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Registrations Form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Please enter your user information.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Register My Account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By creating an account, you agree the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and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Already member?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 Here.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600" w:top="60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600" w:before="6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