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Vulnerability Disclosure Policy (VDP) ## Brand Promise Keeping user information safe and secure is a top priority, and we welcome the contribution of external security researchers. ## Scope If you believe you've found a security issue in software that is maintained in this repository, we encourage you to notify us. | Version | In scope | Source code | | ------- | :------: | ----------- | | latest | ✅ | https://github.com/ramsey/collection | ## How to Submit a Report To submit a vulnerability report, please contact us at security@ramsey.dev. Your submission will be reviewed and validated by a member of our team. ## Safe Harbor We support safe harbor for security researchers who: * Make a good faith effort to avoid privacy violations, destruction of data, and interruption or degradation of our services. * Only interact with accounts you own or with explicit permission of the account holder. If you do encounter Personally Identifiable Information (PII) contact us immediately, do not proceed with access, and immediately purge any local information. * Provide us with a reasonable amount of time to resolve vulnerabilities prior to any disclosure to the public or a third party. We will consider activities conducted consistent with this policy to constitute "authorized" conduct and will not pursue civil action or initiate a complaint to law enforcement. We will help to the extent we can if legal action is initiated by a third party against you. Please submit a report to us before engaging in conduct that may be inconsistent with or unaddressed by this policy. ## Preferences * Please provide detailed reports with reproducible steps and a clearly defined impact. * Include the version number of the vulnerable package in your report * Social engineering (e.g. phishing, vishing, smishing) is prohibited. ## Encryption Key for security@ramsey.dev For increased privacy when reporting sensitive issues, you may encrypt your message using the following public key: ``` -----BEGIN PGP PUBLIC KEY BLOCK----- mQINBF+Z9gEBEACbT/pIx8RR0K18t8Z2rDnmEV44YdT7HNsMdq+D6SAlx8UUb6AU jGIbV9dgBgGNtOLU1pxloaJwL9bWIRbj+X/Qb2WNIP//Vz1Y40ox1dSpfCUrizXx kb4p58Xml0PsB8dg3b4RDUgKwGC37ne5xmDnigyJPbiB2XJ6Xc46oPCjh86XROTK wEBB2lY67ClBlSlvC2V9KmbTboRQkLdQDhOaUosMb99zRb0EWqDLaFkZVjY5HI7i 0pTveE6dI12NfHhTwKjZ5pUiAZQGlKA6J1dMjY2unxHZkQj5MlMfrLSyJHZxccdJ xD94T6OTcTHt/XmMpI2AObpewZDdChDQmcYDZXGfAhFoJmbvXsmLMGXKgzKoZ/ls RmLsQhh7+/r8E+Pn5r+A6Hh4uAc14ApyEP0ckKeIXw1C6pepHM4E8TEXVr/IA6K/ z6jlHORixIFX7iNOnfHh+qwOgZw40D6JnBfEzjFi+T2Cy+JzN2uy7I8UnecTMGo3 5t6astPy6xcH6kZYzFTV7XERR6LIIVyLAiMFd8kF5MbJ8N5ElRFsFHPW+82N2HDX c60iSaTB85k6R6xd8JIKDiaKE4sSuw2wHFCKq33d/GamYezp1wO+bVUQg88efljC 2JNFyD+vl30josqhw1HcmbE1TP3DlYeIL5jQOlxCMsgai6JtTfHFM/5MYwARAQAB tBNzZWN1cml0eUByYW1zZXkuZGV2iQJUBBMBCAA+FiEE4drPD+/ofZ570fAYq0bv vXQCywIFAl+Z9gECGwMFCQeGH4AFCwkIBwIGFQoJCAsCBBYCAwECHgECF4AACgkQ q0bvvXQCywIkEA//Qcwv8MtTCy01LHZd9c7VslwhNdXQDYymcTyjcYw8x7O22m4B 3hXE6vqAplFhVxxkqXB2ef0tQuzxhPHNJgkCE4Wq4i+V6qGpaSVHQT2W6DN/NIhL vS8OdScc6zddmIbIkSrzVVAtjwehFNEIrX3DnbbbK+Iku7vsKT5EclOluIsjlYoX goW8IeReyDBqOe2H3hoCGw6EA0D/NYV2bJnfy53rXVIyarsXXeOLp7eNEH6Td7aW PVSrMZJe1t+knrEGnEdrXWzlg4lCJJCtemGv+pKBUomnyISXSdqyoRCCzvQjqyig 2kRebUX8BXPW33p4OXPj9sIboUOjZwormWwqqbFMO+J4TiVCUoEoheI7emPFRcNN QtPJrjbY1++OznBc0GRpfeUkGoU1cbRl1bnepnFIZMTDLkrVW6I1Y4q8ZVwX3BkE N81ctFrRpHBlU36EdHvjPQmGtuiL77Qq3fWmMv7yTvK1wHJAXfEb0ZJWHZCbck3w l0CVq0Z+UUAOM8Rp1N0N8m92xtapav0qCFU9qzf2J5qX6GRmWv+d29wPgFHzDWBm nnrYYIA4wJLx00U6SMcVBSnNe91B+RfGY5XQhbWPjQQecOGCSDsxaFAq2MeOVJyZ bIjLYfG9GxoLKr5R7oLRJvZI4nKKBc1Kci/crZbdiSdQhSQGlDz88F1OHeCIdQQQ EQgAHRYhBOhdAxHd+lus86YQ57Atl5icjAcbBQJfmfdIAAoJELAtl5icjAcbFVcA /1LqB3ZjsnXDAvvAXZVjSPqofSlpMLeRQP6IM/A9Odq0AQCZrtZc1knOMGEcjppK Rk+sy/R0Mshy8TDuaZIRgh2Ux7kCDQRfmfYBARAAmchKzzVz7IaEq7PnZDb3szQs T/+E9F3m39yOpV4fEB1YzObonFakXNT7Gw2tZEx0eitUMqQ/13jjfu3UdzlKl2bR qA8LrSQRhB+PTC9A1XvwxCUYhhjGiLzJ9CZL6hBQB43qHOmE9XJPme90geLsF+gK u39Waj1SNWzwGg+Gy1Gl5f2AJoDTxznreCuFGj+Vfaczt/hlfgqpOdb9jsmdoE7t 3DSWppA9dRHWwQSgE6J28rR4QySBcqyXS6IMykqaJn7Z26yNIaITLnHCZOSY8zhP ha7GFsN549EOCgECbrnPt9dmI2+hQE0RO0e7SOBNsIf5sz/i7urhwuj0CbOqhjc2 X1AEVNFCVcb6HPi/AWefdFCRu0gaWQxn5g+9nkq5slEgvzCCiKYzaBIcr8qR6Hb4 FaOPVPxO8vndRouq57Ws8XpAwbPttioFuCqF4u9K+tK/8e2/R8QgRYJsE3Cz/Fu8 +pZFpMnqbDEbK3DL3ss+1ed1sky+mDV8qXXeI33XW5hMFnk1JWshUjHNlQmE6ftC U0xSTMVUtwJhzH2zDp8lEdu7qi3EsNULOl68ozDr6soWAvCbHPeTdTOnFySGCleG /3TonsoZJs/sSPPJnxFQ1DtgQL6EbhIwa0ZwU4eKYVHZ9tjxuMX3teFzRvOrJjgs +ywGlsIURtEckT5Y6nMAEQEAAYkCPAQYAQgAJhYhBOHazw/v6H2ee9HwGKtG7710 AssCBQJfmfYBAhsMBQkHhh+AAAoJEKtG7710AssC8NcP/iDAcy1aZFvkA0EbZ85p i7/+ywtE/1wF4U4/9OuLcoskqGGnl1pJNPooMOSBCfreoTB8HimT0Fln0CoaOm4Q pScNq39JXmf4VxauqUJVARByP6zUfgYarqoaZNeuFF0S4AZJ2HhGzaQPjDz1uKVM PE6tQSgQkFzdZ9AtRA4vElTH6yRAgmepUsOihk0b0gUtVnwtRYZ8e0Qt3ie97a73 DxLgAgedFRUbLRYiT0vNaYbainBsLWKpN/T8odwIg/smP0Khjp/ckV60cZTdBiPR szBTPJESMUTu0VPntc4gWwGsmhZJg/Tt/qP08XYo3VxNYBegyuWwNR66zDWvwvGH muMv5UchuDxp6Rt3JkIO4voMT1JSjWy9p8krkPEE4V6PxAagLjdZSkt92wVLiK5x y5gNrtPhU45YdRAKHr36OvJBJQ42CDaZ6nzrzghcIp9CZ7ANHrI+QLRM/csz+AGA szSp6S4mc1lnxxfbOhPPpebZPn0nIAXoZnnoVKdrxBVedPQHT59ZFvKTQ9Fs7gd3 sYNuc7tJGFGC2CxBH4ANDpOQkc5q9JJ1HSGrXU3juxIiRgfA26Q22S9c71dXjElw Ri584QH+bL6kkYmm8xpKF6TVwhwu5xx/jBPrbWqFrtbvLNrnfPoapTihBfdIhkT6 nmgawbBHA02D5xEqB5SU3WJu =eJNx -----END PGP PUBLIC KEY BLOCK-----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