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Linear Scale - Suggested Min-Max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'Suggested Min and Max Settings' } }, scales: { y: { // the data minimum used for determining the ticks is Math.min(dataMin, suggestedMin) suggestedMin: 30, // the data maximum used for determining the ticks is Math.max(dataMax, suggestedMax) suggestedMax: 50,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'Suggested Min and Max Settings'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// the data minimum used for determining the ticks is Math.min(dataMin, suggestedMin)</w:t>
        <w:br w:type="textWrapping"/>
        <w:t xml:space="preserve">        suggestedMin: 30,</w:t>
        <w:br w:type="textWrapping"/>
        <w:t xml:space="preserve">        // the data maximum used for determining the ticks is Math.max(dataMax, suggestedMax)</w:t>
        <w:br w:type="textWrapping"/>
        <w:t xml:space="preserve">        suggestedMax: 50,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[10, 30, 39, 20, 25, 34, -10], borderColor: Utils.CHART_COLORS.red, backgroundColor: Utils.CHART_COLORS.red, }, { label: 'Dataset 2', data: [18, 33, 22, 19, 11, 39, 30], borderColor: Utils.CHART_COLORS.blue, backgroundColor: Utils.CHART_COLORS.blue,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[10, 30, 39, 20, 25, 34, -10],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[18, 33, 22, 19, 11, 39, 30],</w:t>
        <w:br w:type="textWrapping"/>
        <w:t xml:space="preserve">      borderColor: Utils.CHART_COLORS.blue,</w:t>
        <w:br w:type="textWrapping"/>
        <w:t xml:space="preserve">      backgroundColor: Utils.CHART_COLORS.blue,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Common options to all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Axis Range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Linear Scale - Min-Max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Linear Scale - Step Size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axes/#common-options-to-all-axe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scales/linear-min-max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axes/#axis-range-setting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scales/linear-step-size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