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Bubble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Pie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Polar Area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Radar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 Chart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options data setup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getLineColor(ctx) { return Utils.color(ctx.datasetIndex); } function alternatePointStyles(ctx) { const index = ctx.dataIndex; return index % 2 === 0 ? 'circle' : 'rect'; } function makeHalfAsOpaque(ctx) { return Utils.transparentize(getLineColor(ctx)); } function adjustRadiusBasedOnData(ctx) { const v = ctx.parsed.y; return v &lt; 10 ? 5 : v &lt; 25 ? 7 : v &lt; 50 ? 9 : v &lt; 75 ? 11 : 15; } const config = { type: 'line', data: data, options: { plugins: { legend: false, tooltip: true, }, elements: { line: { fill: false, backgroundColor: getLineColor, borderColor: getLineColor, }, point: { backgroundColor: getLineColor, hoverBackgroundColor: makeHalfAsOpaque, radius: adjustRadiusBasedOnData, pointStyle: alternatePointStyles, hoverRadius: 15, } } } 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getLineColor(ctx) {</w:t>
        <w:br w:type="textWrapping"/>
        <w:t xml:space="preserve">  return Utils.color(ctx.datasetIndex);</w:t>
        <w:br w:type="textWrapping"/>
        <w:t xml:space="preserve">}</w:t>
        <w:br w:type="textWrapping"/>
        <w:t xml:space="preserve">function alternatePointStyles(ctx) {</w:t>
        <w:br w:type="textWrapping"/>
        <w:t xml:space="preserve">  const index = ctx.dataIndex;</w:t>
        <w:br w:type="textWrapping"/>
        <w:t xml:space="preserve">  return index % 2 === 0 ? 'circle' : 'rect';</w:t>
        <w:br w:type="textWrapping"/>
        <w:t xml:space="preserve">}</w:t>
        <w:br w:type="textWrapping"/>
        <w:t xml:space="preserve">function makeHalfAsOpaque(ctx) {</w:t>
        <w:br w:type="textWrapping"/>
        <w:t xml:space="preserve">  return Utils.transparentize(getLineColor(ctx));</w:t>
        <w:br w:type="textWrapping"/>
        <w:t xml:space="preserve">}</w:t>
        <w:br w:type="textWrapping"/>
        <w:t xml:space="preserve">function adjustRadiusBasedOnData(ctx) {</w:t>
        <w:br w:type="textWrapping"/>
        <w:t xml:space="preserve">  const v = ctx.parsed.y;</w:t>
        <w:br w:type="textWrapping"/>
        <w:t xml:space="preserve">  return v &lt; 10 ? 5</w:t>
        <w:br w:type="textWrapping"/>
        <w:t xml:space="preserve">    : v &lt; 25 ? 7</w:t>
        <w:br w:type="textWrapping"/>
        <w:t xml:space="preserve">    : v &lt; 50 ? 9</w:t>
        <w:br w:type="textWrapping"/>
        <w:t xml:space="preserve">    : v &lt; 75 ? 11</w:t>
        <w:br w:type="textWrapping"/>
        <w:t xml:space="preserve">    : 15;</w:t>
        <w:br w:type="textWrapping"/>
        <w:t xml:space="preserve">}</w:t>
        <w:br w:type="textWrapping"/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plugins: {</w:t>
        <w:br w:type="textWrapping"/>
        <w:t xml:space="preserve">      legend: false,</w:t>
        <w:br w:type="textWrapping"/>
        <w:t xml:space="preserve">      tooltip: true,</w:t>
        <w:br w:type="textWrapping"/>
        <w:t xml:space="preserve">    },</w:t>
        <w:br w:type="textWrapping"/>
        <w:t xml:space="preserve">    elements: {</w:t>
        <w:br w:type="textWrapping"/>
        <w:t xml:space="preserve">      line: {</w:t>
        <w:br w:type="textWrapping"/>
        <w:t xml:space="preserve">        fill: false,</w:t>
        <w:br w:type="textWrapping"/>
        <w:t xml:space="preserve">        backgroundColor: getLineColor,</w:t>
        <w:br w:type="textWrapping"/>
        <w:t xml:space="preserve">        borderColor: getLineColor,</w:t>
        <w:br w:type="textWrapping"/>
        <w:t xml:space="preserve">      },</w:t>
        <w:br w:type="textWrapping"/>
        <w:t xml:space="preserve">      point: {</w:t>
        <w:br w:type="textWrapping"/>
        <w:t xml:space="preserve">        backgroundColor: getLineColor,</w:t>
        <w:br w:type="textWrapping"/>
        <w:t xml:space="preserve">        hoverBackgroundColor: makeHalfAsOpaque,</w:t>
        <w:br w:type="textWrapping"/>
        <w:t xml:space="preserve">        radius: adjustRadiusBasedOnData,</w:t>
        <w:br w:type="textWrapping"/>
        <w:t xml:space="preserve">        pointStyle: alternatePointStyles,</w:t>
        <w:br w:type="textWrapping"/>
        <w:t xml:space="preserve">        hoverRadius: 15,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generateData() { return Utils.numbers({ count: DATA_COUNT, min: 0, max: 100 }); } const data = { labels: Utils.months({count: DATA_COUNT}), datasets: [{ data: generateData() }] 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generateData() {</w:t>
        <w:br w:type="textWrapping"/>
        <w:t xml:space="preserve">  return Utils.numbers({</w:t>
        <w:br w:type="textWrapping"/>
        <w:t xml:space="preserve">    count: DATA_COUNT,</w:t>
        <w:br w:type="textWrapping"/>
        <w:t xml:space="preserve">    min: 0,</w:t>
        <w:br w:type="textWrapping"/>
        <w:t xml:space="preserve">    max: 100</w:t>
        <w:br w:type="textWrapping"/>
        <w:t xml:space="preserve">  });</w:t>
        <w:br w:type="textWrapping"/>
        <w:t xml:space="preserve">}</w:t>
        <w:br w:type="textWrapping"/>
        <w:t xml:space="preserve">const data = {</w:t>
        <w:br w:type="textWrapping"/>
        <w:t xml:space="preserve">  labels: Utils.months({count: DATA_COUNT}),</w:t>
        <w:br w:type="textWrapping"/>
        <w:t xml:space="preserve">  datasets: [{</w:t>
        <w:br w:type="textWrapping"/>
        <w:t xml:space="preserve">    data: generateData()</w:t>
        <w:br w:type="textWrapping"/>
        <w:t xml:space="preserve">  }]</w:t>
        <w:br w:type="textWrapping"/>
        <w:t xml:space="preserve">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12; Utils.srand(110); const actions = [ { name: 'Randomize', handler(chart) { chart.data.datasets.forEach(dataset =&gt; { dataset.data = generateData(); }); chart.update(); } }, ];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12;</w:t>
        <w:br w:type="textWrapping"/>
        <w:t xml:space="preserve">Utils.srand(110);</w:t>
        <w:br w:type="textWrapping"/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generateData();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Point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Bubble Chart 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Pie Chart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scriptable/bubble.html" TargetMode="External"/><Relationship Id="rId23" Type="http://schemas.openxmlformats.org/officeDocument/2006/relationships/hyperlink" Target="http://docs.google.com/docs/3.9.1/samples/scriptable/b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scriptable/pie.html" TargetMode="External"/><Relationship Id="rId25" Type="http://schemas.openxmlformats.org/officeDocument/2006/relationships/hyperlink" Target="http://docs.google.com/docs/3.9.1/samples/scriptable/line.html" TargetMode="External"/><Relationship Id="rId28" Type="http://schemas.openxmlformats.org/officeDocument/2006/relationships/hyperlink" Target="http://docs.google.com/docs/3.9.1/samples/scriptable/radar.html" TargetMode="External"/><Relationship Id="rId27" Type="http://schemas.openxmlformats.org/officeDocument/2006/relationships/hyperlink" Target="http://docs.google.com/docs/3.9.1/samples/scriptable/pola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util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harts/line.html#point-styling" TargetMode="External"/><Relationship Id="rId30" Type="http://schemas.openxmlformats.org/officeDocument/2006/relationships/hyperlink" Target="http://docs.google.com/docs/3.9.1/charts/line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general/options.html#scriptable-options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general/options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scriptable/bubble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general/data-structures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samples/scriptable/pie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