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colorize(opaque, hover, ctx) { const v = ctx.parsed; const c = v &lt; -50 ? '#D60000' : v &lt; 0 ? '#F46300' : v &lt; 50 ? '#0358B6' : '#44DE28'; const opacity = hover ? 1 - Math.abs(v / 150) - 0.2 : 1 - Math.abs(v / 150); return opaque ? c : Utils.transparentize(c, opacity); } function hoverColorize(ctx) { return colorize(false, true, ctx); } const config = { type: 'pie', data: data, options: { plugins: { legend: false, tooltip: false, }, elements: { arc: { backgroundColor: colorize.bind(null, false, false), hoverBackgroundColor: hoverColorize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colorize(opaque, hover, ctx) {</w:t>
        <w:br w:type="textWrapping"/>
        <w:t xml:space="preserve">  const v = ctx.parsed;</w:t>
        <w:br w:type="textWrapping"/>
        <w:t xml:space="preserve">  const c = v &lt; -50 ? '#D60000'</w:t>
        <w:br w:type="textWrapping"/>
        <w:t xml:space="preserve">    : v &lt; 0 ? '#F46300'</w:t>
        <w:br w:type="textWrapping"/>
        <w:t xml:space="preserve">    : v &lt; 50 ? '#0358B6'</w:t>
        <w:br w:type="textWrapping"/>
        <w:t xml:space="preserve">    : '#44DE28';</w:t>
        <w:br w:type="textWrapping"/>
        <w:t xml:space="preserve">  const opacity = hover ? 1 - Math.abs(v / 150) - 0.2 : 1 - Math.abs(v / 150);</w:t>
        <w:br w:type="textWrapping"/>
        <w:t xml:space="preserve">  return opaque ? c : Utils.transparentize(c, opacity);</w:t>
        <w:br w:type="textWrapping"/>
        <w:t xml:space="preserve">}</w:t>
        <w:br w:type="textWrapping"/>
        <w:t xml:space="preserve">function hoverColorize(ctx) {</w:t>
        <w:br w:type="textWrapping"/>
        <w:t xml:space="preserve">  return colorize(false, true, ctx);</w:t>
        <w:br w:type="textWrapping"/>
        <w:t xml:space="preserve">}</w:t>
        <w:br w:type="textWrapping"/>
        <w:t xml:space="preserve">const config = {</w:t>
        <w:br w:type="textWrapping"/>
        <w:t xml:space="preserve">  type: 'pie',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false,</w:t>
        <w:br w:type="textWrapping"/>
        <w:t xml:space="preserve">    },</w:t>
        <w:br w:type="textWrapping"/>
        <w:t xml:space="preserve">    elements: {</w:t>
        <w:br w:type="textWrapping"/>
        <w:t xml:space="preserve">      arc: {</w:t>
        <w:br w:type="textWrapping"/>
        <w:t xml:space="preserve">        backgroundColor: colorize.bind(null, false, false),</w:t>
        <w:br w:type="textWrapping"/>
        <w:t xml:space="preserve">        hoverBackgroundColor: hoverColorize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-100, max: 100 }); } const data = { datasets: [{ data: generateData()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-100,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datasets: [{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Utils.srand(110); const actions = [ { name: 'Randomize', handler(chart) { chart.data.datasets.forEach(dataset =&gt; { dataset.data = generateData(); }); chart.update(); } }, { name: 'Toggle Doughnut View', handler(chart) { if (chart.options.cutout) { chart.options.cutout = 0; } else { chart.options.cutout = '50%'; } chart.update(); } }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'Toggle Doughnut View',</w:t>
        <w:br w:type="textWrapping"/>
        <w:t xml:space="preserve">    handler(chart) {</w:t>
        <w:br w:type="textWrapping"/>
        <w:t xml:space="preserve">      if (chart.options.cutout) {</w:t>
        <w:br w:type="textWrapping"/>
        <w:t xml:space="preserve">        chart.options.cutout = 0;</w:t>
        <w:br w:type="textWrapping"/>
        <w:t xml:space="preserve">      } else {</w:t>
        <w:br w:type="textWrapping"/>
        <w:t xml:space="preserve">        chart.options.cutout = '50%';</w:t>
        <w:br w:type="textWrapping"/>
        <w:t xml:space="preserve">      }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Line Chart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Polar Area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scriptable-options" TargetMode="External"/><Relationship Id="rId30" Type="http://schemas.openxmlformats.org/officeDocument/2006/relationships/hyperlink" Target="http://docs.google.com/docs/3.9.1/general/option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scriptable/lin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doughnut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scriptable/polar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