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form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form layout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Form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Horizontal form layout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 Password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form elements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form elements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 Male Female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size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classes like .form-control-lg and .form-control-sm.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input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input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input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size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classes like .form-control-lg and .form-control-sm.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select 1 2 3 4 5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select 1 2 3 4 5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select 1 2 3 4 5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input groups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bootstrap input groups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0.00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 Controls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and radio controls (default appearance is in primary color)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checked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Selected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Selected and disabled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class .form-check-{color} for checkbox and radio controls in theme colors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forms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.form-inline class to display a series of labels, form controls, and buttons on a single horizontal row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Username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Two column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 info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 Female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Category1 Category2 Category3 Category4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1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Postcode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America Italy Russia Britain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hyperlink" Target="https://www.bootstrapdash.com/bootstrap-admin-templ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