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animates charts out of the box. A number of options are provided to configure how the animation looks and how long it takes.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animations: { tension: { duration: 1000, easing: 'linear', from: 1, to: 0, loop: true } }, scales: { y: { // defining min and max so hiding the dataset does not change scale range min: 0, max: 100 } } }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animations: {</w:t>
        <w:br w:type="textWrapping"/>
        <w:t xml:space="preserve">      tension: {</w:t>
        <w:br w:type="textWrapping"/>
        <w:t xml:space="preserve">        duration: 1000,</w:t>
        <w:br w:type="textWrapping"/>
        <w:t xml:space="preserve">        easing: 'linear',</w:t>
        <w:br w:type="textWrapping"/>
        <w:t xml:space="preserve">        from: 1,</w:t>
        <w:br w:type="textWrapping"/>
        <w:t xml:space="preserve">        to: 0,</w:t>
        <w:br w:type="textWrapping"/>
        <w:t xml:space="preserve">        loop: true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 // defining min and max so hiding the dataset does not change scale range</w:t>
        <w:br w:type="textWrapping"/>
        <w:t xml:space="preserve">        min: 0,</w:t>
        <w:br w:type="textWrapping"/>
        <w:t xml:space="preserve">        max: 100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['January', 'February', 'March', 'April', 'May', 'June', 'July'], datasets: [{ label: 'Looping tension', data: [65, 59, 80, 81, 26, 55, 40], fill: false, borderColor: 'rgb(75, 192, 192)', }]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['January', 'February', 'March', 'April', 'May', 'June', 'July'],</w:t>
        <w:br w:type="textWrapping"/>
        <w:t xml:space="preserve">  datasets: [{</w:t>
        <w:br w:type="textWrapping"/>
        <w:t xml:space="preserve">    label: 'Looping tension',</w:t>
        <w:br w:type="textWrapping"/>
        <w:t xml:space="preserve">    data: [65, 59, 80, 81, 26, 55, 40],</w:t>
        <w:br w:type="textWrapping"/>
        <w:t xml:space="preserve">    fill: false,</w:t>
        <w:br w:type="textWrapping"/>
        <w:t xml:space="preserve">    borderColor: 'rgb(75, 192, 192)',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transitions: { show: { animations: { x: { from: 0 }, y: { from: 0 } } }, hide: { animations: { x: { to: 0 }, y: { to: 0 } } } } } };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transitions: {</w:t>
        <w:br w:type="textWrapping"/>
        <w:t xml:space="preserve">      show: {</w:t>
        <w:br w:type="textWrapping"/>
        <w:t xml:space="preserve">        animations: {</w:t>
        <w:br w:type="textWrapping"/>
        <w:t xml:space="preserve">          x: {</w:t>
        <w:br w:type="textWrapping"/>
        <w:t xml:space="preserve">            from: 0</w:t>
        <w:br w:type="textWrapping"/>
        <w:t xml:space="preserve">          },</w:t>
        <w:br w:type="textWrapping"/>
        <w:t xml:space="preserve">          y: {</w:t>
        <w:br w:type="textWrapping"/>
        <w:t xml:space="preserve">            from: 0</w:t>
        <w:br w:type="textWrapping"/>
        <w:t xml:space="preserve">          }</w:t>
        <w:br w:type="textWrapping"/>
        <w:t xml:space="preserve">        }</w:t>
        <w:br w:type="textWrapping"/>
        <w:t xml:space="preserve">      },</w:t>
        <w:br w:type="textWrapping"/>
        <w:t xml:space="preserve">      hide: {</w:t>
        <w:br w:type="textWrapping"/>
        <w:t xml:space="preserve">        animations: {</w:t>
        <w:br w:type="textWrapping"/>
        <w:t xml:space="preserve">          x: {</w:t>
        <w:br w:type="textWrapping"/>
        <w:t xml:space="preserve">            to: 0</w:t>
        <w:br w:type="textWrapping"/>
        <w:t xml:space="preserve">          },</w:t>
        <w:br w:type="textWrapping"/>
        <w:t xml:space="preserve">          y: {</w:t>
        <w:br w:type="textWrapping"/>
        <w:t xml:space="preserve">            to: 0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['January', 'February', 'March', 'April', 'May', 'June', 'July'], datasets: [{ label: 'Try hiding me', data: [65, 59, 80, 81, 26, 55, 40], fill: false, borderColor: 'rgb(75, 192, 192)', }] };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['January', 'February', 'March', 'April', 'May', 'June', 'July'],</w:t>
        <w:br w:type="textWrapping"/>
        <w:t xml:space="preserve">  datasets: [{</w:t>
        <w:br w:type="textWrapping"/>
        <w:t xml:space="preserve">    label: 'Try hiding me',</w:t>
        <w:br w:type="textWrapping"/>
        <w:t xml:space="preserve">    data: [65, 59, 80, 81, 26, 55, 40],</w:t>
        <w:br w:type="textWrapping"/>
        <w:t xml:space="preserve">    fill: false,</w:t>
        <w:br w:type="textWrapping"/>
        <w:t xml:space="preserve">    borderColor: 'rgb(75, 192, 192)',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 configuration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Animation configuration consists of 3 keys.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animations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transitions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transitions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keys can be configured in following paths: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`` - chart options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datasets[type] - dataset type options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overrides[type] - chart type options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These paths are valid under defaults for global configuration and options for instance configuration.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default configuration is defined here: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core.animations.js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options.animation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milliseconds an animation takes.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'easeOutQuart'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Easing function to use. 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Delay before starting the animations.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set to true, the animations loop endlessly.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These defaults can be overridden in options.animation or dataset.animation and tooltip.animation. These keys are also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Animations options configures which element properties are animated and how. In addition to the main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animation configuration</w:t>
        </w:r>
      </w:hyperlink>
      <w:r w:rsidDel="00000000" w:rsidR="00000000" w:rsidRPr="00000000">
        <w:rPr>
          <w:rtl w:val="0"/>
        </w:rPr>
        <w:t xml:space="preserve">, the following options are available: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options.animations[animation]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property names this configuration applies to. Defaults to the key name of this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typeof 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of property, determines the interpolator used. Possible values: 'number', 'color' and 'boolean'. Only really needed for 'color', because typeof does not get that 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number|Color|boolean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value for the animation. Current value is used when 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number|Color|boolean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value for the animation. Updated value is used when 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&lt;T&gt;(from: T, to: T, factor: number) =&gt; 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custom interpolator, instead of using a predefined interpolator from type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 animations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['x', 'y', 'borderWidth', 'radius', 'tension']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'number'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['color', 'borderColor', 'backgroundColor']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'color'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default animations are overridden by most of the dataset controllers.</w:t>
      </w:r>
    </w:p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core transitions are 'active', 'hide', 'reset', 'resize', 'show'. A custom transition can be used by passing a custom mode to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. Transition extends the main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animation configuration</w:t>
        </w:r>
      </w:hyperlink>
      <w:r w:rsidDel="00000000" w:rsidR="00000000" w:rsidRPr="00000000">
        <w:rPr>
          <w:rtl w:val="0"/>
        </w:rPr>
        <w:t xml:space="preserve"> and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animations 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 transitions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options.transitions[mode]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'active'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Override default duration to 400ms for hover animations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'resize'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Override default duration to 0ms (= no animation) for resize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'show'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animations.colors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 type: 'color', properties: ['borderColor', 'backgroundColor'], from: 'transparent'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Colors are faded in from transparent when dataset is shown using legend /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'show'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animations.visible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 type: 'boolean', duration: 0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 visibility is immediately changed to true so the color transition from transparent is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'hide'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animations.colors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 type: 'color', properties: ['borderColor', 'backgroundColor'], to: 'transparent'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Colors are faded to transparent when dataset id hidden using legend /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'hide'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animations.visible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 type: 'boolean', easing: 'easeInExpo' 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Visibility is changed to false at a very late phase of animation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Disabling animation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an animation configuration, the animation node must be set to false, with the exception for animation modes which can be disabled by setting the duration to 0.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chart.options.animation = false; // disables all animations</w:t>
        <w:br w:type="textWrapping"/>
        <w:t xml:space="preserve">chart.options.animations.colors = false; // disables animation defined by the collection of 'colors' properties</w:t>
        <w:br w:type="textWrapping"/>
        <w:t xml:space="preserve">chart.options.animations.x = false; // disables animation defined by the 'x' property</w:t>
        <w:br w:type="textWrapping"/>
        <w:t xml:space="preserve">chart.options.transitions.active.animation.duration = 0; // disables the animation for 'active' mode</w:t>
        <w:br w:type="textWrapping"/>
      </w:r>
    </w:p>
    <w:p w:rsidR="00000000" w:rsidDel="00000000" w:rsidP="00000000" w:rsidRDefault="00000000" w:rsidRPr="00000000" w14:paraId="000000C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Easing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options are: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'linear'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'easeInQuad'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'easeOutQuad'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'easeInOutQuad'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'easeInCubic'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'easeOutCubic'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'easeInOutCubic'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'easeInQuart'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'easeOutQuart'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'easeInOutQuart'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'easeInQuint'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'easeOutQuint'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'easeInOutQuint'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'easeInSine'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'easeOutSine'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'easeInOutSine'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'easeInExpo'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'easeOutExpo'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'easeInOutExpo'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'easeInCirc'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'easeOutCirc'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'easeInOutCirc'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'easeInElastic'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'easeOutElastic'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'easeInOutElastic'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'easeInBack'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'easeOutBack'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'easeInOutBack'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'easeInBounce'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'easeOutBounce'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'easeInOutBounce'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Robert Penner's easing equations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 Callbacks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animation configuration provides callbacks which are useful for synchronizing an external draw to the chart animation. The callbacks can be set only at main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animation 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options.animation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called on each step of an animation.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onComplete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called when all animations are completed.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callback is passed the following object: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// Chart object</w:t>
        <w:br w:type="textWrapping"/>
        <w:t xml:space="preserve">  chart: Chart,</w:t>
        <w:br w:type="textWrapping"/>
        <w:t xml:space="preserve">  // Number of animations still in progress</w:t>
        <w:br w:type="textWrapping"/>
        <w:t xml:space="preserve">  currentStep: number,</w:t>
        <w:br w:type="textWrapping"/>
        <w:t xml:space="preserve">  // `true` for the initial animation of the chart</w:t>
        <w:br w:type="textWrapping"/>
        <w:t xml:space="preserve">  initial: boolean,</w:t>
        <w:br w:type="textWrapping"/>
        <w:t xml:space="preserve">  // Total number of animations at the start of current animation</w:t>
        <w:br w:type="textWrapping"/>
        <w:t xml:space="preserve">  numSteps: number,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fills a progress bar during the chart animation.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animation: {</w:t>
        <w:br w:type="textWrapping"/>
        <w:t xml:space="preserve">            onProgress: function(animation) {</w:t>
        <w:br w:type="textWrapping"/>
        <w:t xml:space="preserve">                progress.value = animation.currentStep / animation.numSteps;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example usage of these callbacks can be found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 this progress bar sample.</w:t>
        </w:r>
      </w:hyperlink>
      <w:r w:rsidDel="00000000" w:rsidR="00000000" w:rsidRPr="00000000">
        <w:rPr>
          <w:rtl w:val="0"/>
        </w:rPr>
        <w:t xml:space="preserve"> which displays a progress bar showing how far along the animation is.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Configuration 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Canvas background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developers/api.html#showdatasetIndex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robertpenner.com/easing/" TargetMode="External"/><Relationship Id="rId41" Type="http://schemas.openxmlformats.org/officeDocument/2006/relationships/hyperlink" Target="http://docs.google.com/docs/3.9.1/developers/api.html#hidedatasetIndex" TargetMode="External"/><Relationship Id="rId22" Type="http://schemas.openxmlformats.org/officeDocument/2006/relationships/hyperlink" Target="http://docs.google.com/docs/3.9.1/" TargetMode="External"/><Relationship Id="rId44" Type="http://schemas.openxmlformats.org/officeDocument/2006/relationships/hyperlink" Target="http://docs.google.com/docs/3.9.1/configuration/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docs/3.9.1/samples/advanced/progress-bar.html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45" Type="http://schemas.openxmlformats.org/officeDocument/2006/relationships/hyperlink" Target="http://docs.google.com/docs/3.9.1/configuration/canvas-backgrou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github.com/chartjs/Chart.js/blob/master/src/core/core.animations.j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developers/api.html#updatemode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options.html#scriptable-options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