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Accessibility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charts are rendered on user provided canvas elements. Thus, it is up to the user to create the canvas element in a way that is accessible. The canvas element has support in all browsers and will render on screen but the canvas content will not be accessible to screen readers.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canvas, the accessibility has to be added with ARIA attributes on the canvas element or added using internal fallback content placed within the opening and closing canvas tags.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website (opens new window)</w:t>
        </w:r>
      </w:hyperlink>
      <w:r w:rsidDel="00000000" w:rsidR="00000000" w:rsidRPr="00000000">
        <w:rPr>
          <w:rtl w:val="0"/>
        </w:rPr>
        <w:t xml:space="preserve"> has a more detailed explanation of canvas accessibility as well as in depth examples.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Examples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some examples of </w:t>
      </w: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canvas elements.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setting the role and aria-label, this canvas now has an accessible name.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&lt;canvas id="goodCanvas1" width="400" height="100" aria-label="Hello ARIA World" role="img"&gt;&lt;/canvas&gt;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canvas element has a text alternative via fallback content.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&lt;canvas id="okCanvas2" width="400" height="100"&gt;</w:t>
        <w:br w:type="textWrapping"/>
        <w:t xml:space="preserve">    &lt;p&gt;Hello Fallback World&lt;/p&gt;</w:t>
        <w:br w:type="textWrapping"/>
        <w:t xml:space="preserve">&lt;/canvas&gt;</w:t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some bad examples of </w:t>
      </w:r>
      <w:r w:rsidDel="00000000" w:rsidR="00000000" w:rsidRPr="00000000">
        <w:rPr>
          <w:b w:val="1"/>
          <w:rtl w:val="0"/>
        </w:rPr>
        <w:t xml:space="preserve">inaccessible</w:t>
      </w:r>
      <w:r w:rsidDel="00000000" w:rsidR="00000000" w:rsidRPr="00000000">
        <w:rPr>
          <w:rtl w:val="0"/>
        </w:rPr>
        <w:t xml:space="preserve"> canvas elements.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canvas element does not have an accessible name or role.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&lt;canvas id="badCanvas1" width="400" height="100"&gt;&lt;/canvas&gt;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canvas element has inaccessible fallback content.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&lt;canvas id="badCanvas2" width="400" height="100"&gt;Your browser does not support the canvas element.&lt;/canvas&gt;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3.x Migration Guide 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Colors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general/colors.html" TargetMode="External"/><Relationship Id="rId23" Type="http://schemas.openxmlformats.org/officeDocument/2006/relationships/hyperlink" Target="http://docs.google.com/docs/3.9.1/general/accessibil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general/fonts.html" TargetMode="External"/><Relationship Id="rId25" Type="http://schemas.openxmlformats.org/officeDocument/2006/relationships/hyperlink" Target="http://docs.google.com/docs/3.9.1/general/data-structures.html" TargetMode="External"/><Relationship Id="rId28" Type="http://schemas.openxmlformats.org/officeDocument/2006/relationships/hyperlink" Target="http://docs.google.com/docs/3.9.1/general/padding.html" TargetMode="External"/><Relationship Id="rId27" Type="http://schemas.openxmlformats.org/officeDocument/2006/relationships/hyperlink" Target="http://docs.google.com/docs/3.9.1/general/option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performance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tting-started/v3-migration.html" TargetMode="External"/><Relationship Id="rId30" Type="http://schemas.openxmlformats.org/officeDocument/2006/relationships/hyperlink" Target="http://pauljadam.com/demos/canva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color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