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Pie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'pie', data: data, options: { responsive: true, plugins: { legend: { position: 'top', }, title: { display: true, text: 'Chart.js Pie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'pie',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Pie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const NUMBER_CFG = {count: DATA_COUNT, min: 0, max: 100}; const data = { labels: ['Red', 'Orange', 'Yellow', 'Green', 'Blue'], datasets: [ { label: 'Dataset 1', data: Utils.numbers(NUMBER_CFG), backgroundColor: Object.values(Utils.CHART_COLORS),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const NUMBER_CFG = {count: DATA_COUNT, min: 0, max: 100};</w:t>
        <w:br w:type="textWrapping"/>
        <w:t xml:space="preserve">const data = {</w:t>
        <w:br w:type="textWrapping"/>
        <w:t xml:space="preserve">  labels: ['Red', 'Orange', 'Yellow', 'Green', 'Blue'],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Object.values(Utils.CHART_COLORS),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Dataset', handler(chart) { const data = chart.data; const newDataset = { label: 'Dataset ' + (data.datasets.length + 1), backgroundColor: [], data: [], }; for (let i = 0; i &lt; data.labels.length; i++) { newDataset.data.push(Utils.numbers({count: 1, min: 0, max: 100})); const colorIndex = i % Object.keys(Utils.CHART_COLORS).length; newDataset.backgroundColor.push(Object.values(Utils.CHART_COLORS)[colorIndex]); } chart.data.datasets.push(newDataset); chart.update(); } }, { name: 'Add Data', handler(chart) { const data = chart.data; if (data.datasets.length &gt; 0) { data.labels.push('data #' + (data.labels.length + 1)); for (let index = 0; index &lt; data.datasets.length; ++index) { data.datasets[index].data.push(Utils.rand(0,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[],</w:t>
        <w:br w:type="textWrapping"/>
        <w:t xml:space="preserve">        data: [],</w:t>
        <w:br w:type="textWrapping"/>
        <w:t xml:space="preserve">      };</w:t>
        <w:br w:type="textWrapping"/>
        <w:t xml:space="preserve">      for (let i = 0; i &lt; data.labels.length; i++) {</w:t>
        <w:br w:type="textWrapping"/>
        <w:t xml:space="preserve">        newDataset.data.push(Utils.numbers({count: 1, min: 0, max: 100}));</w:t>
        <w:br w:type="textWrapping"/>
        <w:t xml:space="preserve">        const colorIndex = i % Object.keys(Utils.CHART_COLORS).length;</w:t>
        <w:br w:type="textWrapping"/>
        <w:t xml:space="preserve">        newDataset.backgroundColor.push(Object.values(Utils.CHART_COLORS)[colorIndex]);</w:t>
        <w:br w:type="textWrapping"/>
        <w:t xml:space="preserve">      }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data.labels.push('data #' + (data.labels.length + 1));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Multi Series Pie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Polar area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other-charts/multi-series-pi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doughnut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polar-area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