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Basic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basic usage of subtitle.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title: { display: true, text: 'Chart Title', }, subtitle: { display: true, text: 'Chart Subtitle', color: 'blue', font: { size: 12, family: 'tahoma', weight: 'normal', style: 'italic' }, padding: { bottom: 10 } } } } };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 Title',</w:t>
        <w:br w:type="textWrapping"/>
        <w:t xml:space="preserve">      },</w:t>
        <w:br w:type="textWrapping"/>
        <w:t xml:space="preserve">      subtitle: {</w:t>
        <w:br w:type="textWrapping"/>
        <w:t xml:space="preserve">        display: true,</w:t>
        <w:br w:type="textWrapping"/>
        <w:t xml:space="preserve">        text: 'Chart Subtitle',</w:t>
        <w:br w:type="textWrapping"/>
        <w:t xml:space="preserve">        color: 'blue',</w:t>
        <w:br w:type="textWrapping"/>
        <w:t xml:space="preserve">        font: {</w:t>
        <w:br w:type="textWrapping"/>
        <w:t xml:space="preserve">          size: 12,</w:t>
        <w:br w:type="textWrapping"/>
        <w:t xml:space="preserve">          family: 'tahoma',</w:t>
        <w:br w:type="textWrapping"/>
        <w:t xml:space="preserve">          weight: 'normal',</w:t>
        <w:br w:type="textWrapping"/>
        <w:t xml:space="preserve">          style: 'italic'</w:t>
        <w:br w:type="textWrapping"/>
        <w:t xml:space="preserve">        },</w:t>
        <w:br w:type="textWrapping"/>
        <w:t xml:space="preserve">        padding: {</w:t>
        <w:br w:type="textWrapping"/>
        <w:t xml:space="preserve">          bottom: 10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]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Alignment 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Custom Tooltip Content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utils.html" TargetMode="External"/><Relationship Id="rId23" Type="http://schemas.openxmlformats.org/officeDocument/2006/relationships/hyperlink" Target="http://docs.google.com/docs/3.9.1/samples/subtitle/basi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harts/line.html" TargetMode="External"/><Relationship Id="rId25" Type="http://schemas.openxmlformats.org/officeDocument/2006/relationships/hyperlink" Target="http://docs.google.com/docs/3.9.1/general/data-structures.html" TargetMode="External"/><Relationship Id="rId28" Type="http://schemas.openxmlformats.org/officeDocument/2006/relationships/hyperlink" Target="http://docs.google.com/docs/3.9.1/configuration/subtitle.html" TargetMode="External"/><Relationship Id="rId27" Type="http://schemas.openxmlformats.org/officeDocument/2006/relationships/hyperlink" Target="http://docs.google.com/docs/3.9.1/configuration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title/alignm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0" Type="http://schemas.openxmlformats.org/officeDocument/2006/relationships/hyperlink" Target="http://docs.google.com/docs/3.9.1/samples/tooltip/content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