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Canvas text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the same dataset (raw oil price in US $/barrel of crude oil vs. the exchange rate from US $ to €) as the multiple-axes example, but uses the canvas plugin to render axis tick labels using canvas text.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canvas text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