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jQuery Custom Event Sample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How to set custom event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current style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$(".summernote").summernote({</w:t>
        <w:br w:type="textWrapping"/>
        <w:t xml:space="preserve">  onfocus : function(e) {</w:t>
        <w:br w:type="textWrapping"/>
        <w:t xml:space="preserve">    // to do something</w:t>
        <w:br w:type="textWrapping"/>
        <w:t xml:space="preserve">  }</w:t>
        <w:br w:type="textWrapping"/>
        <w:t xml:space="preserve">});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jquery style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$(".summernote").on("summernote.focus", function(e) {</w:t>
        <w:br w:type="textWrapping"/>
        <w:t xml:space="preserve">  // to do something</w:t>
        <w:br w:type="textWrapping"/>
        <w:t xml:space="preserve">});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Event List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oninit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$(".summernote").on("summernote.init", ...);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onfocus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$(".summernote").on("summernote.focus", ...);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onenter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$(".summernote").on("summernote.enter", ...);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onblur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$(".summernote").on("summernote.blur", ...);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onkeyup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$(".summernote").on("summernote.keyup", ...);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onkeydown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$(".summernote").on("summernote.keydown", ...);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onChange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$(".summernote").on("summernote.change", ...);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