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BizForge / BrandPilot AI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D28D9"/>
          <w:sz w:val="32"/>
          <w:szCs w:val="32"/>
        </w:rPr>
        <w:t xml:space="preserve">Refined Project Specification &amp; Implementation Prompt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GenAI-Powered End-to-End Branding Platform</w:t>
      </w:r>
    </w:p>
    <w:p>
      <w:pPr>
        <w:pBdr>
          <w:bottom w:val="single" w:color="C7D2FE" w:sz="4" w:space="1"/>
        </w:pBdr>
        <w:spacing w:before="160" w:after="16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BizForge / BrandPilot AI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2.0 — Refined Specification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Structured Implementation Prompt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AI Models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Groq LLaMA-3.3-70B · IBM Granite 4.0-H-350M · Stable Diffusion XL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FastAPI (Python 3.10+) + Uvicorn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HTML5 · CSS3 · JavaScript (Futuristic UI)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Local (uvicorn) → Production-Ready (Vercel / Cloud)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Source Documents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BizForge Project Doc (SmartBridge) + BrandPilot AI Design Spec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Executive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BizForge / BrandPilot AI is an intelligent, end-to-end branding automation platform that empowers startups, creators, and small businesses to build complete brand identities using Generative AI. The system integrates multiple cutting-edge AI models to automate the entire branding lifecycle — from brand naming to logo creation, marketing copy, sentiment analysis, and beyond.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The platform targets three primary user personas: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Startup founders who need a name, tagline, logo, and brand story quickly for pitches or launches.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Small business owners who need consistent marketing copy, product descriptions, and social media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Marketing analysts who want AI-assisted tagline evaluation, sentiment scoring, and brand strategy guidance.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The final deliverable is a production-quality application with a futuristic, premium UI that judges and users will perceive as a real startup product — not a student prototype.</w:t>
      </w:r>
    </w:p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Mandatory Technology Stack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technologies below are required and must not be substituted without explicit approval.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2.1 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FastAPI (Python 3.10+)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Server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Uvicorn (ASGI)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CORS Middleware (cross-origin support)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API Design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RESTful — one modular endpoint per branding feature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Env Management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python-dotenv (.env file for all secrets)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2.2 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Text Generation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Groq Cloud — LLaMA-3.3-70B-Versatile (ultra-low latency, &lt;50ms)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Branding Chatbot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IBM Granite 4.0-H-350M via Hugging Face Inference API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Logo / Image Gen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Stable Diffusion XL (SDXL) via Hugging Face InferenceClient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SpeechRecognition library + Google Speech-to-Text (free fallback)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2.3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Structure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HTML5 (index.html + branding.html)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Tailwind CSS via CDN — utility-first, zero build step, instant class access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Custom Styles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Minimal &lt;style&gt; block ONLY for keyframe animations (floating orbs, gradient drift)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Logic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Vanilla JavaScript — fetch-based API communication, tab navigation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Tailwind transition/duration classes + custom CSS @keyframes for complex motion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Futuristic AI SaaS — inspired by Stripe, Vercel, Linear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2.4  Python Dependencies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Install via: pip install -r requirements.txt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fastapi==0.104.1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uvicorn==0.24.0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python-dotenv==1.0.0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torch&gt;=2.0.0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transformers&gt;=4.35.0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groq&gt;=0.4.0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requests&gt;=2.31.0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huggingface-hub&gt;=0.19.0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Pillow&gt;=10.0.0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SpeechRecognition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httpx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Project Directory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The following directory structure is mandatory. All files must be created in this layout.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BIZFORGEGENAI/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backend/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├── .env                   ← API keys (GROQ_API_KEY, HF_API_KEY)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├── main.py                ← FastAPI app, routes, CORS, startup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├── ai_services.py         ← All AI utility functions (Groq, Granite, SDXL)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├── models.py              ← Pydantic request/response models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├── requirements.txt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└── frontend/static/generated_logos/   ← SDXL logo output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frontend/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├── index.html             ← Landing page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├── branding.html          ← Main AI studio (6 tabs)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└── static/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├── animations.css     ← ONLY keyframes not covered by Tailwind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├── i18n.js            ← Language translations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└── generated_logos/   ← Served logo images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UI/UX Design Specification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The UI must look and feel like a premium AI SaaS product. Judges should immediately think 'This is a real startup' — not a hackathon prototype. Every element must be intentional, polished, and animated.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4.1 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Primary Gradient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#8b5cf6 → #6366f1 → #06b6d4 → #ec4899 → #f97316 → #eab308 → #22c55e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Animated radial gradient — deep navy/purple with glow blurs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Cards / Panels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Glassmorphism: backdrop-blur-xl · bg-white/10 · border-white/20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#FFFFFF / near-white for dark backgrounds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#A5B4FC (indigo-300) for subtitles and labels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Accent Neon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Cyan glow (#06b6d4) for active states, borders on hover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4.2  Background &amp; Atmosphere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Full-page animated gradient background — slow-moving, multi-color (purple → blue → dark navy)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Floating blurred orbs (radial gradients, large blur radius) that drift slowly — 'AI energy particles'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Layered blur effects using Tailwind's backdrop-blur-xl and backdrop-blur-2xl utilities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experience should feel like an 'AI universe operating system'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4.3  Glassmorphism Card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Tailwind Classes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bg-white/10 backdrop-blur-xl border border-white/20 rounded-2xl shadow-2xl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bg-white/10 — Tailwind opacity modifier (10% white on dark bg)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Backdrop Filter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backdrop-blur-xl — Tailwind utility (equivalent to blur(24px))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border border-white/20 — 1px white at 20% opacity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rounded-2xl (16px) or rounded-3xl (24px)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Shadow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shadow-2xl — Tailwind deep shadow, enhance with ring-1 ring-white/10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hover:border-cyan-400 hover:shadow-cyan-500/25 transition-all duration-300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4.4  Animation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Page load: fade-in + slide-up for all sections (staggered 100ms delays)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Cards: hover lifts card 4px + glow border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Buttons: gradient shift on hover + pulsing glow effect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Loading state: animated gradient bar + 'AI is creating your brand...' typing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Navbar: sticky top-0 z-50 backdrop-blur-md — Tailwind handles this natively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Tailwind transition classes (transition-all duration-300 ease-out) for all hover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Custom @keyframes in animations.css only for: floating orbs, gradient drift, typing cursor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4.5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 or Satoshi (import via Google Fonts or CDN)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Heading Style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Bold gradient text — Tailwind: bg-gradient-to-r from-violet-400 via-cyan-400 to-pink-400 bg-clip-text text-transparent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Body Style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Regular weight, #E0E7FF for readability on dark backgrounds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Gradient Text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Applied to: H1 titles, important keywords, CTA labels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4B. Tailwind CSS Implementation Guide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Tailwind CSS is the mandatory styling approach for BizForge. It replaces all plain CSS3. Only a minimal animations.css file is permitted for keyframe animations Tailwind cannot handle natively.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4B.1  Setup — CDN Installation (Zero Build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Add to &lt;head&gt; of every HTML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&lt;!-- Step 1: Tailwind CSS via CDN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&lt;script src="https://cdn.tailwindcss.com"&gt;&lt;/script&gt;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&lt;!-- Step 2: Extend config for brand colors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&lt;script&gt;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tailwind.config =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theme: { extend: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colors: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'brand-purple': '#8b5cf6',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'brand-blue':   '#6366f1',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'brand-cyan':   '#06b6d4',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'brand-pink':   '#ec4899'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fontFamily: { inter: ['Inter', 'sans-serif']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}}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&lt;/script&gt;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&lt;!-- Step 3: Inter font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&lt;link href="https://fonts.googleapis.com/css2?family=Inter:wght@400;600;700;900&amp;display=swap" rel="stylesheet"&gt;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&lt;!-- Step 4: Custom keyframes only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&lt;link rel="stylesheet" href="/static/animations.css"&gt;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4B.2  Core Component Class Patterns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Glass Card — Apply to every feature card and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Glassmorphism card Tailwind classes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bg-white/10           &lt;- 10% white background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backdrop-blur-xl      &lt;- frosted glass blur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border border-white/20  &lt;- subtle white border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rounded-2xl           &lt;- 16px border radius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shadow-2xl            &lt;- deep floating shadow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p-6                   &lt;- internal padding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hover:-translate-y-1  &lt;- lifts card on hover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hover:border-cyan-400/50  &lt;- neon border glow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hover:shadow-cyan-500/20  &lt;- colored shadow glow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transition-all duration-300  &lt;- smooth animation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Gradient Heading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Rainbow gradient text for H1 titles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text-5xl font-black          &lt;- large bold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bg-gradient-to-r             &lt;- left-to-right gradient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from-violet-400 via-cyan-400 to-pink-400  &lt;- colors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bg-clip-text text-transparent  &lt;- gradient applied to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leading-tight                &lt;- tight line height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Primary CTA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Glowing gradient CTA 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bg-gradient-to-r from-violet-500 via-cyan-500 to-pink-500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text-white font-bold px-8 py-4 rounded-full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hover:shadow-lg hover:shadow-violet-500/50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hover:scale-105 active:scale-95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transition-all duration-300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Sticky Glass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Navbar Tailwind classes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sticky top-0 z-50   &lt;- sticky positioning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backdrop-blur-md    &lt;- glass blur effect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bg-white/5          &lt;- very subtle tint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border-b border-white/10  &lt;- bottom divider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px-6 py-4           &lt;- padding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Dark Theme Input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Form input for dark glassmorphic background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w-full bg-white/10 border border-white/20 rounded-xl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px-4 py-3 text-white placeholder-white/40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focus:outline-none focus:border-cyan-400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focus:ring-1 focus:ring-cyan-400/50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transition-all duration-200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Tab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Active vs inactive tab button classes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Active:   px-6 py-3 text-white font-semibold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  border-b-2 border-violet-400 bg-white/10 rounded-t-lg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Inactive: px-6 py-3 text-white/60 hover:text-white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  hover:bg-white/5 rounded-t-lg transition-all duration-200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Loading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Animated loading feedback using Tailwind animate-pulse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&lt;!-- Loading bar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w-full h-1 bg-gradient-to-r from-violet-500 via-cyan-500 to-pink-500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rounded-full animate-pulse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&lt;!-- Loading text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text-cyan-400 text-sm font-medium animate-pulse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Text: 'AI is creating your brand...'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4B.3  animations.css — Permitted Custom Keyframes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frontend/static/animations.css — keep minimal, keyframes only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/* Floating orb — Tailwind cannot do multi-step float */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@keyframes float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0%, 100% { transform: translateY(0px) rotate(0deg);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33%       { transform: translateY(-20px) rotate(5deg);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66%       { transform: translateY(-10px) rotate(-3deg);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/* Background gradient drift */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@keyframes gradientDrift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0%   { background-position: 0% 50%;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50%  { background-position: 100% 50%;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100% { background-position: 0% 50%;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/* Typing cursor blink */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@keyframes blink { 0%, 100% { opacity: 1; } 50% { opacity: 0; }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/* Utility classes using the keyframes above */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.orb     { animation: float 8s ease-in-out infinite;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.grad-bg { background-size: 400% 400%; animation: gradientDrift 12s ease infinite;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.cursor  { animation: blink 1s step-end infinite; }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4B.4  Animated Background with Floating Orbs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Full-page gradient background setup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&lt;!-- Outer wrapper: full page dark gradient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&lt;div class="min-h-screen relative overflow-hidden grad-bg"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style="background: linear-gradient(135deg,#0f0c29,#1a1042,#0f3460);"&gt;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&lt;!-- Floating orb 1 (violet)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&lt;div class="orb absolute top-1/4 left-1/4 w-96 h-96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      bg-violet-500/20 rounded-full blur-3xl pointer-events-none"&gt;&lt;/div&gt;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&lt;!-- Floating orb 2 (cyan, offset timing)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&lt;div class="orb absolute bottom-1/3 right-1/4 w-80 h-80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      bg-cyan-500/15 rounded-full blur-3xl pointer-events-none"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style="animation-delay:-3s;"&gt;&lt;/div&gt;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&lt;!-- All page content inside z-10 wrapper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&lt;div class="relative z-10"&gt;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...navbar, hero, cards, footer...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&lt;/div&gt;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&lt;/div&gt;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4B.5  Responsive Feature Card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Auto-responsive 3-column grid with Tailwind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&lt;div class="grid grid-cols-1 sm:grid-cols-2 lg:grid-cols-3 gap-6 px-6 py-10"&gt;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&lt;!-- Repeat for each of the 6 feature cards --&gt;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&lt;div class="bg-white/10 backdrop-blur-xl border border-white/20 rounded-2xl p-6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      hover:-translate-y-1 hover:border-cyan-400/50 hover:shadow-lg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      hover:shadow-cyan-500/20 transition-all duration-300 cursor-pointer"&gt;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&lt;div class="text-4xl mb-4"&gt;icon&lt;/div&gt;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&lt;h3 class="text-white font-bold text-xl mb-2"&gt;Brand Names&lt;/h3&gt;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&lt;p class="text-white/60 text-sm"&gt;Generate creative brand names with AI.&lt;/p&gt;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&lt;span class="text-violet-400 text-sm mt-4 block hover:text-cyan-400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               transition-colors duration-200"&gt;Explore →&lt;/span&gt;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  &lt;/div&gt;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&lt;/div&gt;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4B.6  Decision Rule: Tailwind vs animations.css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USE Tailwind for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spacing, colors, borders, blur, shadows, flex/grid layout, hover/focus states, opacity, transitions, font sizes, rounded corners, z-index, responsive breakpoints, animate-pulse, animate-spin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USE animations.css for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Multi-step @keyframes only: floating orbs, gradient background drift, typing cursor blink, any animation requiring intermediate keyframe percentage values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NEVER do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Inline style= for anything Tailwind can handle. Separate CSS file for layout/color. Duplicating Tailwind utilities in custom CSS.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Page-by-Page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5.1  index.html — Landing Page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The landing page must make an immediate visual impact. It is the first impression for judges and users.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Navbar (Sticky, Glass Style)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Logo: '⬡ BizForge' — gradient text, left-aligned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Navigation links: Features · Studio · About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Controls: Language selector dropdown (EN, ES, FR, DE, HI) + Theme toggle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Tailwind classes: backdrop-blur-md bg-white/5 border-b border-white/10 sticky top-0 z-50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Title: 'Build Your Brand with AI' — large, bold, gradient text, center-aligned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Subtitle: 'Create stunning brand names, logos, marketing content, and complete design systems in seconds'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Floating background orbs: absolute positioned divs with blur-3xl opacity-20, animated via @keyframes float in animations.css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CTA Button: Tailwind classes: bg-gradient-to-r from-violet-500 via-cyan-500 to-pink-500 hover:shadow-lg hover:shadow-violet-500/50 transition-all duration-300 rounded-full px-8 py-4 text-white font-bold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Feature Cards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6 cards in responsive auto-fit grid (min 280px per 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Cards: Brand Names · Logo Generator · Marketing Content · Design System · Sentiment Analysis · Branding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Each card: icon (emoji) + title + one-line description + 'Explore →'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Hover Tailwind classes: hover:-translate-y-1 hover:bg-white/15 hover:border-cyan-400/50 transition-all duration-300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Why Choose BizForge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Clean section (lighter background) with 5 feature tiles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Tiles: AI-Powered Tools · Instant Results · Multilingual · Voice Input · Professional Output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Centered, minimal: '© 2025 BizForge — Powered by IBM Granite, Groq AI &amp; Stable Diffusion XL'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5.2  branding.html — AI Studio (Main Page)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This is the core application. It uses a tab-based navigation system with 6 distinct tools. All tabs share the same glass-card container but switch content dynamically via JavaScript.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Tab 1: Brand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Brand Names Generator — keywords + industry + tone → 10–20 AI name suggestions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Tab 2: Logo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Logo Generator — brand name + industry + keywords → logo concept text + SDXL image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Tab 3: Content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Marketing Content — brand description + tone + content type → generated copy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Tab 4: Design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Design System — tone + industry → color palette + font suggestions + style guide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Tab 5: Sentiment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Review Analyzer — paste text → sentiment classification + professional rewrite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Tab 6: Chat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Branding Chat — IBM Granite chatbot for branding Q&amp;A with message history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4B5563"/>
          <w:sz w:val="22"/>
          <w:szCs w:val="22"/>
        </w:rPr>
        <w:t xml:space="preserve">Tab navigation: Horizontal tab bar at top, active tab highlighted with gradient underline. Each tab content area is a glass card with form inputs on the left/top and results displayed below.</w:t>
      </w:r>
    </w:p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Feature Catalogue (All 25 Features)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The following table lists every feature required in the platform. Implementation priority is denoted: P1 = Core MVP, P2 = Enhanced, P3 = Advanced.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6.1  Text Generation Features (Groq LLaMA-3.3-70B)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#01 Brand Name Generator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Keywords + industry + tone → 10–20 brand name suggestions with one-line meaning per name.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#02 Tagline &amp; Slogan Generator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Brand description + tone → multiple taglines, marketing slogans, and short brand messages.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#03 Brand Story Generator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Business idea → company story, brand inspiration narrative, and vision statement. P1</w:t>
            </w:r>
          </w:p>
        </w:tc>
      </w:tr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#04 Marketing Content Generator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Brand description + tone + content type → product descriptions, ads, social posts, email content.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#05 Social Media Content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Brand idea + platform → Instagram captions, Twitter posts, LinkedIn posts, promotional content. P2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#06 Brand Strategy Generator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Business idea + target market → mission, vision, brand positioning, unique selling points. P2</w:t>
            </w:r>
          </w:p>
        </w:tc>
      </w:tr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#07 Font Recommendation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Brand tone → font combinations, styles, and usage suggestions with rationale. P2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#08 Logo Prompt Generator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Brand name + industry + keywords → professional SDXL-ready prompt. Used internally before image gen.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#09 Autonomous Brand Generator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Single business idea input → full brand kit (names, taglines, story, mission, colors, strategy) in one click. P2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6.2  Image Generation Features (Stable Diffusion XL)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#10 AI Logo Generator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Brand name + industry + keywords + style → multiple logo images via SDXL, saved as PNG.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#11 Logo Download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User can download generated PNG logos with one click. High-quality export.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#12 Logo Variations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Generate multiple style variations (minimal, bold, geometric, typographic) for same brand. P3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6.3  Design System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#13 AI Color Palette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Brand tone + industry → 3–5 HEX color palette with recommended combinations and usage notes.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#14 AI Design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Tone + industry → colors + fonts + UI style guide + branding guidelines document. P2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#15 Brand Kit Generator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Compiles logos, colors, fonts, brand description, and taglines into a unified kit view. P2</w:t>
            </w:r>
          </w:p>
        </w:tc>
      </w:tr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#16 Brand Kit Export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Download ZIP with logos, brand colors, fonts, brand guide, and marketing content. P3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6.4  Analysis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#17 Sentiment Analysis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Text / review input → positive/neutral/negative classification + confidence score + professional rewrite.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#18 Brand Score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Evaluates generated brands on memorability, uniqueness, professionalism, market appeal. P3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#19 Tagline Evaluation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Tagline input → emotional tone, marketing strength, impact score analysis. P3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6.5  AI Interaction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#20 AI Branding Chatbot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IBM Granite 4.0-H-350M — conversational branding advisor with message history displayed in UI.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#21 Voice Input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Microphone button → audio capture → Google Speech-to-Text → text populates input field. P2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#22 AI Suggestions While Typing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Real-time keyword, industry, and tone suggestions as user types in form fields. P3</w:t>
            </w:r>
          </w:p>
        </w:tc>
      </w:tr>
      <w:tr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#23 Real-Time AI Generation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Streaming or progressive display of results — content appears word by word or card by card. P2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#24 Copy to Clipboard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One-click copy button on all text outputs (names, taglines, content). P1</w:t>
            </w:r>
          </w:p>
        </w:tc>
        <w:tc>
          <w:tcPr>
            <w:tcW w:type="dxa" w:w="312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#25 Language Selector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Frontend i18n support: English, Spanish, French, German, Hindi via i18n.js translation map. P2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Backend API Endpoints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endpoints are POST requests on the FastAPI backend running at http://localhost:8000. Requests accept JSON body. Responses return { success: true, data: &lt;result&gt; } or HTTP 500 on error.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00"/>
        <w:gridCol w:w="3060"/>
      </w:tblGrid>
      <w:tr>
        <w:trPr>
          <w:tblHeader/>
        </w:trP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Parameters</w:t>
            </w:r>
          </w:p>
        </w:tc>
        <w:tc>
          <w:tcPr>
            <w:tcW w:type="dxa" w:w="3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/api/generate-brand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industry, keywords, tone, language</w:t>
            </w:r>
          </w:p>
        </w:tc>
        <w:tc>
          <w:tcPr>
            <w:tcW w:type="dxa" w:w="3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10–20 brand name suggestions with meanings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/api/generate-content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brand_description, tone, content_type, language</w:t>
            </w:r>
          </w:p>
        </w:tc>
        <w:tc>
          <w:tcPr>
            <w:tcW w:type="dxa" w:w="3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AI-generated marketing copy (formatted by type)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/api/analyze-sentiment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text, brand_tone</w:t>
            </w:r>
          </w:p>
        </w:tc>
        <w:tc>
          <w:tcPr>
            <w:tcW w:type="dxa" w:w="3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sentiment label + confidence + professional rewrite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/api/get-colors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tone, industry</w:t>
            </w:r>
          </w:p>
        </w:tc>
        <w:tc>
          <w:tcPr>
            <w:tcW w:type="dxa" w:w="3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3–5 HEX color palette with usage recommendations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/api/generate-logo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brand_name, industry, keywords</w:t>
            </w:r>
          </w:p>
        </w:tc>
        <w:tc>
          <w:tcPr>
            <w:tcW w:type="dxa" w:w="3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logo_prompt string + generated image URL (PNG)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/api/chat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message</w:t>
            </w:r>
          </w:p>
        </w:tc>
        <w:tc>
          <w:tcPr>
            <w:tcW w:type="dxa" w:w="3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IBM Granite chatbot response string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/api/transcribe-voice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audio_file (multipart)</w:t>
            </w:r>
          </w:p>
        </w:tc>
        <w:tc>
          <w:tcPr>
            <w:tcW w:type="dxa" w:w="3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Transcribed text string from speech</w:t>
            </w:r>
          </w:p>
        </w:tc>
      </w:tr>
      <w:tr>
        <w:tc>
          <w:tcPr>
            <w:tcW w:type="dxa" w:w="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/static/generated_logos/{file}</w:t>
            </w:r>
          </w:p>
        </w:tc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8"/>
                <w:szCs w:val="18"/>
              </w:rPr>
              <w:t xml:space="preserve">Serve generated PNG logo images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AI Services Implementation (ai_services.py)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AI integration logic lives in ai_services.py. This file is the intelligence engine of BizForge. Each function is async, error-handled, and returns clean string or dict output.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8.1  Groq LLaMA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generate_with_groq(prompt, max_tokens=500)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Client: Groq(api_key=GROQ_API_KEY)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Model: llama-3.3-70b-versatile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Temperature: 0.7 — creative but coherent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top_p: 0.95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System role: domain-specific instruction per feature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Returns: response.choices[0].message.content.strip()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Error handling: returns error string, never raises to route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Groq functions to implement: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generate_brand_names(industry, keywords, tone, language) → str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generate_marketing_content(brand_description, tone, content_type, language) → str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generate_logo_prompt(brand_name, industry, keywords) → str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get_color_palette(tone, industry) → str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analyze_sentiment(text, brand_tone) → str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8.2  IBM Granite Integration (Chatbot)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chat_with_ai(message) — IBM Granite 4.0-H-350M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Model ID: ibm-granite/granite-4.0-h-350m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Loaded via: AutoModelForCausalLM.from_pretrained()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Tokenizer: AutoTokenizer.from_pretrained()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Device: cpu (torch.float32)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System instruction: 'You are BizForge, an expert branding assistant...'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Loaded once at startup — granite_model and granite_tokenizer as module globals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Falls back gracefully if model load fails (prints warning, returns error message)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8.3  Stable Diffusion XL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generate_logo_image(logo_prompt) → dict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Client: InferenceClient(api_key=HF_API_KEY)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Model: stabilityai/stable-diffusion-xl-base-1.0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Enhanced prompt: prepend 'Professional brand logo for: {logo_prompt}. Modern minimalist vector design...'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Output: saves PIL image to frontend/static/generated_logos/logo_{timestamp}.png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Returns: { image_url: '/static/generated_logos/{filename}', success: True, error: None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Directory auto-created: os.makedirs(..., exist_ok=True)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Environment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9.1  .env File (backend/.env)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Required environment variables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GROQ_API_KEY="your_groq_cloud_api_key"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GROQ_MODEL="llama-3.3-70b-versatile"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HF_API_KEY="your_huggingface_api_key"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IBM_MODEL="ibm-granite/granite-4.0-h-350m"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9.2  API Key Acquisition Steps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Groq Cloud (LLaMA text generation)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Create account at https://console.groq.com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Navigate: Dashboard → API Keys → Create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Copy key into .env as GROQ_API_KEY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Hugging Face (IBM Granite chatbot + SDXL logos)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Create account at https://huggingface.co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Navigate: Settings → Access Tokens → New Token (Read permission)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Copy key into .env as HF_API_KEY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Verify IBM Granite model at https://huggingface.co/ibm-granite</w:t>
      </w:r>
    </w:p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Setup &amp; Deployment Instructions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10.1  Local Development Setup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1 — Create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Windows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python -m venv venv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venv\Scripts\activate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Mac / Linux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python3 -m venv venv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source venv/bin/activate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2 —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Install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cd backend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pip install -r requirements.txt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3 — Configure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Setup .env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cp .env.example .env  # or create manually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# Fill in GROQ_API_KEY and HF_API_KEY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4 — Run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Start backend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uvicorn main:app --reload --host 0.0.0.0 --port 8000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Step 5 — Access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URLs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Frontend: http://localhost:8000/index.html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Studio:   http://localhost:8000/branding.html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API Docs: http://localhost:8000/docs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10.2 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✅ IBM Granite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Prints '✅ IBM Granite loaded!' on startup (or graceful fallback warning)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✅ Groq LLaMA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Brand name generation returns 10+ names within 3 seconds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✅ SDXL Logos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Logo tab generates and displays a PNG image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✅ Sentiment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Review analyzer returns positive/neutral/negative + rewrite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✅ Chat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IBM Granite chatbot responds to 'What is a brand?' within 10 seconds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✅ Voice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Microphone button records and transcribes audio to text input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✅ i18n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Language dropdown changes visible UI text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✅ Theme Toggle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Light/dark inversion button works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Functional Test Cases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Run all 7 test cases before submission. Each test validates a core user journey.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Test 1 — Home Page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Navigate to index.html. Verify: gradient background renders, all 6 feature cards visible, 'Get Started' button navigates to branding.html.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Test 2 — Brand Names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Tab: Brand. Input keywords='smart, innovative', Industry='Technology', Tone='Professional'. Click Generate. Expect: 5+ brand names returned with taglines.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Test 3 — Logo Generator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Tab: Logo. Input brand='technision', industry='Technology', keywords='modern, cool'. Click Generate Logo &amp; Image. Expect: prompt text + PNG image displayed.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Test 4 — Marketing Content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Tab: Content. Input description='A brand where you find wide variety of cool clothes', Tone='Professional', Type='Product Description'. Expect: polished product copy returned.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Test 5 — Design System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Tab: Design. Select Tone='Playful', Industry='Technology'. Click Get Design System. Expect: HEX color palette + font suggestions returned.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Test 6 — Sentiment Analysis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Tab: Sentiment. Paste: 'It is good and nice'. Click Analyze &amp; Rewrite. Expect: positive sentiment classification + enhanced professional rewrite.</w:t>
            </w:r>
          </w:p>
        </w:tc>
      </w:tr>
      <w:tr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Test 7 — AI Chatbot</w:t>
            </w:r>
          </w:p>
        </w:tc>
        <w:tc>
          <w:tcPr>
            <w:tcW w:type="dxa" w:w="69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Tab: Chat. Type: 'What is a brand?' Click Send. Expect: IBM Granite response explaining brand identity within 10 seconds.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Quality &amp; WOW Factor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12.1  UI Quality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Every page must have the animated gradient background — no plain white/grey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All cards must use glassmorphism — no solid opaque boxes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All buttons must have gradient fills and hover glow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Loading states must show animated feedback — never blank/frozen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Responsive design: layout must work on mobile (min 375px) and desktop (1440px)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Fonts must be loaded from CDN — no system serif fonts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Tailwind via CDN script tag in &lt;head&gt; — never use plain CSS classes for layout, spacing, or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animations.css must contain ONLY @keyframe definitions — no layout or color rules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12.2  Code Quality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Modular: ai_services.py contains all AI logic; main.py contains only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Error handling: every AI call wrapped in try/except; errors returned as JSON, not crashes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No hardcoded API keys in source code — all loaded from .env via os.getenv()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Clean route pattern: validate input → call AI service function → return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Comments on all non-obvious functions and route handlers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12.3  Performance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Groq LLaMA responses: under 5 seconds for text generation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SDXL Logo generation: under 30 seconds (acceptable for image gen)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IBM Granite chatbot: under 15 seconds (local model inference)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Frontend: no blocking requests — all API calls use async fetch with loading states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12.4  Judge Impression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When judges see the product they should think: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"This looks and feels like a real startup product"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"The UI is stunning — I can see this being a paid SaaS tool"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"The AI features actually work and produce useful outputs"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"The architecture is clean and production-scalable"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D28D9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"This team clearly understands both AI and product design"</w:t>
            </w:r>
          </w:p>
        </w:tc>
      </w:tr>
    </w:tbl>
    <w:p>
      <w:pPr>
        <w:pBdr>
          <w:bottom w:val="single" w:color="C7D2FE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13. Recommended Implementation Sequence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Follow this order to build and test incrementally, minimizing integration risk.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1 — Environment &amp; Foundation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Set up directory structure as specified in Section 3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Create virtual environment and install requirements.txt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Create .env with Groq and HF API keys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Test Groq connectivity: simple Python script calling generate_with_groq()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Test HF connectivity: simple InferenceClient call for SDXL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2 — Backend Core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Implement FastAPI app in main.py with CORS and static file serving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Build ai_services.py: start with Groq functions (brand names, content, sentiment, colors)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all POST routes in main.py wired to ai_services functions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Test each endpoint with curl or Postman before building 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IBM Granite model loading (startup event) and chat_with_ai function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SDXL logo generation + file saving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3 — 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Build index.html with animated background, navbar, hero, feature cards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Build branding.html with 6-tab navigation and glass card containers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Wire all 6 forms to their respective API endpoints via fetch()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loading animations for all API calls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copy-to-clipboard buttons on all text 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Implement i18n.js language selector and theme toggle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Add voice input: MediaRecorder → audio blob → POST to /api/transcribe-voice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4 — Polish &amp; Testing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Run all 7 test cases from Section 11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Check responsive layout on mobile viewport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Verify all hover animations and transitions work smoothly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Performance check: confirm no API call blocks UI thread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Final review: code cleanup, remove debug prints, verify .env not committed</w:t>
      </w:r>
    </w:p>
    <w:p>
      <w:pPr>
        <w:spacing w:before="80" w:after="80"/>
      </w:pPr>
    </w:p>
    <w:p>
      <w:pPr>
        <w:pBdr>
          <w:bottom w:val="single" w:color="C7D2FE" w:sz="4" w:space="1"/>
        </w:pBdr>
        <w:spacing w:before="160" w:after="160"/>
      </w:pP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BizForge / BrandPilot AI — Refined Project Specification v2.0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Generated from SmartBridge BizForge Project Doc + BrandPilot AI Design Spec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1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BizForge / BrandPilot AI  |  GenAI-Powered Branding Platform  | 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</w:pPr>
    <w:r>
      <w:rPr>
        <w:rFonts w:ascii="Arial" w:cs="Arial" w:eastAsia="Arial" w:hAnsi="Arial"/>
        <w:color w:val="4B5563"/>
        <w:sz w:val="18"/>
        <w:szCs w:val="18"/>
      </w:rPr>
      <w:t xml:space="preserve">BizForge / BrandPilot AI  —  Refined Project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6D28D9"/>
        <w:sz w:val="18"/>
        <w:szCs w:val="18"/>
      </w:rPr>
      <w:t xml:space="preserve">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D28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2026-02-23T12:49:29.583Z</dcterms:created>
  <dcterms:modified xsi:type="dcterms:W3CDTF">2026-02-23T12:49:29.583Z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