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271" w:rsidRDefault="00316159">
      <w:r>
        <w:rPr>
          <w:noProof/>
        </w:rPr>
        <w:drawing>
          <wp:inline distT="0" distB="0" distL="0" distR="0">
            <wp:extent cx="5456393" cy="2994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9825C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71" w:rsidRPr="00F85271" w:rsidRDefault="00F85271" w:rsidP="00F85271"/>
    <w:p w:rsidR="00F85271" w:rsidRPr="00F85271" w:rsidRDefault="00F85271" w:rsidP="00F85271"/>
    <w:p w:rsidR="00F85271" w:rsidRPr="00F85271" w:rsidRDefault="00F85271" w:rsidP="00F85271"/>
    <w:p w:rsidR="00F85271" w:rsidRPr="00F85271" w:rsidRDefault="00F85271" w:rsidP="00F85271"/>
    <w:p w:rsidR="00F85271" w:rsidRPr="00F85271" w:rsidRDefault="00F85271" w:rsidP="00F85271"/>
    <w:p w:rsidR="00F85271" w:rsidRPr="00F85271" w:rsidRDefault="00F85271" w:rsidP="00F85271"/>
    <w:p w:rsidR="00F85271" w:rsidRDefault="00F85271" w:rsidP="00F85271"/>
    <w:p w:rsidR="00F85271" w:rsidRPr="00F85271" w:rsidRDefault="00F85271" w:rsidP="00F85271">
      <w:pPr>
        <w:shd w:val="clear" w:color="auto" w:fill="1F1F1F"/>
        <w:spacing w:line="390" w:lineRule="atLeast"/>
        <w:rPr>
          <w:rFonts w:ascii="Arial" w:eastAsia="Times New Roman" w:hAnsi="Arial" w:cs="Arial"/>
          <w:color w:val="EEF0FF"/>
          <w:sz w:val="27"/>
          <w:szCs w:val="27"/>
        </w:rPr>
      </w:pPr>
      <w:r>
        <w:tab/>
      </w:r>
      <w:r w:rsidRPr="00F85271">
        <w:rPr>
          <w:rFonts w:ascii="Arial" w:eastAsia="Times New Roman" w:hAnsi="Arial" w:cs="Arial"/>
          <w:color w:val="EEF0FF"/>
          <w:sz w:val="27"/>
          <w:szCs w:val="27"/>
        </w:rPr>
        <w:t>Math Functions:</w:t>
      </w:r>
    </w:p>
    <w:p w:rsidR="00F85271" w:rsidRPr="00F85271" w:rsidRDefault="00F85271" w:rsidP="00F85271">
      <w:pPr>
        <w:numPr>
          <w:ilvl w:val="0"/>
          <w:numId w:val="1"/>
        </w:numPr>
        <w:shd w:val="clear" w:color="auto" w:fill="1F1F1F"/>
        <w:spacing w:after="120" w:line="330" w:lineRule="atLeast"/>
        <w:ind w:left="0"/>
        <w:rPr>
          <w:rFonts w:ascii="Arial" w:eastAsia="Times New Roman" w:hAnsi="Arial" w:cs="Arial"/>
          <w:color w:val="EEF0FF"/>
          <w:sz w:val="24"/>
          <w:szCs w:val="24"/>
        </w:rPr>
      </w:pPr>
      <w:r w:rsidRPr="00F85271">
        <w:rPr>
          <w:rFonts w:ascii="Arial" w:eastAsia="Times New Roman" w:hAnsi="Arial" w:cs="Arial"/>
          <w:b/>
          <w:bCs/>
          <w:color w:val="EEF0FF"/>
          <w:sz w:val="24"/>
          <w:szCs w:val="24"/>
        </w:rPr>
        <w:t>SUM:</w:t>
      </w:r>
      <w:r w:rsidRPr="00F85271">
        <w:rPr>
          <w:rFonts w:ascii="Arial" w:eastAsia="Times New Roman" w:hAnsi="Arial" w:cs="Arial"/>
          <w:color w:val="EEF0FF"/>
          <w:sz w:val="24"/>
          <w:szCs w:val="24"/>
        </w:rPr>
        <w:t> Adds a range of numbers.</w:t>
      </w:r>
    </w:p>
    <w:p w:rsidR="00F85271" w:rsidRPr="00F85271" w:rsidRDefault="00F85271" w:rsidP="00F85271">
      <w:pPr>
        <w:numPr>
          <w:ilvl w:val="0"/>
          <w:numId w:val="1"/>
        </w:numPr>
        <w:shd w:val="clear" w:color="auto" w:fill="1F1F1F"/>
        <w:spacing w:after="120" w:line="330" w:lineRule="atLeast"/>
        <w:ind w:left="0"/>
        <w:rPr>
          <w:rFonts w:ascii="Arial" w:eastAsia="Times New Roman" w:hAnsi="Arial" w:cs="Arial"/>
          <w:color w:val="EEF0FF"/>
          <w:sz w:val="24"/>
          <w:szCs w:val="24"/>
        </w:rPr>
      </w:pPr>
      <w:r w:rsidRPr="00F85271">
        <w:rPr>
          <w:rFonts w:ascii="Arial" w:eastAsia="Times New Roman" w:hAnsi="Arial" w:cs="Arial"/>
          <w:b/>
          <w:bCs/>
          <w:color w:val="EEF0FF"/>
          <w:sz w:val="24"/>
          <w:szCs w:val="24"/>
        </w:rPr>
        <w:t>PRODUCT:</w:t>
      </w:r>
      <w:r w:rsidRPr="00F85271">
        <w:rPr>
          <w:rFonts w:ascii="Arial" w:eastAsia="Times New Roman" w:hAnsi="Arial" w:cs="Arial"/>
          <w:color w:val="EEF0FF"/>
          <w:sz w:val="24"/>
          <w:szCs w:val="24"/>
        </w:rPr>
        <w:t> Multiplies numbers together.</w:t>
      </w:r>
    </w:p>
    <w:p w:rsidR="00F85271" w:rsidRPr="00F85271" w:rsidRDefault="00F85271" w:rsidP="00F85271">
      <w:pPr>
        <w:numPr>
          <w:ilvl w:val="0"/>
          <w:numId w:val="1"/>
        </w:numPr>
        <w:shd w:val="clear" w:color="auto" w:fill="1F1F1F"/>
        <w:spacing w:after="120" w:line="330" w:lineRule="atLeast"/>
        <w:ind w:left="0"/>
        <w:rPr>
          <w:rFonts w:ascii="Arial" w:eastAsia="Times New Roman" w:hAnsi="Arial" w:cs="Arial"/>
          <w:color w:val="EEF0FF"/>
          <w:sz w:val="24"/>
          <w:szCs w:val="24"/>
        </w:rPr>
      </w:pPr>
      <w:r w:rsidRPr="00F85271">
        <w:rPr>
          <w:rFonts w:ascii="Arial" w:eastAsia="Times New Roman" w:hAnsi="Arial" w:cs="Arial"/>
          <w:b/>
          <w:bCs/>
          <w:color w:val="EEF0FF"/>
          <w:sz w:val="24"/>
          <w:szCs w:val="24"/>
        </w:rPr>
        <w:t>ROUND:</w:t>
      </w:r>
      <w:r w:rsidRPr="00F85271">
        <w:rPr>
          <w:rFonts w:ascii="Arial" w:eastAsia="Times New Roman" w:hAnsi="Arial" w:cs="Arial"/>
          <w:color w:val="EEF0FF"/>
          <w:sz w:val="24"/>
          <w:szCs w:val="24"/>
        </w:rPr>
        <w:t> Rounds a number to a specified number of decimal places.</w:t>
      </w:r>
    </w:p>
    <w:p w:rsidR="00F85271" w:rsidRPr="00F85271" w:rsidRDefault="00F85271" w:rsidP="00F85271">
      <w:pPr>
        <w:numPr>
          <w:ilvl w:val="0"/>
          <w:numId w:val="1"/>
        </w:numPr>
        <w:shd w:val="clear" w:color="auto" w:fill="1F1F1F"/>
        <w:spacing w:after="120" w:line="330" w:lineRule="atLeast"/>
        <w:ind w:left="0"/>
        <w:rPr>
          <w:rFonts w:ascii="Arial" w:eastAsia="Times New Roman" w:hAnsi="Arial" w:cs="Arial"/>
          <w:color w:val="EEF0FF"/>
          <w:sz w:val="24"/>
          <w:szCs w:val="24"/>
        </w:rPr>
      </w:pPr>
      <w:r w:rsidRPr="00F85271">
        <w:rPr>
          <w:rFonts w:ascii="Arial" w:eastAsia="Times New Roman" w:hAnsi="Arial" w:cs="Arial"/>
          <w:b/>
          <w:bCs/>
          <w:color w:val="EEF0FF"/>
          <w:sz w:val="24"/>
          <w:szCs w:val="24"/>
        </w:rPr>
        <w:t>ABS:</w:t>
      </w:r>
      <w:r w:rsidRPr="00F85271">
        <w:rPr>
          <w:rFonts w:ascii="Arial" w:eastAsia="Times New Roman" w:hAnsi="Arial" w:cs="Arial"/>
          <w:color w:val="EEF0FF"/>
          <w:sz w:val="24"/>
          <w:szCs w:val="24"/>
        </w:rPr>
        <w:t> Returns the absolute value of a number.</w:t>
      </w:r>
    </w:p>
    <w:p w:rsidR="00F85271" w:rsidRPr="00F85271" w:rsidRDefault="00F85271" w:rsidP="00F85271">
      <w:pPr>
        <w:numPr>
          <w:ilvl w:val="0"/>
          <w:numId w:val="1"/>
        </w:numPr>
        <w:shd w:val="clear" w:color="auto" w:fill="1F1F1F"/>
        <w:spacing w:after="120" w:line="330" w:lineRule="atLeast"/>
        <w:ind w:left="0"/>
        <w:rPr>
          <w:rFonts w:ascii="Arial" w:eastAsia="Times New Roman" w:hAnsi="Arial" w:cs="Arial"/>
          <w:color w:val="EEF0FF"/>
          <w:sz w:val="24"/>
          <w:szCs w:val="24"/>
        </w:rPr>
      </w:pPr>
      <w:r w:rsidRPr="00F85271">
        <w:rPr>
          <w:rFonts w:ascii="Arial" w:eastAsia="Times New Roman" w:hAnsi="Arial" w:cs="Arial"/>
          <w:b/>
          <w:bCs/>
          <w:color w:val="EEF0FF"/>
          <w:sz w:val="24"/>
          <w:szCs w:val="24"/>
        </w:rPr>
        <w:t>QUOTIENT:</w:t>
      </w:r>
      <w:r w:rsidRPr="00F85271">
        <w:rPr>
          <w:rFonts w:ascii="Arial" w:eastAsia="Times New Roman" w:hAnsi="Arial" w:cs="Arial"/>
          <w:color w:val="EEF0FF"/>
          <w:sz w:val="24"/>
          <w:szCs w:val="24"/>
        </w:rPr>
        <w:t> Returns the integer portion of a division.</w:t>
      </w:r>
    </w:p>
    <w:p w:rsidR="00F85271" w:rsidRPr="00F85271" w:rsidRDefault="00F85271" w:rsidP="00F85271">
      <w:pPr>
        <w:numPr>
          <w:ilvl w:val="0"/>
          <w:numId w:val="1"/>
        </w:numPr>
        <w:shd w:val="clear" w:color="auto" w:fill="1F1F1F"/>
        <w:spacing w:after="120" w:line="330" w:lineRule="atLeast"/>
        <w:ind w:left="0"/>
        <w:rPr>
          <w:rFonts w:ascii="Arial" w:eastAsia="Times New Roman" w:hAnsi="Arial" w:cs="Arial"/>
          <w:color w:val="EEF0FF"/>
          <w:sz w:val="24"/>
          <w:szCs w:val="24"/>
        </w:rPr>
      </w:pPr>
      <w:r w:rsidRPr="00F85271">
        <w:rPr>
          <w:rFonts w:ascii="Arial" w:eastAsia="Times New Roman" w:hAnsi="Arial" w:cs="Arial"/>
          <w:b/>
          <w:bCs/>
          <w:color w:val="EEF0FF"/>
          <w:sz w:val="24"/>
          <w:szCs w:val="24"/>
        </w:rPr>
        <w:t>SQRT:</w:t>
      </w:r>
      <w:r w:rsidRPr="00F85271">
        <w:rPr>
          <w:rFonts w:ascii="Arial" w:eastAsia="Times New Roman" w:hAnsi="Arial" w:cs="Arial"/>
          <w:color w:val="EEF0FF"/>
          <w:sz w:val="24"/>
          <w:szCs w:val="24"/>
        </w:rPr>
        <w:t> Returns the square root of a number.</w:t>
      </w:r>
    </w:p>
    <w:p w:rsidR="00F85271" w:rsidRPr="00F85271" w:rsidRDefault="00F85271" w:rsidP="00F85271">
      <w:pPr>
        <w:numPr>
          <w:ilvl w:val="0"/>
          <w:numId w:val="1"/>
        </w:numPr>
        <w:shd w:val="clear" w:color="auto" w:fill="1F1F1F"/>
        <w:spacing w:after="120" w:line="330" w:lineRule="atLeast"/>
        <w:ind w:left="0"/>
        <w:rPr>
          <w:rFonts w:ascii="Arial" w:eastAsia="Times New Roman" w:hAnsi="Arial" w:cs="Arial"/>
          <w:color w:val="EEF0FF"/>
          <w:sz w:val="24"/>
          <w:szCs w:val="24"/>
        </w:rPr>
      </w:pPr>
      <w:r w:rsidRPr="00F85271">
        <w:rPr>
          <w:rFonts w:ascii="Arial" w:eastAsia="Times New Roman" w:hAnsi="Arial" w:cs="Arial"/>
          <w:b/>
          <w:bCs/>
          <w:color w:val="EEF0FF"/>
          <w:sz w:val="24"/>
          <w:szCs w:val="24"/>
        </w:rPr>
        <w:t>MOD:</w:t>
      </w:r>
      <w:r w:rsidRPr="00F85271">
        <w:rPr>
          <w:rFonts w:ascii="Arial" w:eastAsia="Times New Roman" w:hAnsi="Arial" w:cs="Arial"/>
          <w:color w:val="EEF0FF"/>
          <w:sz w:val="24"/>
          <w:szCs w:val="24"/>
        </w:rPr>
        <w:t> Returns the remainder of a division.</w:t>
      </w:r>
    </w:p>
    <w:p w:rsidR="00F85271" w:rsidRPr="00F85271" w:rsidRDefault="00F85271" w:rsidP="00F85271">
      <w:pPr>
        <w:numPr>
          <w:ilvl w:val="0"/>
          <w:numId w:val="1"/>
        </w:numPr>
        <w:shd w:val="clear" w:color="auto" w:fill="1F1F1F"/>
        <w:spacing w:after="120" w:line="330" w:lineRule="atLeast"/>
        <w:ind w:left="0"/>
        <w:rPr>
          <w:rFonts w:ascii="Arial" w:eastAsia="Times New Roman" w:hAnsi="Arial" w:cs="Arial"/>
          <w:color w:val="EEF0FF"/>
          <w:sz w:val="24"/>
          <w:szCs w:val="24"/>
        </w:rPr>
      </w:pPr>
      <w:r w:rsidRPr="00F85271">
        <w:rPr>
          <w:rFonts w:ascii="Arial" w:eastAsia="Times New Roman" w:hAnsi="Arial" w:cs="Arial"/>
          <w:b/>
          <w:bCs/>
          <w:color w:val="EEF0FF"/>
          <w:sz w:val="24"/>
          <w:szCs w:val="24"/>
        </w:rPr>
        <w:t>POWER:</w:t>
      </w:r>
      <w:r w:rsidRPr="00F85271">
        <w:rPr>
          <w:rFonts w:ascii="Arial" w:eastAsia="Times New Roman" w:hAnsi="Arial" w:cs="Arial"/>
          <w:color w:val="EEF0FF"/>
          <w:sz w:val="24"/>
          <w:szCs w:val="24"/>
        </w:rPr>
        <w:t> Calculates a number raised to a power.</w:t>
      </w:r>
    </w:p>
    <w:p w:rsidR="00F85271" w:rsidRPr="00F85271" w:rsidRDefault="00F85271" w:rsidP="00F85271">
      <w:pPr>
        <w:numPr>
          <w:ilvl w:val="0"/>
          <w:numId w:val="1"/>
        </w:numPr>
        <w:shd w:val="clear" w:color="auto" w:fill="1F1F1F"/>
        <w:spacing w:after="120" w:line="330" w:lineRule="atLeast"/>
        <w:ind w:left="0"/>
        <w:rPr>
          <w:rFonts w:ascii="Arial" w:eastAsia="Times New Roman" w:hAnsi="Arial" w:cs="Arial"/>
          <w:color w:val="EEF0FF"/>
          <w:sz w:val="24"/>
          <w:szCs w:val="24"/>
        </w:rPr>
      </w:pPr>
      <w:r w:rsidRPr="00F85271">
        <w:rPr>
          <w:rFonts w:ascii="Arial" w:eastAsia="Times New Roman" w:hAnsi="Arial" w:cs="Arial"/>
          <w:b/>
          <w:bCs/>
          <w:color w:val="EEF0FF"/>
          <w:sz w:val="24"/>
          <w:szCs w:val="24"/>
        </w:rPr>
        <w:t>RAND:</w:t>
      </w:r>
      <w:r w:rsidRPr="00F85271">
        <w:rPr>
          <w:rFonts w:ascii="Arial" w:eastAsia="Times New Roman" w:hAnsi="Arial" w:cs="Arial"/>
          <w:color w:val="EEF0FF"/>
          <w:sz w:val="24"/>
          <w:szCs w:val="24"/>
        </w:rPr>
        <w:t> Returns a random number between 0 and 1.</w:t>
      </w:r>
    </w:p>
    <w:p w:rsidR="00F85271" w:rsidRPr="00F85271" w:rsidRDefault="00F85271" w:rsidP="00F85271">
      <w:pPr>
        <w:numPr>
          <w:ilvl w:val="0"/>
          <w:numId w:val="1"/>
        </w:numPr>
        <w:shd w:val="clear" w:color="auto" w:fill="1F1F1F"/>
        <w:spacing w:after="120" w:line="330" w:lineRule="atLeast"/>
        <w:ind w:left="0"/>
        <w:rPr>
          <w:rFonts w:ascii="Arial" w:eastAsia="Times New Roman" w:hAnsi="Arial" w:cs="Arial"/>
          <w:color w:val="EEF0FF"/>
          <w:sz w:val="24"/>
          <w:szCs w:val="24"/>
        </w:rPr>
      </w:pPr>
      <w:r w:rsidRPr="00F85271">
        <w:rPr>
          <w:rFonts w:ascii="Arial" w:eastAsia="Times New Roman" w:hAnsi="Arial" w:cs="Arial"/>
          <w:b/>
          <w:bCs/>
          <w:color w:val="EEF0FF"/>
          <w:sz w:val="24"/>
          <w:szCs w:val="24"/>
        </w:rPr>
        <w:lastRenderedPageBreak/>
        <w:t>SUMIF:</w:t>
      </w:r>
      <w:r w:rsidRPr="00F85271">
        <w:rPr>
          <w:rFonts w:ascii="Arial" w:eastAsia="Times New Roman" w:hAnsi="Arial" w:cs="Arial"/>
          <w:color w:val="EEF0FF"/>
          <w:sz w:val="24"/>
          <w:szCs w:val="24"/>
        </w:rPr>
        <w:t xml:space="preserve"> Adds cells based on </w:t>
      </w:r>
      <w:proofErr w:type="gramStart"/>
      <w:r w:rsidRPr="00F85271">
        <w:rPr>
          <w:rFonts w:ascii="Arial" w:eastAsia="Times New Roman" w:hAnsi="Arial" w:cs="Arial"/>
          <w:color w:val="EEF0FF"/>
          <w:sz w:val="24"/>
          <w:szCs w:val="24"/>
        </w:rPr>
        <w:t>a given criteria</w:t>
      </w:r>
      <w:proofErr w:type="gramEnd"/>
      <w:r w:rsidRPr="00F85271">
        <w:rPr>
          <w:rFonts w:ascii="Arial" w:eastAsia="Times New Roman" w:hAnsi="Arial" w:cs="Arial"/>
          <w:color w:val="EEF0FF"/>
          <w:sz w:val="24"/>
          <w:szCs w:val="24"/>
        </w:rPr>
        <w:t>.</w:t>
      </w:r>
    </w:p>
    <w:p w:rsidR="00F85271" w:rsidRPr="00F85271" w:rsidRDefault="00F85271" w:rsidP="00F85271">
      <w:pPr>
        <w:numPr>
          <w:ilvl w:val="0"/>
          <w:numId w:val="1"/>
        </w:numPr>
        <w:shd w:val="clear" w:color="auto" w:fill="1F1F1F"/>
        <w:spacing w:after="120" w:line="330" w:lineRule="atLeast"/>
        <w:ind w:left="0"/>
        <w:rPr>
          <w:rFonts w:ascii="Arial" w:eastAsia="Times New Roman" w:hAnsi="Arial" w:cs="Arial"/>
          <w:color w:val="EEF0FF"/>
          <w:sz w:val="24"/>
          <w:szCs w:val="24"/>
        </w:rPr>
      </w:pPr>
      <w:r w:rsidRPr="00F85271">
        <w:rPr>
          <w:rFonts w:ascii="Arial" w:eastAsia="Times New Roman" w:hAnsi="Arial" w:cs="Arial"/>
          <w:b/>
          <w:bCs/>
          <w:color w:val="EEF0FF"/>
          <w:sz w:val="24"/>
          <w:szCs w:val="24"/>
        </w:rPr>
        <w:t>SUMIFS:</w:t>
      </w:r>
      <w:r w:rsidRPr="00F85271">
        <w:rPr>
          <w:rFonts w:ascii="Arial" w:eastAsia="Times New Roman" w:hAnsi="Arial" w:cs="Arial"/>
          <w:color w:val="EEF0FF"/>
          <w:sz w:val="24"/>
          <w:szCs w:val="24"/>
        </w:rPr>
        <w:t> Adds cells based on multiple criteria.</w:t>
      </w:r>
    </w:p>
    <w:p w:rsidR="00F85271" w:rsidRPr="00F85271" w:rsidRDefault="00F85271" w:rsidP="00F85271">
      <w:pPr>
        <w:numPr>
          <w:ilvl w:val="0"/>
          <w:numId w:val="1"/>
        </w:numPr>
        <w:shd w:val="clear" w:color="auto" w:fill="1F1F1F"/>
        <w:spacing w:after="120" w:line="330" w:lineRule="atLeast"/>
        <w:ind w:left="0"/>
        <w:rPr>
          <w:rFonts w:ascii="Arial" w:eastAsia="Times New Roman" w:hAnsi="Arial" w:cs="Arial"/>
          <w:color w:val="EEF0FF"/>
          <w:sz w:val="24"/>
          <w:szCs w:val="24"/>
        </w:rPr>
      </w:pPr>
      <w:r w:rsidRPr="00F85271">
        <w:rPr>
          <w:rFonts w:ascii="Arial" w:eastAsia="Times New Roman" w:hAnsi="Arial" w:cs="Arial"/>
          <w:b/>
          <w:bCs/>
          <w:color w:val="EEF0FF"/>
          <w:sz w:val="24"/>
          <w:szCs w:val="24"/>
        </w:rPr>
        <w:t>SUMPRODUCT:</w:t>
      </w:r>
      <w:r w:rsidRPr="00F85271">
        <w:rPr>
          <w:rFonts w:ascii="Arial" w:eastAsia="Times New Roman" w:hAnsi="Arial" w:cs="Arial"/>
          <w:color w:val="EEF0FF"/>
          <w:sz w:val="24"/>
          <w:szCs w:val="24"/>
        </w:rPr>
        <w:t> Multiplies corresponding array components and then sums the results.</w:t>
      </w:r>
    </w:p>
    <w:p w:rsidR="00F85271" w:rsidRPr="00F85271" w:rsidRDefault="00F85271" w:rsidP="00F85271">
      <w:pPr>
        <w:numPr>
          <w:ilvl w:val="0"/>
          <w:numId w:val="1"/>
        </w:numPr>
        <w:shd w:val="clear" w:color="auto" w:fill="1F1F1F"/>
        <w:spacing w:after="0" w:line="33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85271">
        <w:rPr>
          <w:rFonts w:ascii="Arial" w:eastAsia="Times New Roman" w:hAnsi="Arial" w:cs="Arial"/>
          <w:b/>
          <w:bCs/>
          <w:color w:val="EEF0FF"/>
          <w:sz w:val="24"/>
          <w:szCs w:val="24"/>
        </w:rPr>
        <w:t>SUBTOTAL:</w:t>
      </w:r>
      <w:r w:rsidRPr="00F85271">
        <w:rPr>
          <w:rFonts w:ascii="Arial" w:eastAsia="Times New Roman" w:hAnsi="Arial" w:cs="Arial"/>
          <w:color w:val="EEF0FF"/>
          <w:sz w:val="24"/>
          <w:szCs w:val="24"/>
        </w:rPr>
        <w:t> Returns a subtotal in a list or database. </w:t>
      </w:r>
    </w:p>
    <w:p w:rsidR="00F85271" w:rsidRPr="00F85271" w:rsidRDefault="00F85271" w:rsidP="00F85271">
      <w:pPr>
        <w:shd w:val="clear" w:color="auto" w:fill="1F1F1F"/>
        <w:spacing w:after="150" w:line="39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F85271">
        <w:rPr>
          <w:rFonts w:ascii="Arial" w:eastAsia="Times New Roman" w:hAnsi="Arial" w:cs="Arial"/>
          <w:color w:val="EEF0FF"/>
          <w:sz w:val="27"/>
          <w:szCs w:val="27"/>
        </w:rPr>
        <w:t>Trigonometric Functions:</w:t>
      </w:r>
    </w:p>
    <w:p w:rsidR="00F85271" w:rsidRPr="00F85271" w:rsidRDefault="00F85271" w:rsidP="00F85271">
      <w:pPr>
        <w:numPr>
          <w:ilvl w:val="0"/>
          <w:numId w:val="2"/>
        </w:numPr>
        <w:shd w:val="clear" w:color="auto" w:fill="1F1F1F"/>
        <w:spacing w:after="120" w:line="330" w:lineRule="atLeast"/>
        <w:ind w:left="0"/>
        <w:rPr>
          <w:rFonts w:ascii="Arial" w:eastAsia="Times New Roman" w:hAnsi="Arial" w:cs="Arial"/>
          <w:color w:val="EEF0FF"/>
          <w:sz w:val="24"/>
          <w:szCs w:val="24"/>
        </w:rPr>
      </w:pPr>
      <w:r w:rsidRPr="00F85271">
        <w:rPr>
          <w:rFonts w:ascii="Arial" w:eastAsia="Times New Roman" w:hAnsi="Arial" w:cs="Arial"/>
          <w:b/>
          <w:bCs/>
          <w:color w:val="EEF0FF"/>
          <w:sz w:val="24"/>
          <w:szCs w:val="24"/>
        </w:rPr>
        <w:t>SIN:</w:t>
      </w:r>
      <w:r w:rsidRPr="00F85271">
        <w:rPr>
          <w:rFonts w:ascii="Arial" w:eastAsia="Times New Roman" w:hAnsi="Arial" w:cs="Arial"/>
          <w:color w:val="EEF0FF"/>
          <w:sz w:val="24"/>
          <w:szCs w:val="24"/>
        </w:rPr>
        <w:t> Returns the sine of an angle (in radians).</w:t>
      </w:r>
    </w:p>
    <w:p w:rsidR="00F85271" w:rsidRPr="00F85271" w:rsidRDefault="00F85271" w:rsidP="00F85271">
      <w:pPr>
        <w:numPr>
          <w:ilvl w:val="0"/>
          <w:numId w:val="2"/>
        </w:numPr>
        <w:shd w:val="clear" w:color="auto" w:fill="1F1F1F"/>
        <w:spacing w:after="120" w:line="330" w:lineRule="atLeast"/>
        <w:ind w:left="0"/>
        <w:rPr>
          <w:rFonts w:ascii="Arial" w:eastAsia="Times New Roman" w:hAnsi="Arial" w:cs="Arial"/>
          <w:color w:val="EEF0FF"/>
          <w:sz w:val="24"/>
          <w:szCs w:val="24"/>
        </w:rPr>
      </w:pPr>
      <w:r w:rsidRPr="00F85271">
        <w:rPr>
          <w:rFonts w:ascii="Arial" w:eastAsia="Times New Roman" w:hAnsi="Arial" w:cs="Arial"/>
          <w:b/>
          <w:bCs/>
          <w:color w:val="EEF0FF"/>
          <w:sz w:val="24"/>
          <w:szCs w:val="24"/>
        </w:rPr>
        <w:t>COS:</w:t>
      </w:r>
      <w:r w:rsidRPr="00F85271">
        <w:rPr>
          <w:rFonts w:ascii="Arial" w:eastAsia="Times New Roman" w:hAnsi="Arial" w:cs="Arial"/>
          <w:color w:val="EEF0FF"/>
          <w:sz w:val="24"/>
          <w:szCs w:val="24"/>
        </w:rPr>
        <w:t> Returns the cosine of an angle (in radians).</w:t>
      </w:r>
    </w:p>
    <w:p w:rsidR="00F85271" w:rsidRPr="00F85271" w:rsidRDefault="00F85271" w:rsidP="00F85271">
      <w:pPr>
        <w:numPr>
          <w:ilvl w:val="0"/>
          <w:numId w:val="2"/>
        </w:numPr>
        <w:shd w:val="clear" w:color="auto" w:fill="1F1F1F"/>
        <w:spacing w:after="120" w:line="330" w:lineRule="atLeast"/>
        <w:ind w:left="0"/>
        <w:rPr>
          <w:rFonts w:ascii="Arial" w:eastAsia="Times New Roman" w:hAnsi="Arial" w:cs="Arial"/>
          <w:color w:val="EEF0FF"/>
          <w:sz w:val="24"/>
          <w:szCs w:val="24"/>
        </w:rPr>
      </w:pPr>
      <w:r w:rsidRPr="00F85271">
        <w:rPr>
          <w:rFonts w:ascii="Arial" w:eastAsia="Times New Roman" w:hAnsi="Arial" w:cs="Arial"/>
          <w:b/>
          <w:bCs/>
          <w:color w:val="EEF0FF"/>
          <w:sz w:val="24"/>
          <w:szCs w:val="24"/>
        </w:rPr>
        <w:t>TAN:</w:t>
      </w:r>
      <w:r w:rsidRPr="00F85271">
        <w:rPr>
          <w:rFonts w:ascii="Arial" w:eastAsia="Times New Roman" w:hAnsi="Arial" w:cs="Arial"/>
          <w:color w:val="EEF0FF"/>
          <w:sz w:val="24"/>
          <w:szCs w:val="24"/>
        </w:rPr>
        <w:t> Returns the tangent of an angle (in radians).</w:t>
      </w:r>
    </w:p>
    <w:p w:rsidR="00F85271" w:rsidRPr="00F85271" w:rsidRDefault="00F85271" w:rsidP="00F85271">
      <w:pPr>
        <w:numPr>
          <w:ilvl w:val="0"/>
          <w:numId w:val="2"/>
        </w:numPr>
        <w:shd w:val="clear" w:color="auto" w:fill="1F1F1F"/>
        <w:spacing w:after="120" w:line="330" w:lineRule="atLeast"/>
        <w:ind w:left="0"/>
        <w:rPr>
          <w:rFonts w:ascii="Arial" w:eastAsia="Times New Roman" w:hAnsi="Arial" w:cs="Arial"/>
          <w:color w:val="EEF0FF"/>
          <w:sz w:val="24"/>
          <w:szCs w:val="24"/>
        </w:rPr>
      </w:pPr>
      <w:r w:rsidRPr="00F85271">
        <w:rPr>
          <w:rFonts w:ascii="Arial" w:eastAsia="Times New Roman" w:hAnsi="Arial" w:cs="Arial"/>
          <w:b/>
          <w:bCs/>
          <w:color w:val="EEF0FF"/>
          <w:sz w:val="24"/>
          <w:szCs w:val="24"/>
        </w:rPr>
        <w:t>ASIN:</w:t>
      </w:r>
      <w:r w:rsidRPr="00F85271">
        <w:rPr>
          <w:rFonts w:ascii="Arial" w:eastAsia="Times New Roman" w:hAnsi="Arial" w:cs="Arial"/>
          <w:color w:val="EEF0FF"/>
          <w:sz w:val="24"/>
          <w:szCs w:val="24"/>
        </w:rPr>
        <w:t> Returns the arcsine (inverse sine) of a number.</w:t>
      </w:r>
    </w:p>
    <w:p w:rsidR="00F85271" w:rsidRPr="00F85271" w:rsidRDefault="00F85271" w:rsidP="00F85271">
      <w:pPr>
        <w:numPr>
          <w:ilvl w:val="0"/>
          <w:numId w:val="2"/>
        </w:numPr>
        <w:shd w:val="clear" w:color="auto" w:fill="1F1F1F"/>
        <w:spacing w:after="120" w:line="330" w:lineRule="atLeast"/>
        <w:ind w:left="0"/>
        <w:rPr>
          <w:rFonts w:ascii="Arial" w:eastAsia="Times New Roman" w:hAnsi="Arial" w:cs="Arial"/>
          <w:color w:val="EEF0FF"/>
          <w:sz w:val="24"/>
          <w:szCs w:val="24"/>
        </w:rPr>
      </w:pPr>
      <w:r w:rsidRPr="00F85271">
        <w:rPr>
          <w:rFonts w:ascii="Arial" w:eastAsia="Times New Roman" w:hAnsi="Arial" w:cs="Arial"/>
          <w:b/>
          <w:bCs/>
          <w:color w:val="EEF0FF"/>
          <w:sz w:val="24"/>
          <w:szCs w:val="24"/>
        </w:rPr>
        <w:t>ACOS:</w:t>
      </w:r>
      <w:r w:rsidRPr="00F85271">
        <w:rPr>
          <w:rFonts w:ascii="Arial" w:eastAsia="Times New Roman" w:hAnsi="Arial" w:cs="Arial"/>
          <w:color w:val="EEF0FF"/>
          <w:sz w:val="24"/>
          <w:szCs w:val="24"/>
        </w:rPr>
        <w:t> Returns the arccosine (inverse cosine) of a number.</w:t>
      </w:r>
    </w:p>
    <w:p w:rsidR="00F85271" w:rsidRPr="00F85271" w:rsidRDefault="00F85271" w:rsidP="00F85271">
      <w:pPr>
        <w:numPr>
          <w:ilvl w:val="0"/>
          <w:numId w:val="2"/>
        </w:numPr>
        <w:shd w:val="clear" w:color="auto" w:fill="1F1F1F"/>
        <w:spacing w:after="120" w:line="330" w:lineRule="atLeast"/>
        <w:ind w:left="0"/>
        <w:rPr>
          <w:rFonts w:ascii="Arial" w:eastAsia="Times New Roman" w:hAnsi="Arial" w:cs="Arial"/>
          <w:color w:val="EEF0FF"/>
          <w:sz w:val="24"/>
          <w:szCs w:val="24"/>
        </w:rPr>
      </w:pPr>
      <w:r w:rsidRPr="00F85271">
        <w:rPr>
          <w:rFonts w:ascii="Arial" w:eastAsia="Times New Roman" w:hAnsi="Arial" w:cs="Arial"/>
          <w:b/>
          <w:bCs/>
          <w:color w:val="EEF0FF"/>
          <w:sz w:val="24"/>
          <w:szCs w:val="24"/>
        </w:rPr>
        <w:t>ATAN:</w:t>
      </w:r>
      <w:r w:rsidRPr="00F85271">
        <w:rPr>
          <w:rFonts w:ascii="Arial" w:eastAsia="Times New Roman" w:hAnsi="Arial" w:cs="Arial"/>
          <w:color w:val="EEF0FF"/>
          <w:sz w:val="24"/>
          <w:szCs w:val="24"/>
        </w:rPr>
        <w:t> Returns the arctangent (inverse tangent) of a number.</w:t>
      </w:r>
    </w:p>
    <w:p w:rsidR="00F85271" w:rsidRPr="00F85271" w:rsidRDefault="00F85271" w:rsidP="00F85271">
      <w:pPr>
        <w:numPr>
          <w:ilvl w:val="0"/>
          <w:numId w:val="2"/>
        </w:numPr>
        <w:shd w:val="clear" w:color="auto" w:fill="1F1F1F"/>
        <w:spacing w:after="120" w:line="330" w:lineRule="atLeast"/>
        <w:ind w:left="0"/>
        <w:rPr>
          <w:rFonts w:ascii="Arial" w:eastAsia="Times New Roman" w:hAnsi="Arial" w:cs="Arial"/>
          <w:color w:val="EEF0FF"/>
          <w:sz w:val="24"/>
          <w:szCs w:val="24"/>
        </w:rPr>
      </w:pPr>
      <w:r w:rsidRPr="00F85271">
        <w:rPr>
          <w:rFonts w:ascii="Arial" w:eastAsia="Times New Roman" w:hAnsi="Arial" w:cs="Arial"/>
          <w:b/>
          <w:bCs/>
          <w:color w:val="EEF0FF"/>
          <w:sz w:val="24"/>
          <w:szCs w:val="24"/>
        </w:rPr>
        <w:t>RADIANS:</w:t>
      </w:r>
      <w:r w:rsidRPr="00F85271">
        <w:rPr>
          <w:rFonts w:ascii="Arial" w:eastAsia="Times New Roman" w:hAnsi="Arial" w:cs="Arial"/>
          <w:color w:val="EEF0FF"/>
          <w:sz w:val="24"/>
          <w:szCs w:val="24"/>
        </w:rPr>
        <w:t> Converts degrees to radians.</w:t>
      </w:r>
    </w:p>
    <w:p w:rsidR="00F85271" w:rsidRPr="00F85271" w:rsidRDefault="00F85271" w:rsidP="00F85271">
      <w:pPr>
        <w:numPr>
          <w:ilvl w:val="0"/>
          <w:numId w:val="2"/>
        </w:numPr>
        <w:shd w:val="clear" w:color="auto" w:fill="1F1F1F"/>
        <w:spacing w:after="0" w:line="330" w:lineRule="atLeast"/>
        <w:ind w:left="0"/>
        <w:rPr>
          <w:rFonts w:ascii="Arial" w:eastAsia="Times New Roman" w:hAnsi="Arial" w:cs="Arial"/>
          <w:color w:val="EEF0FF"/>
          <w:sz w:val="24"/>
          <w:szCs w:val="24"/>
        </w:rPr>
      </w:pPr>
      <w:r w:rsidRPr="00F85271">
        <w:rPr>
          <w:rFonts w:ascii="Arial" w:eastAsia="Times New Roman" w:hAnsi="Arial" w:cs="Arial"/>
          <w:b/>
          <w:bCs/>
          <w:color w:val="EEF0FF"/>
          <w:sz w:val="24"/>
          <w:szCs w:val="24"/>
        </w:rPr>
        <w:t>DEGREES:</w:t>
      </w:r>
      <w:r w:rsidRPr="00F85271">
        <w:rPr>
          <w:rFonts w:ascii="Arial" w:eastAsia="Times New Roman" w:hAnsi="Arial" w:cs="Arial"/>
          <w:color w:val="EEF0FF"/>
          <w:sz w:val="24"/>
          <w:szCs w:val="24"/>
        </w:rPr>
        <w:t> Converts radians to degrees. </w:t>
      </w:r>
    </w:p>
    <w:p w:rsidR="00CB2DB5" w:rsidRPr="00F85271" w:rsidRDefault="00CB2DB5" w:rsidP="00F85271">
      <w:pPr>
        <w:tabs>
          <w:tab w:val="left" w:pos="1070"/>
        </w:tabs>
      </w:pPr>
      <w:bookmarkStart w:id="0" w:name="_GoBack"/>
      <w:bookmarkEnd w:id="0"/>
    </w:p>
    <w:sectPr w:rsidR="00CB2DB5" w:rsidRPr="00F85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20468"/>
    <w:multiLevelType w:val="multilevel"/>
    <w:tmpl w:val="98EC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022831"/>
    <w:multiLevelType w:val="multilevel"/>
    <w:tmpl w:val="1B76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159"/>
    <w:rsid w:val="00316159"/>
    <w:rsid w:val="00CB2DB5"/>
    <w:rsid w:val="00F8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515C1-4DB4-41D8-8CFE-EA89467A7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85271"/>
    <w:rPr>
      <w:b/>
      <w:bCs/>
    </w:rPr>
  </w:style>
  <w:style w:type="character" w:customStyle="1" w:styleId="uv3um">
    <w:name w:val="uv3um"/>
    <w:basedOn w:val="DefaultParagraphFont"/>
    <w:rsid w:val="00F85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7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001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1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9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112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7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goswamipriya577@gmail.com</dc:creator>
  <cp:keywords/>
  <dc:description/>
  <cp:lastModifiedBy>goswamipriya577@gmail.com</cp:lastModifiedBy>
  <cp:revision>2</cp:revision>
  <dcterms:created xsi:type="dcterms:W3CDTF">2025-07-10T11:44:00Z</dcterms:created>
  <dcterms:modified xsi:type="dcterms:W3CDTF">2025-07-18T08:22:00Z</dcterms:modified>
</cp:coreProperties>
</file>