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9CCA78" w14:textId="77777777" w:rsidR="00B33A08" w:rsidRDefault="00A22EAB">
      <w:pPr>
        <w:spacing w:after="278" w:line="259" w:lineRule="auto"/>
        <w:ind w:left="0" w:right="352" w:firstLine="0"/>
        <w:jc w:val="right"/>
      </w:pPr>
      <w:r>
        <w:rPr>
          <w:rFonts w:ascii="Times New Roman" w:eastAsia="Times New Roman" w:hAnsi="Times New Roman" w:cs="Times New Roman"/>
          <w:sz w:val="24"/>
        </w:rPr>
        <w:t xml:space="preserve"> </w:t>
      </w:r>
    </w:p>
    <w:p w14:paraId="2D10223B" w14:textId="77777777" w:rsidR="00B33A08" w:rsidRDefault="00A22EAB">
      <w:pPr>
        <w:spacing w:after="0" w:line="259" w:lineRule="auto"/>
        <w:ind w:left="1944" w:firstLine="0"/>
      </w:pPr>
      <w:r>
        <w:rPr>
          <w:rFonts w:ascii="Arial" w:eastAsia="Arial" w:hAnsi="Arial" w:cs="Arial"/>
          <w:color w:val="8EAADB"/>
          <w:sz w:val="56"/>
        </w:rPr>
        <w:t xml:space="preserve"> </w:t>
      </w:r>
    </w:p>
    <w:p w14:paraId="5EFDF398" w14:textId="77777777" w:rsidR="00B33A08" w:rsidRDefault="00A22EAB">
      <w:pPr>
        <w:spacing w:after="0" w:line="259" w:lineRule="auto"/>
        <w:ind w:left="1944" w:firstLine="0"/>
      </w:pPr>
      <w:r>
        <w:rPr>
          <w:rFonts w:ascii="Arial" w:eastAsia="Arial" w:hAnsi="Arial" w:cs="Arial"/>
          <w:color w:val="8EAADB"/>
          <w:sz w:val="56"/>
        </w:rPr>
        <w:t xml:space="preserve"> </w:t>
      </w:r>
    </w:p>
    <w:p w14:paraId="4F76F6F8" w14:textId="77777777" w:rsidR="00B33A08" w:rsidRDefault="00A22EAB">
      <w:pPr>
        <w:spacing w:after="0" w:line="259" w:lineRule="auto"/>
        <w:ind w:left="1944" w:firstLine="0"/>
      </w:pPr>
      <w:r>
        <w:rPr>
          <w:rFonts w:ascii="Arial" w:eastAsia="Arial" w:hAnsi="Arial" w:cs="Arial"/>
          <w:color w:val="8EAADB"/>
          <w:sz w:val="56"/>
        </w:rPr>
        <w:t xml:space="preserve"> </w:t>
      </w:r>
    </w:p>
    <w:p w14:paraId="21ED5F63" w14:textId="77777777" w:rsidR="00B33A08" w:rsidRDefault="00A22EAB">
      <w:pPr>
        <w:spacing w:after="0" w:line="259" w:lineRule="auto"/>
        <w:ind w:left="1944" w:firstLine="0"/>
      </w:pPr>
      <w:r>
        <w:rPr>
          <w:rFonts w:ascii="Arial" w:eastAsia="Arial" w:hAnsi="Arial" w:cs="Arial"/>
          <w:color w:val="8EAADB"/>
          <w:sz w:val="56"/>
        </w:rPr>
        <w:t xml:space="preserve"> </w:t>
      </w:r>
    </w:p>
    <w:p w14:paraId="2A7123E5" w14:textId="77777777" w:rsidR="00B33A08" w:rsidRDefault="00A22EAB">
      <w:pPr>
        <w:spacing w:after="0" w:line="259" w:lineRule="auto"/>
        <w:ind w:left="0" w:right="421" w:firstLine="0"/>
        <w:jc w:val="center"/>
      </w:pPr>
      <w:r>
        <w:rPr>
          <w:rFonts w:ascii="Arial" w:eastAsia="Arial" w:hAnsi="Arial" w:cs="Arial"/>
          <w:color w:val="8EAADB"/>
          <w:sz w:val="56"/>
        </w:rPr>
        <w:t xml:space="preserve">Architecture Design </w:t>
      </w:r>
    </w:p>
    <w:p w14:paraId="517AD43E" w14:textId="77777777" w:rsidR="00324D30" w:rsidRPr="00577738" w:rsidRDefault="00324D30" w:rsidP="00324D30">
      <w:pPr>
        <w:spacing w:after="2197" w:line="259" w:lineRule="auto"/>
        <w:ind w:left="382" w:firstLine="0"/>
        <w:rPr>
          <w:rFonts w:ascii="Arial" w:eastAsia="Arial" w:hAnsi="Arial" w:cs="Arial"/>
          <w:color w:val="2F5496"/>
          <w:sz w:val="56"/>
        </w:rPr>
      </w:pPr>
      <w:r w:rsidRPr="00577738">
        <w:rPr>
          <w:rFonts w:ascii="Arial" w:eastAsia="Arial" w:hAnsi="Arial" w:cs="Arial"/>
          <w:color w:val="2F5496"/>
          <w:sz w:val="56"/>
        </w:rPr>
        <w:t>Analysing</w:t>
      </w:r>
      <w:r>
        <w:rPr>
          <w:rFonts w:ascii="Arial" w:eastAsia="Arial" w:hAnsi="Arial" w:cs="Arial"/>
          <w:color w:val="2F5496"/>
          <w:sz w:val="56"/>
        </w:rPr>
        <w:t xml:space="preserve"> </w:t>
      </w:r>
      <w:proofErr w:type="spellStart"/>
      <w:r>
        <w:rPr>
          <w:rFonts w:ascii="Arial" w:eastAsia="Arial" w:hAnsi="Arial" w:cs="Arial"/>
          <w:color w:val="2F5496"/>
          <w:sz w:val="56"/>
        </w:rPr>
        <w:t>Swiggy</w:t>
      </w:r>
      <w:proofErr w:type="spellEnd"/>
      <w:r>
        <w:rPr>
          <w:rFonts w:ascii="Arial" w:eastAsia="Arial" w:hAnsi="Arial" w:cs="Arial"/>
          <w:color w:val="2F5496"/>
          <w:sz w:val="56"/>
        </w:rPr>
        <w:t xml:space="preserve">: Bangalore delivery </w:t>
      </w:r>
      <w:r w:rsidRPr="00577738">
        <w:rPr>
          <w:rFonts w:ascii="Arial" w:eastAsia="Arial" w:hAnsi="Arial" w:cs="Arial"/>
          <w:color w:val="2F5496"/>
          <w:sz w:val="56"/>
        </w:rPr>
        <w:t>outlet data</w:t>
      </w:r>
      <w:r>
        <w:rPr>
          <w:rFonts w:ascii="Arial" w:eastAsia="Arial" w:hAnsi="Arial" w:cs="Arial"/>
          <w:color w:val="8EAADB"/>
          <w:sz w:val="56"/>
        </w:rPr>
        <w:t xml:space="preserve"> </w:t>
      </w:r>
      <w:r>
        <w:t xml:space="preserve"> </w:t>
      </w:r>
    </w:p>
    <w:p w14:paraId="702D365F" w14:textId="77777777" w:rsidR="00B33A08" w:rsidRDefault="00A22EAB">
      <w:pPr>
        <w:spacing w:after="0" w:line="259" w:lineRule="auto"/>
        <w:ind w:left="53"/>
        <w:jc w:val="center"/>
      </w:pPr>
      <w:r>
        <w:rPr>
          <w:rFonts w:ascii="Arial" w:eastAsia="Arial" w:hAnsi="Arial" w:cs="Arial"/>
          <w:sz w:val="36"/>
        </w:rPr>
        <w:t xml:space="preserve">Revision Number: 1.0 </w:t>
      </w:r>
      <w:r>
        <w:rPr>
          <w:rFonts w:ascii="Times New Roman" w:eastAsia="Times New Roman" w:hAnsi="Times New Roman" w:cs="Times New Roman"/>
          <w:sz w:val="36"/>
          <w:vertAlign w:val="subscript"/>
        </w:rPr>
        <w:t xml:space="preserve"> </w:t>
      </w:r>
    </w:p>
    <w:p w14:paraId="118BD147" w14:textId="4164CF9E" w:rsidR="00B33A08" w:rsidRDefault="00324D30">
      <w:pPr>
        <w:spacing w:after="440" w:line="259" w:lineRule="auto"/>
        <w:ind w:left="53" w:right="7"/>
        <w:jc w:val="center"/>
      </w:pPr>
      <w:r>
        <w:rPr>
          <w:rFonts w:ascii="Arial" w:eastAsia="Arial" w:hAnsi="Arial" w:cs="Arial"/>
          <w:sz w:val="36"/>
        </w:rPr>
        <w:t xml:space="preserve">Last date of revision: </w:t>
      </w:r>
      <w:r w:rsidR="00277E86">
        <w:rPr>
          <w:rFonts w:ascii="Arial" w:eastAsia="Arial" w:hAnsi="Arial" w:cs="Arial"/>
          <w:sz w:val="36"/>
        </w:rPr>
        <w:t>03</w:t>
      </w:r>
      <w:r w:rsidR="00A22EAB">
        <w:rPr>
          <w:rFonts w:ascii="Arial" w:eastAsia="Arial" w:hAnsi="Arial" w:cs="Arial"/>
          <w:sz w:val="36"/>
        </w:rPr>
        <w:t>/</w:t>
      </w:r>
      <w:r>
        <w:rPr>
          <w:rFonts w:ascii="Arial" w:eastAsia="Arial" w:hAnsi="Arial" w:cs="Arial"/>
          <w:sz w:val="36"/>
        </w:rPr>
        <w:t>0</w:t>
      </w:r>
      <w:r w:rsidR="00277E86">
        <w:rPr>
          <w:rFonts w:ascii="Arial" w:eastAsia="Arial" w:hAnsi="Arial" w:cs="Arial"/>
          <w:sz w:val="36"/>
        </w:rPr>
        <w:t>8</w:t>
      </w:r>
      <w:r>
        <w:rPr>
          <w:rFonts w:ascii="Arial" w:eastAsia="Arial" w:hAnsi="Arial" w:cs="Arial"/>
          <w:sz w:val="36"/>
        </w:rPr>
        <w:t>/2022</w:t>
      </w:r>
      <w:r w:rsidR="00A22EAB">
        <w:rPr>
          <w:rFonts w:ascii="Arial" w:eastAsia="Arial" w:hAnsi="Arial" w:cs="Arial"/>
          <w:sz w:val="36"/>
        </w:rPr>
        <w:t xml:space="preserve"> </w:t>
      </w:r>
      <w:r w:rsidR="00A22EAB">
        <w:rPr>
          <w:rFonts w:ascii="Times New Roman" w:eastAsia="Times New Roman" w:hAnsi="Times New Roman" w:cs="Times New Roman"/>
          <w:sz w:val="36"/>
          <w:vertAlign w:val="subscript"/>
        </w:rPr>
        <w:t xml:space="preserve"> </w:t>
      </w:r>
    </w:p>
    <w:p w14:paraId="3BE84086" w14:textId="68409699" w:rsidR="00B33A08" w:rsidRDefault="00277E86">
      <w:pPr>
        <w:spacing w:after="3866" w:line="259" w:lineRule="auto"/>
        <w:ind w:left="0" w:right="92" w:firstLine="0"/>
        <w:jc w:val="center"/>
      </w:pPr>
      <w:r>
        <w:rPr>
          <w:rFonts w:ascii="Arial" w:eastAsia="Arial" w:hAnsi="Arial" w:cs="Arial"/>
          <w:sz w:val="32"/>
        </w:rPr>
        <w:t xml:space="preserve">Priya </w:t>
      </w:r>
      <w:proofErr w:type="spellStart"/>
      <w:r>
        <w:rPr>
          <w:rFonts w:ascii="Arial" w:eastAsia="Arial" w:hAnsi="Arial" w:cs="Arial"/>
          <w:sz w:val="32"/>
        </w:rPr>
        <w:t>kamdee</w:t>
      </w:r>
      <w:proofErr w:type="spellEnd"/>
    </w:p>
    <w:p w14:paraId="58002334" w14:textId="77777777" w:rsidR="00B33A08" w:rsidRDefault="00A22EAB">
      <w:pPr>
        <w:spacing w:after="322" w:line="259" w:lineRule="auto"/>
        <w:ind w:left="6076"/>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18536985" w14:textId="77777777" w:rsidR="00B33A08" w:rsidRDefault="00A22EAB">
      <w:pPr>
        <w:pStyle w:val="Heading1"/>
      </w:pPr>
      <w:r>
        <w:lastRenderedPageBreak/>
        <w:t>Document Version Control</w:t>
      </w:r>
      <w:r>
        <w:rPr>
          <w:rFonts w:ascii="Times New Roman" w:eastAsia="Times New Roman" w:hAnsi="Times New Roman" w:cs="Times New Roman"/>
          <w:b w:val="0"/>
          <w:color w:val="000000"/>
          <w:sz w:val="24"/>
        </w:rPr>
        <w:t xml:space="preserve"> </w:t>
      </w:r>
    </w:p>
    <w:tbl>
      <w:tblPr>
        <w:tblStyle w:val="TableGrid"/>
        <w:tblW w:w="6412" w:type="dxa"/>
        <w:tblInd w:w="1474" w:type="dxa"/>
        <w:tblCellMar>
          <w:left w:w="98" w:type="dxa"/>
          <w:right w:w="38" w:type="dxa"/>
        </w:tblCellMar>
        <w:tblLook w:val="04A0" w:firstRow="1" w:lastRow="0" w:firstColumn="1" w:lastColumn="0" w:noHBand="0" w:noVBand="1"/>
      </w:tblPr>
      <w:tblGrid>
        <w:gridCol w:w="1683"/>
        <w:gridCol w:w="1267"/>
        <w:gridCol w:w="1714"/>
        <w:gridCol w:w="1748"/>
      </w:tblGrid>
      <w:tr w:rsidR="00B33A08" w14:paraId="777F4BE8" w14:textId="77777777">
        <w:trPr>
          <w:trHeight w:val="1006"/>
        </w:trPr>
        <w:tc>
          <w:tcPr>
            <w:tcW w:w="1683" w:type="dxa"/>
            <w:tcBorders>
              <w:top w:val="single" w:sz="8" w:space="0" w:color="000000"/>
              <w:left w:val="single" w:sz="8" w:space="0" w:color="000000"/>
              <w:bottom w:val="single" w:sz="8" w:space="0" w:color="000000"/>
              <w:right w:val="single" w:sz="8" w:space="0" w:color="000000"/>
            </w:tcBorders>
          </w:tcPr>
          <w:p w14:paraId="5303CECF" w14:textId="77777777" w:rsidR="00B33A08" w:rsidRDefault="00A22EAB">
            <w:pPr>
              <w:spacing w:after="0" w:line="259" w:lineRule="auto"/>
              <w:ind w:left="134" w:firstLine="0"/>
            </w:pPr>
            <w:r>
              <w:rPr>
                <w:rFonts w:ascii="Arial" w:eastAsia="Arial" w:hAnsi="Arial" w:cs="Arial"/>
                <w:b/>
                <w:color w:val="404040"/>
                <w:sz w:val="24"/>
              </w:rPr>
              <w:t>Date Issued</w:t>
            </w: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5421BD94" w14:textId="77777777" w:rsidR="00B33A08" w:rsidRDefault="00A22EAB">
            <w:pPr>
              <w:spacing w:after="0" w:line="259" w:lineRule="auto"/>
              <w:ind w:left="120" w:firstLine="0"/>
            </w:pPr>
            <w:r>
              <w:rPr>
                <w:rFonts w:ascii="Arial" w:eastAsia="Arial" w:hAnsi="Arial" w:cs="Arial"/>
                <w:b/>
                <w:color w:val="404040"/>
                <w:sz w:val="24"/>
              </w:rPr>
              <w:t xml:space="preserve">Version </w:t>
            </w: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2D72C390" w14:textId="77777777" w:rsidR="00B33A08" w:rsidRDefault="00A22EAB">
            <w:pPr>
              <w:spacing w:after="0" w:line="259" w:lineRule="auto"/>
              <w:ind w:left="0" w:right="128" w:firstLine="0"/>
              <w:jc w:val="right"/>
            </w:pPr>
            <w:r>
              <w:rPr>
                <w:rFonts w:ascii="Arial" w:eastAsia="Arial" w:hAnsi="Arial" w:cs="Arial"/>
                <w:b/>
                <w:color w:val="404040"/>
                <w:sz w:val="24"/>
              </w:rPr>
              <w:t xml:space="preserve">Description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6C53B43" w14:textId="77777777" w:rsidR="00B33A08" w:rsidRDefault="00A22EAB">
            <w:pPr>
              <w:spacing w:after="0" w:line="259" w:lineRule="auto"/>
              <w:ind w:left="118" w:firstLine="0"/>
            </w:pPr>
            <w:r>
              <w:rPr>
                <w:rFonts w:ascii="Arial" w:eastAsia="Arial" w:hAnsi="Arial" w:cs="Arial"/>
                <w:b/>
                <w:color w:val="404040"/>
                <w:sz w:val="24"/>
              </w:rPr>
              <w:t>Author</w:t>
            </w:r>
            <w:r>
              <w:rPr>
                <w:rFonts w:ascii="Times New Roman" w:eastAsia="Times New Roman" w:hAnsi="Times New Roman" w:cs="Times New Roman"/>
                <w:sz w:val="24"/>
              </w:rPr>
              <w:t xml:space="preserve"> </w:t>
            </w:r>
          </w:p>
        </w:tc>
      </w:tr>
      <w:tr w:rsidR="00B33A08" w14:paraId="4B22B4DE" w14:textId="77777777">
        <w:trPr>
          <w:trHeight w:val="914"/>
        </w:trPr>
        <w:tc>
          <w:tcPr>
            <w:tcW w:w="1683" w:type="dxa"/>
            <w:tcBorders>
              <w:top w:val="single" w:sz="8" w:space="0" w:color="000000"/>
              <w:left w:val="single" w:sz="8" w:space="0" w:color="000000"/>
              <w:bottom w:val="single" w:sz="8" w:space="0" w:color="000000"/>
              <w:right w:val="single" w:sz="8" w:space="0" w:color="000000"/>
            </w:tcBorders>
          </w:tcPr>
          <w:p w14:paraId="699009ED" w14:textId="2273D6D2" w:rsidR="00B33A08" w:rsidRDefault="00277E86">
            <w:pPr>
              <w:spacing w:after="0" w:line="259" w:lineRule="auto"/>
              <w:ind w:left="82" w:firstLine="0"/>
            </w:pPr>
            <w:r>
              <w:rPr>
                <w:rFonts w:ascii="Arial" w:eastAsia="Arial" w:hAnsi="Arial" w:cs="Arial"/>
                <w:b/>
                <w:color w:val="675E47"/>
              </w:rPr>
              <w:t>3</w:t>
            </w:r>
            <w:r w:rsidR="00324D30">
              <w:rPr>
                <w:rFonts w:ascii="Arial" w:eastAsia="Arial" w:hAnsi="Arial" w:cs="Arial"/>
                <w:b/>
                <w:color w:val="675E47"/>
              </w:rPr>
              <w:t xml:space="preserve"> </w:t>
            </w:r>
            <w:r>
              <w:rPr>
                <w:rFonts w:ascii="Arial" w:eastAsia="Arial" w:hAnsi="Arial" w:cs="Arial"/>
                <w:b/>
                <w:color w:val="675E47"/>
              </w:rPr>
              <w:t>August</w:t>
            </w:r>
            <w:r w:rsidR="00324D30">
              <w:rPr>
                <w:rFonts w:ascii="Arial" w:eastAsia="Arial" w:hAnsi="Arial" w:cs="Arial"/>
                <w:b/>
                <w:color w:val="675E47"/>
              </w:rPr>
              <w:t xml:space="preserve"> 2022</w:t>
            </w:r>
            <w:r w:rsidR="00A22EAB">
              <w:rPr>
                <w:rFonts w:ascii="Arial" w:eastAsia="Arial" w:hAnsi="Arial" w:cs="Arial"/>
                <w:b/>
                <w:color w:val="675E47"/>
              </w:rPr>
              <w:t xml:space="preserve"> </w:t>
            </w:r>
            <w:r w:rsidR="00A22EAB">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55D9B2AC" w14:textId="77777777" w:rsidR="00B33A08" w:rsidRDefault="00A22EAB">
            <w:pPr>
              <w:spacing w:after="0" w:line="259" w:lineRule="auto"/>
              <w:ind w:left="137" w:firstLine="0"/>
            </w:pPr>
            <w:r>
              <w:rPr>
                <w:rFonts w:ascii="Arial" w:eastAsia="Arial" w:hAnsi="Arial" w:cs="Arial"/>
                <w:color w:val="675E47"/>
              </w:rPr>
              <w:t xml:space="preserve">1.0 </w:t>
            </w: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1BA847B4" w14:textId="77777777" w:rsidR="00B33A08" w:rsidRDefault="00A22EAB">
            <w:pPr>
              <w:spacing w:after="0" w:line="259" w:lineRule="auto"/>
              <w:ind w:left="0" w:right="82" w:firstLine="0"/>
              <w:jc w:val="center"/>
            </w:pPr>
            <w:r>
              <w:rPr>
                <w:rFonts w:ascii="Arial" w:eastAsia="Arial" w:hAnsi="Arial" w:cs="Arial"/>
                <w:color w:val="675E47"/>
              </w:rPr>
              <w:t xml:space="preserve">First Version </w:t>
            </w: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1D3885A" w14:textId="2C904508" w:rsidR="00B33A08" w:rsidRDefault="00277E86" w:rsidP="00324D30">
            <w:pPr>
              <w:spacing w:after="0" w:line="259" w:lineRule="auto"/>
              <w:ind w:left="0" w:right="59" w:firstLine="0"/>
              <w:jc w:val="center"/>
            </w:pPr>
            <w:r>
              <w:rPr>
                <w:rFonts w:ascii="Arial" w:eastAsia="Arial" w:hAnsi="Arial" w:cs="Arial"/>
                <w:color w:val="675E47"/>
              </w:rPr>
              <w:t xml:space="preserve">Priya </w:t>
            </w:r>
            <w:proofErr w:type="spellStart"/>
            <w:r>
              <w:rPr>
                <w:rFonts w:ascii="Arial" w:eastAsia="Arial" w:hAnsi="Arial" w:cs="Arial"/>
                <w:color w:val="675E47"/>
              </w:rPr>
              <w:t>kamdee</w:t>
            </w:r>
            <w:proofErr w:type="spellEnd"/>
          </w:p>
        </w:tc>
      </w:tr>
      <w:tr w:rsidR="00B33A08" w14:paraId="3F093EE8" w14:textId="77777777">
        <w:trPr>
          <w:trHeight w:val="898"/>
        </w:trPr>
        <w:tc>
          <w:tcPr>
            <w:tcW w:w="1683" w:type="dxa"/>
            <w:tcBorders>
              <w:top w:val="single" w:sz="8" w:space="0" w:color="000000"/>
              <w:left w:val="single" w:sz="8" w:space="0" w:color="000000"/>
              <w:bottom w:val="single" w:sz="8" w:space="0" w:color="000000"/>
              <w:right w:val="single" w:sz="8" w:space="0" w:color="000000"/>
            </w:tcBorders>
          </w:tcPr>
          <w:p w14:paraId="0D819021"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3E82EF8C"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402C921F"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08EE74F3"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7837A23C" w14:textId="77777777">
        <w:trPr>
          <w:trHeight w:val="896"/>
        </w:trPr>
        <w:tc>
          <w:tcPr>
            <w:tcW w:w="1683" w:type="dxa"/>
            <w:tcBorders>
              <w:top w:val="single" w:sz="8" w:space="0" w:color="000000"/>
              <w:left w:val="single" w:sz="8" w:space="0" w:color="000000"/>
              <w:bottom w:val="single" w:sz="8" w:space="0" w:color="000000"/>
              <w:right w:val="single" w:sz="8" w:space="0" w:color="000000"/>
            </w:tcBorders>
          </w:tcPr>
          <w:p w14:paraId="60BF1FB3"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1F2FF291"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0D7964AB"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0517AC3F"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341E900B" w14:textId="77777777">
        <w:trPr>
          <w:trHeight w:val="893"/>
        </w:trPr>
        <w:tc>
          <w:tcPr>
            <w:tcW w:w="1683" w:type="dxa"/>
            <w:tcBorders>
              <w:top w:val="single" w:sz="8" w:space="0" w:color="000000"/>
              <w:left w:val="single" w:sz="8" w:space="0" w:color="000000"/>
              <w:bottom w:val="single" w:sz="8" w:space="0" w:color="000000"/>
              <w:right w:val="single" w:sz="8" w:space="0" w:color="000000"/>
            </w:tcBorders>
          </w:tcPr>
          <w:p w14:paraId="0957BE3A"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0629763D"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7FA9BA5A"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2D5F17BE"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5FB0F194" w14:textId="77777777">
        <w:trPr>
          <w:trHeight w:val="895"/>
        </w:trPr>
        <w:tc>
          <w:tcPr>
            <w:tcW w:w="1683" w:type="dxa"/>
            <w:tcBorders>
              <w:top w:val="single" w:sz="8" w:space="0" w:color="000000"/>
              <w:left w:val="single" w:sz="8" w:space="0" w:color="000000"/>
              <w:bottom w:val="single" w:sz="8" w:space="0" w:color="000000"/>
              <w:right w:val="single" w:sz="8" w:space="0" w:color="000000"/>
            </w:tcBorders>
          </w:tcPr>
          <w:p w14:paraId="1388BC6F"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7FB197E8"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5B1D9837"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1965566A"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16CE8180" w14:textId="77777777">
        <w:trPr>
          <w:trHeight w:val="895"/>
        </w:trPr>
        <w:tc>
          <w:tcPr>
            <w:tcW w:w="1683" w:type="dxa"/>
            <w:tcBorders>
              <w:top w:val="single" w:sz="8" w:space="0" w:color="000000"/>
              <w:left w:val="single" w:sz="8" w:space="0" w:color="000000"/>
              <w:bottom w:val="single" w:sz="8" w:space="0" w:color="000000"/>
              <w:right w:val="single" w:sz="8" w:space="0" w:color="000000"/>
            </w:tcBorders>
          </w:tcPr>
          <w:p w14:paraId="2230A923"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3FD56C8C"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79B1FF9D"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3CA81230"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r w:rsidR="00B33A08" w14:paraId="04094C70" w14:textId="77777777">
        <w:trPr>
          <w:trHeight w:val="898"/>
        </w:trPr>
        <w:tc>
          <w:tcPr>
            <w:tcW w:w="1683" w:type="dxa"/>
            <w:tcBorders>
              <w:top w:val="single" w:sz="8" w:space="0" w:color="000000"/>
              <w:left w:val="single" w:sz="8" w:space="0" w:color="000000"/>
              <w:bottom w:val="single" w:sz="8" w:space="0" w:color="000000"/>
              <w:right w:val="single" w:sz="8" w:space="0" w:color="000000"/>
            </w:tcBorders>
          </w:tcPr>
          <w:p w14:paraId="0B4AB89C"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c>
          <w:tcPr>
            <w:tcW w:w="1267" w:type="dxa"/>
            <w:tcBorders>
              <w:top w:val="single" w:sz="8" w:space="0" w:color="000000"/>
              <w:left w:val="single" w:sz="8" w:space="0" w:color="000000"/>
              <w:bottom w:val="single" w:sz="8" w:space="0" w:color="000000"/>
              <w:right w:val="single" w:sz="8" w:space="0" w:color="000000"/>
            </w:tcBorders>
          </w:tcPr>
          <w:p w14:paraId="4C98F97C"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14" w:type="dxa"/>
            <w:tcBorders>
              <w:top w:val="single" w:sz="8" w:space="0" w:color="000000"/>
              <w:left w:val="single" w:sz="8" w:space="0" w:color="000000"/>
              <w:bottom w:val="single" w:sz="8" w:space="0" w:color="000000"/>
              <w:right w:val="single" w:sz="8" w:space="0" w:color="000000"/>
            </w:tcBorders>
          </w:tcPr>
          <w:p w14:paraId="23A7E875"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tc>
        <w:tc>
          <w:tcPr>
            <w:tcW w:w="1748" w:type="dxa"/>
            <w:tcBorders>
              <w:top w:val="single" w:sz="8" w:space="0" w:color="000000"/>
              <w:left w:val="single" w:sz="8" w:space="0" w:color="000000"/>
              <w:bottom w:val="single" w:sz="8" w:space="0" w:color="000000"/>
              <w:right w:val="single" w:sz="8" w:space="0" w:color="000000"/>
            </w:tcBorders>
          </w:tcPr>
          <w:p w14:paraId="7B8DA53F" w14:textId="77777777" w:rsidR="00B33A08" w:rsidRDefault="00A22EAB">
            <w:pPr>
              <w:spacing w:after="0" w:line="259" w:lineRule="auto"/>
              <w:ind w:left="2" w:firstLine="0"/>
            </w:pPr>
            <w:r>
              <w:rPr>
                <w:rFonts w:ascii="Times New Roman" w:eastAsia="Times New Roman" w:hAnsi="Times New Roman" w:cs="Times New Roman"/>
                <w:sz w:val="24"/>
              </w:rPr>
              <w:t xml:space="preserve"> </w:t>
            </w:r>
          </w:p>
        </w:tc>
      </w:tr>
    </w:tbl>
    <w:p w14:paraId="73C6238D" w14:textId="77777777" w:rsidR="00B33A08" w:rsidRDefault="00A22EAB">
      <w:pPr>
        <w:spacing w:after="212" w:line="259" w:lineRule="auto"/>
        <w:ind w:left="0" w:firstLine="0"/>
      </w:pPr>
      <w:r>
        <w:rPr>
          <w:rFonts w:ascii="Times New Roman" w:eastAsia="Times New Roman" w:hAnsi="Times New Roman" w:cs="Times New Roman"/>
          <w:sz w:val="24"/>
        </w:rPr>
        <w:t xml:space="preserve"> </w:t>
      </w:r>
    </w:p>
    <w:p w14:paraId="134EC146" w14:textId="77777777" w:rsidR="00B33A08" w:rsidRDefault="00A22EAB">
      <w:pPr>
        <w:spacing w:after="365" w:line="259" w:lineRule="auto"/>
        <w:ind w:left="0" w:right="1845" w:firstLine="0"/>
        <w:jc w:val="right"/>
      </w:pPr>
      <w:r>
        <w:rPr>
          <w:rFonts w:ascii="Arial" w:eastAsia="Arial" w:hAnsi="Arial" w:cs="Arial"/>
          <w:color w:val="FFFFFF"/>
        </w:rPr>
        <w:t xml:space="preserve">[AUTHOR NAME] </w:t>
      </w:r>
      <w:r>
        <w:rPr>
          <w:rFonts w:ascii="Times New Roman" w:eastAsia="Times New Roman" w:hAnsi="Times New Roman" w:cs="Times New Roman"/>
          <w:sz w:val="24"/>
        </w:rPr>
        <w:t xml:space="preserve"> </w:t>
      </w:r>
    </w:p>
    <w:p w14:paraId="4F596761" w14:textId="77777777" w:rsidR="00B33A08" w:rsidRDefault="00A22EAB">
      <w:pPr>
        <w:spacing w:after="283" w:line="259" w:lineRule="auto"/>
        <w:ind w:left="382" w:firstLine="0"/>
      </w:pPr>
      <w:r>
        <w:rPr>
          <w:rFonts w:ascii="Arial" w:eastAsia="Arial" w:hAnsi="Arial" w:cs="Arial"/>
          <w:b/>
          <w:color w:val="2F5496"/>
          <w:sz w:val="32"/>
        </w:rPr>
        <w:t xml:space="preserve"> </w:t>
      </w:r>
    </w:p>
    <w:p w14:paraId="33DFE2FC" w14:textId="77777777" w:rsidR="00B33A08" w:rsidRDefault="00A22EAB">
      <w:pPr>
        <w:spacing w:after="0" w:line="446" w:lineRule="auto"/>
        <w:ind w:left="382" w:right="9308" w:firstLine="0"/>
      </w:pPr>
      <w:r>
        <w:rPr>
          <w:rFonts w:ascii="Arial" w:eastAsia="Arial" w:hAnsi="Arial" w:cs="Arial"/>
          <w:b/>
          <w:color w:val="2F5496"/>
          <w:sz w:val="32"/>
        </w:rPr>
        <w:t xml:space="preserve">    </w:t>
      </w:r>
    </w:p>
    <w:p w14:paraId="2F13A2DB" w14:textId="77777777" w:rsidR="00B33A08" w:rsidRDefault="00A22EAB">
      <w:pPr>
        <w:spacing w:after="0" w:line="259" w:lineRule="auto"/>
        <w:ind w:left="382" w:firstLine="0"/>
      </w:pPr>
      <w:r>
        <w:rPr>
          <w:rFonts w:ascii="Arial" w:eastAsia="Arial" w:hAnsi="Arial" w:cs="Arial"/>
          <w:b/>
          <w:color w:val="2F5496"/>
          <w:sz w:val="32"/>
        </w:rPr>
        <w:t xml:space="preserve"> </w:t>
      </w:r>
    </w:p>
    <w:p w14:paraId="1F5B8613" w14:textId="77777777" w:rsidR="00324D30" w:rsidRDefault="00324D30">
      <w:pPr>
        <w:spacing w:after="216" w:line="259" w:lineRule="auto"/>
        <w:ind w:left="382" w:firstLine="0"/>
        <w:rPr>
          <w:rFonts w:ascii="Arial" w:eastAsia="Arial" w:hAnsi="Arial" w:cs="Arial"/>
          <w:b/>
          <w:color w:val="2F5496"/>
          <w:sz w:val="32"/>
        </w:rPr>
      </w:pPr>
    </w:p>
    <w:p w14:paraId="15334A91" w14:textId="77777777" w:rsidR="00324D30" w:rsidRDefault="00324D30">
      <w:pPr>
        <w:spacing w:after="216" w:line="259" w:lineRule="auto"/>
        <w:ind w:left="382" w:firstLine="0"/>
        <w:rPr>
          <w:rFonts w:ascii="Arial" w:eastAsia="Arial" w:hAnsi="Arial" w:cs="Arial"/>
          <w:b/>
          <w:color w:val="2F5496"/>
          <w:sz w:val="32"/>
        </w:rPr>
      </w:pPr>
    </w:p>
    <w:p w14:paraId="6BC050F9" w14:textId="77777777" w:rsidR="00324D30" w:rsidRDefault="00324D30">
      <w:pPr>
        <w:spacing w:after="216" w:line="259" w:lineRule="auto"/>
        <w:ind w:left="382" w:firstLine="0"/>
        <w:rPr>
          <w:rFonts w:ascii="Arial" w:eastAsia="Arial" w:hAnsi="Arial" w:cs="Arial"/>
          <w:b/>
          <w:color w:val="2F5496"/>
          <w:sz w:val="32"/>
        </w:rPr>
      </w:pPr>
    </w:p>
    <w:p w14:paraId="4BEF586B" w14:textId="77777777" w:rsidR="00B33A08" w:rsidRDefault="00A22EAB">
      <w:pPr>
        <w:spacing w:after="216" w:line="259" w:lineRule="auto"/>
        <w:ind w:left="382" w:firstLine="0"/>
      </w:pPr>
      <w:r>
        <w:rPr>
          <w:rFonts w:ascii="Arial" w:eastAsia="Arial" w:hAnsi="Arial" w:cs="Arial"/>
          <w:b/>
          <w:color w:val="2F5496"/>
          <w:sz w:val="32"/>
        </w:rPr>
        <w:t xml:space="preserve"> </w:t>
      </w:r>
    </w:p>
    <w:p w14:paraId="381FD35E" w14:textId="77777777" w:rsidR="00B33A08" w:rsidRDefault="00A22EAB">
      <w:pPr>
        <w:pStyle w:val="Heading2"/>
        <w:ind w:left="-5"/>
      </w:pPr>
      <w:r>
        <w:lastRenderedPageBreak/>
        <w:t xml:space="preserve">Contents </w:t>
      </w:r>
    </w:p>
    <w:p w14:paraId="37FC9677" w14:textId="50247471" w:rsidR="00B33A08" w:rsidRDefault="00A22EAB">
      <w:pPr>
        <w:numPr>
          <w:ilvl w:val="0"/>
          <w:numId w:val="1"/>
        </w:numPr>
        <w:spacing w:after="109"/>
        <w:ind w:right="412" w:hanging="218"/>
      </w:pPr>
      <w:r>
        <w:t xml:space="preserve">Introduction ........................................................................................................................................... 4 </w:t>
      </w:r>
    </w:p>
    <w:p w14:paraId="70251A7C" w14:textId="148E53CB" w:rsidR="00B33A08" w:rsidRDefault="00A22EAB">
      <w:pPr>
        <w:numPr>
          <w:ilvl w:val="1"/>
          <w:numId w:val="1"/>
        </w:numPr>
        <w:spacing w:after="111"/>
        <w:ind w:right="412" w:hanging="331"/>
      </w:pPr>
      <w:r>
        <w:t>What is Architecture design document? .........................................................................................</w:t>
      </w:r>
      <w:r w:rsidR="00277E86">
        <w:t>.</w:t>
      </w:r>
      <w:r>
        <w:t xml:space="preserve">4 </w:t>
      </w:r>
    </w:p>
    <w:p w14:paraId="5A75FD48" w14:textId="004A2C73" w:rsidR="00B33A08" w:rsidRDefault="00A22EAB">
      <w:pPr>
        <w:numPr>
          <w:ilvl w:val="1"/>
          <w:numId w:val="1"/>
        </w:numPr>
        <w:spacing w:after="109"/>
        <w:ind w:right="412" w:hanging="331"/>
      </w:pPr>
      <w:r>
        <w:t xml:space="preserve">Scope ............................................................................................................................................... 4 </w:t>
      </w:r>
    </w:p>
    <w:p w14:paraId="7B82A545" w14:textId="143EDA90" w:rsidR="00B33A08" w:rsidRDefault="00A22EAB">
      <w:pPr>
        <w:numPr>
          <w:ilvl w:val="0"/>
          <w:numId w:val="1"/>
        </w:numPr>
        <w:spacing w:after="111"/>
        <w:ind w:right="412" w:hanging="218"/>
      </w:pPr>
      <w:r>
        <w:t xml:space="preserve">Architecture of Power BI ....................................................................................................................... 5 </w:t>
      </w:r>
    </w:p>
    <w:p w14:paraId="5E0B3A68" w14:textId="394C11DB" w:rsidR="00B33A08" w:rsidRDefault="00A22EAB">
      <w:pPr>
        <w:numPr>
          <w:ilvl w:val="2"/>
          <w:numId w:val="2"/>
        </w:numPr>
        <w:spacing w:after="109"/>
        <w:ind w:right="412" w:hanging="218"/>
      </w:pPr>
      <w:r>
        <w:t xml:space="preserve">Data Sources ......................................................................................................................................5 </w:t>
      </w:r>
    </w:p>
    <w:p w14:paraId="6FCC88D0" w14:textId="603EB9D9" w:rsidR="00B33A08" w:rsidRDefault="00A22EAB">
      <w:pPr>
        <w:numPr>
          <w:ilvl w:val="2"/>
          <w:numId w:val="2"/>
        </w:numPr>
        <w:spacing w:after="112"/>
        <w:ind w:right="412" w:hanging="218"/>
      </w:pPr>
      <w:r>
        <w:t xml:space="preserve">Power BI Desktop ...............................................................................................................................6 </w:t>
      </w:r>
    </w:p>
    <w:p w14:paraId="14A97605" w14:textId="7E0B9728" w:rsidR="00B33A08" w:rsidRDefault="00A22EAB">
      <w:pPr>
        <w:numPr>
          <w:ilvl w:val="2"/>
          <w:numId w:val="2"/>
        </w:numPr>
        <w:spacing w:after="109"/>
        <w:ind w:right="412" w:hanging="218"/>
      </w:pPr>
      <w:r>
        <w:t xml:space="preserve">Power BI Service .................................................................................................................................6 </w:t>
      </w:r>
    </w:p>
    <w:p w14:paraId="44216B5E" w14:textId="148537E9" w:rsidR="00B33A08" w:rsidRDefault="00A22EAB">
      <w:pPr>
        <w:numPr>
          <w:ilvl w:val="2"/>
          <w:numId w:val="2"/>
        </w:numPr>
        <w:spacing w:after="109"/>
        <w:ind w:right="412" w:hanging="218"/>
      </w:pPr>
      <w:r>
        <w:t xml:space="preserve">Power BI Report Server ......................................................................................................................6 </w:t>
      </w:r>
    </w:p>
    <w:p w14:paraId="5120CEE9" w14:textId="1132C97C" w:rsidR="00B33A08" w:rsidRDefault="00A22EAB">
      <w:pPr>
        <w:numPr>
          <w:ilvl w:val="2"/>
          <w:numId w:val="2"/>
        </w:numPr>
        <w:spacing w:after="111"/>
        <w:ind w:right="412" w:hanging="218"/>
      </w:pPr>
      <w:r>
        <w:t xml:space="preserve">Power BI Gateway ..............................................................................................................................6 </w:t>
      </w:r>
    </w:p>
    <w:p w14:paraId="72AEB1B5" w14:textId="6C2945F1" w:rsidR="00B33A08" w:rsidRDefault="00A22EAB">
      <w:pPr>
        <w:numPr>
          <w:ilvl w:val="2"/>
          <w:numId w:val="2"/>
        </w:numPr>
        <w:spacing w:after="109"/>
        <w:ind w:right="412" w:hanging="218"/>
      </w:pPr>
      <w:r>
        <w:t xml:space="preserve">Power BI Mobile .................................................................................................................................6 </w:t>
      </w:r>
    </w:p>
    <w:p w14:paraId="32E470A1" w14:textId="5CA9BB7E" w:rsidR="00B33A08" w:rsidRDefault="00A22EAB">
      <w:pPr>
        <w:numPr>
          <w:ilvl w:val="2"/>
          <w:numId w:val="2"/>
        </w:numPr>
        <w:spacing w:after="111"/>
        <w:ind w:right="412" w:hanging="218"/>
      </w:pPr>
      <w:r>
        <w:t xml:space="preserve">Power BI Embedded ...........................................................................................................................6 </w:t>
      </w:r>
    </w:p>
    <w:p w14:paraId="1EE43EE2" w14:textId="2F59A105" w:rsidR="00B33A08" w:rsidRDefault="00A22EAB" w:rsidP="00387A58">
      <w:pPr>
        <w:numPr>
          <w:ilvl w:val="0"/>
          <w:numId w:val="1"/>
        </w:numPr>
        <w:spacing w:after="109"/>
        <w:ind w:right="412" w:hanging="218"/>
      </w:pPr>
      <w:r>
        <w:t>Working of Power BI Architecture ..........................................................................................................</w:t>
      </w:r>
      <w:r w:rsidR="00387A58">
        <w:t>8</w:t>
      </w:r>
    </w:p>
    <w:p w14:paraId="354D1E53" w14:textId="6BDB7DDB" w:rsidR="00B33A08" w:rsidRDefault="00A22EAB">
      <w:pPr>
        <w:numPr>
          <w:ilvl w:val="1"/>
          <w:numId w:val="1"/>
        </w:numPr>
        <w:spacing w:after="109"/>
        <w:ind w:right="412" w:hanging="331"/>
      </w:pPr>
      <w:r>
        <w:t>On-Premise .......................................................................................................................................</w:t>
      </w:r>
      <w:r w:rsidR="00387A58">
        <w:t>9</w:t>
      </w:r>
    </w:p>
    <w:p w14:paraId="6A911A4C" w14:textId="434B356B" w:rsidR="00B33A08" w:rsidRDefault="00A22EAB">
      <w:pPr>
        <w:numPr>
          <w:ilvl w:val="1"/>
          <w:numId w:val="1"/>
        </w:numPr>
        <w:spacing w:after="109"/>
        <w:ind w:right="412" w:hanging="331"/>
      </w:pPr>
      <w:r>
        <w:t>On-Cloud ...........................................................................................................................................</w:t>
      </w:r>
      <w:r w:rsidR="00387A58">
        <w:t>9</w:t>
      </w:r>
      <w:r>
        <w:t xml:space="preserve"> </w:t>
      </w:r>
    </w:p>
    <w:p w14:paraId="5BAACA62" w14:textId="2CAB8641" w:rsidR="00B33A08" w:rsidRDefault="00A22EAB">
      <w:pPr>
        <w:numPr>
          <w:ilvl w:val="0"/>
          <w:numId w:val="1"/>
        </w:numPr>
        <w:spacing w:after="111"/>
        <w:ind w:right="412" w:hanging="218"/>
      </w:pPr>
      <w:r>
        <w:t>Power BI Service .....................................................................................................................................</w:t>
      </w:r>
      <w:r w:rsidR="00387A58">
        <w:t>10</w:t>
      </w:r>
      <w:r>
        <w:t xml:space="preserve"> </w:t>
      </w:r>
    </w:p>
    <w:p w14:paraId="422301FF" w14:textId="596A94E0" w:rsidR="00B33A08" w:rsidRDefault="00A22EAB">
      <w:pPr>
        <w:numPr>
          <w:ilvl w:val="1"/>
          <w:numId w:val="1"/>
        </w:numPr>
        <w:spacing w:after="109"/>
        <w:ind w:right="412" w:hanging="331"/>
      </w:pPr>
      <w:r>
        <w:t>Front End cluster ..............................................................................................................................</w:t>
      </w:r>
      <w:r w:rsidR="00387A58">
        <w:t>10</w:t>
      </w:r>
    </w:p>
    <w:p w14:paraId="541058CB" w14:textId="081A586A" w:rsidR="00B33A08" w:rsidRDefault="00A22EAB">
      <w:pPr>
        <w:numPr>
          <w:ilvl w:val="1"/>
          <w:numId w:val="1"/>
        </w:numPr>
        <w:spacing w:after="111"/>
        <w:ind w:right="412" w:hanging="331"/>
      </w:pPr>
      <w:r>
        <w:t>Back End Cluster ...............................................................................................................................</w:t>
      </w:r>
      <w:r w:rsidR="00387A58">
        <w:t>10</w:t>
      </w:r>
    </w:p>
    <w:p w14:paraId="122B56B0" w14:textId="48932C69" w:rsidR="00B33A08" w:rsidRDefault="00A22EAB">
      <w:pPr>
        <w:numPr>
          <w:ilvl w:val="1"/>
          <w:numId w:val="1"/>
        </w:numPr>
        <w:spacing w:after="109"/>
        <w:ind w:right="412" w:hanging="331"/>
      </w:pPr>
      <w:r>
        <w:t>Working of Power BI Service ............................................................................................................</w:t>
      </w:r>
      <w:r w:rsidR="00387A58">
        <w:t>10</w:t>
      </w:r>
    </w:p>
    <w:p w14:paraId="23A969D8" w14:textId="77777777" w:rsidR="00B33A08" w:rsidRDefault="00A22EAB">
      <w:pPr>
        <w:spacing w:after="0" w:line="259" w:lineRule="auto"/>
        <w:ind w:left="0" w:firstLine="0"/>
      </w:pPr>
      <w:r>
        <w:t xml:space="preserve"> </w:t>
      </w:r>
    </w:p>
    <w:p w14:paraId="354E3705" w14:textId="77777777" w:rsidR="00B33A08" w:rsidRDefault="00A22EAB">
      <w:pPr>
        <w:spacing w:after="217" w:line="259" w:lineRule="auto"/>
        <w:ind w:left="0" w:firstLine="0"/>
      </w:pPr>
      <w:r>
        <w:rPr>
          <w:rFonts w:ascii="Arial" w:eastAsia="Arial" w:hAnsi="Arial" w:cs="Arial"/>
          <w:b/>
          <w:color w:val="2F5496"/>
          <w:sz w:val="32"/>
        </w:rPr>
        <w:t xml:space="preserve"> </w:t>
      </w:r>
    </w:p>
    <w:p w14:paraId="7BCD63B2" w14:textId="77777777" w:rsidR="00277E86" w:rsidRDefault="00277E86">
      <w:pPr>
        <w:pStyle w:val="Heading2"/>
        <w:ind w:left="-5"/>
      </w:pPr>
    </w:p>
    <w:p w14:paraId="0D34A786" w14:textId="77777777" w:rsidR="00277E86" w:rsidRDefault="00277E86">
      <w:pPr>
        <w:pStyle w:val="Heading2"/>
        <w:ind w:left="-5"/>
      </w:pPr>
    </w:p>
    <w:p w14:paraId="298CFFDF" w14:textId="77777777" w:rsidR="00277E86" w:rsidRDefault="00277E86">
      <w:pPr>
        <w:pStyle w:val="Heading2"/>
        <w:ind w:left="-5"/>
      </w:pPr>
    </w:p>
    <w:p w14:paraId="4D5CBDCC" w14:textId="77777777" w:rsidR="00277E86" w:rsidRDefault="00277E86">
      <w:pPr>
        <w:pStyle w:val="Heading2"/>
        <w:ind w:left="-5"/>
      </w:pPr>
    </w:p>
    <w:p w14:paraId="22F36E4E" w14:textId="77777777" w:rsidR="00277E86" w:rsidRDefault="00277E86">
      <w:pPr>
        <w:pStyle w:val="Heading2"/>
        <w:ind w:left="-5"/>
      </w:pPr>
    </w:p>
    <w:p w14:paraId="525295B6" w14:textId="77777777" w:rsidR="00277E86" w:rsidRDefault="00277E86">
      <w:pPr>
        <w:pStyle w:val="Heading2"/>
        <w:ind w:left="-5"/>
      </w:pPr>
    </w:p>
    <w:p w14:paraId="3198DB4D" w14:textId="77777777" w:rsidR="00277E86" w:rsidRDefault="00277E86">
      <w:pPr>
        <w:pStyle w:val="Heading2"/>
        <w:ind w:left="-5"/>
      </w:pPr>
    </w:p>
    <w:p w14:paraId="3E4DCB30" w14:textId="77777777" w:rsidR="00277E86" w:rsidRDefault="00277E86">
      <w:pPr>
        <w:pStyle w:val="Heading2"/>
        <w:ind w:left="-5"/>
      </w:pPr>
    </w:p>
    <w:p w14:paraId="65E5C07F" w14:textId="15E8DEBA" w:rsidR="00277E86" w:rsidRDefault="00277E86" w:rsidP="00277E86">
      <w:pPr>
        <w:pStyle w:val="Heading2"/>
        <w:ind w:left="0" w:firstLine="0"/>
      </w:pPr>
    </w:p>
    <w:p w14:paraId="21B551A0" w14:textId="4409289D" w:rsidR="00277E86" w:rsidRDefault="00277E86" w:rsidP="00277E86"/>
    <w:p w14:paraId="2E67DF6F" w14:textId="77777777" w:rsidR="00277E86" w:rsidRPr="00277E86" w:rsidRDefault="00277E86" w:rsidP="00277E86"/>
    <w:p w14:paraId="76601189" w14:textId="77777777" w:rsidR="00387A58" w:rsidRDefault="00387A58">
      <w:pPr>
        <w:pStyle w:val="Heading2"/>
        <w:ind w:left="-5"/>
      </w:pPr>
    </w:p>
    <w:p w14:paraId="7DA98319" w14:textId="77777777" w:rsidR="00387A58" w:rsidRDefault="00387A58">
      <w:pPr>
        <w:pStyle w:val="Heading2"/>
        <w:ind w:left="-5"/>
      </w:pPr>
    </w:p>
    <w:p w14:paraId="14A19376" w14:textId="5E8DB6C5" w:rsidR="00B33A08" w:rsidRDefault="00A22EAB">
      <w:pPr>
        <w:pStyle w:val="Heading2"/>
        <w:ind w:left="-5"/>
      </w:pPr>
      <w:r>
        <w:t xml:space="preserve">1. Introduction </w:t>
      </w:r>
      <w:r>
        <w:rPr>
          <w:rFonts w:ascii="Times New Roman" w:eastAsia="Times New Roman" w:hAnsi="Times New Roman" w:cs="Times New Roman"/>
          <w:sz w:val="24"/>
        </w:rPr>
        <w:t xml:space="preserve"> </w:t>
      </w:r>
    </w:p>
    <w:p w14:paraId="15A2C4C6" w14:textId="77777777" w:rsidR="00B33A08" w:rsidRDefault="00A22EAB">
      <w:pPr>
        <w:spacing w:after="0" w:line="259" w:lineRule="auto"/>
        <w:ind w:left="-5"/>
      </w:pPr>
      <w:r>
        <w:rPr>
          <w:rFonts w:ascii="Cambria" w:eastAsia="Cambria" w:hAnsi="Cambria" w:cs="Cambria"/>
          <w:color w:val="365F91"/>
          <w:sz w:val="26"/>
        </w:rPr>
        <w:t xml:space="preserve">1.1 What is Architecture design document? </w:t>
      </w:r>
    </w:p>
    <w:p w14:paraId="2063AE88" w14:textId="77777777" w:rsidR="00B33A08" w:rsidRDefault="00A22EAB">
      <w:pPr>
        <w:ind w:left="-5" w:right="582"/>
      </w:pPr>
      <w:r>
        <w:t>Any software needs the architectural design to represents the design of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Each style will describe a system category that consists of:</w:t>
      </w:r>
      <w:r>
        <w:rPr>
          <w:rFonts w:ascii="Times New Roman" w:eastAsia="Times New Roman" w:hAnsi="Times New Roman" w:cs="Times New Roman"/>
          <w:sz w:val="24"/>
        </w:rPr>
        <w:t xml:space="preserve"> </w:t>
      </w:r>
    </w:p>
    <w:p w14:paraId="2B2B5FA4" w14:textId="77777777" w:rsidR="00B33A08" w:rsidRDefault="00A22EAB">
      <w:pPr>
        <w:spacing w:line="259" w:lineRule="auto"/>
        <w:ind w:left="0" w:firstLine="0"/>
      </w:pPr>
      <w:r>
        <w:rPr>
          <w:rFonts w:ascii="Times New Roman" w:eastAsia="Times New Roman" w:hAnsi="Times New Roman" w:cs="Times New Roman"/>
          <w:sz w:val="24"/>
        </w:rPr>
        <w:t xml:space="preserve"> </w:t>
      </w:r>
    </w:p>
    <w:p w14:paraId="3A00CDF3" w14:textId="77777777" w:rsidR="00B33A08" w:rsidRDefault="00A22EAB">
      <w:pPr>
        <w:numPr>
          <w:ilvl w:val="0"/>
          <w:numId w:val="3"/>
        </w:numPr>
        <w:spacing w:after="39"/>
        <w:ind w:right="412" w:hanging="360"/>
      </w:pPr>
      <w:r>
        <w:t xml:space="preserve">A set of components (e.g.: a database, computational modules) that will perform a function required by the system. </w:t>
      </w:r>
    </w:p>
    <w:p w14:paraId="4BE9C608" w14:textId="77777777" w:rsidR="00B33A08" w:rsidRDefault="00A22EAB">
      <w:pPr>
        <w:numPr>
          <w:ilvl w:val="0"/>
          <w:numId w:val="3"/>
        </w:numPr>
        <w:spacing w:after="36"/>
        <w:ind w:right="412" w:hanging="360"/>
      </w:pPr>
      <w:r>
        <w:t xml:space="preserve">The set of connectors will help in coordination, communication, and cooperation between the components. </w:t>
      </w:r>
    </w:p>
    <w:p w14:paraId="625F0A2E" w14:textId="77777777" w:rsidR="00B33A08" w:rsidRDefault="00A22EAB">
      <w:pPr>
        <w:numPr>
          <w:ilvl w:val="0"/>
          <w:numId w:val="3"/>
        </w:numPr>
        <w:spacing w:after="45"/>
        <w:ind w:right="412" w:hanging="360"/>
      </w:pPr>
      <w:r>
        <w:t xml:space="preserve">Conditions that how components can be integrated to form the system. </w:t>
      </w:r>
    </w:p>
    <w:p w14:paraId="7316686A" w14:textId="77777777" w:rsidR="00B33A08" w:rsidRDefault="00A22EAB">
      <w:pPr>
        <w:numPr>
          <w:ilvl w:val="0"/>
          <w:numId w:val="3"/>
        </w:numPr>
        <w:spacing w:after="0" w:line="259" w:lineRule="auto"/>
        <w:ind w:right="412" w:hanging="360"/>
      </w:pPr>
      <w:r>
        <w:t>Semantic models that help the designer to understand the overall properties of the system.</w:t>
      </w:r>
      <w:r>
        <w:rPr>
          <w:rFonts w:ascii="Times New Roman" w:eastAsia="Times New Roman" w:hAnsi="Times New Roman" w:cs="Times New Roman"/>
          <w:sz w:val="24"/>
        </w:rPr>
        <w:t xml:space="preserve"> </w:t>
      </w:r>
    </w:p>
    <w:p w14:paraId="3DB0A551"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p w14:paraId="3CC2E32D" w14:textId="77777777" w:rsidR="00B33A08" w:rsidRDefault="00A22EAB">
      <w:pPr>
        <w:spacing w:after="52" w:line="259" w:lineRule="auto"/>
        <w:ind w:left="0" w:firstLine="0"/>
      </w:pPr>
      <w:r>
        <w:rPr>
          <w:rFonts w:ascii="Times New Roman" w:eastAsia="Times New Roman" w:hAnsi="Times New Roman" w:cs="Times New Roman"/>
          <w:sz w:val="24"/>
        </w:rPr>
        <w:t xml:space="preserve"> </w:t>
      </w:r>
    </w:p>
    <w:p w14:paraId="1B920B85" w14:textId="77777777" w:rsidR="00B33A08" w:rsidRDefault="00A22EAB">
      <w:pPr>
        <w:pStyle w:val="Heading3"/>
        <w:ind w:left="-5"/>
      </w:pPr>
      <w:r>
        <w:t xml:space="preserve">1.2 Scope </w:t>
      </w:r>
      <w:r>
        <w:rPr>
          <w:rFonts w:ascii="Times New Roman" w:eastAsia="Times New Roman" w:hAnsi="Times New Roman" w:cs="Times New Roman"/>
          <w:sz w:val="24"/>
        </w:rPr>
        <w:t xml:space="preserve"> </w:t>
      </w:r>
    </w:p>
    <w:p w14:paraId="4CD09C72" w14:textId="77777777" w:rsidR="00B33A08" w:rsidRDefault="00A22EAB">
      <w:pPr>
        <w:spacing w:after="319"/>
        <w:ind w:left="-5" w:right="412"/>
      </w:pPr>
      <w:r>
        <w:t>Architecture Design Document (ADD) is an architecture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w:t>
      </w:r>
      <w:r>
        <w:rPr>
          <w:rFonts w:ascii="Arial" w:eastAsia="Arial" w:hAnsi="Arial" w:cs="Arial"/>
          <w:color w:val="FFFFFF"/>
        </w:rPr>
        <w:t xml:space="preserve"> [AU</w:t>
      </w:r>
      <w:r>
        <w:rPr>
          <w:rFonts w:ascii="Times New Roman" w:eastAsia="Times New Roman" w:hAnsi="Times New Roman" w:cs="Times New Roman"/>
          <w:sz w:val="24"/>
        </w:rPr>
        <w:t xml:space="preserve"> </w:t>
      </w:r>
    </w:p>
    <w:p w14:paraId="7A0EA4EA" w14:textId="77777777" w:rsidR="00B33A08" w:rsidRDefault="00A22EAB">
      <w:pPr>
        <w:spacing w:after="265" w:line="259" w:lineRule="auto"/>
        <w:ind w:left="0" w:firstLine="0"/>
      </w:pPr>
      <w:r>
        <w:rPr>
          <w:rFonts w:ascii="Cambria" w:eastAsia="Cambria" w:hAnsi="Cambria" w:cs="Cambria"/>
          <w:color w:val="365F91"/>
          <w:sz w:val="32"/>
        </w:rPr>
        <w:t xml:space="preserve"> </w:t>
      </w:r>
    </w:p>
    <w:p w14:paraId="1ED9AD9B" w14:textId="77777777" w:rsidR="00B33A08" w:rsidRDefault="00A22EAB">
      <w:pPr>
        <w:spacing w:after="263" w:line="259" w:lineRule="auto"/>
        <w:ind w:left="0" w:firstLine="0"/>
      </w:pPr>
      <w:r>
        <w:rPr>
          <w:rFonts w:ascii="Cambria" w:eastAsia="Cambria" w:hAnsi="Cambria" w:cs="Cambria"/>
          <w:color w:val="365F91"/>
          <w:sz w:val="32"/>
        </w:rPr>
        <w:t xml:space="preserve"> </w:t>
      </w:r>
    </w:p>
    <w:p w14:paraId="1FE5CBE2" w14:textId="77777777" w:rsidR="00B33A08" w:rsidRDefault="00A22EAB">
      <w:pPr>
        <w:spacing w:after="265" w:line="259" w:lineRule="auto"/>
        <w:ind w:left="0" w:firstLine="0"/>
      </w:pPr>
      <w:r>
        <w:rPr>
          <w:rFonts w:ascii="Cambria" w:eastAsia="Cambria" w:hAnsi="Cambria" w:cs="Cambria"/>
          <w:color w:val="365F91"/>
          <w:sz w:val="32"/>
        </w:rPr>
        <w:t xml:space="preserve"> </w:t>
      </w:r>
    </w:p>
    <w:p w14:paraId="4DCB55E6" w14:textId="77777777" w:rsidR="00B33A08" w:rsidRDefault="00A22EAB">
      <w:pPr>
        <w:spacing w:after="265" w:line="259" w:lineRule="auto"/>
        <w:ind w:left="0" w:firstLine="0"/>
      </w:pPr>
      <w:r>
        <w:rPr>
          <w:rFonts w:ascii="Cambria" w:eastAsia="Cambria" w:hAnsi="Cambria" w:cs="Cambria"/>
          <w:color w:val="365F91"/>
          <w:sz w:val="32"/>
        </w:rPr>
        <w:t xml:space="preserve"> </w:t>
      </w:r>
    </w:p>
    <w:p w14:paraId="0CAB2642" w14:textId="77777777" w:rsidR="00B33A08" w:rsidRDefault="00A22EAB">
      <w:pPr>
        <w:spacing w:after="266" w:line="259" w:lineRule="auto"/>
        <w:ind w:left="0" w:firstLine="0"/>
      </w:pPr>
      <w:r>
        <w:rPr>
          <w:rFonts w:ascii="Cambria" w:eastAsia="Cambria" w:hAnsi="Cambria" w:cs="Cambria"/>
          <w:color w:val="365F91"/>
          <w:sz w:val="32"/>
        </w:rPr>
        <w:t xml:space="preserve"> </w:t>
      </w:r>
    </w:p>
    <w:p w14:paraId="1CE77351" w14:textId="77777777" w:rsidR="00B33A08" w:rsidRDefault="00A22EAB">
      <w:pPr>
        <w:spacing w:after="263" w:line="259" w:lineRule="auto"/>
        <w:ind w:left="0" w:firstLine="0"/>
      </w:pPr>
      <w:r>
        <w:rPr>
          <w:rFonts w:ascii="Cambria" w:eastAsia="Cambria" w:hAnsi="Cambria" w:cs="Cambria"/>
          <w:color w:val="365F91"/>
          <w:sz w:val="32"/>
        </w:rPr>
        <w:t xml:space="preserve"> </w:t>
      </w:r>
    </w:p>
    <w:p w14:paraId="763FACE2" w14:textId="77777777" w:rsidR="00B33A08" w:rsidRDefault="00A22EAB">
      <w:pPr>
        <w:spacing w:after="265" w:line="259" w:lineRule="auto"/>
        <w:ind w:left="0" w:firstLine="0"/>
      </w:pPr>
      <w:r>
        <w:rPr>
          <w:rFonts w:ascii="Cambria" w:eastAsia="Cambria" w:hAnsi="Cambria" w:cs="Cambria"/>
          <w:color w:val="365F91"/>
          <w:sz w:val="32"/>
        </w:rPr>
        <w:t xml:space="preserve"> </w:t>
      </w:r>
    </w:p>
    <w:p w14:paraId="03D85EBB" w14:textId="77777777" w:rsidR="00B33A08" w:rsidRDefault="00A22EAB">
      <w:pPr>
        <w:spacing w:after="0" w:line="259" w:lineRule="auto"/>
        <w:ind w:left="0" w:firstLine="0"/>
      </w:pPr>
      <w:r>
        <w:rPr>
          <w:rFonts w:ascii="Cambria" w:eastAsia="Cambria" w:hAnsi="Cambria" w:cs="Cambria"/>
          <w:color w:val="365F91"/>
          <w:sz w:val="32"/>
        </w:rPr>
        <w:t xml:space="preserve"> </w:t>
      </w:r>
    </w:p>
    <w:p w14:paraId="1EB6CC88" w14:textId="77777777" w:rsidR="00B33A08" w:rsidRDefault="00A22EAB">
      <w:pPr>
        <w:spacing w:after="0" w:line="259" w:lineRule="auto"/>
        <w:ind w:left="0" w:firstLine="0"/>
      </w:pPr>
      <w:r>
        <w:t xml:space="preserve"> </w:t>
      </w:r>
    </w:p>
    <w:p w14:paraId="65D13168" w14:textId="77777777" w:rsidR="00324D30" w:rsidRDefault="00324D30">
      <w:pPr>
        <w:spacing w:after="0" w:line="259" w:lineRule="auto"/>
        <w:ind w:left="0" w:firstLine="0"/>
      </w:pPr>
    </w:p>
    <w:p w14:paraId="54CFA686" w14:textId="77777777" w:rsidR="00277E86" w:rsidRDefault="00277E86">
      <w:pPr>
        <w:pStyle w:val="Heading2"/>
        <w:ind w:left="-5"/>
      </w:pPr>
    </w:p>
    <w:p w14:paraId="62081EC5" w14:textId="77777777" w:rsidR="00277E86" w:rsidRDefault="00277E86">
      <w:pPr>
        <w:pStyle w:val="Heading2"/>
        <w:ind w:left="-5"/>
      </w:pPr>
    </w:p>
    <w:p w14:paraId="25613EDF" w14:textId="179C4B79" w:rsidR="00B33A08" w:rsidRDefault="00A22EAB">
      <w:pPr>
        <w:pStyle w:val="Heading2"/>
        <w:ind w:left="-5"/>
      </w:pPr>
      <w:r>
        <w:t xml:space="preserve">2. Architecture of Power BI </w:t>
      </w:r>
    </w:p>
    <w:p w14:paraId="1EB5AD8E" w14:textId="77777777" w:rsidR="00B33A08" w:rsidRDefault="00A22EAB">
      <w:pPr>
        <w:spacing w:after="39"/>
        <w:ind w:left="-5" w:right="412"/>
      </w:pPr>
      <w:r>
        <w:t xml:space="preserve">Power BI is a business suite that includes several technologies that work together. To deliver outstanding business intelligence solutions, Microsoft Power BI technology consists of a group of components such as: </w:t>
      </w:r>
    </w:p>
    <w:p w14:paraId="3ACFF16F" w14:textId="77777777" w:rsidR="00B33A08" w:rsidRDefault="00A22EAB">
      <w:pPr>
        <w:numPr>
          <w:ilvl w:val="0"/>
          <w:numId w:val="4"/>
        </w:numPr>
        <w:ind w:right="412" w:hanging="360"/>
      </w:pPr>
      <w:r>
        <w:t xml:space="preserve">Power Query (for data mash-up and transformation) </w:t>
      </w:r>
    </w:p>
    <w:p w14:paraId="566E08CA" w14:textId="77777777" w:rsidR="00B33A08" w:rsidRDefault="00A22EAB">
      <w:pPr>
        <w:numPr>
          <w:ilvl w:val="0"/>
          <w:numId w:val="4"/>
        </w:numPr>
        <w:ind w:right="412" w:hanging="360"/>
      </w:pPr>
      <w:r>
        <w:t xml:space="preserve">Power BI Desktop (a companion development tool) </w:t>
      </w:r>
    </w:p>
    <w:p w14:paraId="56540293" w14:textId="77777777" w:rsidR="00B33A08" w:rsidRDefault="00A22EAB">
      <w:pPr>
        <w:numPr>
          <w:ilvl w:val="0"/>
          <w:numId w:val="4"/>
        </w:numPr>
        <w:ind w:right="412" w:hanging="360"/>
      </w:pPr>
      <w:r>
        <w:t xml:space="preserve">Power BI Mobile (for Android, iOS, Windows phones) </w:t>
      </w:r>
    </w:p>
    <w:p w14:paraId="6FF3AF65" w14:textId="77777777" w:rsidR="00B33A08" w:rsidRDefault="00A22EAB">
      <w:pPr>
        <w:numPr>
          <w:ilvl w:val="0"/>
          <w:numId w:val="4"/>
        </w:numPr>
        <w:ind w:right="412" w:hanging="360"/>
      </w:pPr>
      <w:r>
        <w:t xml:space="preserve">Power Pivot (for in-memory tabular data </w:t>
      </w:r>
      <w:proofErr w:type="spellStart"/>
      <w:r>
        <w:t>modeling</w:t>
      </w:r>
      <w:proofErr w:type="spellEnd"/>
      <w:r>
        <w:t xml:space="preserve">) </w:t>
      </w:r>
    </w:p>
    <w:p w14:paraId="729CA867" w14:textId="77777777" w:rsidR="00B33A08" w:rsidRDefault="00A22EAB">
      <w:pPr>
        <w:numPr>
          <w:ilvl w:val="0"/>
          <w:numId w:val="4"/>
        </w:numPr>
        <w:ind w:right="412" w:hanging="360"/>
      </w:pPr>
      <w:r>
        <w:t xml:space="preserve">Power View (for viewing data visualizations) </w:t>
      </w:r>
    </w:p>
    <w:p w14:paraId="7EF57B37" w14:textId="77777777" w:rsidR="00B33A08" w:rsidRDefault="00A22EAB">
      <w:pPr>
        <w:numPr>
          <w:ilvl w:val="0"/>
          <w:numId w:val="4"/>
        </w:numPr>
        <w:ind w:right="412" w:hanging="360"/>
      </w:pPr>
      <w:r>
        <w:t xml:space="preserve">Power Map (for visualizing 3D geo-spatial data) </w:t>
      </w:r>
    </w:p>
    <w:p w14:paraId="2A84DA4D" w14:textId="77777777" w:rsidR="00B33A08" w:rsidRDefault="00A22EAB">
      <w:pPr>
        <w:numPr>
          <w:ilvl w:val="0"/>
          <w:numId w:val="4"/>
        </w:numPr>
        <w:ind w:right="412" w:hanging="360"/>
      </w:pPr>
      <w:r>
        <w:t xml:space="preserve">Power Q&amp;A (for natural language Q&amp;A) </w:t>
      </w:r>
    </w:p>
    <w:p w14:paraId="45B79669" w14:textId="77777777" w:rsidR="00B33A08" w:rsidRDefault="00A22EAB">
      <w:pPr>
        <w:spacing w:after="0" w:line="259" w:lineRule="auto"/>
        <w:ind w:left="0" w:firstLine="0"/>
      </w:pPr>
      <w:r>
        <w:t xml:space="preserve"> </w:t>
      </w:r>
    </w:p>
    <w:p w14:paraId="2F121D33" w14:textId="77777777" w:rsidR="00B33A08" w:rsidRDefault="00A22EAB">
      <w:pPr>
        <w:spacing w:after="45" w:line="259" w:lineRule="auto"/>
        <w:ind w:left="0" w:firstLine="0"/>
      </w:pPr>
      <w:r>
        <w:rPr>
          <w:noProof/>
        </w:rPr>
        <w:drawing>
          <wp:inline distT="0" distB="0" distL="0" distR="0" wp14:anchorId="7C1CEF89" wp14:editId="7D1E6229">
            <wp:extent cx="4096385" cy="2037080"/>
            <wp:effectExtent l="0" t="0" r="0" b="0"/>
            <wp:docPr id="595" name="Picture 595"/>
            <wp:cNvGraphicFramePr/>
            <a:graphic xmlns:a="http://schemas.openxmlformats.org/drawingml/2006/main">
              <a:graphicData uri="http://schemas.openxmlformats.org/drawingml/2006/picture">
                <pic:pic xmlns:pic="http://schemas.openxmlformats.org/drawingml/2006/picture">
                  <pic:nvPicPr>
                    <pic:cNvPr id="595" name="Picture 595"/>
                    <pic:cNvPicPr/>
                  </pic:nvPicPr>
                  <pic:blipFill>
                    <a:blip r:embed="rId7"/>
                    <a:stretch>
                      <a:fillRect/>
                    </a:stretch>
                  </pic:blipFill>
                  <pic:spPr>
                    <a:xfrm>
                      <a:off x="0" y="0"/>
                      <a:ext cx="4096385" cy="2037080"/>
                    </a:xfrm>
                    <a:prstGeom prst="rect">
                      <a:avLst/>
                    </a:prstGeom>
                  </pic:spPr>
                </pic:pic>
              </a:graphicData>
            </a:graphic>
          </wp:inline>
        </w:drawing>
      </w:r>
    </w:p>
    <w:p w14:paraId="64F70C4F" w14:textId="77777777" w:rsidR="00B33A08" w:rsidRDefault="00A22EAB">
      <w:pPr>
        <w:spacing w:after="57" w:line="259" w:lineRule="auto"/>
        <w:ind w:left="0" w:firstLine="0"/>
      </w:pPr>
      <w:r>
        <w:t xml:space="preserve"> </w:t>
      </w:r>
    </w:p>
    <w:p w14:paraId="7685CA73" w14:textId="77777777" w:rsidR="00387A58" w:rsidRDefault="00387A58">
      <w:pPr>
        <w:pStyle w:val="Heading3"/>
        <w:ind w:left="-5"/>
      </w:pPr>
    </w:p>
    <w:p w14:paraId="7A96B51A" w14:textId="77777777" w:rsidR="00387A58" w:rsidRDefault="00387A58">
      <w:pPr>
        <w:pStyle w:val="Heading3"/>
        <w:ind w:left="-5"/>
      </w:pPr>
    </w:p>
    <w:p w14:paraId="7E7BBFCF" w14:textId="77777777" w:rsidR="00387A58" w:rsidRDefault="00387A58">
      <w:pPr>
        <w:pStyle w:val="Heading3"/>
        <w:ind w:left="-5"/>
      </w:pPr>
    </w:p>
    <w:p w14:paraId="2D1E5606" w14:textId="77777777" w:rsidR="00387A58" w:rsidRDefault="00387A58">
      <w:pPr>
        <w:pStyle w:val="Heading3"/>
        <w:ind w:left="-5"/>
      </w:pPr>
    </w:p>
    <w:p w14:paraId="74A02A48" w14:textId="6C7A5BBD" w:rsidR="00B33A08" w:rsidRDefault="00A22EAB">
      <w:pPr>
        <w:pStyle w:val="Heading3"/>
        <w:ind w:left="-5"/>
      </w:pPr>
      <w:r>
        <w:t xml:space="preserve">1. Data Sources </w:t>
      </w:r>
    </w:p>
    <w:p w14:paraId="3F830876" w14:textId="77777777" w:rsidR="00B33A08" w:rsidRDefault="00A22EAB">
      <w:pPr>
        <w:ind w:left="-5" w:right="412"/>
      </w:pPr>
      <w:r>
        <w:t>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w:t>
      </w:r>
      <w:r>
        <w:rPr>
          <w:sz w:val="24"/>
        </w:rPr>
        <w:t xml:space="preserve"> </w:t>
      </w:r>
    </w:p>
    <w:p w14:paraId="20E87DE5" w14:textId="77777777" w:rsidR="00B33A08" w:rsidRDefault="00A22EAB">
      <w:pPr>
        <w:numPr>
          <w:ilvl w:val="0"/>
          <w:numId w:val="5"/>
        </w:numPr>
        <w:ind w:right="412" w:hanging="360"/>
      </w:pPr>
      <w:r>
        <w:t xml:space="preserve">Excel </w:t>
      </w:r>
    </w:p>
    <w:p w14:paraId="12328AAB" w14:textId="77777777" w:rsidR="00B33A08" w:rsidRDefault="00A22EAB">
      <w:pPr>
        <w:numPr>
          <w:ilvl w:val="0"/>
          <w:numId w:val="5"/>
        </w:numPr>
        <w:ind w:right="412" w:hanging="360"/>
      </w:pPr>
      <w:r>
        <w:t xml:space="preserve">Text/CSV </w:t>
      </w:r>
    </w:p>
    <w:p w14:paraId="37FE78BF" w14:textId="77777777" w:rsidR="00B33A08" w:rsidRDefault="00A22EAB">
      <w:pPr>
        <w:numPr>
          <w:ilvl w:val="0"/>
          <w:numId w:val="5"/>
        </w:numPr>
        <w:ind w:right="412" w:hanging="360"/>
      </w:pPr>
      <w:r>
        <w:t xml:space="preserve">XML </w:t>
      </w:r>
    </w:p>
    <w:p w14:paraId="386AFAD3" w14:textId="77777777" w:rsidR="00B33A08" w:rsidRDefault="00A22EAB">
      <w:pPr>
        <w:numPr>
          <w:ilvl w:val="0"/>
          <w:numId w:val="5"/>
        </w:numPr>
        <w:ind w:right="412" w:hanging="360"/>
      </w:pPr>
      <w:r>
        <w:t xml:space="preserve">JSON </w:t>
      </w:r>
    </w:p>
    <w:p w14:paraId="7B253668" w14:textId="77777777" w:rsidR="00B33A08" w:rsidRDefault="00A22EAB">
      <w:pPr>
        <w:numPr>
          <w:ilvl w:val="0"/>
          <w:numId w:val="5"/>
        </w:numPr>
        <w:ind w:right="412" w:hanging="360"/>
      </w:pPr>
      <w:r>
        <w:t xml:space="preserve">Oracle Database </w:t>
      </w:r>
    </w:p>
    <w:p w14:paraId="5DA5381A" w14:textId="77777777" w:rsidR="00B33A08" w:rsidRDefault="00A22EAB">
      <w:pPr>
        <w:numPr>
          <w:ilvl w:val="0"/>
          <w:numId w:val="5"/>
        </w:numPr>
        <w:ind w:right="412" w:hanging="360"/>
      </w:pPr>
      <w:r>
        <w:t xml:space="preserve">IBM DB2 Database </w:t>
      </w:r>
    </w:p>
    <w:p w14:paraId="26663542" w14:textId="77777777" w:rsidR="00B33A08" w:rsidRDefault="00A22EAB">
      <w:pPr>
        <w:numPr>
          <w:ilvl w:val="0"/>
          <w:numId w:val="5"/>
        </w:numPr>
        <w:ind w:right="412" w:hanging="360"/>
      </w:pPr>
      <w:r>
        <w:t xml:space="preserve">MySQL Database </w:t>
      </w:r>
    </w:p>
    <w:p w14:paraId="3A15E976" w14:textId="77777777" w:rsidR="00B33A08" w:rsidRDefault="00A22EAB">
      <w:pPr>
        <w:numPr>
          <w:ilvl w:val="0"/>
          <w:numId w:val="5"/>
        </w:numPr>
        <w:ind w:right="412" w:hanging="360"/>
      </w:pPr>
      <w:r>
        <w:t xml:space="preserve">PostgreSQL Database </w:t>
      </w:r>
    </w:p>
    <w:p w14:paraId="75AA2E74" w14:textId="77777777" w:rsidR="00B33A08" w:rsidRDefault="00A22EAB">
      <w:pPr>
        <w:numPr>
          <w:ilvl w:val="0"/>
          <w:numId w:val="5"/>
        </w:numPr>
        <w:ind w:right="412" w:hanging="360"/>
      </w:pPr>
      <w:r>
        <w:lastRenderedPageBreak/>
        <w:t xml:space="preserve">Sybase Database </w:t>
      </w:r>
    </w:p>
    <w:p w14:paraId="1CC50923" w14:textId="77777777" w:rsidR="00B33A08" w:rsidRDefault="00A22EAB">
      <w:pPr>
        <w:numPr>
          <w:ilvl w:val="0"/>
          <w:numId w:val="5"/>
        </w:numPr>
        <w:ind w:right="412" w:hanging="360"/>
      </w:pPr>
      <w:r>
        <w:t xml:space="preserve">Teradata Database </w:t>
      </w:r>
    </w:p>
    <w:p w14:paraId="4DFC33E5" w14:textId="77777777" w:rsidR="00B33A08" w:rsidRDefault="00A22EAB">
      <w:pPr>
        <w:numPr>
          <w:ilvl w:val="0"/>
          <w:numId w:val="5"/>
        </w:numPr>
        <w:ind w:right="412" w:hanging="360"/>
      </w:pPr>
      <w:r>
        <w:t xml:space="preserve">SAP HANA Database </w:t>
      </w:r>
    </w:p>
    <w:p w14:paraId="5F5FAA29" w14:textId="77777777" w:rsidR="00B33A08" w:rsidRDefault="00A22EAB">
      <w:pPr>
        <w:numPr>
          <w:ilvl w:val="0"/>
          <w:numId w:val="5"/>
        </w:numPr>
        <w:ind w:right="412" w:hanging="360"/>
      </w:pPr>
      <w:r>
        <w:t xml:space="preserve">SAP Business Warehouse server </w:t>
      </w:r>
    </w:p>
    <w:p w14:paraId="740FDC28" w14:textId="77777777" w:rsidR="00B33A08" w:rsidRDefault="00A22EAB">
      <w:pPr>
        <w:numPr>
          <w:ilvl w:val="0"/>
          <w:numId w:val="5"/>
        </w:numPr>
        <w:ind w:right="412" w:hanging="360"/>
      </w:pPr>
      <w:r>
        <w:t xml:space="preserve">Amazon Redshift </w:t>
      </w:r>
    </w:p>
    <w:p w14:paraId="1F7DCEA3" w14:textId="77777777" w:rsidR="00B33A08" w:rsidRDefault="00A22EAB">
      <w:pPr>
        <w:numPr>
          <w:ilvl w:val="0"/>
          <w:numId w:val="5"/>
        </w:numPr>
        <w:ind w:right="412" w:hanging="360"/>
      </w:pPr>
      <w:r>
        <w:t xml:space="preserve">Impala </w:t>
      </w:r>
    </w:p>
    <w:p w14:paraId="386D1077" w14:textId="77777777" w:rsidR="00B33A08" w:rsidRDefault="00A22EAB">
      <w:pPr>
        <w:numPr>
          <w:ilvl w:val="0"/>
          <w:numId w:val="5"/>
        </w:numPr>
        <w:ind w:right="412" w:hanging="360"/>
      </w:pPr>
      <w:r>
        <w:t xml:space="preserve">Google </w:t>
      </w:r>
      <w:proofErr w:type="spellStart"/>
      <w:r>
        <w:t>BigQuery</w:t>
      </w:r>
      <w:proofErr w:type="spellEnd"/>
      <w:r>
        <w:t xml:space="preserve"> (Beta) </w:t>
      </w:r>
    </w:p>
    <w:p w14:paraId="4B1D897C" w14:textId="77777777" w:rsidR="00B33A08" w:rsidRDefault="00A22EAB">
      <w:pPr>
        <w:numPr>
          <w:ilvl w:val="0"/>
          <w:numId w:val="5"/>
        </w:numPr>
        <w:ind w:right="412" w:hanging="360"/>
      </w:pPr>
      <w:r>
        <w:t xml:space="preserve">Azure SQL Database </w:t>
      </w:r>
    </w:p>
    <w:p w14:paraId="4730353C" w14:textId="77777777" w:rsidR="00B33A08" w:rsidRDefault="00A22EAB">
      <w:pPr>
        <w:numPr>
          <w:ilvl w:val="0"/>
          <w:numId w:val="5"/>
        </w:numPr>
        <w:ind w:right="412" w:hanging="360"/>
      </w:pPr>
      <w:r>
        <w:t xml:space="preserve">Salesforce Reports </w:t>
      </w:r>
    </w:p>
    <w:p w14:paraId="1F771AD0" w14:textId="77777777" w:rsidR="00B33A08" w:rsidRDefault="00A22EAB">
      <w:pPr>
        <w:numPr>
          <w:ilvl w:val="0"/>
          <w:numId w:val="5"/>
        </w:numPr>
        <w:ind w:right="412" w:hanging="360"/>
      </w:pPr>
      <w:r>
        <w:t xml:space="preserve">Google Analytics </w:t>
      </w:r>
    </w:p>
    <w:p w14:paraId="374C5323" w14:textId="77777777" w:rsidR="00B33A08" w:rsidRDefault="00A22EAB">
      <w:pPr>
        <w:numPr>
          <w:ilvl w:val="0"/>
          <w:numId w:val="5"/>
        </w:numPr>
        <w:ind w:right="412" w:hanging="360"/>
      </w:pPr>
      <w:r>
        <w:t xml:space="preserve">Facebook </w:t>
      </w:r>
    </w:p>
    <w:p w14:paraId="061E3AB0" w14:textId="77777777" w:rsidR="00B33A08" w:rsidRDefault="00A22EAB">
      <w:pPr>
        <w:numPr>
          <w:ilvl w:val="0"/>
          <w:numId w:val="5"/>
        </w:numPr>
        <w:ind w:right="412" w:hanging="360"/>
      </w:pPr>
      <w:r>
        <w:t xml:space="preserve">GitHub </w:t>
      </w:r>
    </w:p>
    <w:p w14:paraId="50BE24AA" w14:textId="77777777" w:rsidR="00B33A08" w:rsidRDefault="00A22EAB">
      <w:pPr>
        <w:spacing w:after="57" w:line="259" w:lineRule="auto"/>
        <w:ind w:left="0" w:firstLine="0"/>
      </w:pPr>
      <w:r>
        <w:t xml:space="preserve"> </w:t>
      </w:r>
    </w:p>
    <w:p w14:paraId="29916679" w14:textId="77777777" w:rsidR="00B33A08" w:rsidRDefault="00A22EAB">
      <w:pPr>
        <w:pStyle w:val="Heading3"/>
        <w:ind w:left="-5"/>
      </w:pPr>
      <w:r>
        <w:t xml:space="preserve">2. Power BI Desktop </w:t>
      </w:r>
    </w:p>
    <w:p w14:paraId="4A150C32" w14:textId="77777777" w:rsidR="00B33A08" w:rsidRDefault="00A22EAB">
      <w:pPr>
        <w:spacing w:after="2" w:line="236" w:lineRule="auto"/>
        <w:ind w:left="-5" w:right="1008"/>
      </w:pPr>
      <w:r>
        <w:rPr>
          <w:i/>
        </w:rPr>
        <w:t>Power BI Desktop is a client-side tool known as a companion development and authoring tool.</w:t>
      </w:r>
      <w:r>
        <w:rPr>
          <w:i/>
          <w:sz w:val="24"/>
        </w:rPr>
        <w:t xml:space="preserve"> </w:t>
      </w:r>
      <w:r>
        <w:rPr>
          <w:i/>
        </w:rPr>
        <w:t xml:space="preserve">This desktop-based software is loaded with tools and functionalities to </w:t>
      </w:r>
      <w:r>
        <w:t xml:space="preserve">connect to data sources, transform data, data </w:t>
      </w:r>
      <w:proofErr w:type="spellStart"/>
      <w:r>
        <w:t>modeling</w:t>
      </w:r>
      <w:proofErr w:type="spellEnd"/>
      <w:r>
        <w:t xml:space="preserve"> and creating reports. </w:t>
      </w:r>
    </w:p>
    <w:p w14:paraId="2481A4A5" w14:textId="77777777" w:rsidR="00B33A08" w:rsidRDefault="00A22EAB">
      <w:pPr>
        <w:spacing w:after="0" w:line="259" w:lineRule="auto"/>
        <w:ind w:left="0" w:firstLine="0"/>
      </w:pPr>
      <w:r>
        <w:t xml:space="preserve"> </w:t>
      </w:r>
    </w:p>
    <w:p w14:paraId="1C96168D" w14:textId="77777777" w:rsidR="00B33A08" w:rsidRDefault="00A22EAB">
      <w:pPr>
        <w:ind w:left="-5" w:right="412"/>
      </w:pPr>
      <w:r>
        <w:t>You can download and install Power BI Desktop in your system for free. Using Power BI Desktop features, one can do data cleansing, create business metrics and data models, define the relationship between data, define hierarchies, create visuals and publish reports.</w:t>
      </w:r>
      <w:r>
        <w:rPr>
          <w:rFonts w:ascii="Times New Roman" w:eastAsia="Times New Roman" w:hAnsi="Times New Roman" w:cs="Times New Roman"/>
        </w:rPr>
        <w:t xml:space="preserve"> </w:t>
      </w:r>
    </w:p>
    <w:p w14:paraId="44EBD313" w14:textId="77777777" w:rsidR="00B33A08" w:rsidRDefault="00A22EAB">
      <w:pPr>
        <w:spacing w:after="0" w:line="259" w:lineRule="auto"/>
        <w:ind w:left="0" w:firstLine="0"/>
      </w:pPr>
      <w:r>
        <w:rPr>
          <w:i/>
        </w:rPr>
        <w:t xml:space="preserve"> </w:t>
      </w:r>
    </w:p>
    <w:p w14:paraId="260D4E0E" w14:textId="77777777" w:rsidR="00B33A08" w:rsidRDefault="00A22EAB">
      <w:pPr>
        <w:spacing w:after="57" w:line="259" w:lineRule="auto"/>
        <w:ind w:left="0" w:firstLine="0"/>
      </w:pPr>
      <w:r>
        <w:t xml:space="preserve"> </w:t>
      </w:r>
    </w:p>
    <w:p w14:paraId="677833DE" w14:textId="77777777" w:rsidR="00B33A08" w:rsidRDefault="00A22EAB">
      <w:pPr>
        <w:pStyle w:val="Heading3"/>
        <w:ind w:left="-5"/>
      </w:pPr>
      <w:r>
        <w:t xml:space="preserve">3. Power BI Service </w:t>
      </w:r>
    </w:p>
    <w:p w14:paraId="096AC21D" w14:textId="77777777" w:rsidR="00B33A08" w:rsidRDefault="00A22EAB">
      <w:pPr>
        <w:spacing w:after="2" w:line="236" w:lineRule="auto"/>
        <w:ind w:left="-5"/>
      </w:pPr>
      <w:r>
        <w:t>Power BI Service is a web-based platform from where you can</w:t>
      </w:r>
      <w:r>
        <w:rPr>
          <w:i/>
        </w:rPr>
        <w:t xml:space="preserve"> share reports made on Power BI Desktop, collaborate with other users, and create dashboards.</w:t>
      </w:r>
      <w:r>
        <w:rPr>
          <w:sz w:val="24"/>
        </w:rPr>
        <w:t xml:space="preserve"> </w:t>
      </w:r>
    </w:p>
    <w:p w14:paraId="5FA58CAE" w14:textId="77777777" w:rsidR="00B33A08" w:rsidRDefault="00A22EAB">
      <w:pPr>
        <w:spacing w:after="34"/>
        <w:ind w:left="-5" w:right="412"/>
      </w:pPr>
      <w:r>
        <w:t xml:space="preserve">It is available in three versions: </w:t>
      </w:r>
    </w:p>
    <w:p w14:paraId="6D12C740" w14:textId="77777777" w:rsidR="00B33A08" w:rsidRDefault="00A22EAB">
      <w:pPr>
        <w:numPr>
          <w:ilvl w:val="0"/>
          <w:numId w:val="6"/>
        </w:numPr>
        <w:ind w:right="412" w:hanging="360"/>
      </w:pPr>
      <w:r>
        <w:t xml:space="preserve">Free version </w:t>
      </w:r>
    </w:p>
    <w:p w14:paraId="0472CC81" w14:textId="77777777" w:rsidR="00B33A08" w:rsidRDefault="00A22EAB">
      <w:pPr>
        <w:numPr>
          <w:ilvl w:val="0"/>
          <w:numId w:val="6"/>
        </w:numPr>
        <w:ind w:right="412" w:hanging="360"/>
      </w:pPr>
      <w:r>
        <w:t xml:space="preserve">Pro version </w:t>
      </w:r>
    </w:p>
    <w:p w14:paraId="431C13DB" w14:textId="77777777" w:rsidR="00B33A08" w:rsidRDefault="00A22EAB">
      <w:pPr>
        <w:numPr>
          <w:ilvl w:val="0"/>
          <w:numId w:val="6"/>
        </w:numPr>
        <w:ind w:right="412" w:hanging="360"/>
      </w:pPr>
      <w:r>
        <w:t xml:space="preserve">Premium version </w:t>
      </w:r>
    </w:p>
    <w:p w14:paraId="27328BBB" w14:textId="77777777" w:rsidR="00B33A08" w:rsidRDefault="00A22EAB">
      <w:pPr>
        <w:ind w:left="-5" w:right="412"/>
      </w:pPr>
      <w:r>
        <w:t xml:space="preserve">Power BI Service is also known as, </w:t>
      </w:r>
      <w:r>
        <w:rPr>
          <w:b/>
        </w:rPr>
        <w:t>“Power BI.com”</w:t>
      </w:r>
      <w:r>
        <w:t>,</w:t>
      </w:r>
      <w:r>
        <w:rPr>
          <w:b/>
        </w:rPr>
        <w:t xml:space="preserve"> “Power BI Workspace”,</w:t>
      </w:r>
      <w:r>
        <w:t xml:space="preserve"> </w:t>
      </w:r>
      <w:r>
        <w:rPr>
          <w:b/>
        </w:rPr>
        <w:t>“Power BI Site”</w:t>
      </w:r>
      <w:r>
        <w:t xml:space="preserve"> and </w:t>
      </w:r>
      <w:r>
        <w:rPr>
          <w:b/>
        </w:rPr>
        <w:t>“Power BI Web Portal”</w:t>
      </w:r>
      <w:r>
        <w:t xml:space="preserve">. This component also offers advanced features like </w:t>
      </w:r>
      <w:r>
        <w:rPr>
          <w:i/>
        </w:rPr>
        <w:t>natural language Q&amp;A</w:t>
      </w:r>
      <w:r>
        <w:t xml:space="preserve"> and </w:t>
      </w:r>
      <w:r>
        <w:rPr>
          <w:i/>
        </w:rPr>
        <w:t>alerts</w:t>
      </w:r>
      <w:r>
        <w:t xml:space="preserve">. </w:t>
      </w:r>
    </w:p>
    <w:p w14:paraId="5927503C" w14:textId="77777777" w:rsidR="00B33A08" w:rsidRDefault="00A22EAB">
      <w:pPr>
        <w:spacing w:after="57" w:line="259" w:lineRule="auto"/>
        <w:ind w:left="0" w:firstLine="0"/>
      </w:pPr>
      <w:r>
        <w:t xml:space="preserve"> </w:t>
      </w:r>
    </w:p>
    <w:p w14:paraId="543DFCB1" w14:textId="77777777" w:rsidR="00B33A08" w:rsidRDefault="00A22EAB">
      <w:pPr>
        <w:pStyle w:val="Heading3"/>
        <w:ind w:left="-5"/>
      </w:pPr>
      <w:r>
        <w:t xml:space="preserve">4. Power BI Report Server </w:t>
      </w:r>
    </w:p>
    <w:p w14:paraId="6913E58B" w14:textId="77777777" w:rsidR="00B33A08" w:rsidRDefault="00A22EAB">
      <w:pPr>
        <w:ind w:left="-5" w:right="412"/>
      </w:pPr>
      <w:r>
        <w:t>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w:t>
      </w:r>
      <w:r>
        <w:rPr>
          <w:sz w:val="24"/>
        </w:rPr>
        <w:t xml:space="preserve"> </w:t>
      </w:r>
    </w:p>
    <w:p w14:paraId="3B59FE22" w14:textId="77777777" w:rsidR="00B33A08" w:rsidRDefault="00A22EAB">
      <w:pPr>
        <w:ind w:left="-5" w:right="412"/>
      </w:pPr>
      <w:r>
        <w:t xml:space="preserve">Power BI Report Server enables you to create dashboards and share your reports with other users following proper security protocols. To use this service, you need to have a Power BI Premium license. </w:t>
      </w:r>
    </w:p>
    <w:p w14:paraId="067722C4" w14:textId="77777777" w:rsidR="00B33A08" w:rsidRDefault="00A22EAB">
      <w:pPr>
        <w:spacing w:after="57" w:line="259" w:lineRule="auto"/>
        <w:ind w:left="0" w:firstLine="0"/>
      </w:pPr>
      <w:r>
        <w:t xml:space="preserve"> </w:t>
      </w:r>
    </w:p>
    <w:p w14:paraId="237D6676" w14:textId="77777777" w:rsidR="00B33A08" w:rsidRDefault="00A22EAB">
      <w:pPr>
        <w:pStyle w:val="Heading3"/>
        <w:ind w:left="-5"/>
      </w:pPr>
      <w:r>
        <w:t xml:space="preserve">5. Power BI Gateway </w:t>
      </w:r>
    </w:p>
    <w:p w14:paraId="1CD08B9F" w14:textId="77777777" w:rsidR="00B33A08" w:rsidRDefault="00A22EAB">
      <w:pPr>
        <w:ind w:left="-5" w:right="412"/>
      </w:pPr>
      <w:r>
        <w:t xml:space="preserve">This component is used to connect and access on-premise data in secured networks. Power BI Gateways are generally used in organizations where data is kept in security and watch. Gateways help to extract out such data through secure channels to Power BI platforms for analysis and reporting. </w:t>
      </w:r>
    </w:p>
    <w:p w14:paraId="07890292" w14:textId="77777777" w:rsidR="00B33A08" w:rsidRDefault="00A22EAB">
      <w:pPr>
        <w:spacing w:after="36" w:line="259" w:lineRule="auto"/>
        <w:ind w:left="0" w:firstLine="0"/>
      </w:pPr>
      <w:r>
        <w:rPr>
          <w:sz w:val="24"/>
        </w:rPr>
        <w:t xml:space="preserve"> </w:t>
      </w:r>
    </w:p>
    <w:p w14:paraId="2E344A2C" w14:textId="77777777" w:rsidR="00B33A08" w:rsidRDefault="00A22EAB">
      <w:pPr>
        <w:pStyle w:val="Heading3"/>
        <w:ind w:left="-5"/>
      </w:pPr>
      <w:r>
        <w:lastRenderedPageBreak/>
        <w:t xml:space="preserve">6. Power BI Mobile </w:t>
      </w:r>
    </w:p>
    <w:p w14:paraId="270E3721" w14:textId="77777777" w:rsidR="00B33A08" w:rsidRDefault="00A22EAB">
      <w:pPr>
        <w:ind w:left="-5" w:right="412"/>
      </w:pPr>
      <w:r>
        <w:t xml:space="preserve">Power BI Mobile is a native Power BI application that runs on iOS, Android, and Windows mobile devices. For viewing reports and dashboards, these applications are used. </w:t>
      </w:r>
    </w:p>
    <w:p w14:paraId="6765A8DB" w14:textId="77777777" w:rsidR="00B33A08" w:rsidRDefault="00A22EAB">
      <w:pPr>
        <w:spacing w:after="36" w:line="259" w:lineRule="auto"/>
        <w:ind w:left="0" w:firstLine="0"/>
      </w:pPr>
      <w:r>
        <w:rPr>
          <w:sz w:val="24"/>
        </w:rPr>
        <w:t xml:space="preserve"> </w:t>
      </w:r>
    </w:p>
    <w:p w14:paraId="420BB86B" w14:textId="77777777" w:rsidR="00B33A08" w:rsidRDefault="00A22EAB">
      <w:pPr>
        <w:spacing w:after="0" w:line="259" w:lineRule="auto"/>
        <w:ind w:left="-5"/>
      </w:pPr>
      <w:r>
        <w:rPr>
          <w:rFonts w:ascii="Cambria" w:eastAsia="Cambria" w:hAnsi="Cambria" w:cs="Cambria"/>
          <w:color w:val="365F91"/>
          <w:sz w:val="26"/>
        </w:rPr>
        <w:t xml:space="preserve">7. Power BI Embedded </w:t>
      </w:r>
    </w:p>
    <w:p w14:paraId="56AEB910" w14:textId="77777777" w:rsidR="00B33A08" w:rsidRDefault="00A22EAB">
      <w:pPr>
        <w:ind w:left="-5" w:right="412"/>
      </w:pPr>
      <w:r>
        <w:t xml:space="preserve">Power BI Embedded offers APIs which are used to embed visuals into custom </w:t>
      </w:r>
      <w:proofErr w:type="gramStart"/>
      <w:r>
        <w:t>applications.</w:t>
      </w:r>
      <w:r>
        <w:rPr>
          <w:rFonts w:ascii="Arial" w:eastAsia="Arial" w:hAnsi="Arial" w:cs="Arial"/>
          <w:color w:val="FFFFFF"/>
        </w:rPr>
        <w:t>[</w:t>
      </w:r>
      <w:proofErr w:type="gramEnd"/>
      <w:r>
        <w:rPr>
          <w:rFonts w:ascii="Arial" w:eastAsia="Arial" w:hAnsi="Arial" w:cs="Arial"/>
          <w:color w:val="FFFFFF"/>
        </w:rPr>
        <w:t xml:space="preserve">AUTHOR </w:t>
      </w:r>
      <w:r>
        <w:rPr>
          <w:sz w:val="24"/>
        </w:rPr>
        <w:t xml:space="preserve"> </w:t>
      </w:r>
    </w:p>
    <w:p w14:paraId="07FE6CA3" w14:textId="77777777" w:rsidR="00B33A08" w:rsidRDefault="00A22EAB">
      <w:pPr>
        <w:pStyle w:val="Heading2"/>
        <w:spacing w:after="207"/>
        <w:ind w:left="-5"/>
      </w:pPr>
      <w:r>
        <w:lastRenderedPageBreak/>
        <w:t xml:space="preserve">3. Working of Power BI Architecture </w:t>
      </w:r>
    </w:p>
    <w:p w14:paraId="469A6A2D" w14:textId="77777777" w:rsidR="00B33A08" w:rsidRDefault="00A22EAB">
      <w:pPr>
        <w:spacing w:after="0" w:line="259" w:lineRule="auto"/>
        <w:ind w:left="0" w:right="1187" w:firstLine="0"/>
        <w:jc w:val="right"/>
      </w:pPr>
      <w:r>
        <w:rPr>
          <w:noProof/>
        </w:rPr>
        <w:drawing>
          <wp:inline distT="0" distB="0" distL="0" distR="0" wp14:anchorId="11A8C7CB" wp14:editId="10C2A5B9">
            <wp:extent cx="5372100" cy="7627620"/>
            <wp:effectExtent l="0" t="0" r="0" b="0"/>
            <wp:docPr id="882" name="Picture 882"/>
            <wp:cNvGraphicFramePr/>
            <a:graphic xmlns:a="http://schemas.openxmlformats.org/drawingml/2006/main">
              <a:graphicData uri="http://schemas.openxmlformats.org/drawingml/2006/picture">
                <pic:pic xmlns:pic="http://schemas.openxmlformats.org/drawingml/2006/picture">
                  <pic:nvPicPr>
                    <pic:cNvPr id="882" name="Picture 882"/>
                    <pic:cNvPicPr/>
                  </pic:nvPicPr>
                  <pic:blipFill>
                    <a:blip r:embed="rId8"/>
                    <a:stretch>
                      <a:fillRect/>
                    </a:stretch>
                  </pic:blipFill>
                  <pic:spPr>
                    <a:xfrm>
                      <a:off x="0" y="0"/>
                      <a:ext cx="5372605" cy="7628337"/>
                    </a:xfrm>
                    <a:prstGeom prst="rect">
                      <a:avLst/>
                    </a:prstGeom>
                  </pic:spPr>
                </pic:pic>
              </a:graphicData>
            </a:graphic>
          </wp:inline>
        </w:drawing>
      </w:r>
      <w:r>
        <w:rPr>
          <w:rFonts w:ascii="Cambria" w:eastAsia="Cambria" w:hAnsi="Cambria" w:cs="Cambria"/>
          <w:color w:val="365F91"/>
          <w:sz w:val="32"/>
        </w:rPr>
        <w:t xml:space="preserve"> </w:t>
      </w:r>
    </w:p>
    <w:p w14:paraId="2CE82CB2" w14:textId="77777777" w:rsidR="00B33A08" w:rsidRDefault="00A22EAB">
      <w:pPr>
        <w:pStyle w:val="Heading3"/>
        <w:ind w:left="-5"/>
      </w:pPr>
      <w:r>
        <w:lastRenderedPageBreak/>
        <w:t xml:space="preserve">3.1 On-Premise </w:t>
      </w:r>
    </w:p>
    <w:p w14:paraId="6207752A" w14:textId="77777777" w:rsidR="00B33A08" w:rsidRDefault="00A22EAB">
      <w:pPr>
        <w:ind w:left="-5" w:right="412"/>
      </w:pPr>
      <w:r>
        <w:t xml:space="preserve">Power BI Desktop is a companion development, authoring, and publishing tool. You can import data from data sources to Power BI Desktop and use it to create reports and then publish them on a Power BI Service or Power BI Report Server. </w:t>
      </w:r>
    </w:p>
    <w:p w14:paraId="5326B78E" w14:textId="77777777" w:rsidR="00B33A08" w:rsidRDefault="00A22EAB">
      <w:pPr>
        <w:spacing w:after="0" w:line="259" w:lineRule="auto"/>
        <w:ind w:left="0" w:firstLine="0"/>
      </w:pPr>
      <w:r>
        <w:t xml:space="preserve"> </w:t>
      </w:r>
    </w:p>
    <w:p w14:paraId="0F5CA0A0" w14:textId="77777777" w:rsidR="00B33A08" w:rsidRDefault="00A22EAB">
      <w:pPr>
        <w:ind w:left="-5" w:right="412"/>
      </w:pPr>
      <w:r>
        <w:t xml:space="preserve">You can also publish Excel workbooks directly using Power BI Publisher for Excel to the Power BI Report Server. The SQL Server Data tools and Report Publisher help in </w:t>
      </w:r>
      <w:r>
        <w:rPr>
          <w:i/>
        </w:rPr>
        <w:t>creating datasets, KPIs, mobile reports, paginated reports,</w:t>
      </w:r>
      <w:r>
        <w:t xml:space="preserve"> etc. The reports from all kinds of reports are published to the Power BI Report Server from where they are distributed to the end-users. </w:t>
      </w:r>
    </w:p>
    <w:p w14:paraId="6F8ACC06" w14:textId="77777777" w:rsidR="00B33A08" w:rsidRDefault="00A22EAB">
      <w:pPr>
        <w:spacing w:after="256" w:line="259" w:lineRule="auto"/>
        <w:ind w:left="0" w:firstLine="0"/>
      </w:pPr>
      <w:r>
        <w:t xml:space="preserve"> </w:t>
      </w:r>
    </w:p>
    <w:p w14:paraId="3AC20155" w14:textId="77777777" w:rsidR="00B33A08" w:rsidRDefault="00A22EAB">
      <w:pPr>
        <w:pStyle w:val="Heading3"/>
        <w:ind w:left="-5"/>
      </w:pPr>
      <w:r>
        <w:t xml:space="preserve">3.2 On-Cloud </w:t>
      </w:r>
    </w:p>
    <w:p w14:paraId="3FB9FD29" w14:textId="77777777" w:rsidR="00B33A08" w:rsidRDefault="00A22EAB">
      <w:pPr>
        <w:ind w:left="-5" w:right="412"/>
      </w:pPr>
      <w:r>
        <w:t xml:space="preserve">An important component in Power BI architecture is the Power BI Gateway. The Power BI Gateway acts as a secure channel to transport data from on-premise data sources to on-cloud apps or sites. </w:t>
      </w:r>
    </w:p>
    <w:p w14:paraId="5D31DB38" w14:textId="77777777" w:rsidR="00B33A08" w:rsidRDefault="00A22EAB">
      <w:pPr>
        <w:spacing w:after="0" w:line="259" w:lineRule="auto"/>
        <w:ind w:left="0" w:firstLine="0"/>
      </w:pPr>
      <w:r>
        <w:t xml:space="preserve"> </w:t>
      </w:r>
    </w:p>
    <w:p w14:paraId="5CB3DE91" w14:textId="77777777" w:rsidR="00B33A08" w:rsidRDefault="00A22EAB">
      <w:pPr>
        <w:ind w:left="-5" w:right="412"/>
      </w:pPr>
      <w:r>
        <w:t xml:space="preserve">On the cloud side of the architecture, resides a lot of components. Like a complete Power BI suite having </w:t>
      </w:r>
      <w:r>
        <w:rPr>
          <w:i/>
        </w:rPr>
        <w:t>dataflows, datasets, dashboards, reports, Power BI Embedded, Power BI Premium,</w:t>
      </w:r>
      <w:r>
        <w:t xml:space="preserve"> etc. You can embed your reports and dashboards into </w:t>
      </w:r>
      <w:r>
        <w:rPr>
          <w:i/>
        </w:rPr>
        <w:t>Teams, SharePoint, custom applications,</w:t>
      </w:r>
      <w:r>
        <w:t xml:space="preserve"> etc. There are on-cloud data sources as well that connects to Power BI tools via direct connections. </w:t>
      </w:r>
    </w:p>
    <w:p w14:paraId="7B6E37BD" w14:textId="77777777" w:rsidR="00B33A08" w:rsidRDefault="00A22EAB">
      <w:pPr>
        <w:spacing w:after="0" w:line="259" w:lineRule="auto"/>
        <w:ind w:left="0" w:firstLine="0"/>
      </w:pPr>
      <w:r>
        <w:t xml:space="preserve"> </w:t>
      </w:r>
    </w:p>
    <w:p w14:paraId="4E5D5069" w14:textId="77777777" w:rsidR="00B33A08" w:rsidRDefault="00A22EAB">
      <w:pPr>
        <w:spacing w:after="72"/>
        <w:ind w:left="-5" w:right="412"/>
      </w:pPr>
      <w:r>
        <w:t>At last, there is a layer of authenticated users who share the published reports and dashboard and collaborate with one another to make educated decisions based on the insights. There are different kinds of users who consume Power BI reports and dashboards and connect through</w:t>
      </w:r>
      <w:r>
        <w:rPr>
          <w:i/>
        </w:rPr>
        <w:t xml:space="preserve"> web browsers, Excel, third-party tools, and mobile devices</w:t>
      </w:r>
      <w:r>
        <w:t xml:space="preserve"> (iOS, Windows, Android apps). </w:t>
      </w:r>
    </w:p>
    <w:p w14:paraId="6CE2A4A2" w14:textId="77777777" w:rsidR="00B33A08" w:rsidRDefault="00A22EAB">
      <w:pPr>
        <w:spacing w:after="0" w:line="259" w:lineRule="auto"/>
        <w:ind w:left="0" w:firstLine="0"/>
      </w:pPr>
      <w:r>
        <w:rPr>
          <w:rFonts w:ascii="Cambria" w:eastAsia="Cambria" w:hAnsi="Cambria" w:cs="Cambria"/>
          <w:color w:val="365F91"/>
          <w:sz w:val="26"/>
        </w:rPr>
        <w:t xml:space="preserve"> </w:t>
      </w:r>
    </w:p>
    <w:p w14:paraId="4DD2C88C" w14:textId="77777777" w:rsidR="00B33A08" w:rsidRDefault="00A22EAB">
      <w:pPr>
        <w:spacing w:after="218" w:line="259" w:lineRule="auto"/>
        <w:ind w:left="0" w:firstLine="0"/>
      </w:pPr>
      <w:r>
        <w:t xml:space="preserve"> </w:t>
      </w:r>
    </w:p>
    <w:p w14:paraId="2A6479B4" w14:textId="77777777" w:rsidR="00B33A08" w:rsidRDefault="00A22EAB">
      <w:pPr>
        <w:spacing w:after="218" w:line="259" w:lineRule="auto"/>
        <w:ind w:left="0" w:firstLine="0"/>
      </w:pPr>
      <w:r>
        <w:t xml:space="preserve"> </w:t>
      </w:r>
    </w:p>
    <w:p w14:paraId="6B9DB5DF" w14:textId="77777777" w:rsidR="00B33A08" w:rsidRDefault="00A22EAB">
      <w:pPr>
        <w:spacing w:after="218" w:line="259" w:lineRule="auto"/>
        <w:ind w:left="0" w:firstLine="0"/>
      </w:pPr>
      <w:r>
        <w:t xml:space="preserve"> </w:t>
      </w:r>
    </w:p>
    <w:p w14:paraId="1C5710CB" w14:textId="77777777" w:rsidR="00B33A08" w:rsidRDefault="00A22EAB">
      <w:pPr>
        <w:spacing w:after="218" w:line="259" w:lineRule="auto"/>
        <w:ind w:left="0" w:firstLine="0"/>
      </w:pPr>
      <w:r>
        <w:t xml:space="preserve"> </w:t>
      </w:r>
    </w:p>
    <w:p w14:paraId="532BFB0F" w14:textId="77777777" w:rsidR="00B33A08" w:rsidRDefault="00A22EAB">
      <w:pPr>
        <w:spacing w:after="218" w:line="259" w:lineRule="auto"/>
        <w:ind w:left="0" w:firstLine="0"/>
      </w:pPr>
      <w:r>
        <w:t xml:space="preserve"> </w:t>
      </w:r>
    </w:p>
    <w:p w14:paraId="594B5AF2" w14:textId="77777777" w:rsidR="00B33A08" w:rsidRDefault="00A22EAB">
      <w:pPr>
        <w:spacing w:after="218" w:line="259" w:lineRule="auto"/>
        <w:ind w:left="0" w:firstLine="0"/>
      </w:pPr>
      <w:r>
        <w:t xml:space="preserve"> </w:t>
      </w:r>
    </w:p>
    <w:p w14:paraId="3AECD05A" w14:textId="77777777" w:rsidR="00B33A08" w:rsidRDefault="00A22EAB">
      <w:pPr>
        <w:spacing w:after="218" w:line="259" w:lineRule="auto"/>
        <w:ind w:left="0" w:firstLine="0"/>
      </w:pPr>
      <w:r>
        <w:t xml:space="preserve"> </w:t>
      </w:r>
    </w:p>
    <w:p w14:paraId="2A01EFC1" w14:textId="77777777" w:rsidR="00B33A08" w:rsidRDefault="00A22EAB">
      <w:pPr>
        <w:spacing w:after="218" w:line="259" w:lineRule="auto"/>
        <w:ind w:left="0" w:firstLine="0"/>
      </w:pPr>
      <w:r>
        <w:t xml:space="preserve"> </w:t>
      </w:r>
    </w:p>
    <w:p w14:paraId="27577789" w14:textId="77777777" w:rsidR="00B33A08" w:rsidRDefault="00A22EAB">
      <w:pPr>
        <w:spacing w:after="218" w:line="259" w:lineRule="auto"/>
        <w:ind w:left="0" w:firstLine="0"/>
      </w:pPr>
      <w:r>
        <w:t xml:space="preserve"> </w:t>
      </w:r>
    </w:p>
    <w:p w14:paraId="619193FD" w14:textId="77777777" w:rsidR="00324D30" w:rsidRDefault="00324D30">
      <w:pPr>
        <w:spacing w:after="218" w:line="259" w:lineRule="auto"/>
        <w:ind w:left="0" w:firstLine="0"/>
      </w:pPr>
    </w:p>
    <w:p w14:paraId="28E74D38" w14:textId="77777777" w:rsidR="00B33A08" w:rsidRDefault="00A22EAB">
      <w:pPr>
        <w:spacing w:after="0" w:line="259" w:lineRule="auto"/>
        <w:ind w:left="0" w:firstLine="0"/>
      </w:pPr>
      <w:r>
        <w:t xml:space="preserve"> </w:t>
      </w:r>
    </w:p>
    <w:p w14:paraId="4C8A1DEE" w14:textId="77777777" w:rsidR="00B33A08" w:rsidRDefault="00A22EAB">
      <w:pPr>
        <w:pStyle w:val="Heading2"/>
        <w:ind w:left="-5"/>
      </w:pPr>
      <w:r>
        <w:lastRenderedPageBreak/>
        <w:t xml:space="preserve">4. Power BI Service </w:t>
      </w:r>
    </w:p>
    <w:p w14:paraId="69AB2354" w14:textId="77777777" w:rsidR="00B33A08" w:rsidRDefault="00A22EAB">
      <w:pPr>
        <w:ind w:left="-5" w:right="412"/>
      </w:pPr>
      <w:r>
        <w:t xml:space="preserve">Users can access the reports and dashboards from Power BI Service using client platforms like websites, mobile devices, etc. This means that every client who wants to access content created on Power BI needs to interact with Power BI Service. And so, we must take a look under the hood and learn how Power BI Service works. </w:t>
      </w:r>
    </w:p>
    <w:p w14:paraId="65772E9F" w14:textId="77777777" w:rsidR="00B33A08" w:rsidRDefault="00A22EAB">
      <w:pPr>
        <w:spacing w:after="0" w:line="259" w:lineRule="auto"/>
        <w:ind w:left="0" w:firstLine="0"/>
      </w:pPr>
      <w:r>
        <w:t xml:space="preserve">Power BI Service’s architecture consists of two parts: </w:t>
      </w:r>
    </w:p>
    <w:p w14:paraId="28447330" w14:textId="77777777" w:rsidR="00B33A08" w:rsidRDefault="00A22EAB">
      <w:pPr>
        <w:ind w:left="-5" w:right="412"/>
      </w:pPr>
      <w:r>
        <w:t xml:space="preserve">A front end </w:t>
      </w:r>
    </w:p>
    <w:p w14:paraId="6503C1B7" w14:textId="77777777" w:rsidR="00B33A08" w:rsidRDefault="00A22EAB">
      <w:pPr>
        <w:ind w:left="-5" w:right="412"/>
      </w:pPr>
      <w:r>
        <w:t xml:space="preserve">A back end </w:t>
      </w:r>
    </w:p>
    <w:p w14:paraId="5C2B7C0B" w14:textId="77777777" w:rsidR="00324D30" w:rsidRDefault="00324D30">
      <w:pPr>
        <w:spacing w:after="57" w:line="259" w:lineRule="auto"/>
        <w:ind w:left="0" w:firstLine="0"/>
      </w:pPr>
    </w:p>
    <w:p w14:paraId="0B42A7C9" w14:textId="77777777" w:rsidR="00324D30" w:rsidRDefault="00324D30">
      <w:pPr>
        <w:spacing w:after="57" w:line="259" w:lineRule="auto"/>
        <w:ind w:left="0" w:firstLine="0"/>
      </w:pPr>
    </w:p>
    <w:p w14:paraId="172B922E" w14:textId="77777777" w:rsidR="00B33A08" w:rsidRDefault="00A22EAB">
      <w:pPr>
        <w:spacing w:after="57" w:line="259" w:lineRule="auto"/>
        <w:ind w:left="0" w:firstLine="0"/>
      </w:pPr>
      <w:r>
        <w:t xml:space="preserve"> </w:t>
      </w:r>
    </w:p>
    <w:p w14:paraId="7D939F1C" w14:textId="77777777" w:rsidR="00B33A08" w:rsidRDefault="00A22EAB">
      <w:pPr>
        <w:pStyle w:val="Heading3"/>
        <w:ind w:left="-5"/>
      </w:pPr>
      <w:r>
        <w:t xml:space="preserve">4.1 Front End cluster </w:t>
      </w:r>
    </w:p>
    <w:p w14:paraId="234C026A" w14:textId="77777777" w:rsidR="00B33A08" w:rsidRDefault="00A22EAB">
      <w:pPr>
        <w:ind w:left="-5" w:right="412"/>
      </w:pPr>
      <w:r>
        <w:t xml:space="preserve">The front end also called the web front-end cluster acts as an intermediary between clients and the back end. The </w:t>
      </w:r>
      <w:proofErr w:type="gramStart"/>
      <w:r>
        <w:t>front end</w:t>
      </w:r>
      <w:proofErr w:type="gramEnd"/>
      <w:r>
        <w:t xml:space="preserve"> services are used for establishing an initial connection and authenticating clients using Azure Active Directory. The Azure Active Directory stores user identities. </w:t>
      </w:r>
    </w:p>
    <w:p w14:paraId="36055F1F" w14:textId="77777777" w:rsidR="00B33A08" w:rsidRDefault="00A22EAB">
      <w:pPr>
        <w:ind w:left="-5" w:right="412"/>
      </w:pPr>
      <w:r>
        <w:t xml:space="preserve">Along with this, Azure Traffic Manager is used to direct user requests to the nearest data </w:t>
      </w:r>
      <w:proofErr w:type="spellStart"/>
      <w:r>
        <w:t>center</w:t>
      </w:r>
      <w:proofErr w:type="spellEnd"/>
      <w:r>
        <w:t xml:space="preserve"> after authentication. Once a client/user is authenticated, the </w:t>
      </w:r>
      <w:r>
        <w:rPr>
          <w:b/>
        </w:rPr>
        <w:t>Azure Content Delivery Network (CDN)</w:t>
      </w:r>
      <w:r>
        <w:t xml:space="preserve"> distributes static Power BI content/files to users. </w:t>
      </w:r>
    </w:p>
    <w:p w14:paraId="071EEE19" w14:textId="77777777" w:rsidR="00B33A08" w:rsidRDefault="00A22EAB">
      <w:pPr>
        <w:spacing w:after="57" w:line="259" w:lineRule="auto"/>
        <w:ind w:left="0" w:firstLine="0"/>
      </w:pPr>
      <w:r>
        <w:t xml:space="preserve"> </w:t>
      </w:r>
    </w:p>
    <w:p w14:paraId="48A0F3A6" w14:textId="77777777" w:rsidR="00324D30" w:rsidRDefault="00324D30">
      <w:pPr>
        <w:spacing w:after="57" w:line="259" w:lineRule="auto"/>
        <w:ind w:left="0" w:firstLine="0"/>
      </w:pPr>
    </w:p>
    <w:p w14:paraId="61AFF47B" w14:textId="77777777" w:rsidR="00324D30" w:rsidRDefault="00324D30">
      <w:pPr>
        <w:spacing w:after="57" w:line="259" w:lineRule="auto"/>
        <w:ind w:left="0" w:firstLine="0"/>
      </w:pPr>
    </w:p>
    <w:p w14:paraId="3642EFF8" w14:textId="77777777" w:rsidR="00B33A08" w:rsidRDefault="00A22EAB">
      <w:pPr>
        <w:pStyle w:val="Heading3"/>
        <w:ind w:left="-5"/>
      </w:pPr>
      <w:r>
        <w:t xml:space="preserve">4.2 Back End Cluster </w:t>
      </w:r>
    </w:p>
    <w:p w14:paraId="40FCDC67" w14:textId="77777777" w:rsidR="00B33A08" w:rsidRDefault="00A22EAB">
      <w:pPr>
        <w:ind w:left="-5" w:right="412"/>
      </w:pPr>
      <w:r>
        <w:t xml:space="preserve">The front end also called the web front-end cluster acts as an intermediary between clients and the back end. The </w:t>
      </w:r>
      <w:proofErr w:type="gramStart"/>
      <w:r>
        <w:t>front end</w:t>
      </w:r>
      <w:proofErr w:type="gramEnd"/>
      <w:r>
        <w:t xml:space="preserve"> services are used for establishing an initial connection and authenticating clients using Azure Active Directory. The Azure Active Directory stores user identities. </w:t>
      </w:r>
    </w:p>
    <w:p w14:paraId="3FA0370E" w14:textId="77777777" w:rsidR="00B33A08" w:rsidRDefault="00A22EAB">
      <w:pPr>
        <w:ind w:left="-5" w:right="412"/>
      </w:pPr>
      <w:r>
        <w:t xml:space="preserve">Along with this, Azure Traffic Manager is used to direct user requests to the nearest data </w:t>
      </w:r>
      <w:proofErr w:type="spellStart"/>
      <w:r>
        <w:t>center</w:t>
      </w:r>
      <w:proofErr w:type="spellEnd"/>
      <w:r>
        <w:t xml:space="preserve"> after authentication. Once a client/user is authenticated, the Azure Content Delivery Network (CDN) distributes static Power BI content/files to users. </w:t>
      </w:r>
    </w:p>
    <w:p w14:paraId="006CF38C" w14:textId="77777777" w:rsidR="00B33A08" w:rsidRDefault="00A22EAB">
      <w:pPr>
        <w:spacing w:after="57" w:line="259" w:lineRule="auto"/>
        <w:ind w:left="0" w:firstLine="0"/>
      </w:pPr>
      <w:r>
        <w:t xml:space="preserve"> </w:t>
      </w:r>
    </w:p>
    <w:p w14:paraId="6EC80511" w14:textId="77777777" w:rsidR="00324D30" w:rsidRDefault="00324D30">
      <w:pPr>
        <w:spacing w:after="57" w:line="259" w:lineRule="auto"/>
        <w:ind w:left="0" w:firstLine="0"/>
      </w:pPr>
    </w:p>
    <w:p w14:paraId="0A775AC3" w14:textId="77777777" w:rsidR="00324D30" w:rsidRDefault="00324D30">
      <w:pPr>
        <w:spacing w:after="57" w:line="259" w:lineRule="auto"/>
        <w:ind w:left="0" w:firstLine="0"/>
      </w:pPr>
    </w:p>
    <w:p w14:paraId="1FE193FA" w14:textId="77777777" w:rsidR="00324D30" w:rsidRDefault="00324D30">
      <w:pPr>
        <w:spacing w:after="57" w:line="259" w:lineRule="auto"/>
        <w:ind w:left="0" w:firstLine="0"/>
      </w:pPr>
    </w:p>
    <w:p w14:paraId="2BF6ACF2" w14:textId="77777777" w:rsidR="00B33A08" w:rsidRDefault="00A22EAB">
      <w:pPr>
        <w:pStyle w:val="Heading3"/>
        <w:ind w:left="-5"/>
      </w:pPr>
      <w:r>
        <w:t xml:space="preserve">4.3 Working of Power BI Service </w:t>
      </w:r>
    </w:p>
    <w:p w14:paraId="31559290" w14:textId="77777777" w:rsidR="00B33A08" w:rsidRDefault="00A22EAB">
      <w:pPr>
        <w:numPr>
          <w:ilvl w:val="0"/>
          <w:numId w:val="7"/>
        </w:numPr>
        <w:ind w:right="412"/>
      </w:pPr>
      <w:r>
        <w:t xml:space="preserve">Power BI stores its data in two main repositories; </w:t>
      </w:r>
      <w:r>
        <w:rPr>
          <w:b/>
        </w:rPr>
        <w:t>Azure block storage</w:t>
      </w:r>
      <w:r>
        <w:t xml:space="preserve"> and </w:t>
      </w:r>
      <w:r>
        <w:rPr>
          <w:b/>
        </w:rPr>
        <w:t>Azure SQL database</w:t>
      </w:r>
      <w:r>
        <w:t xml:space="preserve">. Azure block storage stores the datasets uploaded by users and all the metadata and system-related data is stored in the Azure SQL database.  </w:t>
      </w:r>
    </w:p>
    <w:p w14:paraId="3AE45F33" w14:textId="77777777" w:rsidR="00B33A08" w:rsidRDefault="00A22EAB">
      <w:pPr>
        <w:numPr>
          <w:ilvl w:val="0"/>
          <w:numId w:val="7"/>
        </w:numPr>
        <w:ind w:right="412"/>
      </w:pPr>
      <w:r>
        <w:t xml:space="preserve">After Azure API Management authenticates a user request, it is sent to the Gateway Role. The Gateway Role processes the requests and directs them to suitable components like </w:t>
      </w:r>
      <w:r>
        <w:rPr>
          <w:i/>
        </w:rPr>
        <w:t>Presentation Role, Background Job Processing Role, Data Role, and Data Movement Role.</w:t>
      </w:r>
      <w:r>
        <w:t xml:space="preserve">  </w:t>
      </w:r>
    </w:p>
    <w:p w14:paraId="66250CE7" w14:textId="77777777" w:rsidR="00B33A08" w:rsidRDefault="00A22EAB">
      <w:pPr>
        <w:numPr>
          <w:ilvl w:val="0"/>
          <w:numId w:val="7"/>
        </w:numPr>
        <w:ind w:right="412"/>
      </w:pPr>
      <w:r>
        <w:t xml:space="preserve">For instance, the Presentation Role handles all the visualization related queries like for dashboards and reports.  </w:t>
      </w:r>
    </w:p>
    <w:p w14:paraId="366CF0E8" w14:textId="77777777" w:rsidR="00B33A08" w:rsidRDefault="00A22EAB">
      <w:pPr>
        <w:numPr>
          <w:ilvl w:val="0"/>
          <w:numId w:val="7"/>
        </w:numPr>
        <w:ind w:right="412"/>
      </w:pPr>
      <w:r>
        <w:t xml:space="preserve">For all the data related queries, the request is sent by the Gateway Role to the Data Role or Data Movement Role.  </w:t>
      </w:r>
    </w:p>
    <w:p w14:paraId="0C62B8D8" w14:textId="77777777" w:rsidR="00B33A08" w:rsidRDefault="00A22EAB">
      <w:pPr>
        <w:numPr>
          <w:ilvl w:val="0"/>
          <w:numId w:val="7"/>
        </w:numPr>
        <w:ind w:right="412"/>
      </w:pPr>
      <w:r>
        <w:lastRenderedPageBreak/>
        <w:t xml:space="preserve">Power BI Service back end uses Azure Service Bus to connect on-premise </w:t>
      </w:r>
      <w:hyperlink r:id="rId9">
        <w:proofErr w:type="spellStart"/>
        <w:r>
          <w:rPr>
            <w:color w:val="0000FF"/>
            <w:u w:val="single" w:color="0000FF"/>
          </w:rPr>
          <w:t>datasources</w:t>
        </w:r>
        <w:proofErr w:type="spellEnd"/>
      </w:hyperlink>
      <w:hyperlink r:id="rId10">
        <w:r>
          <w:t xml:space="preserve"> </w:t>
        </w:r>
      </w:hyperlink>
      <w:r>
        <w:t xml:space="preserve">with the cloud. Azure Service Bus receives all the requests to fetch data from the on-premise data source. Then it processes the request and executes the query on the on-premise data source to retrieve data from it to the cloud service.  </w:t>
      </w:r>
    </w:p>
    <w:p w14:paraId="4259F1AA" w14:textId="77777777" w:rsidR="00B33A08" w:rsidRDefault="00A22EAB">
      <w:pPr>
        <w:numPr>
          <w:ilvl w:val="0"/>
          <w:numId w:val="7"/>
        </w:numPr>
        <w:ind w:right="412"/>
      </w:pPr>
      <w:r>
        <w:t xml:space="preserve">The Azure Service Fabric manages all the microservices and components associated with running Power BI.  </w:t>
      </w:r>
    </w:p>
    <w:p w14:paraId="0F98CD45" w14:textId="77777777" w:rsidR="00B33A08" w:rsidRDefault="00A22EAB">
      <w:pPr>
        <w:numPr>
          <w:ilvl w:val="0"/>
          <w:numId w:val="7"/>
        </w:numPr>
        <w:ind w:right="412"/>
      </w:pPr>
      <w:r>
        <w:t xml:space="preserve">Azure AD Cache helps in real-time reporting using the data stored in the in-memory of the Power BI system </w:t>
      </w:r>
    </w:p>
    <w:p w14:paraId="7407809E" w14:textId="77777777" w:rsidR="00B33A08" w:rsidRDefault="00A22EAB">
      <w:pPr>
        <w:spacing w:after="0" w:line="259" w:lineRule="auto"/>
        <w:ind w:left="0" w:firstLine="0"/>
      </w:pPr>
      <w:r>
        <w:t xml:space="preserve"> </w:t>
      </w:r>
    </w:p>
    <w:p w14:paraId="5EDE2236" w14:textId="77777777" w:rsidR="00B33A08" w:rsidRDefault="00A22EAB">
      <w:pPr>
        <w:spacing w:after="578" w:line="259" w:lineRule="auto"/>
        <w:ind w:left="0" w:firstLine="0"/>
        <w:jc w:val="right"/>
      </w:pPr>
      <w:r>
        <w:rPr>
          <w:color w:val="FFFFFF"/>
        </w:rPr>
        <w:t xml:space="preserve"> </w:t>
      </w:r>
    </w:p>
    <w:p w14:paraId="0AD3525A" w14:textId="77777777" w:rsidR="00B33A08" w:rsidRDefault="00A22EAB">
      <w:pPr>
        <w:spacing w:after="357" w:line="259" w:lineRule="auto"/>
        <w:ind w:left="0" w:firstLine="0"/>
      </w:pPr>
      <w:r>
        <w:rPr>
          <w:rFonts w:ascii="Times New Roman" w:eastAsia="Times New Roman" w:hAnsi="Times New Roman" w:cs="Times New Roman"/>
          <w:color w:val="365F91"/>
          <w:sz w:val="24"/>
        </w:rPr>
        <w:t xml:space="preserve"> </w:t>
      </w:r>
    </w:p>
    <w:p w14:paraId="680B0D47" w14:textId="77777777" w:rsidR="00B33A08" w:rsidRDefault="00A22EAB">
      <w:pPr>
        <w:spacing w:after="322" w:line="259" w:lineRule="auto"/>
        <w:ind w:left="-5"/>
      </w:pPr>
      <w:r>
        <w:rPr>
          <w:rFonts w:ascii="Arial" w:eastAsia="Arial" w:hAnsi="Arial" w:cs="Arial"/>
          <w:color w:val="FFFFFF"/>
        </w:rPr>
        <w:t>[</w:t>
      </w:r>
      <w:r>
        <w:rPr>
          <w:rFonts w:ascii="Times New Roman" w:eastAsia="Times New Roman" w:hAnsi="Times New Roman" w:cs="Times New Roman"/>
          <w:sz w:val="24"/>
        </w:rPr>
        <w:t xml:space="preserve"> </w:t>
      </w:r>
    </w:p>
    <w:p w14:paraId="0B093AAF" w14:textId="77777777" w:rsidR="00B33A08" w:rsidRDefault="00A22EAB">
      <w:pPr>
        <w:spacing w:after="0" w:line="259" w:lineRule="auto"/>
        <w:ind w:left="0" w:firstLine="0"/>
      </w:pPr>
      <w:r>
        <w:rPr>
          <w:rFonts w:ascii="Times New Roman" w:eastAsia="Times New Roman" w:hAnsi="Times New Roman" w:cs="Times New Roman"/>
          <w:sz w:val="24"/>
        </w:rPr>
        <w:t xml:space="preserve"> </w:t>
      </w:r>
    </w:p>
    <w:sectPr w:rsidR="00B33A08">
      <w:headerReference w:type="even" r:id="rId11"/>
      <w:headerReference w:type="default" r:id="rId12"/>
      <w:footerReference w:type="even" r:id="rId13"/>
      <w:footerReference w:type="default" r:id="rId14"/>
      <w:headerReference w:type="first" r:id="rId15"/>
      <w:footerReference w:type="first" r:id="rId16"/>
      <w:pgSz w:w="12240" w:h="15840"/>
      <w:pgMar w:top="629" w:right="1021" w:bottom="1502" w:left="1440" w:header="585" w:footer="65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977245" w14:textId="77777777" w:rsidR="00A84852" w:rsidRDefault="00A84852">
      <w:pPr>
        <w:spacing w:after="0" w:line="240" w:lineRule="auto"/>
      </w:pPr>
      <w:r>
        <w:separator/>
      </w:r>
    </w:p>
  </w:endnote>
  <w:endnote w:type="continuationSeparator" w:id="0">
    <w:p w14:paraId="7A8F4ACC" w14:textId="77777777" w:rsidR="00A84852" w:rsidRDefault="00A848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5EC61" w14:textId="77777777" w:rsidR="00B33A08" w:rsidRDefault="00A22EAB">
    <w:pPr>
      <w:spacing w:after="0" w:line="259" w:lineRule="auto"/>
      <w:ind w:left="0" w:right="369" w:firstLine="0"/>
      <w:jc w:val="center"/>
    </w:pPr>
    <w:r>
      <w:rPr>
        <w:noProof/>
      </w:rPr>
      <w:drawing>
        <wp:anchor distT="0" distB="0" distL="114300" distR="114300" simplePos="0" relativeHeight="251658240" behindDoc="0" locked="0" layoutInCell="1" allowOverlap="0" wp14:anchorId="37193DE6" wp14:editId="5E68748C">
          <wp:simplePos x="0" y="0"/>
          <wp:positionH relativeFrom="page">
            <wp:posOffset>3409950</wp:posOffset>
          </wp:positionH>
          <wp:positionV relativeFrom="page">
            <wp:posOffset>9315450</wp:posOffset>
          </wp:positionV>
          <wp:extent cx="952500" cy="28575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4B83E8" w14:textId="2A73F0FE" w:rsidR="00B33A08" w:rsidRDefault="00B33A08">
    <w:pPr>
      <w:spacing w:after="0" w:line="259" w:lineRule="auto"/>
      <w:ind w:left="0" w:right="369" w:firstLine="0"/>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5E2824" w14:textId="77777777" w:rsidR="00B33A08" w:rsidRDefault="00A22EAB">
    <w:pPr>
      <w:spacing w:after="0" w:line="259" w:lineRule="auto"/>
      <w:ind w:left="0" w:right="369" w:firstLine="0"/>
      <w:jc w:val="center"/>
    </w:pPr>
    <w:r>
      <w:rPr>
        <w:noProof/>
      </w:rPr>
      <w:drawing>
        <wp:anchor distT="0" distB="0" distL="114300" distR="114300" simplePos="0" relativeHeight="251660288" behindDoc="0" locked="0" layoutInCell="1" allowOverlap="0" wp14:anchorId="69D517C1" wp14:editId="2EFD3F60">
          <wp:simplePos x="0" y="0"/>
          <wp:positionH relativeFrom="page">
            <wp:posOffset>3409950</wp:posOffset>
          </wp:positionH>
          <wp:positionV relativeFrom="page">
            <wp:posOffset>9315450</wp:posOffset>
          </wp:positionV>
          <wp:extent cx="952500" cy="28575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
                  <a:stretch>
                    <a:fillRect/>
                  </a:stretch>
                </pic:blipFill>
                <pic:spPr>
                  <a:xfrm>
                    <a:off x="0" y="0"/>
                    <a:ext cx="952500" cy="285750"/>
                  </a:xfrm>
                  <a:prstGeom prst="rect">
                    <a:avLst/>
                  </a:prstGeom>
                </pic:spPr>
              </pic:pic>
            </a:graphicData>
          </a:graphic>
        </wp:anchor>
      </w:drawing>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C745E" w14:textId="77777777" w:rsidR="00A84852" w:rsidRDefault="00A84852">
      <w:pPr>
        <w:spacing w:after="0" w:line="240" w:lineRule="auto"/>
      </w:pPr>
      <w:r>
        <w:separator/>
      </w:r>
    </w:p>
  </w:footnote>
  <w:footnote w:type="continuationSeparator" w:id="0">
    <w:p w14:paraId="2F92072B" w14:textId="77777777" w:rsidR="00A84852" w:rsidRDefault="00A848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368848"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1816EEED" w14:textId="77777777" w:rsidR="00B33A08" w:rsidRDefault="00A22EAB">
    <w:pPr>
      <w:spacing w:after="0" w:line="259" w:lineRule="auto"/>
      <w:ind w:left="0" w:firstLine="0"/>
    </w:pP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0BD84"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sidR="00324D30" w:rsidRPr="00324D30">
      <w:rPr>
        <w:noProof/>
        <w:color w:val="FFFFFF"/>
      </w:rPr>
      <w:t>9</w:t>
    </w:r>
    <w:r>
      <w:rPr>
        <w:color w:val="FFFFFF"/>
      </w:rPr>
      <w:fldChar w:fldCharType="end"/>
    </w:r>
    <w:r>
      <w:rPr>
        <w:color w:val="FFFFFF"/>
      </w:rPr>
      <w:t xml:space="preserve"> </w:t>
    </w:r>
  </w:p>
  <w:p w14:paraId="278320E9" w14:textId="77777777" w:rsidR="00B33A08" w:rsidRDefault="00A22EAB">
    <w:pPr>
      <w:spacing w:after="0" w:line="259" w:lineRule="auto"/>
      <w:ind w:left="0" w:firstLine="0"/>
    </w:pP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A5024" w14:textId="77777777" w:rsidR="00B33A08" w:rsidRDefault="00A22EAB">
    <w:pPr>
      <w:shd w:val="clear" w:color="auto" w:fill="FABF8F"/>
      <w:spacing w:after="0" w:line="259" w:lineRule="auto"/>
      <w:ind w:left="0" w:right="161" w:firstLine="0"/>
      <w:jc w:val="right"/>
    </w:pPr>
    <w:r>
      <w:fldChar w:fldCharType="begin"/>
    </w:r>
    <w:r>
      <w:instrText xml:space="preserve"> PAGE   \* MERGEFORMAT </w:instrText>
    </w:r>
    <w:r>
      <w:fldChar w:fldCharType="separate"/>
    </w:r>
    <w:r>
      <w:rPr>
        <w:color w:val="FFFFFF"/>
      </w:rPr>
      <w:t>1</w:t>
    </w:r>
    <w:r>
      <w:rPr>
        <w:color w:val="FFFFFF"/>
      </w:rPr>
      <w:fldChar w:fldCharType="end"/>
    </w:r>
    <w:r>
      <w:rPr>
        <w:color w:val="FFFFFF"/>
      </w:rPr>
      <w:t xml:space="preserve"> </w:t>
    </w:r>
  </w:p>
  <w:p w14:paraId="2A5122C8" w14:textId="77777777" w:rsidR="00B33A08" w:rsidRDefault="00A22EAB">
    <w:pPr>
      <w:spacing w:after="0" w:line="259" w:lineRule="auto"/>
      <w:ind w:left="0" w:firstLine="0"/>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947B7"/>
    <w:multiLevelType w:val="multilevel"/>
    <w:tmpl w:val="EA28847C"/>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5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5C5F23"/>
    <w:multiLevelType w:val="hybridMultilevel"/>
    <w:tmpl w:val="35C652C0"/>
    <w:lvl w:ilvl="0" w:tplc="287EE41A">
      <w:start w:val="1"/>
      <w:numFmt w:val="bullet"/>
      <w:lvlText w:val="•"/>
      <w:lvlJc w:val="left"/>
      <w:pPr>
        <w:ind w:left="1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EFA0322">
      <w:start w:val="1"/>
      <w:numFmt w:val="bullet"/>
      <w:lvlText w:val="o"/>
      <w:lvlJc w:val="left"/>
      <w:pPr>
        <w:ind w:left="10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AFA3946">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FF846DE">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FCE74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10C67AE">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7CADA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0124AB6">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DF8F4C0">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59E7D20"/>
    <w:multiLevelType w:val="hybridMultilevel"/>
    <w:tmpl w:val="18BE9A6C"/>
    <w:lvl w:ilvl="0" w:tplc="8C922EFC">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B8826A">
      <w:start w:val="1"/>
      <w:numFmt w:val="lowerLetter"/>
      <w:lvlText w:val="%2"/>
      <w:lvlJc w:val="left"/>
      <w:pPr>
        <w:ind w:left="4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93405E4">
      <w:start w:val="1"/>
      <w:numFmt w:val="decimal"/>
      <w:lvlRestart w:val="0"/>
      <w:lvlText w:val="%3."/>
      <w:lvlJc w:val="left"/>
      <w:pPr>
        <w:ind w:left="43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ED839B2">
      <w:start w:val="1"/>
      <w:numFmt w:val="decimal"/>
      <w:lvlText w:val="%4"/>
      <w:lvlJc w:val="left"/>
      <w:pPr>
        <w:ind w:left="13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8407622">
      <w:start w:val="1"/>
      <w:numFmt w:val="lowerLetter"/>
      <w:lvlText w:val="%5"/>
      <w:lvlJc w:val="left"/>
      <w:pPr>
        <w:ind w:left="202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49ADEE4">
      <w:start w:val="1"/>
      <w:numFmt w:val="lowerRoman"/>
      <w:lvlText w:val="%6"/>
      <w:lvlJc w:val="left"/>
      <w:pPr>
        <w:ind w:left="274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44E5866">
      <w:start w:val="1"/>
      <w:numFmt w:val="decimal"/>
      <w:lvlText w:val="%7"/>
      <w:lvlJc w:val="left"/>
      <w:pPr>
        <w:ind w:left="346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EEEE92">
      <w:start w:val="1"/>
      <w:numFmt w:val="lowerLetter"/>
      <w:lvlText w:val="%8"/>
      <w:lvlJc w:val="left"/>
      <w:pPr>
        <w:ind w:left="418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086C7DC0">
      <w:start w:val="1"/>
      <w:numFmt w:val="lowerRoman"/>
      <w:lvlText w:val="%9"/>
      <w:lvlJc w:val="left"/>
      <w:pPr>
        <w:ind w:left="490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33E6429D"/>
    <w:multiLevelType w:val="hybridMultilevel"/>
    <w:tmpl w:val="63EA94CA"/>
    <w:lvl w:ilvl="0" w:tplc="ADF6361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8CD7F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7E0FF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C8E1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3DA3D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DFAFA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741E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38B6F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FD05BB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53C44203"/>
    <w:multiLevelType w:val="hybridMultilevel"/>
    <w:tmpl w:val="7744E2F6"/>
    <w:lvl w:ilvl="0" w:tplc="9CD87E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8C76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E4389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8D87F6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0813F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0E299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8F03E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26AD4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FAA98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69A263C"/>
    <w:multiLevelType w:val="hybridMultilevel"/>
    <w:tmpl w:val="04EE836E"/>
    <w:lvl w:ilvl="0" w:tplc="7AAA61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414EC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3EEB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E68035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E8196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5DA32E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C5CFE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49430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C22A8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67BC7195"/>
    <w:multiLevelType w:val="hybridMultilevel"/>
    <w:tmpl w:val="701AF270"/>
    <w:lvl w:ilvl="0" w:tplc="38100CD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A74391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6056F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B92D0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BA6F5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EC65E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B6BA0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FE14E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5AF6B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922567973">
    <w:abstractNumId w:val="0"/>
  </w:num>
  <w:num w:numId="2" w16cid:durableId="1875075977">
    <w:abstractNumId w:val="2"/>
  </w:num>
  <w:num w:numId="3" w16cid:durableId="1354378905">
    <w:abstractNumId w:val="5"/>
  </w:num>
  <w:num w:numId="4" w16cid:durableId="1492016751">
    <w:abstractNumId w:val="6"/>
  </w:num>
  <w:num w:numId="5" w16cid:durableId="171844556">
    <w:abstractNumId w:val="3"/>
  </w:num>
  <w:num w:numId="6" w16cid:durableId="1550608739">
    <w:abstractNumId w:val="4"/>
  </w:num>
  <w:num w:numId="7" w16cid:durableId="10187006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3A08"/>
    <w:rsid w:val="00277E86"/>
    <w:rsid w:val="00324D30"/>
    <w:rsid w:val="00387A58"/>
    <w:rsid w:val="005327B0"/>
    <w:rsid w:val="00925568"/>
    <w:rsid w:val="00A22EAB"/>
    <w:rsid w:val="00A84852"/>
    <w:rsid w:val="00B33A0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F800F"/>
  <w15:docId w15:val="{B74FD9DF-A33F-43CD-AB18-360AC5D97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47" w:lineRule="auto"/>
      <w:ind w:left="10" w:hanging="10"/>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2569"/>
      <w:outlineLvl w:val="0"/>
    </w:pPr>
    <w:rPr>
      <w:rFonts w:ascii="Arial" w:eastAsia="Arial" w:hAnsi="Arial" w:cs="Arial"/>
      <w:b/>
      <w:color w:val="2F5496"/>
      <w:sz w:val="32"/>
    </w:rPr>
  </w:style>
  <w:style w:type="paragraph" w:styleId="Heading2">
    <w:name w:val="heading 2"/>
    <w:next w:val="Normal"/>
    <w:link w:val="Heading2Char"/>
    <w:uiPriority w:val="9"/>
    <w:unhideWhenUsed/>
    <w:qFormat/>
    <w:pPr>
      <w:keepNext/>
      <w:keepLines/>
      <w:spacing w:after="4"/>
      <w:ind w:left="10" w:hanging="10"/>
      <w:outlineLvl w:val="1"/>
    </w:pPr>
    <w:rPr>
      <w:rFonts w:ascii="Cambria" w:eastAsia="Cambria" w:hAnsi="Cambria" w:cs="Cambria"/>
      <w:color w:val="365F91"/>
      <w:sz w:val="32"/>
    </w:rPr>
  </w:style>
  <w:style w:type="paragraph" w:styleId="Heading3">
    <w:name w:val="heading 3"/>
    <w:next w:val="Normal"/>
    <w:link w:val="Heading3Char"/>
    <w:uiPriority w:val="9"/>
    <w:unhideWhenUsed/>
    <w:qFormat/>
    <w:pPr>
      <w:keepNext/>
      <w:keepLines/>
      <w:spacing w:after="0"/>
      <w:ind w:left="10" w:hanging="10"/>
      <w:outlineLvl w:val="2"/>
    </w:pPr>
    <w:rPr>
      <w:rFonts w:ascii="Cambria" w:eastAsia="Cambria" w:hAnsi="Cambria" w:cs="Cambria"/>
      <w:color w:val="365F9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mbria" w:eastAsia="Cambria" w:hAnsi="Cambria" w:cs="Cambria"/>
      <w:color w:val="365F91"/>
      <w:sz w:val="26"/>
    </w:rPr>
  </w:style>
  <w:style w:type="character" w:customStyle="1" w:styleId="Heading1Char">
    <w:name w:val="Heading 1 Char"/>
    <w:link w:val="Heading1"/>
    <w:rPr>
      <w:rFonts w:ascii="Arial" w:eastAsia="Arial" w:hAnsi="Arial" w:cs="Arial"/>
      <w:b/>
      <w:color w:val="2F5496"/>
      <w:sz w:val="32"/>
    </w:rPr>
  </w:style>
  <w:style w:type="character" w:customStyle="1" w:styleId="Heading2Char">
    <w:name w:val="Heading 2 Char"/>
    <w:link w:val="Heading2"/>
    <w:rPr>
      <w:rFonts w:ascii="Cambria" w:eastAsia="Cambria" w:hAnsi="Cambria" w:cs="Cambria"/>
      <w:color w:val="365F91"/>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en.wikipedia.org/wiki/Datasource" TargetMode="External"/><Relationship Id="rId4" Type="http://schemas.openxmlformats.org/officeDocument/2006/relationships/webSettings" Target="webSettings.xml"/><Relationship Id="rId9" Type="http://schemas.openxmlformats.org/officeDocument/2006/relationships/hyperlink" Target="https://en.wikipedia.org/wiki/Datasource" TargetMode="Externa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1848</Words>
  <Characters>10537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raykar</dc:creator>
  <cp:keywords/>
  <cp:lastModifiedBy>Priya Kamdee</cp:lastModifiedBy>
  <cp:revision>5</cp:revision>
  <dcterms:created xsi:type="dcterms:W3CDTF">2022-01-25T11:37:00Z</dcterms:created>
  <dcterms:modified xsi:type="dcterms:W3CDTF">2022-08-03T07:59:00Z</dcterms:modified>
</cp:coreProperties>
</file>