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7A" w:rsidRDefault="00E55629">
      <w:r>
        <w:rPr>
          <w:noProof/>
        </w:rPr>
        <w:drawing>
          <wp:inline distT="0" distB="0" distL="0" distR="0" wp14:anchorId="3DF0C0F5" wp14:editId="776C3F1A">
            <wp:extent cx="47625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29" w:rsidRDefault="00E55629" w:rsidP="00E55629">
      <w:pPr>
        <w:pStyle w:val="ListParagraph"/>
        <w:numPr>
          <w:ilvl w:val="0"/>
          <w:numId w:val="1"/>
        </w:numPr>
      </w:pPr>
      <w:r>
        <w:t xml:space="preserve">During </w:t>
      </w:r>
      <w:proofErr w:type="spellStart"/>
      <w:r>
        <w:t>git</w:t>
      </w:r>
      <w:proofErr w:type="spellEnd"/>
      <w:r>
        <w:t xml:space="preserve"> configuration in fisheye this error occurred.</w:t>
      </w:r>
    </w:p>
    <w:p w:rsidR="006F08E1" w:rsidRPr="00A87EF0" w:rsidRDefault="006F08E1" w:rsidP="00E55629">
      <w:pPr>
        <w:pStyle w:val="ListParagraph"/>
        <w:numPr>
          <w:ilvl w:val="0"/>
          <w:numId w:val="1"/>
        </w:numPr>
        <w:rPr>
          <w:rStyle w:val="field-value"/>
        </w:rPr>
      </w:pPr>
      <w:r>
        <w:t xml:space="preserve">Solution: set </w:t>
      </w:r>
      <w:proofErr w:type="spellStart"/>
      <w:r>
        <w:t>git</w:t>
      </w:r>
      <w:proofErr w:type="spellEnd"/>
      <w:r>
        <w:t xml:space="preserve"> path as </w:t>
      </w:r>
      <w:proofErr w:type="spellStart"/>
      <w:r>
        <w:t>Git</w:t>
      </w:r>
      <w:proofErr w:type="spellEnd"/>
      <w:r>
        <w:t xml:space="preserve"> executable</w:t>
      </w:r>
      <w:r w:rsidR="00AC636C">
        <w:t xml:space="preserve"> </w:t>
      </w:r>
      <w:r w:rsidR="00AC636C" w:rsidRPr="00AC636C">
        <w:rPr>
          <w:highlight w:val="yellow"/>
        </w:rPr>
        <w:t>:</w:t>
      </w:r>
      <w:r w:rsidRPr="00AC636C">
        <w:rPr>
          <w:rStyle w:val="field-value"/>
          <w:rFonts w:ascii="Arial" w:hAnsi="Arial" w:cs="Arial"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/</w:t>
      </w:r>
      <w:proofErr w:type="spellStart"/>
      <w:r w:rsidRPr="00AC636C">
        <w:rPr>
          <w:rStyle w:val="field-value"/>
          <w:rFonts w:ascii="Arial" w:hAnsi="Arial" w:cs="Arial"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usr</w:t>
      </w:r>
      <w:proofErr w:type="spellEnd"/>
      <w:r w:rsidRPr="00AC636C">
        <w:rPr>
          <w:rStyle w:val="field-value"/>
          <w:rFonts w:ascii="Arial" w:hAnsi="Arial" w:cs="Arial"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/local/bin/</w:t>
      </w:r>
      <w:proofErr w:type="spellStart"/>
      <w:r w:rsidRPr="00AC636C">
        <w:rPr>
          <w:rStyle w:val="field-value"/>
          <w:rFonts w:ascii="Arial" w:hAnsi="Arial" w:cs="Arial"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git</w:t>
      </w:r>
      <w:proofErr w:type="spellEnd"/>
    </w:p>
    <w:p w:rsidR="00A87EF0" w:rsidRDefault="00A87EF0" w:rsidP="00A87EF0">
      <w:pPr>
        <w:rPr>
          <w:rStyle w:val="field-value"/>
        </w:rPr>
      </w:pPr>
    </w:p>
    <w:p w:rsidR="00A87EF0" w:rsidRDefault="00A87EF0" w:rsidP="00A87EF0">
      <w:pPr>
        <w:rPr>
          <w:rStyle w:val="field-value"/>
        </w:rPr>
      </w:pPr>
    </w:p>
    <w:p w:rsidR="00A87EF0" w:rsidRDefault="006751DE" w:rsidP="00A87EF0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hyperlink r:id="rId7" w:history="1">
        <w:r w:rsidR="00A87EF0">
          <w:rPr>
            <w:rStyle w:val="Hyperlink"/>
            <w:rFonts w:ascii="Arial" w:hAnsi="Arial" w:cs="Arial"/>
            <w:b w:val="0"/>
            <w:bCs w:val="0"/>
            <w:sz w:val="53"/>
            <w:szCs w:val="53"/>
          </w:rPr>
          <w:t>Configuring SMTP</w:t>
        </w:r>
      </w:hyperlink>
    </w:p>
    <w:p w:rsidR="00A87EF0" w:rsidRDefault="00A87EF0" w:rsidP="00A87EF0">
      <w:pPr>
        <w:rPr>
          <w:rStyle w:val="field-value"/>
        </w:rPr>
      </w:pPr>
    </w:p>
    <w:p w:rsidR="00E001EB" w:rsidRDefault="00E001EB" w:rsidP="00A87EF0">
      <w:pPr>
        <w:rPr>
          <w:rStyle w:val="field-value"/>
        </w:rPr>
      </w:pPr>
      <w:r w:rsidRPr="00E001EB">
        <w:rPr>
          <w:rStyle w:val="field-value"/>
        </w:rPr>
        <w:t>https://confluence.atlassian.com/display/FISHEYE/Configuring+SMTP</w:t>
      </w:r>
    </w:p>
    <w:p w:rsidR="00A87EF0" w:rsidRDefault="00A87EF0" w:rsidP="00A87EF0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To configure SMTP settings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A87EF0" w:rsidRDefault="00A87EF0" w:rsidP="00A87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Go to the Admin screen, click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Server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(under 'Global Settings') and look for the 'Mail Server' section.</w:t>
      </w:r>
    </w:p>
    <w:p w:rsidR="00A87EF0" w:rsidRDefault="00A87EF0" w:rsidP="00A87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Click </w:t>
      </w: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Edit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 </w:t>
      </w:r>
    </w:p>
    <w:p w:rsidR="00A87EF0" w:rsidRDefault="00A87EF0" w:rsidP="00A87EF0">
      <w:pPr>
        <w:pStyle w:val="NormalWeb"/>
        <w:numPr>
          <w:ilvl w:val="0"/>
          <w:numId w:val="2"/>
        </w:numPr>
        <w:spacing w:before="0" w:beforeAutospacing="0" w:after="150" w:afterAutospacing="0" w:line="375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can edit the following settings: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7815"/>
      </w:tblGrid>
      <w:tr w:rsidR="00A87EF0" w:rsidTr="00A87E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333333"/>
              </w:rPr>
              <w:t>Send emails 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</w:rPr>
            </w:pPr>
            <w:r>
              <w:rPr>
                <w:rStyle w:val="Strong"/>
                <w:color w:val="333333"/>
              </w:rPr>
              <w:t>Server address</w:t>
            </w:r>
            <w:r>
              <w:rPr>
                <w:color w:val="333333"/>
              </w:rPr>
              <w:t>: Fisheye and Crucible will use the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Strong"/>
                <w:color w:val="333333"/>
              </w:rPr>
              <w:t>From Address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color w:val="333333"/>
              </w:rPr>
              <w:t>set below.</w:t>
            </w:r>
          </w:p>
          <w:p w:rsidR="00A87EF0" w:rsidRDefault="00A87EF0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</w:rPr>
            </w:pPr>
            <w:r>
              <w:rPr>
                <w:rStyle w:val="Strong"/>
                <w:color w:val="333333"/>
              </w:rPr>
              <w:t>User address</w:t>
            </w:r>
            <w:r>
              <w:rPr>
                <w:color w:val="333333"/>
              </w:rPr>
              <w:t>: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color w:val="333333"/>
              </w:rPr>
              <w:t>Fisheye and Crucible will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color w:val="333333"/>
              </w:rPr>
              <w:t>use the email address in the user's profile.</w:t>
            </w:r>
          </w:p>
        </w:tc>
      </w:tr>
      <w:tr w:rsidR="00A87EF0" w:rsidTr="00A87E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color w:val="333333"/>
              </w:rPr>
            </w:pPr>
            <w:r>
              <w:rPr>
                <w:rStyle w:val="Strong"/>
                <w:color w:val="333333"/>
              </w:rPr>
              <w:t>From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</w:rPr>
            </w:pPr>
            <w:r>
              <w:rPr>
                <w:color w:val="333333"/>
              </w:rPr>
              <w:t xml:space="preserve">The sender address used when </w:t>
            </w:r>
            <w:proofErr w:type="spellStart"/>
            <w:r>
              <w:rPr>
                <w:color w:val="333333"/>
              </w:rPr>
              <w:t>FishEye</w:t>
            </w:r>
            <w:proofErr w:type="spellEnd"/>
            <w:r>
              <w:rPr>
                <w:color w:val="333333"/>
              </w:rPr>
              <w:t xml:space="preserve"> or Crucible sends an email, e.g.</w:t>
            </w:r>
            <w:r>
              <w:rPr>
                <w:rStyle w:val="apple-converted-space"/>
                <w:color w:val="333333"/>
              </w:rPr>
              <w:t> </w:t>
            </w:r>
            <w:hyperlink r:id="rId8" w:history="1">
              <w:r>
                <w:rPr>
                  <w:rStyle w:val="Hyperlink"/>
                  <w:color w:val="326CA6"/>
                </w:rPr>
                <w:t>'fisheye-noreply@example.com</w:t>
              </w:r>
            </w:hyperlink>
            <w:r>
              <w:rPr>
                <w:color w:val="333333"/>
              </w:rPr>
              <w:t>'</w:t>
            </w:r>
          </w:p>
        </w:tc>
      </w:tr>
      <w:tr w:rsidR="00A87EF0" w:rsidTr="00A87E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333333"/>
              </w:rPr>
              <w:t>SMTP Host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</w:rPr>
            </w:pPr>
            <w:r>
              <w:rPr>
                <w:color w:val="333333"/>
              </w:rPr>
              <w:t>The host name of the SMTP server.</w:t>
            </w:r>
          </w:p>
        </w:tc>
      </w:tr>
      <w:tr w:rsidR="00A87EF0" w:rsidTr="00A87E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333333"/>
              </w:rPr>
              <w:t>Enable debug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</w:rPr>
            </w:pPr>
            <w:r>
              <w:rPr>
                <w:color w:val="333333"/>
              </w:rPr>
              <w:t>Optional. Turn this on to enable debug logging from the mail server. Useful in tracking down mail server connectivity problems.</w:t>
            </w:r>
          </w:p>
        </w:tc>
      </w:tr>
      <w:tr w:rsidR="00A87EF0" w:rsidTr="00A87E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333333"/>
              </w:rPr>
              <w:t>SMTP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</w:rPr>
            </w:pPr>
            <w:r>
              <w:rPr>
                <w:color w:val="333333"/>
              </w:rPr>
              <w:t xml:space="preserve">Optional. The port to connect to on the SMTP host. </w:t>
            </w:r>
            <w:proofErr w:type="spellStart"/>
            <w:r>
              <w:rPr>
                <w:color w:val="333333"/>
              </w:rPr>
              <w:t>FishEye</w:t>
            </w:r>
            <w:proofErr w:type="spellEnd"/>
            <w:r>
              <w:rPr>
                <w:color w:val="333333"/>
              </w:rPr>
              <w:t xml:space="preserve"> needs to use port 25 or port 587, because unlike JIRA its initial connection doesn't use SSL. Port 25 will be used if no port is specified.</w:t>
            </w:r>
          </w:p>
        </w:tc>
      </w:tr>
      <w:tr w:rsidR="00A87EF0" w:rsidTr="00A87E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333333"/>
              </w:rPr>
              <w:t>Use SSL/TLS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</w:rPr>
            </w:pPr>
            <w:r>
              <w:rPr>
                <w:color w:val="333333"/>
              </w:rPr>
              <w:t>Optional, defaults to 'False'. This turns on</w:t>
            </w:r>
            <w:r>
              <w:rPr>
                <w:rStyle w:val="apple-converted-space"/>
                <w:color w:val="333333"/>
              </w:rPr>
              <w:t> </w:t>
            </w:r>
            <w:hyperlink r:id="rId9" w:history="1">
              <w:r>
                <w:rPr>
                  <w:rStyle w:val="Hyperlink"/>
                  <w:color w:val="326CA6"/>
                </w:rPr>
                <w:t>Secure Sockets Layer/Transport Layer Security</w:t>
              </w:r>
            </w:hyperlink>
            <w:r>
              <w:rPr>
                <w:rStyle w:val="apple-converted-space"/>
                <w:color w:val="333333"/>
              </w:rPr>
              <w:t> </w:t>
            </w:r>
            <w:proofErr w:type="spellStart"/>
            <w:r>
              <w:rPr>
                <w:color w:val="333333"/>
              </w:rPr>
              <w:t>security</w:t>
            </w:r>
            <w:proofErr w:type="spellEnd"/>
            <w:r>
              <w:rPr>
                <w:color w:val="333333"/>
              </w:rPr>
              <w:t xml:space="preserve"> for mail servers that require it, or use it by default.</w:t>
            </w:r>
          </w:p>
        </w:tc>
      </w:tr>
      <w:tr w:rsidR="00A87EF0" w:rsidTr="00A87E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333333"/>
              </w:rPr>
              <w:t>Username &amp;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</w:rPr>
            </w:pPr>
            <w:r>
              <w:rPr>
                <w:color w:val="333333"/>
              </w:rPr>
              <w:t>Optional. Username and password for authenticated SMTP access.</w:t>
            </w:r>
          </w:p>
        </w:tc>
      </w:tr>
      <w:tr w:rsidR="00A87EF0" w:rsidTr="00A87E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333333"/>
              </w:rPr>
              <w:t>Connection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</w:rPr>
            </w:pPr>
            <w:r>
              <w:rPr>
                <w:color w:val="333333"/>
              </w:rPr>
              <w:t>The time in seconds to wait for a connection to the SMTP server (leave blank for infinite timeout).</w:t>
            </w:r>
          </w:p>
        </w:tc>
      </w:tr>
      <w:tr w:rsidR="00A87EF0" w:rsidTr="00A87E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333333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87EF0" w:rsidRDefault="00A87EF0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</w:rPr>
            </w:pPr>
            <w:r>
              <w:rPr>
                <w:color w:val="333333"/>
              </w:rPr>
              <w:t>The time in seconds to wait for a response from the SMTP server (leave blank for infinite timeout).</w:t>
            </w:r>
          </w:p>
        </w:tc>
      </w:tr>
    </w:tbl>
    <w:p w:rsidR="00A87EF0" w:rsidRDefault="00A87EF0" w:rsidP="00A87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Click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Save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A87EF0" w:rsidRDefault="00A87EF0" w:rsidP="00A87EF0">
      <w:pPr>
        <w:rPr>
          <w:rStyle w:val="field-value"/>
        </w:rPr>
      </w:pPr>
      <w:r>
        <w:rPr>
          <w:rStyle w:val="field-value"/>
        </w:rPr>
        <w:t>Error occurred:</w:t>
      </w:r>
    </w:p>
    <w:p w:rsidR="00A87EF0" w:rsidRDefault="00A87EF0" w:rsidP="00A87EF0">
      <w:pPr>
        <w:rPr>
          <w:rStyle w:val="field-value"/>
        </w:rPr>
      </w:pPr>
      <w:r>
        <w:rPr>
          <w:noProof/>
        </w:rPr>
        <w:drawing>
          <wp:inline distT="0" distB="0" distL="0" distR="0">
            <wp:extent cx="3111500" cy="204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47" cy="204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F0" w:rsidRDefault="00A87EF0" w:rsidP="00A87EF0">
      <w:pPr>
        <w:rPr>
          <w:rStyle w:val="field-value"/>
        </w:rPr>
      </w:pPr>
      <w:r>
        <w:rPr>
          <w:rStyle w:val="field-value"/>
        </w:rPr>
        <w:t>When you test mail</w:t>
      </w:r>
    </w:p>
    <w:p w:rsidR="00A87EF0" w:rsidRDefault="00A87EF0" w:rsidP="00A87EF0">
      <w:pPr>
        <w:rPr>
          <w:rStyle w:val="field-value"/>
        </w:rPr>
      </w:pPr>
    </w:p>
    <w:p w:rsidR="00A87EF0" w:rsidRDefault="00A87EF0" w:rsidP="00A87EF0">
      <w:pPr>
        <w:rPr>
          <w:rStyle w:val="field-value"/>
        </w:rPr>
      </w:pPr>
      <w:r>
        <w:rPr>
          <w:noProof/>
        </w:rPr>
        <w:drawing>
          <wp:inline distT="0" distB="0" distL="0" distR="0">
            <wp:extent cx="2762250" cy="174865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09" cy="17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F0" w:rsidRDefault="00A87EF0" w:rsidP="00A87EF0">
      <w:pPr>
        <w:rPr>
          <w:rStyle w:val="field-value"/>
        </w:rPr>
      </w:pPr>
      <w:r>
        <w:rPr>
          <w:noProof/>
        </w:rPr>
        <w:drawing>
          <wp:inline distT="0" distB="0" distL="0" distR="0">
            <wp:extent cx="3568700" cy="137090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695" cy="13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E3" w:rsidRDefault="00B06DE3" w:rsidP="00A87EF0">
      <w:pPr>
        <w:rPr>
          <w:rStyle w:val="field-value"/>
        </w:rPr>
      </w:pPr>
    </w:p>
    <w:p w:rsidR="00B06DE3" w:rsidRDefault="00B06DE3" w:rsidP="00A87EF0">
      <w:pPr>
        <w:rPr>
          <w:rStyle w:val="field-value"/>
        </w:rPr>
      </w:pPr>
    </w:p>
    <w:p w:rsidR="00B06DE3" w:rsidRDefault="00B06DE3" w:rsidP="00A87EF0">
      <w:pPr>
        <w:rPr>
          <w:rStyle w:val="field-value"/>
        </w:rPr>
      </w:pPr>
    </w:p>
    <w:p w:rsidR="00B06DE3" w:rsidRDefault="00B06DE3" w:rsidP="00A87EF0">
      <w:pPr>
        <w:rPr>
          <w:rStyle w:val="field-value"/>
        </w:rPr>
      </w:pPr>
    </w:p>
    <w:p w:rsidR="00B06DE3" w:rsidRDefault="00B06DE3" w:rsidP="00A87EF0">
      <w:pPr>
        <w:rPr>
          <w:rStyle w:val="field-value"/>
        </w:rPr>
      </w:pPr>
    </w:p>
    <w:p w:rsidR="00B06DE3" w:rsidRDefault="00B06DE3" w:rsidP="00A87EF0">
      <w:pPr>
        <w:rPr>
          <w:rStyle w:val="field-value"/>
        </w:rPr>
      </w:pPr>
    </w:p>
    <w:p w:rsidR="00B06DE3" w:rsidRDefault="00B06DE3" w:rsidP="00A87EF0">
      <w:pPr>
        <w:rPr>
          <w:rStyle w:val="field-value"/>
        </w:rPr>
      </w:pPr>
    </w:p>
    <w:p w:rsidR="00B06DE3" w:rsidRDefault="00B06DE3" w:rsidP="00A87EF0">
      <w:pPr>
        <w:rPr>
          <w:rStyle w:val="field-value"/>
        </w:rPr>
      </w:pPr>
    </w:p>
    <w:p w:rsidR="00B06DE3" w:rsidRDefault="00B06DE3" w:rsidP="00A87EF0">
      <w:pPr>
        <w:rPr>
          <w:rStyle w:val="field-value"/>
        </w:rPr>
      </w:pPr>
    </w:p>
    <w:p w:rsidR="00B06DE3" w:rsidRDefault="00B06DE3" w:rsidP="00A87EF0">
      <w:pPr>
        <w:rPr>
          <w:rStyle w:val="field-value"/>
        </w:rPr>
      </w:pPr>
    </w:p>
    <w:p w:rsidR="00B06DE3" w:rsidRDefault="00B06DE3" w:rsidP="00A87EF0">
      <w:pPr>
        <w:rPr>
          <w:rStyle w:val="field-value"/>
        </w:rPr>
      </w:pPr>
    </w:p>
    <w:p w:rsidR="00B06DE3" w:rsidRDefault="00B06DE3" w:rsidP="00A87EF0">
      <w:pPr>
        <w:rPr>
          <w:rStyle w:val="field-value"/>
        </w:rPr>
      </w:pPr>
      <w:proofErr w:type="spellStart"/>
      <w:r>
        <w:rPr>
          <w:rStyle w:val="field-value"/>
        </w:rPr>
        <w:t>Svnrepository</w:t>
      </w:r>
      <w:proofErr w:type="spellEnd"/>
      <w:r>
        <w:rPr>
          <w:rStyle w:val="field-value"/>
        </w:rPr>
        <w:t xml:space="preserve"> setup</w:t>
      </w:r>
    </w:p>
    <w:p w:rsidR="00B06DE3" w:rsidRDefault="00B06DE3" w:rsidP="00A87EF0">
      <w:pPr>
        <w:rPr>
          <w:rStyle w:val="field-value"/>
        </w:rPr>
      </w:pPr>
      <w:r>
        <w:rPr>
          <w:noProof/>
        </w:rPr>
        <w:drawing>
          <wp:inline distT="0" distB="0" distL="0" distR="0" wp14:anchorId="3777DFB2" wp14:editId="42E4B9C3">
            <wp:extent cx="4298950" cy="322421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2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A8F">
        <w:rPr>
          <w:noProof/>
        </w:rPr>
        <w:drawing>
          <wp:inline distT="0" distB="0" distL="0" distR="0" wp14:anchorId="7CFEF671" wp14:editId="51F83471">
            <wp:extent cx="28067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DE" w:rsidRDefault="006751DE" w:rsidP="00A87EF0">
      <w:pPr>
        <w:rPr>
          <w:rStyle w:val="field-value"/>
        </w:rPr>
      </w:pPr>
    </w:p>
    <w:p w:rsidR="006751DE" w:rsidRPr="006751DE" w:rsidRDefault="006751DE" w:rsidP="006751DE">
      <w:pPr>
        <w:rPr>
          <w:rStyle w:val="field-value"/>
        </w:rPr>
      </w:pP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C:\Users\priyal\Desktop\ecomm2_svn&gt;svn info svn</w:t>
      </w:r>
      <w:proofErr w:type="gramStart"/>
      <w:r w:rsidRPr="006751DE">
        <w:rPr>
          <w:rStyle w:val="field-value"/>
        </w:rPr>
        <w:t>:/</w:t>
      </w:r>
      <w:proofErr w:type="gramEnd"/>
      <w:r w:rsidRPr="006751DE">
        <w:rPr>
          <w:rStyle w:val="field-value"/>
        </w:rPr>
        <w:t>/localhost/branches/ecomm_svn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Authentication realm: &lt;svn</w:t>
      </w:r>
      <w:proofErr w:type="gramStart"/>
      <w:r w:rsidRPr="006751DE">
        <w:rPr>
          <w:rStyle w:val="field-value"/>
        </w:rPr>
        <w:t>:/</w:t>
      </w:r>
      <w:proofErr w:type="gramEnd"/>
      <w:r w:rsidRPr="006751DE">
        <w:rPr>
          <w:rStyle w:val="field-value"/>
        </w:rPr>
        <w:t>/localhost:3690&gt; 59fd3954-8410-ee4c-b395-7d11c63a8e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6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Password for '</w:t>
      </w:r>
      <w:proofErr w:type="spellStart"/>
      <w:r w:rsidRPr="006751DE">
        <w:rPr>
          <w:rStyle w:val="field-value"/>
        </w:rPr>
        <w:t>priyal</w:t>
      </w:r>
      <w:proofErr w:type="spellEnd"/>
      <w:r w:rsidRPr="006751DE">
        <w:rPr>
          <w:rStyle w:val="field-value"/>
        </w:rPr>
        <w:t>': *****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Authentication realm: &lt;svn</w:t>
      </w:r>
      <w:proofErr w:type="gramStart"/>
      <w:r w:rsidRPr="006751DE">
        <w:rPr>
          <w:rStyle w:val="field-value"/>
        </w:rPr>
        <w:t>:/</w:t>
      </w:r>
      <w:proofErr w:type="gramEnd"/>
      <w:r w:rsidRPr="006751DE">
        <w:rPr>
          <w:rStyle w:val="field-value"/>
        </w:rPr>
        <w:t>/localhost:3690&gt; 59fd3954-8410-ee4c-b395-7d11c63a8e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6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 xml:space="preserve">Username: </w:t>
      </w:r>
      <w:proofErr w:type="spellStart"/>
      <w:r w:rsidRPr="006751DE">
        <w:rPr>
          <w:rStyle w:val="field-value"/>
        </w:rPr>
        <w:t>priya</w:t>
      </w:r>
      <w:proofErr w:type="spellEnd"/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Password for '</w:t>
      </w:r>
      <w:proofErr w:type="spellStart"/>
      <w:r w:rsidRPr="006751DE">
        <w:rPr>
          <w:rStyle w:val="field-value"/>
        </w:rPr>
        <w:t>priya</w:t>
      </w:r>
      <w:proofErr w:type="spellEnd"/>
      <w:r w:rsidRPr="006751DE">
        <w:rPr>
          <w:rStyle w:val="field-value"/>
        </w:rPr>
        <w:t>': *****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 xml:space="preserve">Path: </w:t>
      </w:r>
      <w:proofErr w:type="spellStart"/>
      <w:r w:rsidRPr="006751DE">
        <w:rPr>
          <w:rStyle w:val="field-value"/>
        </w:rPr>
        <w:t>ecomm_svn</w:t>
      </w:r>
      <w:proofErr w:type="spellEnd"/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URL: svn</w:t>
      </w:r>
      <w:proofErr w:type="gramStart"/>
      <w:r w:rsidRPr="006751DE">
        <w:rPr>
          <w:rStyle w:val="field-value"/>
        </w:rPr>
        <w:t>:/</w:t>
      </w:r>
      <w:proofErr w:type="gramEnd"/>
      <w:r w:rsidRPr="006751DE">
        <w:rPr>
          <w:rStyle w:val="field-value"/>
        </w:rPr>
        <w:t>/localhost/branches/ecomm_svn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Relative URL: ^/branches/</w:t>
      </w:r>
      <w:proofErr w:type="spellStart"/>
      <w:r w:rsidRPr="006751DE">
        <w:rPr>
          <w:rStyle w:val="field-value"/>
        </w:rPr>
        <w:t>ecomm_svn</w:t>
      </w:r>
      <w:proofErr w:type="spellEnd"/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Repository Root: svn</w:t>
      </w:r>
      <w:proofErr w:type="gramStart"/>
      <w:r w:rsidRPr="006751DE">
        <w:rPr>
          <w:rStyle w:val="field-value"/>
        </w:rPr>
        <w:t>:/</w:t>
      </w:r>
      <w:proofErr w:type="gramEnd"/>
      <w:r w:rsidRPr="006751DE">
        <w:rPr>
          <w:rStyle w:val="field-value"/>
        </w:rPr>
        <w:t>/localhost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Repository UUID: 59fd3954-8410-ee4c-b395-7d11c63a8e36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Revision: 5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Node Kind: directory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 xml:space="preserve">Last Changed Author: </w:t>
      </w:r>
      <w:proofErr w:type="spellStart"/>
      <w:r w:rsidRPr="006751DE">
        <w:rPr>
          <w:rStyle w:val="field-value"/>
        </w:rPr>
        <w:t>priya</w:t>
      </w:r>
      <w:proofErr w:type="spellEnd"/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Last Changed Rev: 5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Last Changed Date: 2015-08-05 18:18:13 +0530 (Wed, 05 Aug 2015)</w:t>
      </w:r>
    </w:p>
    <w:p w:rsidR="006751DE" w:rsidRPr="006751DE" w:rsidRDefault="006751DE" w:rsidP="006751DE">
      <w:pPr>
        <w:rPr>
          <w:rStyle w:val="field-value"/>
        </w:rPr>
      </w:pPr>
    </w:p>
    <w:p w:rsidR="006751DE" w:rsidRPr="006751DE" w:rsidRDefault="006751DE" w:rsidP="006751DE">
      <w:pPr>
        <w:rPr>
          <w:rStyle w:val="field-value"/>
        </w:rPr>
      </w:pP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C:\Users\priyal\Desktop\ecomm2_svn&gt;svn info file:///C:/Users/priyal/Desktop/svn</w:t>
      </w:r>
    </w:p>
    <w:p w:rsidR="006751DE" w:rsidRPr="006751DE" w:rsidRDefault="006751DE" w:rsidP="006751DE">
      <w:pPr>
        <w:rPr>
          <w:rStyle w:val="field-value"/>
        </w:rPr>
      </w:pPr>
      <w:proofErr w:type="gramStart"/>
      <w:r w:rsidRPr="006751DE">
        <w:rPr>
          <w:rStyle w:val="field-value"/>
        </w:rPr>
        <w:t>emote</w:t>
      </w:r>
      <w:proofErr w:type="gramEnd"/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 xml:space="preserve">Path: </w:t>
      </w:r>
      <w:proofErr w:type="spellStart"/>
      <w:r w:rsidRPr="006751DE">
        <w:rPr>
          <w:rStyle w:val="field-value"/>
        </w:rPr>
        <w:t>svnremote</w:t>
      </w:r>
      <w:proofErr w:type="spellEnd"/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URL: file:///C:/Users/priyal/Desktop/svnremote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Relative URL: ^/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Repository Root: file:///C:/Users/priyal/Desktop/svnremote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Repository UUID: 59fd3954-8410-ee4c-b395-7d11c63a8e36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Revision: 5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Node Kind: directory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 xml:space="preserve">Last Changed Author: </w:t>
      </w:r>
      <w:proofErr w:type="spellStart"/>
      <w:r w:rsidRPr="006751DE">
        <w:rPr>
          <w:rStyle w:val="field-value"/>
        </w:rPr>
        <w:t>priya</w:t>
      </w:r>
      <w:proofErr w:type="spellEnd"/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Last Changed Rev: 5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Last Changed Date: 2015-08-05 18:18:13 +0530 (Wed, 05 Aug 2015)</w:t>
      </w:r>
    </w:p>
    <w:p w:rsidR="006751DE" w:rsidRPr="006751DE" w:rsidRDefault="006751DE" w:rsidP="006751DE">
      <w:pPr>
        <w:rPr>
          <w:rStyle w:val="field-value"/>
        </w:rPr>
      </w:pPr>
    </w:p>
    <w:p w:rsidR="006751DE" w:rsidRPr="006751DE" w:rsidRDefault="006751DE" w:rsidP="006751DE">
      <w:pPr>
        <w:rPr>
          <w:rStyle w:val="field-value"/>
        </w:rPr>
      </w:pP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C:\Users\priyal\Desktop\ecomm2_svn&gt;svn info file:///C:/Users/priyal/Desktop/svn</w:t>
      </w:r>
    </w:p>
    <w:p w:rsidR="006751DE" w:rsidRPr="006751DE" w:rsidRDefault="006751DE" w:rsidP="006751DE">
      <w:pPr>
        <w:rPr>
          <w:rStyle w:val="field-value"/>
        </w:rPr>
      </w:pPr>
      <w:proofErr w:type="gramStart"/>
      <w:r w:rsidRPr="006751DE">
        <w:rPr>
          <w:rStyle w:val="field-value"/>
        </w:rPr>
        <w:t>emote/trunk/</w:t>
      </w:r>
      <w:proofErr w:type="spellStart"/>
      <w:r w:rsidRPr="006751DE">
        <w:rPr>
          <w:rStyle w:val="field-value"/>
        </w:rPr>
        <w:t>ecomm_svn</w:t>
      </w:r>
      <w:proofErr w:type="spellEnd"/>
      <w:proofErr w:type="gramEnd"/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 xml:space="preserve">Path: </w:t>
      </w:r>
      <w:proofErr w:type="spellStart"/>
      <w:r w:rsidRPr="006751DE">
        <w:rPr>
          <w:rStyle w:val="field-value"/>
        </w:rPr>
        <w:t>ecomm_svn</w:t>
      </w:r>
      <w:proofErr w:type="spellEnd"/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URL: file:///C:/Users/priyal/Desktop/svnremote/trunk/ecomm_svn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Relative URL: ^/trunk/</w:t>
      </w:r>
      <w:proofErr w:type="spellStart"/>
      <w:r w:rsidRPr="006751DE">
        <w:rPr>
          <w:rStyle w:val="field-value"/>
        </w:rPr>
        <w:t>ecomm_svn</w:t>
      </w:r>
      <w:proofErr w:type="spellEnd"/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Repository Root: file:///C:/Users/priyal/Desktop/svnremote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Repository UUID: 59fd3954-8410-ee4c-b395-7d11c63a8e36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Revision: 5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Node Kind: directory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 xml:space="preserve">Last Changed Author: </w:t>
      </w:r>
      <w:proofErr w:type="spellStart"/>
      <w:r w:rsidRPr="006751DE">
        <w:rPr>
          <w:rStyle w:val="field-value"/>
        </w:rPr>
        <w:t>priyal</w:t>
      </w:r>
      <w:proofErr w:type="spellEnd"/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Last Changed Rev: 2</w:t>
      </w:r>
    </w:p>
    <w:p w:rsidR="006751DE" w:rsidRPr="006751DE" w:rsidRDefault="006751DE" w:rsidP="006751DE">
      <w:pPr>
        <w:rPr>
          <w:rStyle w:val="field-value"/>
        </w:rPr>
      </w:pPr>
      <w:r w:rsidRPr="006751DE">
        <w:rPr>
          <w:rStyle w:val="field-value"/>
        </w:rPr>
        <w:t>Last Changed Date: 2015-08-05 16:02:04 +0530 (Wed, 05 Aug 2015)</w:t>
      </w:r>
    </w:p>
    <w:p w:rsidR="006751DE" w:rsidRPr="00791B05" w:rsidRDefault="006751DE" w:rsidP="00A87EF0">
      <w:pPr>
        <w:rPr>
          <w:rStyle w:val="field-value"/>
        </w:rPr>
      </w:pPr>
      <w:bookmarkStart w:id="0" w:name="_GoBack"/>
      <w:bookmarkEnd w:id="0"/>
    </w:p>
    <w:sectPr w:rsidR="006751DE" w:rsidRPr="0079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C0E58"/>
    <w:multiLevelType w:val="multilevel"/>
    <w:tmpl w:val="FA94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F5E8B"/>
    <w:multiLevelType w:val="hybridMultilevel"/>
    <w:tmpl w:val="86D4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BE"/>
    <w:rsid w:val="00004A8F"/>
    <w:rsid w:val="002867F0"/>
    <w:rsid w:val="006751DE"/>
    <w:rsid w:val="006F08E1"/>
    <w:rsid w:val="00791B05"/>
    <w:rsid w:val="00952BBE"/>
    <w:rsid w:val="00A87EF0"/>
    <w:rsid w:val="00AC636C"/>
    <w:rsid w:val="00B06DE3"/>
    <w:rsid w:val="00CF577A"/>
    <w:rsid w:val="00E001EB"/>
    <w:rsid w:val="00E5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629"/>
    <w:pPr>
      <w:ind w:left="720"/>
      <w:contextualSpacing/>
    </w:pPr>
  </w:style>
  <w:style w:type="character" w:customStyle="1" w:styleId="field-value">
    <w:name w:val="field-value"/>
    <w:basedOn w:val="DefaultParagraphFont"/>
    <w:rsid w:val="006F08E1"/>
  </w:style>
  <w:style w:type="character" w:styleId="Hyperlink">
    <w:name w:val="Hyperlink"/>
    <w:basedOn w:val="DefaultParagraphFont"/>
    <w:uiPriority w:val="99"/>
    <w:unhideWhenUsed/>
    <w:rsid w:val="00791B0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7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8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87EF0"/>
  </w:style>
  <w:style w:type="character" w:styleId="Strong">
    <w:name w:val="Strong"/>
    <w:basedOn w:val="DefaultParagraphFont"/>
    <w:uiPriority w:val="22"/>
    <w:qFormat/>
    <w:rsid w:val="00A87E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629"/>
    <w:pPr>
      <w:ind w:left="720"/>
      <w:contextualSpacing/>
    </w:pPr>
  </w:style>
  <w:style w:type="character" w:customStyle="1" w:styleId="field-value">
    <w:name w:val="field-value"/>
    <w:basedOn w:val="DefaultParagraphFont"/>
    <w:rsid w:val="006F08E1"/>
  </w:style>
  <w:style w:type="character" w:styleId="Hyperlink">
    <w:name w:val="Hyperlink"/>
    <w:basedOn w:val="DefaultParagraphFont"/>
    <w:uiPriority w:val="99"/>
    <w:unhideWhenUsed/>
    <w:rsid w:val="00791B0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7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8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87EF0"/>
  </w:style>
  <w:style w:type="character" w:styleId="Strong">
    <w:name w:val="Strong"/>
    <w:basedOn w:val="DefaultParagraphFont"/>
    <w:uiPriority w:val="22"/>
    <w:qFormat/>
    <w:rsid w:val="00A87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mailto: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confluence.atlassian.com/display/FISHEYE/Configuring+SMT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Transport_layer_securit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8</cp:revision>
  <dcterms:created xsi:type="dcterms:W3CDTF">2015-07-29T07:07:00Z</dcterms:created>
  <dcterms:modified xsi:type="dcterms:W3CDTF">2015-08-13T07:12:00Z</dcterms:modified>
</cp:coreProperties>
</file>