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87BEB" w14:textId="1BA586DB" w:rsidR="001F4271" w:rsidRPr="005A26C4" w:rsidRDefault="005A26C4">
      <w:pPr>
        <w:rPr>
          <w:rFonts w:ascii="Bell MT" w:hAnsi="Bell MT"/>
          <w:color w:val="EE0000"/>
          <w:sz w:val="36"/>
          <w:szCs w:val="36"/>
        </w:rPr>
      </w:pPr>
      <w:r w:rsidRPr="005A26C4">
        <w:rPr>
          <w:rFonts w:ascii="Bell MT" w:hAnsi="Bell MT"/>
          <w:color w:val="EE0000"/>
          <w:sz w:val="36"/>
          <w:szCs w:val="36"/>
        </w:rPr>
        <w:t>3.</w:t>
      </w:r>
      <w:proofErr w:type="gramStart"/>
      <w:r w:rsidRPr="005A26C4">
        <w:rPr>
          <w:rFonts w:ascii="Bell MT" w:hAnsi="Bell MT"/>
          <w:color w:val="EE0000"/>
          <w:sz w:val="36"/>
          <w:szCs w:val="36"/>
        </w:rPr>
        <w:t>Essay</w:t>
      </w:r>
      <w:r w:rsidRPr="005A26C4">
        <w:rPr>
          <w:rFonts w:ascii="Bell MT" w:hAnsi="Bell MT"/>
          <w:color w:val="EE0000"/>
          <w:sz w:val="36"/>
          <w:szCs w:val="36"/>
        </w:rPr>
        <w:t xml:space="preserve"> </w:t>
      </w:r>
      <w:r w:rsidRPr="005A26C4">
        <w:rPr>
          <w:rFonts w:ascii="Bell MT" w:hAnsi="Bell MT"/>
          <w:color w:val="EE0000"/>
          <w:sz w:val="36"/>
          <w:szCs w:val="36"/>
        </w:rPr>
        <w:t>:</w:t>
      </w:r>
      <w:proofErr w:type="gramEnd"/>
      <w:r w:rsidRPr="005A26C4">
        <w:rPr>
          <w:rFonts w:ascii="Bell MT" w:hAnsi="Bell MT"/>
          <w:color w:val="EE0000"/>
          <w:sz w:val="36"/>
          <w:szCs w:val="36"/>
        </w:rPr>
        <w:t xml:space="preserve"> </w:t>
      </w:r>
      <w:r w:rsidRPr="005A26C4">
        <w:rPr>
          <w:rFonts w:ascii="Bell MT" w:hAnsi="Bell MT"/>
          <w:color w:val="EE0000"/>
          <w:sz w:val="36"/>
          <w:szCs w:val="36"/>
        </w:rPr>
        <w:t xml:space="preserve"> How Generative AI is Transforming</w:t>
      </w:r>
      <w:r w:rsidRPr="005A26C4">
        <w:rPr>
          <w:rFonts w:ascii="Bell MT" w:hAnsi="Bell MT"/>
          <w:color w:val="EE0000"/>
          <w:sz w:val="36"/>
          <w:szCs w:val="36"/>
        </w:rPr>
        <w:t xml:space="preserve"> </w:t>
      </w:r>
      <w:r w:rsidRPr="005A26C4">
        <w:rPr>
          <w:rFonts w:ascii="Bell MT" w:hAnsi="Bell MT"/>
          <w:color w:val="EE0000"/>
          <w:sz w:val="36"/>
          <w:szCs w:val="36"/>
        </w:rPr>
        <w:t>Data</w:t>
      </w:r>
      <w:r w:rsidRPr="005A26C4">
        <w:rPr>
          <w:rFonts w:ascii="Bell MT" w:hAnsi="Bell MT"/>
          <w:color w:val="EE0000"/>
          <w:sz w:val="36"/>
          <w:szCs w:val="36"/>
        </w:rPr>
        <w:t xml:space="preserve"> </w:t>
      </w:r>
      <w:r w:rsidRPr="005A26C4">
        <w:rPr>
          <w:rFonts w:ascii="Bell MT" w:hAnsi="Bell MT"/>
          <w:color w:val="EE0000"/>
          <w:sz w:val="36"/>
          <w:szCs w:val="36"/>
        </w:rPr>
        <w:t xml:space="preserve">Science </w:t>
      </w:r>
    </w:p>
    <w:p w14:paraId="6C9FCCA9" w14:textId="77777777" w:rsid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Generative AI is revolutionizing the field of data science by automating complex tasks, enhancing creativity in analysis, and enabling new possibilities in data interpretation. Unlike traditional AI, which focuses on prediction and classification, generative AI creates new content—text, images, synthetic data, and even code—based on learned patterns. This capability is reshaping how data scientists work, making processes faster, more efficient, and more innovative.</w:t>
      </w:r>
    </w:p>
    <w:p w14:paraId="6361D25D" w14:textId="77777777" w:rsidR="005A26C4" w:rsidRPr="005A26C4" w:rsidRDefault="005A26C4" w:rsidP="005A26C4">
      <w:pPr>
        <w:pStyle w:val="ListParagraph"/>
        <w:rPr>
          <w:rFonts w:ascii="Bell MT" w:hAnsi="Bell MT"/>
          <w:sz w:val="32"/>
          <w:szCs w:val="32"/>
        </w:rPr>
      </w:pPr>
    </w:p>
    <w:p w14:paraId="497B500D" w14:textId="60397CFF"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 xml:space="preserve">Automating Data Preparation and </w:t>
      </w:r>
      <w:proofErr w:type="gramStart"/>
      <w:r w:rsidRPr="005A26C4">
        <w:rPr>
          <w:rFonts w:ascii="Bell MT" w:hAnsi="Bell MT"/>
          <w:b/>
          <w:bCs/>
          <w:sz w:val="32"/>
          <w:szCs w:val="32"/>
        </w:rPr>
        <w:t>Analysis</w:t>
      </w:r>
      <w:r>
        <w:rPr>
          <w:rFonts w:ascii="Bell MT" w:hAnsi="Bell MT"/>
          <w:b/>
          <w:bCs/>
          <w:sz w:val="32"/>
          <w:szCs w:val="32"/>
        </w:rPr>
        <w:t xml:space="preserve"> :</w:t>
      </w:r>
      <w:proofErr w:type="gramEnd"/>
    </w:p>
    <w:p w14:paraId="1ABAE8DA" w14:textId="77777777" w:rsid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One of the most time-consuming aspects of data science is data cleaning and preprocessing. Generative AI can automatically detect and correct inconsistencies, impute missing values, and transform datasets, reducing manual effort. Additionally, AI-powered tools can generate synthetic data that mimics real-world datasets, which is particularly useful when actual data is scarce or sensitive. For example, in healthcare, synthetic patient data can be used for research without compromising privacy.</w:t>
      </w:r>
    </w:p>
    <w:p w14:paraId="1474F214" w14:textId="77777777" w:rsidR="005A26C4" w:rsidRPr="005A26C4" w:rsidRDefault="005A26C4" w:rsidP="005A26C4">
      <w:pPr>
        <w:pStyle w:val="ListParagraph"/>
        <w:rPr>
          <w:rFonts w:ascii="Bell MT" w:hAnsi="Bell MT"/>
          <w:sz w:val="32"/>
          <w:szCs w:val="32"/>
        </w:rPr>
      </w:pPr>
    </w:p>
    <w:p w14:paraId="0F83BCC7" w14:textId="3B545936"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 xml:space="preserve">Enhancing Machine Learning and Predictive </w:t>
      </w:r>
      <w:proofErr w:type="spellStart"/>
      <w:proofErr w:type="gramStart"/>
      <w:r w:rsidRPr="005A26C4">
        <w:rPr>
          <w:rFonts w:ascii="Bell MT" w:hAnsi="Bell MT"/>
          <w:b/>
          <w:bCs/>
          <w:sz w:val="32"/>
          <w:szCs w:val="32"/>
        </w:rPr>
        <w:t>Modeling</w:t>
      </w:r>
      <w:proofErr w:type="spellEnd"/>
      <w:r>
        <w:rPr>
          <w:rFonts w:ascii="Bell MT" w:hAnsi="Bell MT"/>
          <w:b/>
          <w:bCs/>
          <w:sz w:val="32"/>
          <w:szCs w:val="32"/>
        </w:rPr>
        <w:t xml:space="preserve"> :</w:t>
      </w:r>
      <w:proofErr w:type="gramEnd"/>
    </w:p>
    <w:p w14:paraId="4BEDE001" w14:textId="77777777" w:rsid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Generative AI is improving machine learning by automating feature engineering, suggesting optimal model architectures, and fine-tuning hyperparameters. Techniques like Generative Adversarial Networks (GANs) can create realistic training data, helping models perform better in scenarios with limited real data. Moreover, AI can generate explanations for model decisions, making complex algorithms more interpretable for stakeholders.</w:t>
      </w:r>
    </w:p>
    <w:p w14:paraId="4C89298B" w14:textId="77777777" w:rsidR="005A26C4" w:rsidRPr="005A26C4" w:rsidRDefault="005A26C4" w:rsidP="005A26C4">
      <w:pPr>
        <w:pStyle w:val="ListParagraph"/>
        <w:rPr>
          <w:rFonts w:ascii="Bell MT" w:hAnsi="Bell MT"/>
          <w:sz w:val="32"/>
          <w:szCs w:val="32"/>
        </w:rPr>
      </w:pPr>
    </w:p>
    <w:p w14:paraId="7FB76BAA"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Advancing Natural Language Processing (NLP)</w:t>
      </w:r>
    </w:p>
    <w:p w14:paraId="3AAA48C7"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lastRenderedPageBreak/>
        <w:t>Large language models (LLMs) like GPT-4 and Claude are transforming how data scientists interact with data. These models can:</w:t>
      </w:r>
    </w:p>
    <w:p w14:paraId="31B6C30D"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Automatically generate reports from analytical findings</w:t>
      </w:r>
    </w:p>
    <w:p w14:paraId="4B658B82"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Enable natural language queries (e.g., "Show sales trends for Q2")</w:t>
      </w:r>
    </w:p>
    <w:p w14:paraId="11A5E680"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Improve text-based analytics, such as sentiment analysis and document summarization</w:t>
      </w:r>
    </w:p>
    <w:p w14:paraId="24888209" w14:textId="77777777" w:rsid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This allows even non-technical users to extract insights without writing complex code.</w:t>
      </w:r>
    </w:p>
    <w:p w14:paraId="666B2F92" w14:textId="77777777" w:rsidR="005A26C4" w:rsidRPr="005A26C4" w:rsidRDefault="005A26C4" w:rsidP="005A26C4">
      <w:pPr>
        <w:pStyle w:val="ListParagraph"/>
        <w:rPr>
          <w:rFonts w:ascii="Bell MT" w:hAnsi="Bell MT"/>
          <w:sz w:val="32"/>
          <w:szCs w:val="32"/>
        </w:rPr>
      </w:pPr>
    </w:p>
    <w:p w14:paraId="23F15C54"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Improving Data Visualization and Interpretation</w:t>
      </w:r>
    </w:p>
    <w:p w14:paraId="7D6FB9CF" w14:textId="77777777" w:rsid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Generative AI can recommend the best visualization techniques for a given dataset, create interactive dashboards, and generate natural language summaries of key trends. This makes data storytelling more intuitive, helping businesses make data-driven decisions faster.</w:t>
      </w:r>
    </w:p>
    <w:p w14:paraId="3D14AD76" w14:textId="77777777" w:rsidR="005A26C4" w:rsidRPr="005A26C4" w:rsidRDefault="005A26C4" w:rsidP="005A26C4">
      <w:pPr>
        <w:pStyle w:val="ListParagraph"/>
        <w:rPr>
          <w:rFonts w:ascii="Bell MT" w:hAnsi="Bell MT"/>
          <w:sz w:val="32"/>
          <w:szCs w:val="32"/>
        </w:rPr>
      </w:pPr>
    </w:p>
    <w:p w14:paraId="42383C5A"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Challenges and Ethical Considerations</w:t>
      </w:r>
    </w:p>
    <w:p w14:paraId="02700FCE"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sz w:val="32"/>
          <w:szCs w:val="32"/>
        </w:rPr>
        <w:t>Despite its benefits, generative AI poses challenges:</w:t>
      </w:r>
    </w:p>
    <w:p w14:paraId="201B13C6"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Bias and Accuracy</w:t>
      </w:r>
      <w:r w:rsidRPr="005A26C4">
        <w:rPr>
          <w:rFonts w:ascii="Bell MT" w:hAnsi="Bell MT"/>
          <w:sz w:val="32"/>
          <w:szCs w:val="32"/>
        </w:rPr>
        <w:t>: AI-generated content may inherit biases from training data.</w:t>
      </w:r>
    </w:p>
    <w:p w14:paraId="49D266C7"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Over-reliance on Automation</w:t>
      </w:r>
      <w:r w:rsidRPr="005A26C4">
        <w:rPr>
          <w:rFonts w:ascii="Bell MT" w:hAnsi="Bell MT"/>
          <w:sz w:val="32"/>
          <w:szCs w:val="32"/>
        </w:rPr>
        <w:t>: Excessive dependence on AI may reduce critical thinking in analysis.</w:t>
      </w:r>
    </w:p>
    <w:p w14:paraId="27BDB497" w14:textId="77777777" w:rsid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Security Risks</w:t>
      </w:r>
      <w:r w:rsidRPr="005A26C4">
        <w:rPr>
          <w:rFonts w:ascii="Bell MT" w:hAnsi="Bell MT"/>
          <w:sz w:val="32"/>
          <w:szCs w:val="32"/>
        </w:rPr>
        <w:t>: Synthetic data must be carefully validated to prevent misuse.</w:t>
      </w:r>
    </w:p>
    <w:p w14:paraId="4702C9D8" w14:textId="77777777" w:rsidR="005A26C4" w:rsidRPr="005A26C4" w:rsidRDefault="005A26C4" w:rsidP="005A26C4">
      <w:pPr>
        <w:pStyle w:val="ListParagraph"/>
        <w:rPr>
          <w:rFonts w:ascii="Bell MT" w:hAnsi="Bell MT"/>
          <w:sz w:val="32"/>
          <w:szCs w:val="32"/>
        </w:rPr>
      </w:pPr>
    </w:p>
    <w:p w14:paraId="33C5C598" w14:textId="77777777" w:rsidR="005A26C4" w:rsidRPr="005A26C4" w:rsidRDefault="005A26C4" w:rsidP="005A26C4">
      <w:pPr>
        <w:pStyle w:val="ListParagraph"/>
        <w:numPr>
          <w:ilvl w:val="0"/>
          <w:numId w:val="1"/>
        </w:numPr>
        <w:rPr>
          <w:rFonts w:ascii="Bell MT" w:hAnsi="Bell MT"/>
          <w:sz w:val="32"/>
          <w:szCs w:val="32"/>
        </w:rPr>
      </w:pPr>
      <w:r w:rsidRPr="005A26C4">
        <w:rPr>
          <w:rFonts w:ascii="Bell MT" w:hAnsi="Bell MT"/>
          <w:b/>
          <w:bCs/>
          <w:sz w:val="32"/>
          <w:szCs w:val="32"/>
        </w:rPr>
        <w:t>The Future of Data Science with Generative AI</w:t>
      </w:r>
    </w:p>
    <w:p w14:paraId="27B3CF41" w14:textId="77777777" w:rsidR="0083633A" w:rsidRDefault="005A26C4" w:rsidP="0083633A">
      <w:pPr>
        <w:pStyle w:val="ListParagraph"/>
        <w:numPr>
          <w:ilvl w:val="0"/>
          <w:numId w:val="1"/>
        </w:numPr>
        <w:rPr>
          <w:rFonts w:ascii="Bell MT" w:hAnsi="Bell MT"/>
          <w:sz w:val="32"/>
          <w:szCs w:val="32"/>
        </w:rPr>
      </w:pPr>
      <w:r w:rsidRPr="005A26C4">
        <w:rPr>
          <w:rFonts w:ascii="Bell MT" w:hAnsi="Bell MT"/>
          <w:sz w:val="32"/>
          <w:szCs w:val="32"/>
        </w:rPr>
        <w:t xml:space="preserve">As generative AI evolves, it will further democratize data science, allowing more professionals to leverage advanced analytics with minimal coding. Data scientists will shift from manual tasks to strategic decision-making, focusing on </w:t>
      </w:r>
      <w:r w:rsidR="0083633A" w:rsidRPr="005A26C4">
        <w:rPr>
          <w:rFonts w:ascii="Bell MT" w:hAnsi="Bell MT"/>
          <w:sz w:val="32"/>
          <w:szCs w:val="32"/>
        </w:rPr>
        <w:lastRenderedPageBreak/>
        <w:t>interpreting AI-generated insights rather than building models from scratch.</w:t>
      </w:r>
    </w:p>
    <w:p w14:paraId="760C2125" w14:textId="3822B9BE" w:rsidR="005A26C4" w:rsidRPr="005A26C4" w:rsidRDefault="005A26C4" w:rsidP="0083633A">
      <w:pPr>
        <w:pStyle w:val="ListParagraph"/>
        <w:rPr>
          <w:rFonts w:ascii="Bell MT" w:hAnsi="Bell MT"/>
          <w:sz w:val="32"/>
          <w:szCs w:val="32"/>
        </w:rPr>
      </w:pPr>
    </w:p>
    <w:p w14:paraId="1FDAAAB4" w14:textId="77777777" w:rsidR="005A26C4" w:rsidRPr="005A26C4" w:rsidRDefault="005A26C4" w:rsidP="005A26C4">
      <w:pPr>
        <w:pStyle w:val="ListParagraph"/>
        <w:rPr>
          <w:rFonts w:ascii="Bell MT" w:hAnsi="Bell MT"/>
          <w:sz w:val="36"/>
          <w:szCs w:val="36"/>
        </w:rPr>
      </w:pPr>
    </w:p>
    <w:sectPr w:rsidR="005A26C4" w:rsidRPr="005A2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11459"/>
    <w:multiLevelType w:val="hybridMultilevel"/>
    <w:tmpl w:val="A970D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36F43"/>
    <w:multiLevelType w:val="multilevel"/>
    <w:tmpl w:val="68E2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03DFF"/>
    <w:multiLevelType w:val="multilevel"/>
    <w:tmpl w:val="452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6038">
    <w:abstractNumId w:val="0"/>
  </w:num>
  <w:num w:numId="2" w16cid:durableId="1972127679">
    <w:abstractNumId w:val="2"/>
  </w:num>
  <w:num w:numId="3" w16cid:durableId="106807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C4"/>
    <w:rsid w:val="001328F1"/>
    <w:rsid w:val="001F4271"/>
    <w:rsid w:val="0059538A"/>
    <w:rsid w:val="005A26C4"/>
    <w:rsid w:val="0083633A"/>
    <w:rsid w:val="00961A77"/>
    <w:rsid w:val="00A82273"/>
    <w:rsid w:val="00D30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26FF"/>
  <w15:chartTrackingRefBased/>
  <w15:docId w15:val="{80ABD2A9-6EE3-4986-8307-F2525617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6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6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6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6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6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6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6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6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6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6C4"/>
    <w:rPr>
      <w:rFonts w:eastAsiaTheme="majorEastAsia" w:cstheme="majorBidi"/>
      <w:color w:val="272727" w:themeColor="text1" w:themeTint="D8"/>
    </w:rPr>
  </w:style>
  <w:style w:type="paragraph" w:styleId="Title">
    <w:name w:val="Title"/>
    <w:basedOn w:val="Normal"/>
    <w:next w:val="Normal"/>
    <w:link w:val="TitleChar"/>
    <w:uiPriority w:val="10"/>
    <w:qFormat/>
    <w:rsid w:val="005A2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6C4"/>
    <w:pPr>
      <w:spacing w:before="160"/>
      <w:jc w:val="center"/>
    </w:pPr>
    <w:rPr>
      <w:i/>
      <w:iCs/>
      <w:color w:val="404040" w:themeColor="text1" w:themeTint="BF"/>
    </w:rPr>
  </w:style>
  <w:style w:type="character" w:customStyle="1" w:styleId="QuoteChar">
    <w:name w:val="Quote Char"/>
    <w:basedOn w:val="DefaultParagraphFont"/>
    <w:link w:val="Quote"/>
    <w:uiPriority w:val="29"/>
    <w:rsid w:val="005A26C4"/>
    <w:rPr>
      <w:i/>
      <w:iCs/>
      <w:color w:val="404040" w:themeColor="text1" w:themeTint="BF"/>
    </w:rPr>
  </w:style>
  <w:style w:type="paragraph" w:styleId="ListParagraph">
    <w:name w:val="List Paragraph"/>
    <w:basedOn w:val="Normal"/>
    <w:uiPriority w:val="34"/>
    <w:qFormat/>
    <w:rsid w:val="005A26C4"/>
    <w:pPr>
      <w:ind w:left="720"/>
      <w:contextualSpacing/>
    </w:pPr>
  </w:style>
  <w:style w:type="character" w:styleId="IntenseEmphasis">
    <w:name w:val="Intense Emphasis"/>
    <w:basedOn w:val="DefaultParagraphFont"/>
    <w:uiPriority w:val="21"/>
    <w:qFormat/>
    <w:rsid w:val="005A26C4"/>
    <w:rPr>
      <w:i/>
      <w:iCs/>
      <w:color w:val="2F5496" w:themeColor="accent1" w:themeShade="BF"/>
    </w:rPr>
  </w:style>
  <w:style w:type="paragraph" w:styleId="IntenseQuote">
    <w:name w:val="Intense Quote"/>
    <w:basedOn w:val="Normal"/>
    <w:next w:val="Normal"/>
    <w:link w:val="IntenseQuoteChar"/>
    <w:uiPriority w:val="30"/>
    <w:qFormat/>
    <w:rsid w:val="005A26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6C4"/>
    <w:rPr>
      <w:i/>
      <w:iCs/>
      <w:color w:val="2F5496" w:themeColor="accent1" w:themeShade="BF"/>
    </w:rPr>
  </w:style>
  <w:style w:type="character" w:styleId="IntenseReference">
    <w:name w:val="Intense Reference"/>
    <w:basedOn w:val="DefaultParagraphFont"/>
    <w:uiPriority w:val="32"/>
    <w:qFormat/>
    <w:rsid w:val="005A26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82446">
      <w:bodyDiv w:val="1"/>
      <w:marLeft w:val="0"/>
      <w:marRight w:val="0"/>
      <w:marTop w:val="0"/>
      <w:marBottom w:val="0"/>
      <w:divBdr>
        <w:top w:val="none" w:sz="0" w:space="0" w:color="auto"/>
        <w:left w:val="none" w:sz="0" w:space="0" w:color="auto"/>
        <w:bottom w:val="none" w:sz="0" w:space="0" w:color="auto"/>
        <w:right w:val="none" w:sz="0" w:space="0" w:color="auto"/>
      </w:divBdr>
      <w:divsChild>
        <w:div w:id="78141910">
          <w:marLeft w:val="0"/>
          <w:marRight w:val="0"/>
          <w:marTop w:val="100"/>
          <w:marBottom w:val="100"/>
          <w:divBdr>
            <w:top w:val="none" w:sz="0" w:space="0" w:color="auto"/>
            <w:left w:val="none" w:sz="0" w:space="0" w:color="auto"/>
            <w:bottom w:val="none" w:sz="0" w:space="0" w:color="auto"/>
            <w:right w:val="none" w:sz="0" w:space="0" w:color="auto"/>
          </w:divBdr>
          <w:divsChild>
            <w:div w:id="1699355083">
              <w:marLeft w:val="0"/>
              <w:marRight w:val="0"/>
              <w:marTop w:val="0"/>
              <w:marBottom w:val="0"/>
              <w:divBdr>
                <w:top w:val="none" w:sz="0" w:space="0" w:color="auto"/>
                <w:left w:val="none" w:sz="0" w:space="0" w:color="auto"/>
                <w:bottom w:val="none" w:sz="0" w:space="0" w:color="auto"/>
                <w:right w:val="none" w:sz="0" w:space="0" w:color="auto"/>
              </w:divBdr>
              <w:divsChild>
                <w:div w:id="571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5614">
          <w:marLeft w:val="0"/>
          <w:marRight w:val="0"/>
          <w:marTop w:val="0"/>
          <w:marBottom w:val="300"/>
          <w:divBdr>
            <w:top w:val="none" w:sz="0" w:space="0" w:color="auto"/>
            <w:left w:val="none" w:sz="0" w:space="0" w:color="auto"/>
            <w:bottom w:val="none" w:sz="0" w:space="0" w:color="auto"/>
            <w:right w:val="none" w:sz="0" w:space="0" w:color="auto"/>
          </w:divBdr>
          <w:divsChild>
            <w:div w:id="4776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435">
      <w:bodyDiv w:val="1"/>
      <w:marLeft w:val="0"/>
      <w:marRight w:val="0"/>
      <w:marTop w:val="0"/>
      <w:marBottom w:val="0"/>
      <w:divBdr>
        <w:top w:val="none" w:sz="0" w:space="0" w:color="auto"/>
        <w:left w:val="none" w:sz="0" w:space="0" w:color="auto"/>
        <w:bottom w:val="none" w:sz="0" w:space="0" w:color="auto"/>
        <w:right w:val="none" w:sz="0" w:space="0" w:color="auto"/>
      </w:divBdr>
      <w:divsChild>
        <w:div w:id="1600723850">
          <w:marLeft w:val="0"/>
          <w:marRight w:val="0"/>
          <w:marTop w:val="100"/>
          <w:marBottom w:val="100"/>
          <w:divBdr>
            <w:top w:val="none" w:sz="0" w:space="0" w:color="auto"/>
            <w:left w:val="none" w:sz="0" w:space="0" w:color="auto"/>
            <w:bottom w:val="none" w:sz="0" w:space="0" w:color="auto"/>
            <w:right w:val="none" w:sz="0" w:space="0" w:color="auto"/>
          </w:divBdr>
          <w:divsChild>
            <w:div w:id="62680888">
              <w:marLeft w:val="0"/>
              <w:marRight w:val="0"/>
              <w:marTop w:val="0"/>
              <w:marBottom w:val="0"/>
              <w:divBdr>
                <w:top w:val="none" w:sz="0" w:space="0" w:color="auto"/>
                <w:left w:val="none" w:sz="0" w:space="0" w:color="auto"/>
                <w:bottom w:val="none" w:sz="0" w:space="0" w:color="auto"/>
                <w:right w:val="none" w:sz="0" w:space="0" w:color="auto"/>
              </w:divBdr>
              <w:divsChild>
                <w:div w:id="14063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036">
          <w:marLeft w:val="0"/>
          <w:marRight w:val="0"/>
          <w:marTop w:val="0"/>
          <w:marBottom w:val="300"/>
          <w:divBdr>
            <w:top w:val="none" w:sz="0" w:space="0" w:color="auto"/>
            <w:left w:val="none" w:sz="0" w:space="0" w:color="auto"/>
            <w:bottom w:val="none" w:sz="0" w:space="0" w:color="auto"/>
            <w:right w:val="none" w:sz="0" w:space="0" w:color="auto"/>
          </w:divBdr>
          <w:divsChild>
            <w:div w:id="104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priyam</dc:creator>
  <cp:keywords/>
  <dc:description/>
  <cp:lastModifiedBy>Prajapati priyam</cp:lastModifiedBy>
  <cp:revision>2</cp:revision>
  <dcterms:created xsi:type="dcterms:W3CDTF">2025-06-22T09:54:00Z</dcterms:created>
  <dcterms:modified xsi:type="dcterms:W3CDTF">2025-06-22T13:00:00Z</dcterms:modified>
</cp:coreProperties>
</file>