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5265" w14:textId="2CF2071E" w:rsidR="007E23E6" w:rsidRPr="00BA023F" w:rsidRDefault="007E23E6" w:rsidP="0077051F">
      <w:pPr>
        <w:jc w:val="center"/>
        <w:rPr>
          <w:rFonts w:eastAsia="Garamond" w:cstheme="minorHAnsi"/>
          <w:b/>
          <w:color w:val="212121"/>
        </w:rPr>
      </w:pPr>
      <w:r w:rsidRPr="00BA023F">
        <w:rPr>
          <w:rFonts w:eastAsia="Garamond" w:cstheme="minorHAnsi"/>
          <w:b/>
          <w:color w:val="212121"/>
        </w:rPr>
        <w:t>PRIYA MADABAL</w:t>
      </w:r>
    </w:p>
    <w:p w14:paraId="40A87106" w14:textId="204B755F" w:rsidR="00AA19C1" w:rsidRDefault="0077051F" w:rsidP="00F1487C">
      <w:pPr>
        <w:jc w:val="center"/>
        <w:rPr>
          <w:rStyle w:val="Hyperlink"/>
          <w:rFonts w:eastAsia="Garamond" w:cstheme="minorHAnsi"/>
          <w:bCs/>
          <w:sz w:val="22"/>
          <w:szCs w:val="22"/>
        </w:rPr>
      </w:pPr>
      <w:r w:rsidRPr="00BA023F">
        <w:rPr>
          <w:rFonts w:eastAsia="Garamond" w:cstheme="minorHAnsi"/>
          <w:bCs/>
          <w:color w:val="212121"/>
          <w:sz w:val="22"/>
          <w:szCs w:val="22"/>
        </w:rPr>
        <w:t xml:space="preserve">Melbourne, Victoria | </w:t>
      </w:r>
      <w:r w:rsidR="007E23E6" w:rsidRPr="00BA023F">
        <w:rPr>
          <w:rFonts w:cstheme="minorHAnsi"/>
          <w:bCs/>
          <w:sz w:val="22"/>
          <w:szCs w:val="22"/>
        </w:rPr>
        <w:t>+</w:t>
      </w:r>
      <w:r w:rsidR="001C0289" w:rsidRPr="00BA023F">
        <w:rPr>
          <w:rFonts w:cstheme="minorHAnsi"/>
          <w:bCs/>
          <w:sz w:val="22"/>
          <w:szCs w:val="22"/>
        </w:rPr>
        <w:t>61</w:t>
      </w:r>
      <w:r w:rsidR="0067113D" w:rsidRPr="00BA023F">
        <w:rPr>
          <w:rFonts w:cstheme="minorHAnsi"/>
          <w:bCs/>
          <w:sz w:val="22"/>
          <w:szCs w:val="22"/>
        </w:rPr>
        <w:t xml:space="preserve"> </w:t>
      </w:r>
      <w:r w:rsidR="001C0289" w:rsidRPr="00BA023F">
        <w:rPr>
          <w:rFonts w:cstheme="minorHAnsi"/>
          <w:bCs/>
          <w:sz w:val="22"/>
          <w:szCs w:val="22"/>
        </w:rPr>
        <w:t>466267632</w:t>
      </w:r>
      <w:r w:rsidR="00AA19C1" w:rsidRPr="00BA023F">
        <w:rPr>
          <w:rFonts w:cstheme="minorHAnsi"/>
          <w:bCs/>
          <w:sz w:val="22"/>
          <w:szCs w:val="22"/>
        </w:rPr>
        <w:t xml:space="preserve">| </w:t>
      </w:r>
      <w:hyperlink r:id="rId5" w:history="1">
        <w:r w:rsidR="00AA19C1" w:rsidRPr="00BA023F">
          <w:rPr>
            <w:rStyle w:val="Hyperlink"/>
            <w:rFonts w:cstheme="minorHAnsi"/>
            <w:bCs/>
            <w:sz w:val="22"/>
            <w:szCs w:val="22"/>
          </w:rPr>
          <w:t>priyamadabal1@gmail.com</w:t>
        </w:r>
      </w:hyperlink>
      <w:r w:rsidRPr="00BA023F">
        <w:rPr>
          <w:rFonts w:cstheme="minorHAnsi"/>
          <w:bCs/>
          <w:sz w:val="22"/>
          <w:szCs w:val="22"/>
        </w:rPr>
        <w:t xml:space="preserve"> | </w:t>
      </w:r>
      <w:hyperlink r:id="rId6" w:history="1">
        <w:r w:rsidR="00F1487C" w:rsidRPr="00BA023F">
          <w:rPr>
            <w:rStyle w:val="Hyperlink"/>
            <w:rFonts w:eastAsia="Garamond" w:cstheme="minorHAnsi"/>
            <w:bCs/>
            <w:sz w:val="22"/>
            <w:szCs w:val="22"/>
          </w:rPr>
          <w:t>https://www.linkedin.com/in/priya-madabal-7b917b204/</w:t>
        </w:r>
      </w:hyperlink>
    </w:p>
    <w:p w14:paraId="09E28585" w14:textId="77777777" w:rsidR="00272394" w:rsidRPr="00BA023F" w:rsidRDefault="00272394" w:rsidP="00F1487C">
      <w:pPr>
        <w:jc w:val="center"/>
        <w:rPr>
          <w:rStyle w:val="Hyperlink"/>
          <w:rFonts w:cstheme="minorHAnsi"/>
          <w:bCs/>
          <w:color w:val="auto"/>
          <w:sz w:val="22"/>
          <w:szCs w:val="22"/>
          <w:u w:val="none"/>
        </w:rPr>
      </w:pPr>
    </w:p>
    <w:p w14:paraId="1740D26B" w14:textId="77A54B13" w:rsidR="0077051F" w:rsidRPr="00BA023F" w:rsidRDefault="0077051F" w:rsidP="0077051F">
      <w:pPr>
        <w:jc w:val="both"/>
        <w:rPr>
          <w:rStyle w:val="Strong"/>
          <w:rFonts w:cstheme="minorHAnsi"/>
          <w:color w:val="000000"/>
          <w:sz w:val="22"/>
          <w:szCs w:val="22"/>
        </w:rPr>
      </w:pPr>
      <w:r w:rsidRPr="00BA023F">
        <w:rPr>
          <w:rStyle w:val="Strong"/>
          <w:rFonts w:cstheme="minorHAnsi"/>
          <w:color w:val="000000"/>
          <w:sz w:val="22"/>
          <w:szCs w:val="22"/>
        </w:rPr>
        <w:t>Work Rights:</w:t>
      </w:r>
      <w:r w:rsidRPr="00BA023F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BA023F">
        <w:rPr>
          <w:rFonts w:cstheme="minorHAnsi"/>
          <w:color w:val="000000"/>
          <w:sz w:val="22"/>
          <w:szCs w:val="22"/>
        </w:rPr>
        <w:t>Full-time work rights under</w:t>
      </w:r>
      <w:r w:rsidRPr="00BA023F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BA023F">
        <w:rPr>
          <w:rStyle w:val="Strong"/>
          <w:rFonts w:cstheme="minorHAnsi"/>
          <w:color w:val="000000"/>
          <w:sz w:val="22"/>
          <w:szCs w:val="22"/>
        </w:rPr>
        <w:t>Temporary Graduate Visa (485)</w:t>
      </w:r>
      <w:r w:rsidR="003A177E">
        <w:rPr>
          <w:rStyle w:val="Strong"/>
          <w:rFonts w:cstheme="minorHAnsi"/>
          <w:color w:val="000000"/>
          <w:sz w:val="22"/>
          <w:szCs w:val="22"/>
        </w:rPr>
        <w:t>,</w:t>
      </w:r>
      <w:r w:rsidRPr="00BA023F">
        <w:rPr>
          <w:rStyle w:val="Strong"/>
          <w:rFonts w:cstheme="minorHAnsi"/>
          <w:color w:val="000000"/>
          <w:sz w:val="22"/>
          <w:szCs w:val="22"/>
        </w:rPr>
        <w:t xml:space="preserve"> </w:t>
      </w:r>
      <w:r w:rsidR="003A177E">
        <w:rPr>
          <w:rStyle w:val="Strong"/>
          <w:rFonts w:cstheme="minorHAnsi"/>
          <w:color w:val="000000"/>
          <w:sz w:val="22"/>
          <w:szCs w:val="22"/>
        </w:rPr>
        <w:t>v</w:t>
      </w:r>
      <w:r w:rsidRPr="00BA023F">
        <w:rPr>
          <w:rStyle w:val="Strong"/>
          <w:rFonts w:cstheme="minorHAnsi"/>
          <w:color w:val="000000"/>
          <w:sz w:val="22"/>
          <w:szCs w:val="22"/>
        </w:rPr>
        <w:t>alid until Feb</w:t>
      </w:r>
      <w:r w:rsidR="003A177E">
        <w:rPr>
          <w:rStyle w:val="Strong"/>
          <w:rFonts w:cstheme="minorHAnsi"/>
          <w:color w:val="000000"/>
          <w:sz w:val="22"/>
          <w:szCs w:val="22"/>
        </w:rPr>
        <w:t>ruary</w:t>
      </w:r>
      <w:r w:rsidRPr="00BA023F">
        <w:rPr>
          <w:rStyle w:val="Strong"/>
          <w:rFonts w:cstheme="minorHAnsi"/>
          <w:color w:val="000000"/>
          <w:sz w:val="22"/>
          <w:szCs w:val="22"/>
        </w:rPr>
        <w:t xml:space="preserve"> 2028</w:t>
      </w:r>
    </w:p>
    <w:p w14:paraId="4FCB2352" w14:textId="42D5E110" w:rsidR="0077051F" w:rsidRPr="00BA023F" w:rsidRDefault="00F1487C" w:rsidP="0077051F">
      <w:pPr>
        <w:jc w:val="both"/>
        <w:rPr>
          <w:rStyle w:val="Hyperlink"/>
          <w:rFonts w:cstheme="minorHAnsi"/>
          <w:bCs/>
          <w:sz w:val="22"/>
          <w:szCs w:val="22"/>
        </w:rPr>
      </w:pPr>
      <w:r w:rsidRPr="00BA023F">
        <w:rPr>
          <w:rStyle w:val="Strong"/>
          <w:rFonts w:cstheme="minorHAnsi"/>
          <w:color w:val="000000"/>
          <w:sz w:val="22"/>
          <w:szCs w:val="22"/>
        </w:rPr>
        <w:t>Location:</w:t>
      </w:r>
      <w:r w:rsidRPr="00BA023F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BA023F">
        <w:rPr>
          <w:rFonts w:cstheme="minorHAnsi"/>
          <w:color w:val="000000"/>
          <w:sz w:val="22"/>
          <w:szCs w:val="22"/>
        </w:rPr>
        <w:t xml:space="preserve">Based in Melbourne, </w:t>
      </w:r>
      <w:r w:rsidR="003A177E">
        <w:rPr>
          <w:rFonts w:cstheme="minorHAnsi"/>
          <w:color w:val="000000"/>
          <w:sz w:val="22"/>
          <w:szCs w:val="22"/>
        </w:rPr>
        <w:t>open</w:t>
      </w:r>
      <w:r w:rsidRPr="00BA023F">
        <w:rPr>
          <w:rFonts w:cstheme="minorHAnsi"/>
          <w:color w:val="000000"/>
          <w:sz w:val="22"/>
          <w:szCs w:val="22"/>
        </w:rPr>
        <w:t xml:space="preserve"> to relocation</w:t>
      </w:r>
      <w:r w:rsidR="003A177E">
        <w:rPr>
          <w:rFonts w:cstheme="minorHAnsi"/>
          <w:color w:val="000000"/>
          <w:sz w:val="22"/>
          <w:szCs w:val="22"/>
        </w:rPr>
        <w:t xml:space="preserve"> across Australia.</w:t>
      </w:r>
    </w:p>
    <w:p w14:paraId="24169BC6" w14:textId="77B205C9" w:rsidR="000A4EA1" w:rsidRPr="00BA023F" w:rsidRDefault="007E23E6" w:rsidP="0077051F">
      <w:pPr>
        <w:spacing w:after="260"/>
        <w:jc w:val="both"/>
        <w:rPr>
          <w:rFonts w:cstheme="minorHAnsi"/>
          <w:sz w:val="22"/>
          <w:szCs w:val="22"/>
        </w:rPr>
      </w:pPr>
      <w:r w:rsidRPr="00BA023F">
        <w:rPr>
          <w:rFonts w:cstheme="minorHAnsi"/>
          <w:noProof/>
          <w:sz w:val="22"/>
          <w:szCs w:val="22"/>
        </w:rPr>
        <w:drawing>
          <wp:inline distT="0" distB="0" distL="0" distR="0" wp14:anchorId="05757387" wp14:editId="05DDB66C">
            <wp:extent cx="6417057" cy="381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705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3C0A" w14:textId="0CEBA754" w:rsidR="00C33928" w:rsidRPr="00BA023F" w:rsidRDefault="008B1495" w:rsidP="0077051F">
      <w:pPr>
        <w:jc w:val="both"/>
        <w:rPr>
          <w:rFonts w:cstheme="minorHAnsi"/>
          <w:color w:val="000000"/>
          <w:sz w:val="22"/>
          <w:szCs w:val="22"/>
        </w:rPr>
      </w:pPr>
      <w:r w:rsidRPr="00BA023F">
        <w:rPr>
          <w:rStyle w:val="Strong"/>
          <w:rFonts w:cstheme="minorHAnsi"/>
          <w:color w:val="000000"/>
          <w:sz w:val="22"/>
          <w:szCs w:val="22"/>
        </w:rPr>
        <w:t xml:space="preserve">Data </w:t>
      </w:r>
      <w:r w:rsidR="00124B74">
        <w:rPr>
          <w:rStyle w:val="Strong"/>
          <w:rFonts w:cstheme="minorHAnsi"/>
          <w:color w:val="000000"/>
          <w:sz w:val="22"/>
          <w:szCs w:val="22"/>
        </w:rPr>
        <w:t xml:space="preserve">Analyst </w:t>
      </w:r>
      <w:r w:rsidRPr="00BA023F">
        <w:rPr>
          <w:rStyle w:val="Strong"/>
          <w:rFonts w:cstheme="minorHAnsi"/>
          <w:color w:val="000000"/>
          <w:sz w:val="22"/>
          <w:szCs w:val="22"/>
        </w:rPr>
        <w:t>&amp; Cloud Engineer</w:t>
      </w:r>
      <w:r w:rsidRPr="00BA023F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BA023F">
        <w:rPr>
          <w:rFonts w:cstheme="minorHAnsi"/>
          <w:color w:val="000000"/>
          <w:sz w:val="22"/>
          <w:szCs w:val="22"/>
        </w:rPr>
        <w:t>with</w:t>
      </w:r>
      <w:r w:rsidRPr="00BA023F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BA023F">
        <w:rPr>
          <w:rStyle w:val="Strong"/>
          <w:rFonts w:cstheme="minorHAnsi"/>
          <w:color w:val="000000"/>
          <w:sz w:val="22"/>
          <w:szCs w:val="22"/>
        </w:rPr>
        <w:t>almost 3 years of experience</w:t>
      </w:r>
      <w:r w:rsidRPr="00BA023F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BA023F">
        <w:rPr>
          <w:rFonts w:cstheme="minorHAnsi"/>
          <w:color w:val="000000"/>
          <w:sz w:val="22"/>
          <w:szCs w:val="22"/>
        </w:rPr>
        <w:t>in</w:t>
      </w:r>
      <w:r w:rsidRPr="00BA023F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BA023F">
        <w:rPr>
          <w:rStyle w:val="Strong"/>
          <w:rFonts w:cstheme="minorHAnsi"/>
          <w:color w:val="000000"/>
          <w:sz w:val="22"/>
          <w:szCs w:val="22"/>
        </w:rPr>
        <w:t xml:space="preserve">database management, </w:t>
      </w:r>
      <w:r w:rsidR="00124B74">
        <w:rPr>
          <w:rStyle w:val="Strong"/>
          <w:rFonts w:cstheme="minorHAnsi"/>
          <w:color w:val="000000"/>
          <w:sz w:val="22"/>
          <w:szCs w:val="22"/>
        </w:rPr>
        <w:t xml:space="preserve">data analytics </w:t>
      </w:r>
      <w:r w:rsidRPr="00BA023F">
        <w:rPr>
          <w:rStyle w:val="Strong"/>
          <w:rFonts w:cstheme="minorHAnsi"/>
          <w:color w:val="000000"/>
          <w:sz w:val="22"/>
          <w:szCs w:val="22"/>
        </w:rPr>
        <w:t>, and cloud solutions</w:t>
      </w:r>
      <w:r w:rsidRPr="00BA023F">
        <w:rPr>
          <w:rFonts w:cstheme="minorHAnsi"/>
          <w:color w:val="000000"/>
          <w:sz w:val="22"/>
          <w:szCs w:val="22"/>
        </w:rPr>
        <w:t>. Proficient in</w:t>
      </w:r>
      <w:r w:rsidRPr="00BA023F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BA023F">
        <w:rPr>
          <w:rStyle w:val="Strong"/>
          <w:rFonts w:cstheme="minorHAnsi"/>
          <w:color w:val="000000"/>
          <w:sz w:val="22"/>
          <w:szCs w:val="22"/>
        </w:rPr>
        <w:t xml:space="preserve">SQL, Azure, </w:t>
      </w:r>
      <w:r w:rsidR="00124B74">
        <w:rPr>
          <w:rStyle w:val="Strong"/>
          <w:rFonts w:cstheme="minorHAnsi"/>
          <w:color w:val="000000"/>
          <w:sz w:val="22"/>
          <w:szCs w:val="22"/>
        </w:rPr>
        <w:t xml:space="preserve">Excel, </w:t>
      </w:r>
      <w:r w:rsidRPr="00BA023F">
        <w:rPr>
          <w:rStyle w:val="Strong"/>
          <w:rFonts w:cstheme="minorHAnsi"/>
          <w:color w:val="000000"/>
          <w:sz w:val="22"/>
          <w:szCs w:val="22"/>
        </w:rPr>
        <w:t>Python, Power BI, and machine learning</w:t>
      </w:r>
      <w:r w:rsidRPr="00BA023F">
        <w:rPr>
          <w:rFonts w:cstheme="minorHAnsi"/>
          <w:color w:val="000000"/>
          <w:sz w:val="22"/>
          <w:szCs w:val="22"/>
        </w:rPr>
        <w:t>, specializing in</w:t>
      </w:r>
      <w:r w:rsidRPr="00BA023F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BA023F">
        <w:rPr>
          <w:rStyle w:val="Strong"/>
          <w:rFonts w:cstheme="minorHAnsi"/>
          <w:color w:val="000000"/>
          <w:sz w:val="22"/>
          <w:szCs w:val="22"/>
        </w:rPr>
        <w:t>data visualization, predictive analytics, and cloud database administration</w:t>
      </w:r>
      <w:r w:rsidRPr="00BA023F">
        <w:rPr>
          <w:rFonts w:cstheme="minorHAnsi"/>
          <w:color w:val="000000"/>
          <w:sz w:val="22"/>
          <w:szCs w:val="22"/>
        </w:rPr>
        <w:t xml:space="preserve">. </w:t>
      </w:r>
      <w:r w:rsidR="00124B74" w:rsidRPr="00124B74">
        <w:rPr>
          <w:rFonts w:cstheme="minorHAnsi"/>
          <w:color w:val="000000"/>
          <w:sz w:val="22"/>
          <w:szCs w:val="22"/>
        </w:rPr>
        <w:t>Proven ability to meet goals and deadlines with an excellent attention to detail</w:t>
      </w:r>
      <w:r w:rsidR="00124B74">
        <w:rPr>
          <w:rFonts w:cstheme="minorHAnsi"/>
          <w:color w:val="000000"/>
          <w:sz w:val="22"/>
          <w:szCs w:val="22"/>
        </w:rPr>
        <w:t xml:space="preserve">. </w:t>
      </w:r>
    </w:p>
    <w:p w14:paraId="4C87E5A4" w14:textId="77777777" w:rsidR="008B1495" w:rsidRPr="00BA023F" w:rsidRDefault="008B1495" w:rsidP="0077051F">
      <w:pPr>
        <w:jc w:val="both"/>
        <w:rPr>
          <w:rFonts w:cstheme="minorHAnsi"/>
          <w:sz w:val="22"/>
          <w:szCs w:val="22"/>
          <w:lang w:val="en-US"/>
        </w:rPr>
      </w:pPr>
    </w:p>
    <w:p w14:paraId="32863F6C" w14:textId="2B91C57B" w:rsidR="00C33928" w:rsidRPr="00BA023F" w:rsidRDefault="00C33928" w:rsidP="0077051F">
      <w:pPr>
        <w:pBdr>
          <w:bottom w:val="single" w:sz="6" w:space="1" w:color="auto"/>
        </w:pBdr>
        <w:jc w:val="both"/>
        <w:rPr>
          <w:rFonts w:cstheme="minorHAnsi"/>
          <w:b/>
          <w:bCs/>
          <w:sz w:val="22"/>
          <w:szCs w:val="22"/>
          <w:lang w:val="en-US"/>
        </w:rPr>
      </w:pPr>
      <w:r w:rsidRPr="00BA023F">
        <w:rPr>
          <w:rFonts w:cstheme="minorHAnsi"/>
          <w:b/>
          <w:bCs/>
          <w:sz w:val="22"/>
          <w:szCs w:val="22"/>
          <w:lang w:val="en-US"/>
        </w:rPr>
        <w:t>Education and Qualification</w:t>
      </w:r>
    </w:p>
    <w:p w14:paraId="42AB20A9" w14:textId="77777777" w:rsidR="00D206F1" w:rsidRDefault="00D206F1" w:rsidP="0077051F">
      <w:pPr>
        <w:tabs>
          <w:tab w:val="center" w:pos="9958"/>
        </w:tabs>
        <w:spacing w:line="258" w:lineRule="auto"/>
        <w:ind w:left="-15"/>
        <w:jc w:val="both"/>
        <w:rPr>
          <w:rFonts w:eastAsia="Calibri" w:cstheme="minorHAnsi"/>
          <w:b/>
          <w:sz w:val="22"/>
          <w:szCs w:val="22"/>
        </w:rPr>
      </w:pPr>
    </w:p>
    <w:p w14:paraId="1FC85523" w14:textId="60EB6C6B" w:rsidR="00C33928" w:rsidRPr="00BA023F" w:rsidRDefault="00C33928" w:rsidP="0077051F">
      <w:pPr>
        <w:tabs>
          <w:tab w:val="center" w:pos="9958"/>
        </w:tabs>
        <w:spacing w:line="258" w:lineRule="auto"/>
        <w:ind w:left="-15"/>
        <w:jc w:val="both"/>
        <w:rPr>
          <w:rFonts w:cstheme="minorHAnsi"/>
          <w:sz w:val="22"/>
          <w:szCs w:val="22"/>
        </w:rPr>
      </w:pPr>
      <w:r w:rsidRPr="00BA023F">
        <w:rPr>
          <w:rFonts w:eastAsia="Calibri" w:cstheme="minorHAnsi"/>
          <w:b/>
          <w:sz w:val="22"/>
          <w:szCs w:val="22"/>
        </w:rPr>
        <w:t>RMIT University</w:t>
      </w:r>
      <w:r w:rsidRPr="00BA023F">
        <w:rPr>
          <w:rFonts w:cstheme="minorHAnsi"/>
          <w:sz w:val="22"/>
          <w:szCs w:val="22"/>
        </w:rPr>
        <w:t>,</w:t>
      </w:r>
      <w:r w:rsidRPr="00BA023F">
        <w:rPr>
          <w:rFonts w:eastAsia="Calibri" w:cstheme="minorHAnsi"/>
          <w:b/>
          <w:sz w:val="22"/>
          <w:szCs w:val="22"/>
        </w:rPr>
        <w:t xml:space="preserve"> </w:t>
      </w:r>
      <w:r w:rsidRPr="00BA023F">
        <w:rPr>
          <w:rFonts w:cstheme="minorHAnsi"/>
          <w:sz w:val="22"/>
          <w:szCs w:val="22"/>
        </w:rPr>
        <w:t xml:space="preserve">Melbourne, Australia </w:t>
      </w:r>
      <w:r w:rsidRPr="00BA023F">
        <w:rPr>
          <w:rFonts w:eastAsia="Calibri" w:cstheme="minorHAnsi"/>
          <w:i/>
          <w:sz w:val="22"/>
          <w:szCs w:val="22"/>
        </w:rPr>
        <w:t xml:space="preserve"> </w:t>
      </w:r>
      <w:r w:rsidRPr="00BA023F">
        <w:rPr>
          <w:rFonts w:eastAsia="Calibri" w:cstheme="minorHAnsi"/>
          <w:i/>
          <w:sz w:val="22"/>
          <w:szCs w:val="22"/>
        </w:rPr>
        <w:tab/>
        <w:t xml:space="preserve">          </w:t>
      </w:r>
      <w:r w:rsidRPr="00BA023F">
        <w:rPr>
          <w:rFonts w:eastAsia="Calibri" w:cstheme="minorHAnsi"/>
          <w:b/>
          <w:sz w:val="22"/>
          <w:szCs w:val="22"/>
        </w:rPr>
        <w:t>2023-2024</w:t>
      </w:r>
    </w:p>
    <w:p w14:paraId="6376D031" w14:textId="676052CB" w:rsidR="00C33928" w:rsidRPr="00BA023F" w:rsidRDefault="00C33928" w:rsidP="0077051F">
      <w:pPr>
        <w:spacing w:line="258" w:lineRule="auto"/>
        <w:ind w:left="-5" w:hanging="10"/>
        <w:jc w:val="both"/>
        <w:rPr>
          <w:rFonts w:cstheme="minorHAnsi"/>
          <w:sz w:val="22"/>
          <w:szCs w:val="22"/>
        </w:rPr>
      </w:pPr>
      <w:r w:rsidRPr="00BA023F">
        <w:rPr>
          <w:rFonts w:eastAsia="Calibri" w:cstheme="minorHAnsi"/>
          <w:b/>
          <w:sz w:val="22"/>
          <w:szCs w:val="22"/>
        </w:rPr>
        <w:t>Master of Science (M.S)</w:t>
      </w:r>
      <w:r w:rsidRPr="00BA023F">
        <w:rPr>
          <w:rFonts w:cstheme="minorHAnsi"/>
          <w:sz w:val="22"/>
          <w:szCs w:val="22"/>
        </w:rPr>
        <w:t xml:space="preserve"> in </w:t>
      </w:r>
      <w:r w:rsidRPr="00BA023F">
        <w:rPr>
          <w:rFonts w:eastAsia="Calibri" w:cstheme="minorHAnsi"/>
          <w:b/>
          <w:sz w:val="22"/>
          <w:szCs w:val="22"/>
        </w:rPr>
        <w:t>Analytics</w:t>
      </w:r>
      <w:r w:rsidRPr="00BA023F">
        <w:rPr>
          <w:rFonts w:cstheme="minorHAnsi"/>
          <w:sz w:val="22"/>
          <w:szCs w:val="22"/>
        </w:rPr>
        <w:t xml:space="preserve"> </w:t>
      </w:r>
    </w:p>
    <w:p w14:paraId="601DD5A5" w14:textId="77777777" w:rsidR="00C33928" w:rsidRPr="00BA023F" w:rsidRDefault="00C33928" w:rsidP="0077051F">
      <w:pPr>
        <w:spacing w:line="259" w:lineRule="auto"/>
        <w:jc w:val="both"/>
        <w:rPr>
          <w:rFonts w:cstheme="minorHAnsi"/>
          <w:sz w:val="22"/>
          <w:szCs w:val="22"/>
        </w:rPr>
      </w:pPr>
      <w:r w:rsidRPr="00BA023F">
        <w:rPr>
          <w:rFonts w:cstheme="minorHAnsi"/>
          <w:sz w:val="22"/>
          <w:szCs w:val="22"/>
        </w:rPr>
        <w:t xml:space="preserve"> </w:t>
      </w:r>
    </w:p>
    <w:p w14:paraId="7399FFB8" w14:textId="6471EE10" w:rsidR="00C33928" w:rsidRPr="00BA023F" w:rsidRDefault="00C33928" w:rsidP="0077051F">
      <w:pPr>
        <w:tabs>
          <w:tab w:val="center" w:pos="10184"/>
        </w:tabs>
        <w:spacing w:line="258" w:lineRule="auto"/>
        <w:ind w:left="-15"/>
        <w:jc w:val="both"/>
        <w:rPr>
          <w:rFonts w:cstheme="minorHAnsi"/>
          <w:sz w:val="22"/>
          <w:szCs w:val="22"/>
        </w:rPr>
      </w:pPr>
      <w:r w:rsidRPr="00BA023F">
        <w:rPr>
          <w:rFonts w:eastAsia="Calibri" w:cstheme="minorHAnsi"/>
          <w:b/>
          <w:sz w:val="22"/>
          <w:szCs w:val="22"/>
        </w:rPr>
        <w:t>KLEMSSCET</w:t>
      </w:r>
      <w:r w:rsidRPr="00BA023F">
        <w:rPr>
          <w:rFonts w:cstheme="minorHAnsi"/>
          <w:sz w:val="22"/>
          <w:szCs w:val="22"/>
        </w:rPr>
        <w:t>,</w:t>
      </w:r>
      <w:r w:rsidRPr="00BA023F">
        <w:rPr>
          <w:rFonts w:eastAsia="Calibri" w:cstheme="minorHAnsi"/>
          <w:b/>
          <w:sz w:val="22"/>
          <w:szCs w:val="22"/>
        </w:rPr>
        <w:t xml:space="preserve"> </w:t>
      </w:r>
      <w:r w:rsidRPr="00BA023F">
        <w:rPr>
          <w:rFonts w:cstheme="minorHAnsi"/>
          <w:sz w:val="22"/>
          <w:szCs w:val="22"/>
        </w:rPr>
        <w:t>Belgaum, India</w:t>
      </w:r>
      <w:r w:rsidRPr="00BA023F">
        <w:rPr>
          <w:rFonts w:eastAsia="Calibri" w:cstheme="minorHAnsi"/>
          <w:i/>
          <w:sz w:val="22"/>
          <w:szCs w:val="22"/>
        </w:rPr>
        <w:t xml:space="preserve"> </w:t>
      </w:r>
      <w:r w:rsidRPr="00BA023F">
        <w:rPr>
          <w:rFonts w:eastAsia="Calibri" w:cstheme="minorHAnsi"/>
          <w:i/>
          <w:sz w:val="22"/>
          <w:szCs w:val="22"/>
        </w:rPr>
        <w:tab/>
      </w:r>
      <w:r w:rsidRPr="00BA023F">
        <w:rPr>
          <w:rFonts w:eastAsia="Calibri" w:cstheme="minorHAnsi"/>
          <w:b/>
          <w:sz w:val="22"/>
          <w:szCs w:val="22"/>
        </w:rPr>
        <w:t>2015-2019</w:t>
      </w:r>
    </w:p>
    <w:p w14:paraId="75F41B72" w14:textId="1072A3FB" w:rsidR="00C33928" w:rsidRPr="00BA023F" w:rsidRDefault="00C33928" w:rsidP="0077051F">
      <w:pPr>
        <w:spacing w:line="258" w:lineRule="auto"/>
        <w:ind w:left="-5" w:hanging="10"/>
        <w:jc w:val="both"/>
        <w:rPr>
          <w:rFonts w:cstheme="minorHAnsi"/>
          <w:sz w:val="22"/>
          <w:szCs w:val="22"/>
        </w:rPr>
      </w:pPr>
      <w:r w:rsidRPr="00BA023F">
        <w:rPr>
          <w:rFonts w:eastAsia="Calibri" w:cstheme="minorHAnsi"/>
          <w:b/>
          <w:sz w:val="22"/>
          <w:szCs w:val="22"/>
        </w:rPr>
        <w:t>Bachelor of Engineering (B.E)</w:t>
      </w:r>
      <w:r w:rsidRPr="00BA023F">
        <w:rPr>
          <w:rFonts w:cstheme="minorHAnsi"/>
          <w:sz w:val="22"/>
          <w:szCs w:val="22"/>
        </w:rPr>
        <w:t xml:space="preserve"> in </w:t>
      </w:r>
      <w:r w:rsidRPr="00BA023F">
        <w:rPr>
          <w:rFonts w:eastAsia="Calibri" w:cstheme="minorHAnsi"/>
          <w:b/>
          <w:sz w:val="22"/>
          <w:szCs w:val="22"/>
        </w:rPr>
        <w:t>Telecommunications</w:t>
      </w:r>
      <w:r w:rsidRPr="00BA023F">
        <w:rPr>
          <w:rFonts w:cstheme="minorHAnsi"/>
          <w:sz w:val="22"/>
          <w:szCs w:val="22"/>
        </w:rPr>
        <w:t xml:space="preserve"> </w:t>
      </w:r>
    </w:p>
    <w:p w14:paraId="313F16E1" w14:textId="77777777" w:rsidR="00C33928" w:rsidRPr="00BA023F" w:rsidRDefault="00C33928" w:rsidP="0077051F">
      <w:pPr>
        <w:jc w:val="both"/>
        <w:rPr>
          <w:rFonts w:cstheme="minorHAnsi"/>
          <w:sz w:val="22"/>
          <w:szCs w:val="22"/>
          <w:lang w:val="en-US"/>
        </w:rPr>
      </w:pPr>
    </w:p>
    <w:p w14:paraId="0F6B61E4" w14:textId="01A1CAD8" w:rsidR="00C33928" w:rsidRPr="00BA023F" w:rsidRDefault="005F4DEC" w:rsidP="0077051F">
      <w:pPr>
        <w:pBdr>
          <w:bottom w:val="single" w:sz="6" w:space="1" w:color="auto"/>
        </w:pBdr>
        <w:jc w:val="both"/>
        <w:rPr>
          <w:rFonts w:cstheme="minorHAnsi"/>
          <w:b/>
          <w:bCs/>
          <w:sz w:val="22"/>
          <w:szCs w:val="22"/>
          <w:lang w:val="en-US"/>
        </w:rPr>
      </w:pPr>
      <w:r w:rsidRPr="00BA023F">
        <w:rPr>
          <w:rFonts w:cstheme="minorHAnsi"/>
          <w:b/>
          <w:bCs/>
          <w:sz w:val="22"/>
          <w:szCs w:val="22"/>
          <w:lang w:val="en-US"/>
        </w:rPr>
        <w:t>Skills</w:t>
      </w:r>
    </w:p>
    <w:p w14:paraId="617764CF" w14:textId="77777777" w:rsidR="00D206F1" w:rsidRDefault="00D206F1" w:rsidP="0077051F">
      <w:pPr>
        <w:jc w:val="both"/>
        <w:rPr>
          <w:rStyle w:val="Strong"/>
          <w:rFonts w:cstheme="minorHAnsi"/>
          <w:color w:val="000000"/>
          <w:sz w:val="22"/>
          <w:szCs w:val="22"/>
        </w:rPr>
      </w:pPr>
    </w:p>
    <w:p w14:paraId="7B45A72D" w14:textId="0184D965" w:rsidR="00870B30" w:rsidRDefault="00870B30" w:rsidP="0077051F">
      <w:pPr>
        <w:jc w:val="both"/>
        <w:rPr>
          <w:rStyle w:val="Strong"/>
          <w:rFonts w:cstheme="minorHAnsi"/>
          <w:color w:val="000000"/>
          <w:sz w:val="22"/>
          <w:szCs w:val="22"/>
        </w:rPr>
      </w:pPr>
      <w:r>
        <w:rPr>
          <w:rStyle w:val="Strong"/>
          <w:rFonts w:cstheme="minorHAnsi"/>
          <w:color w:val="000000"/>
          <w:sz w:val="22"/>
          <w:szCs w:val="22"/>
        </w:rPr>
        <w:t>Programming</w:t>
      </w:r>
      <w:r w:rsidR="004B06B4">
        <w:rPr>
          <w:rStyle w:val="Strong"/>
          <w:rFonts w:cstheme="minorHAnsi"/>
          <w:color w:val="000000"/>
          <w:sz w:val="22"/>
          <w:szCs w:val="22"/>
        </w:rPr>
        <w:t xml:space="preserve">                                                </w:t>
      </w:r>
      <w:r>
        <w:rPr>
          <w:rStyle w:val="Strong"/>
          <w:rFonts w:cstheme="minorHAnsi"/>
          <w:color w:val="000000"/>
          <w:sz w:val="22"/>
          <w:szCs w:val="22"/>
        </w:rPr>
        <w:t xml:space="preserve"> </w:t>
      </w:r>
      <w:proofErr w:type="spellStart"/>
      <w:r w:rsidRPr="00870B30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SQL</w:t>
      </w:r>
      <w:r w:rsidR="00656CCB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|</w:t>
      </w:r>
      <w:r w:rsidRPr="00870B30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R</w:t>
      </w:r>
      <w:r w:rsidR="00656CCB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|</w:t>
      </w:r>
      <w:r w:rsidRPr="00870B30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SAS</w:t>
      </w:r>
      <w:r w:rsidR="00656CCB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|</w:t>
      </w:r>
      <w:r w:rsidRPr="00870B30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Python</w:t>
      </w:r>
      <w:proofErr w:type="spellEnd"/>
    </w:p>
    <w:p w14:paraId="4C3E1B39" w14:textId="44702C59" w:rsidR="005F4DEC" w:rsidRPr="00BA023F" w:rsidRDefault="00870B30" w:rsidP="0077051F">
      <w:pPr>
        <w:jc w:val="both"/>
        <w:rPr>
          <w:rStyle w:val="Strong"/>
          <w:rFonts w:cstheme="minorHAnsi"/>
          <w:b w:val="0"/>
          <w:bCs w:val="0"/>
          <w:color w:val="000000"/>
          <w:sz w:val="22"/>
          <w:szCs w:val="22"/>
        </w:rPr>
      </w:pPr>
      <w:r>
        <w:rPr>
          <w:rStyle w:val="Strong"/>
          <w:rFonts w:cstheme="minorHAnsi"/>
          <w:color w:val="000000"/>
          <w:sz w:val="22"/>
          <w:szCs w:val="22"/>
        </w:rPr>
        <w:t xml:space="preserve">Data </w:t>
      </w:r>
      <w:r w:rsidR="0077051F" w:rsidRPr="00BA023F">
        <w:rPr>
          <w:rStyle w:val="Strong"/>
          <w:rFonts w:cstheme="minorHAnsi"/>
          <w:color w:val="000000"/>
          <w:sz w:val="22"/>
          <w:szCs w:val="22"/>
        </w:rPr>
        <w:t>Visualization</w:t>
      </w:r>
      <w:r>
        <w:rPr>
          <w:rStyle w:val="Strong"/>
          <w:rFonts w:cstheme="minorHAnsi"/>
          <w:color w:val="000000"/>
          <w:sz w:val="22"/>
          <w:szCs w:val="22"/>
        </w:rPr>
        <w:t xml:space="preserve"> and BI </w:t>
      </w:r>
      <w:r w:rsidR="004B06B4">
        <w:rPr>
          <w:rStyle w:val="Strong"/>
          <w:rFonts w:cstheme="minorHAnsi"/>
          <w:color w:val="000000"/>
          <w:sz w:val="22"/>
          <w:szCs w:val="22"/>
        </w:rPr>
        <w:t xml:space="preserve">                           </w:t>
      </w:r>
      <w:r w:rsidR="0077051F"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 xml:space="preserve">Power </w:t>
      </w:r>
      <w:proofErr w:type="spellStart"/>
      <w:r w:rsidR="0077051F"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BI</w:t>
      </w:r>
      <w:r w:rsidR="00656CCB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|</w:t>
      </w:r>
      <w:r w:rsidR="0077051F"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Tableau</w:t>
      </w:r>
      <w:r w:rsidR="00656CCB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|</w:t>
      </w:r>
      <w:r w:rsidR="0077051F"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Excel</w:t>
      </w:r>
      <w:proofErr w:type="spellEnd"/>
    </w:p>
    <w:p w14:paraId="6EB34619" w14:textId="1743B096" w:rsidR="0077051F" w:rsidRPr="00BA023F" w:rsidRDefault="0077051F" w:rsidP="0077051F">
      <w:pPr>
        <w:tabs>
          <w:tab w:val="left" w:pos="3967"/>
        </w:tabs>
        <w:jc w:val="both"/>
        <w:rPr>
          <w:rStyle w:val="Strong"/>
          <w:rFonts w:cstheme="minorHAnsi"/>
          <w:b w:val="0"/>
          <w:bCs w:val="0"/>
          <w:color w:val="000000"/>
          <w:sz w:val="22"/>
          <w:szCs w:val="22"/>
        </w:rPr>
      </w:pPr>
      <w:r w:rsidRPr="00BA023F">
        <w:rPr>
          <w:rStyle w:val="Strong"/>
          <w:rFonts w:cstheme="minorHAnsi"/>
          <w:color w:val="000000"/>
          <w:sz w:val="22"/>
          <w:szCs w:val="22"/>
        </w:rPr>
        <w:t>Cloud &amp; Database Management</w:t>
      </w:r>
      <w:r w:rsidR="004B06B4">
        <w:rPr>
          <w:rStyle w:val="Strong"/>
          <w:rFonts w:cstheme="minorHAnsi"/>
          <w:color w:val="000000"/>
          <w:sz w:val="22"/>
          <w:szCs w:val="22"/>
        </w:rPr>
        <w:t xml:space="preserve">              </w:t>
      </w:r>
      <w:r w:rsidR="00870B30">
        <w:rPr>
          <w:rStyle w:val="Strong"/>
          <w:rFonts w:cstheme="minorHAnsi"/>
          <w:color w:val="000000"/>
          <w:sz w:val="22"/>
          <w:szCs w:val="22"/>
        </w:rPr>
        <w:t xml:space="preserve"> </w:t>
      </w:r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 xml:space="preserve">Azure </w:t>
      </w:r>
      <w:proofErr w:type="spellStart"/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SQL</w:t>
      </w:r>
      <w:r w:rsidR="00656CCB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|</w:t>
      </w:r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AWS</w:t>
      </w:r>
      <w:r w:rsidR="00656CCB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|</w:t>
      </w:r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Database</w:t>
      </w:r>
      <w:proofErr w:type="spellEnd"/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Administration</w:t>
      </w:r>
      <w:r w:rsidR="00656CCB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|</w:t>
      </w:r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ETL</w:t>
      </w:r>
      <w:r w:rsidR="00656CCB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|</w:t>
      </w:r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HADR</w:t>
      </w:r>
      <w:proofErr w:type="spellEnd"/>
    </w:p>
    <w:p w14:paraId="3C2040BF" w14:textId="26406152" w:rsidR="0077051F" w:rsidRPr="00BA023F" w:rsidRDefault="0077051F" w:rsidP="0077051F">
      <w:pPr>
        <w:tabs>
          <w:tab w:val="left" w:pos="3967"/>
        </w:tabs>
        <w:jc w:val="both"/>
        <w:rPr>
          <w:rStyle w:val="Strong"/>
          <w:rFonts w:cstheme="minorHAnsi"/>
          <w:b w:val="0"/>
          <w:bCs w:val="0"/>
          <w:color w:val="000000"/>
          <w:sz w:val="22"/>
          <w:szCs w:val="22"/>
        </w:rPr>
      </w:pPr>
      <w:r w:rsidRPr="00BA023F">
        <w:rPr>
          <w:rStyle w:val="Strong"/>
          <w:rFonts w:cstheme="minorHAnsi"/>
          <w:color w:val="000000"/>
          <w:sz w:val="22"/>
          <w:szCs w:val="22"/>
        </w:rPr>
        <w:t>Machine Learning &amp; Forecasting</w:t>
      </w:r>
      <w:r w:rsidR="004B06B4">
        <w:rPr>
          <w:rStyle w:val="Strong"/>
          <w:rFonts w:cstheme="minorHAnsi"/>
          <w:color w:val="000000"/>
          <w:sz w:val="22"/>
          <w:szCs w:val="22"/>
        </w:rPr>
        <w:t xml:space="preserve">.             </w:t>
      </w:r>
      <w:proofErr w:type="spellStart"/>
      <w:r w:rsidR="00870B30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A</w:t>
      </w:r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RIMA</w:t>
      </w:r>
      <w:r w:rsidR="00656CCB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|</w:t>
      </w:r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Decision</w:t>
      </w:r>
      <w:proofErr w:type="spellEnd"/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Trees</w:t>
      </w:r>
      <w:r w:rsidR="00656CCB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|</w:t>
      </w:r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Neural</w:t>
      </w:r>
      <w:proofErr w:type="spellEnd"/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 xml:space="preserve"> Networks</w:t>
      </w:r>
    </w:p>
    <w:p w14:paraId="7A5DEE1E" w14:textId="1E01DFF5" w:rsidR="0077051F" w:rsidRPr="00BA023F" w:rsidRDefault="0077051F" w:rsidP="0077051F">
      <w:pPr>
        <w:tabs>
          <w:tab w:val="left" w:pos="3967"/>
        </w:tabs>
        <w:jc w:val="both"/>
        <w:rPr>
          <w:rStyle w:val="Strong"/>
          <w:rFonts w:cstheme="minorHAnsi"/>
          <w:b w:val="0"/>
          <w:bCs w:val="0"/>
          <w:color w:val="000000"/>
          <w:sz w:val="22"/>
          <w:szCs w:val="22"/>
        </w:rPr>
      </w:pPr>
      <w:r w:rsidRPr="00BA023F">
        <w:rPr>
          <w:rStyle w:val="Strong"/>
          <w:rFonts w:cstheme="minorHAnsi"/>
          <w:color w:val="000000"/>
          <w:sz w:val="22"/>
          <w:szCs w:val="22"/>
        </w:rPr>
        <w:t>Business Intelligence &amp; Reporting</w:t>
      </w:r>
      <w:r w:rsidR="004B06B4">
        <w:rPr>
          <w:rStyle w:val="Strong"/>
          <w:rFonts w:cstheme="minorHAnsi"/>
          <w:color w:val="000000"/>
          <w:sz w:val="22"/>
          <w:szCs w:val="22"/>
        </w:rPr>
        <w:t xml:space="preserve">            </w:t>
      </w:r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K</w:t>
      </w:r>
      <w:r w:rsidR="00F64EA2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 xml:space="preserve">ey performance </w:t>
      </w:r>
      <w:proofErr w:type="spellStart"/>
      <w:r w:rsidR="00F64EA2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indicators</w:t>
      </w:r>
      <w:r w:rsidR="00656CCB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|</w:t>
      </w:r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Data</w:t>
      </w:r>
      <w:proofErr w:type="spellEnd"/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 xml:space="preserve"> Storytelling</w:t>
      </w:r>
      <w:r w:rsidR="00656CCB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|</w:t>
      </w:r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 xml:space="preserve"> BI </w:t>
      </w:r>
      <w:r w:rsidR="00BD7DE4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r</w:t>
      </w:r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eports</w:t>
      </w:r>
    </w:p>
    <w:p w14:paraId="4E0D9261" w14:textId="1A010CE0" w:rsidR="0077051F" w:rsidRPr="00BA023F" w:rsidRDefault="0077051F" w:rsidP="0077051F">
      <w:pPr>
        <w:tabs>
          <w:tab w:val="left" w:pos="3967"/>
        </w:tabs>
        <w:jc w:val="both"/>
        <w:rPr>
          <w:rStyle w:val="Strong"/>
          <w:rFonts w:cstheme="minorHAnsi"/>
          <w:b w:val="0"/>
          <w:bCs w:val="0"/>
          <w:color w:val="000000"/>
          <w:sz w:val="22"/>
          <w:szCs w:val="22"/>
        </w:rPr>
      </w:pPr>
      <w:r w:rsidRPr="00BA023F">
        <w:rPr>
          <w:rStyle w:val="Strong"/>
          <w:rFonts w:cstheme="minorHAnsi"/>
          <w:color w:val="000000"/>
          <w:sz w:val="22"/>
          <w:szCs w:val="22"/>
        </w:rPr>
        <w:t>Big Data &amp; Automation</w:t>
      </w:r>
      <w:r w:rsidR="004B06B4">
        <w:rPr>
          <w:rStyle w:val="Strong"/>
          <w:rFonts w:cstheme="minorHAnsi"/>
          <w:color w:val="000000"/>
          <w:sz w:val="22"/>
          <w:szCs w:val="22"/>
        </w:rPr>
        <w:t xml:space="preserve">                              </w:t>
      </w:r>
      <w:r w:rsidR="00870B30">
        <w:rPr>
          <w:rStyle w:val="Strong"/>
          <w:rFonts w:cstheme="minorHAnsi"/>
          <w:color w:val="000000"/>
          <w:sz w:val="22"/>
          <w:szCs w:val="22"/>
        </w:rPr>
        <w:t xml:space="preserve"> </w:t>
      </w:r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Data Pipelines</w:t>
      </w:r>
      <w:r w:rsidR="00656CCB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|</w:t>
      </w:r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 xml:space="preserve"> R-Shiny</w:t>
      </w:r>
      <w:r w:rsidR="00656CCB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>|</w:t>
      </w:r>
      <w:r w:rsidRPr="00BA023F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 xml:space="preserve"> SQL Query Optimization</w:t>
      </w:r>
      <w:r w:rsidR="00870B30">
        <w:rPr>
          <w:rStyle w:val="Strong"/>
          <w:rFonts w:cstheme="minorHAnsi"/>
          <w:b w:val="0"/>
          <w:bCs w:val="0"/>
          <w:color w:val="000000"/>
          <w:sz w:val="22"/>
          <w:szCs w:val="22"/>
        </w:rPr>
        <w:t xml:space="preserve"> </w:t>
      </w:r>
    </w:p>
    <w:p w14:paraId="088D6E6C" w14:textId="77777777" w:rsidR="0077051F" w:rsidRPr="00BA023F" w:rsidRDefault="0077051F" w:rsidP="0077051F">
      <w:pPr>
        <w:tabs>
          <w:tab w:val="left" w:pos="3967"/>
        </w:tabs>
        <w:jc w:val="both"/>
        <w:rPr>
          <w:rFonts w:cstheme="minorHAnsi"/>
          <w:b/>
          <w:bCs/>
          <w:sz w:val="22"/>
          <w:szCs w:val="22"/>
          <w:lang w:val="en-US"/>
        </w:rPr>
      </w:pPr>
    </w:p>
    <w:p w14:paraId="264EEC29" w14:textId="36EF8135" w:rsidR="00C33928" w:rsidRPr="00BA023F" w:rsidRDefault="005F4DEC" w:rsidP="0077051F">
      <w:pPr>
        <w:pBdr>
          <w:bottom w:val="single" w:sz="6" w:space="1" w:color="auto"/>
        </w:pBdr>
        <w:jc w:val="both"/>
        <w:rPr>
          <w:rFonts w:cstheme="minorHAnsi"/>
          <w:b/>
          <w:bCs/>
          <w:sz w:val="22"/>
          <w:szCs w:val="22"/>
          <w:lang w:val="en-US"/>
        </w:rPr>
      </w:pPr>
      <w:r w:rsidRPr="00BA023F">
        <w:rPr>
          <w:rFonts w:cstheme="minorHAnsi"/>
          <w:b/>
          <w:bCs/>
          <w:sz w:val="22"/>
          <w:szCs w:val="22"/>
          <w:lang w:val="en-US"/>
        </w:rPr>
        <w:t xml:space="preserve">Employment History </w:t>
      </w:r>
    </w:p>
    <w:p w14:paraId="75A2E77A" w14:textId="77777777" w:rsidR="00283B7A" w:rsidRPr="00BA023F" w:rsidRDefault="00283B7A" w:rsidP="0077051F">
      <w:pPr>
        <w:jc w:val="both"/>
        <w:rPr>
          <w:rFonts w:eastAsia="Calibri" w:cstheme="minorHAnsi"/>
          <w:b/>
          <w:sz w:val="22"/>
          <w:szCs w:val="22"/>
        </w:rPr>
      </w:pPr>
    </w:p>
    <w:p w14:paraId="07623A23" w14:textId="77777777" w:rsidR="00096179" w:rsidRDefault="00732A74" w:rsidP="0077051F">
      <w:pPr>
        <w:jc w:val="both"/>
        <w:rPr>
          <w:rFonts w:cstheme="minorHAnsi"/>
          <w:sz w:val="22"/>
          <w:szCs w:val="22"/>
        </w:rPr>
      </w:pPr>
      <w:proofErr w:type="spellStart"/>
      <w:r w:rsidRPr="00BA023F">
        <w:rPr>
          <w:rFonts w:eastAsia="Calibri" w:cstheme="minorHAnsi"/>
          <w:b/>
          <w:sz w:val="22"/>
          <w:szCs w:val="22"/>
        </w:rPr>
        <w:t>LTIMindtree</w:t>
      </w:r>
      <w:proofErr w:type="spellEnd"/>
      <w:r w:rsidRPr="00BA023F">
        <w:rPr>
          <w:rFonts w:cstheme="minorHAnsi"/>
          <w:sz w:val="22"/>
          <w:szCs w:val="22"/>
        </w:rPr>
        <w:t xml:space="preserve">, Bengaluru </w:t>
      </w:r>
      <w:r w:rsidR="00283B7A" w:rsidRPr="00BA023F">
        <w:rPr>
          <w:rFonts w:cstheme="minorHAnsi"/>
          <w:sz w:val="22"/>
          <w:szCs w:val="22"/>
        </w:rPr>
        <w:t>–</w:t>
      </w:r>
      <w:r w:rsidRPr="00BA023F">
        <w:rPr>
          <w:rFonts w:cstheme="minorHAnsi"/>
          <w:sz w:val="22"/>
          <w:szCs w:val="22"/>
        </w:rPr>
        <w:t xml:space="preserve"> India</w:t>
      </w:r>
    </w:p>
    <w:p w14:paraId="42DC6172" w14:textId="4C417CEC" w:rsidR="00283B7A" w:rsidRPr="00096179" w:rsidRDefault="00283B7A" w:rsidP="0077051F">
      <w:pPr>
        <w:jc w:val="both"/>
        <w:rPr>
          <w:rFonts w:cstheme="minorHAnsi"/>
          <w:sz w:val="22"/>
          <w:szCs w:val="22"/>
        </w:rPr>
      </w:pPr>
      <w:r w:rsidRPr="00BA023F">
        <w:rPr>
          <w:rFonts w:cstheme="minorHAnsi"/>
          <w:b/>
          <w:bCs/>
          <w:i/>
          <w:iCs/>
          <w:sz w:val="22"/>
          <w:szCs w:val="22"/>
        </w:rPr>
        <w:t xml:space="preserve">Cloud &amp; Data Engineer (Azure &amp; SQL) </w:t>
      </w:r>
      <w:r w:rsidRPr="00BA023F">
        <w:rPr>
          <w:rFonts w:cstheme="minorHAnsi"/>
          <w:sz w:val="22"/>
          <w:szCs w:val="22"/>
        </w:rPr>
        <w:t xml:space="preserve">| </w:t>
      </w:r>
      <w:r w:rsidR="00F462E2" w:rsidRPr="00BA023F">
        <w:rPr>
          <w:rFonts w:eastAsia="Calibri" w:cstheme="minorHAnsi"/>
          <w:sz w:val="22"/>
          <w:szCs w:val="22"/>
        </w:rPr>
        <w:t>Sept 2019</w:t>
      </w:r>
      <w:r w:rsidR="00732A74" w:rsidRPr="00BA023F">
        <w:rPr>
          <w:rFonts w:eastAsia="Calibri" w:cstheme="minorHAnsi"/>
          <w:sz w:val="22"/>
          <w:szCs w:val="22"/>
        </w:rPr>
        <w:t xml:space="preserve"> </w:t>
      </w:r>
      <w:r w:rsidR="00476DD0" w:rsidRPr="00BA023F">
        <w:rPr>
          <w:rFonts w:eastAsia="Calibri" w:cstheme="minorHAnsi"/>
          <w:sz w:val="22"/>
          <w:szCs w:val="22"/>
        </w:rPr>
        <w:t>-</w:t>
      </w:r>
      <w:r w:rsidR="00F462E2" w:rsidRPr="00BA023F">
        <w:rPr>
          <w:rFonts w:eastAsia="Calibri" w:cstheme="minorHAnsi"/>
          <w:sz w:val="22"/>
          <w:szCs w:val="22"/>
        </w:rPr>
        <w:t xml:space="preserve"> July </w:t>
      </w:r>
      <w:r w:rsidR="00732A74" w:rsidRPr="00BA023F">
        <w:rPr>
          <w:rFonts w:eastAsia="Calibri" w:cstheme="minorHAnsi"/>
          <w:sz w:val="22"/>
          <w:szCs w:val="22"/>
        </w:rPr>
        <w:t>202</w:t>
      </w:r>
      <w:r w:rsidR="00F462E2" w:rsidRPr="00BA023F">
        <w:rPr>
          <w:rFonts w:eastAsia="Calibri" w:cstheme="minorHAnsi"/>
          <w:sz w:val="22"/>
          <w:szCs w:val="22"/>
        </w:rPr>
        <w:t>2</w:t>
      </w:r>
      <w:r w:rsidR="00732A74" w:rsidRPr="00BA023F">
        <w:rPr>
          <w:rFonts w:eastAsia="Calibri" w:cstheme="minorHAnsi"/>
          <w:b/>
          <w:sz w:val="22"/>
          <w:szCs w:val="22"/>
        </w:rPr>
        <w:t xml:space="preserve"> </w:t>
      </w:r>
      <w:r w:rsidR="00732A74" w:rsidRPr="00BA023F">
        <w:rPr>
          <w:rFonts w:eastAsia="Calibri" w:cstheme="minorHAnsi"/>
          <w:b/>
          <w:i/>
          <w:sz w:val="22"/>
          <w:szCs w:val="22"/>
        </w:rPr>
        <w:t xml:space="preserve">   </w:t>
      </w:r>
    </w:p>
    <w:p w14:paraId="6FD23021" w14:textId="390D0097" w:rsidR="00732A74" w:rsidRPr="00BA023F" w:rsidRDefault="00732A74" w:rsidP="0077051F">
      <w:pPr>
        <w:jc w:val="both"/>
        <w:rPr>
          <w:rFonts w:cstheme="minorHAnsi"/>
          <w:b/>
          <w:bCs/>
          <w:sz w:val="22"/>
          <w:szCs w:val="22"/>
        </w:rPr>
      </w:pPr>
      <w:r w:rsidRPr="00BA023F">
        <w:rPr>
          <w:rFonts w:eastAsia="Calibri" w:cstheme="minorHAnsi"/>
          <w:b/>
          <w:i/>
          <w:sz w:val="22"/>
          <w:szCs w:val="22"/>
        </w:rPr>
        <w:t xml:space="preserve">          </w:t>
      </w:r>
      <w:r w:rsidRPr="00BA023F">
        <w:rPr>
          <w:rFonts w:cstheme="minorHAnsi"/>
          <w:sz w:val="22"/>
          <w:szCs w:val="22"/>
        </w:rPr>
        <w:t xml:space="preserve">                             </w:t>
      </w:r>
    </w:p>
    <w:p w14:paraId="4477C65A" w14:textId="77777777" w:rsidR="00D206F1" w:rsidRPr="00D206F1" w:rsidRDefault="00D206F1" w:rsidP="0077051F">
      <w:pPr>
        <w:pStyle w:val="ListParagraph"/>
        <w:numPr>
          <w:ilvl w:val="0"/>
          <w:numId w:val="14"/>
        </w:numPr>
        <w:spacing w:after="4" w:line="249" w:lineRule="auto"/>
        <w:jc w:val="both"/>
        <w:rPr>
          <w:rFonts w:cstheme="minorHAnsi"/>
          <w:sz w:val="22"/>
          <w:szCs w:val="22"/>
        </w:rPr>
      </w:pPr>
      <w:r w:rsidRPr="00D206F1">
        <w:rPr>
          <w:rStyle w:val="Strong"/>
          <w:rFonts w:cstheme="minorHAnsi"/>
          <w:color w:val="000000"/>
          <w:sz w:val="22"/>
          <w:szCs w:val="22"/>
        </w:rPr>
        <w:t>Migrated 50+ on-prem SQL databases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Fonts w:cstheme="minorHAnsi"/>
          <w:color w:val="000000"/>
          <w:sz w:val="22"/>
          <w:szCs w:val="22"/>
        </w:rPr>
        <w:t>to Azure SQL using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cstheme="minorHAnsi"/>
          <w:color w:val="000000"/>
          <w:sz w:val="22"/>
          <w:szCs w:val="22"/>
        </w:rPr>
        <w:t>Lift &amp; Shift, Backup &amp; Restore, and Replication-Based Migration</w:t>
      </w:r>
      <w:r w:rsidRPr="00D206F1">
        <w:rPr>
          <w:rFonts w:cstheme="minorHAnsi"/>
          <w:color w:val="000000"/>
          <w:sz w:val="22"/>
          <w:szCs w:val="22"/>
        </w:rPr>
        <w:t>, reducing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cstheme="minorHAnsi"/>
          <w:color w:val="000000"/>
          <w:sz w:val="22"/>
          <w:szCs w:val="22"/>
        </w:rPr>
        <w:t>downtime by 40%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Fonts w:cstheme="minorHAnsi"/>
          <w:color w:val="000000"/>
          <w:sz w:val="22"/>
          <w:szCs w:val="22"/>
        </w:rPr>
        <w:t>and improving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cstheme="minorHAnsi"/>
          <w:color w:val="000000"/>
          <w:sz w:val="22"/>
          <w:szCs w:val="22"/>
        </w:rPr>
        <w:t>query execution speed by 30%</w:t>
      </w:r>
      <w:r w:rsidRPr="00D206F1">
        <w:rPr>
          <w:rFonts w:cstheme="minorHAnsi"/>
          <w:color w:val="000000"/>
          <w:sz w:val="22"/>
          <w:szCs w:val="22"/>
        </w:rPr>
        <w:t>.</w:t>
      </w:r>
    </w:p>
    <w:p w14:paraId="71502D08" w14:textId="77777777" w:rsidR="00D206F1" w:rsidRPr="00D206F1" w:rsidRDefault="00D206F1" w:rsidP="0077051F">
      <w:pPr>
        <w:pStyle w:val="ListParagraph"/>
        <w:numPr>
          <w:ilvl w:val="0"/>
          <w:numId w:val="14"/>
        </w:numPr>
        <w:spacing w:after="4" w:line="249" w:lineRule="auto"/>
        <w:jc w:val="both"/>
        <w:rPr>
          <w:rFonts w:cstheme="minorHAnsi"/>
          <w:sz w:val="22"/>
          <w:szCs w:val="22"/>
        </w:rPr>
      </w:pPr>
      <w:r w:rsidRPr="00D206F1">
        <w:rPr>
          <w:rStyle w:val="Strong"/>
          <w:rFonts w:cstheme="minorHAnsi"/>
          <w:color w:val="000000"/>
          <w:sz w:val="22"/>
          <w:szCs w:val="22"/>
        </w:rPr>
        <w:t>Enhanced SQL query performance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Fonts w:cstheme="minorHAnsi"/>
          <w:color w:val="000000"/>
          <w:sz w:val="22"/>
          <w:szCs w:val="22"/>
        </w:rPr>
        <w:t>for datasets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cstheme="minorHAnsi"/>
          <w:color w:val="000000"/>
          <w:sz w:val="22"/>
          <w:szCs w:val="22"/>
        </w:rPr>
        <w:t>exceeding 1TB</w:t>
      </w:r>
      <w:r w:rsidRPr="00D206F1">
        <w:rPr>
          <w:rFonts w:cstheme="minorHAnsi"/>
          <w:color w:val="000000"/>
          <w:sz w:val="22"/>
          <w:szCs w:val="22"/>
        </w:rPr>
        <w:t>, reducing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cstheme="minorHAnsi"/>
          <w:color w:val="000000"/>
          <w:sz w:val="22"/>
          <w:szCs w:val="22"/>
        </w:rPr>
        <w:t>report execution time by 40%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Fonts w:cstheme="minorHAnsi"/>
          <w:color w:val="000000"/>
          <w:sz w:val="22"/>
          <w:szCs w:val="22"/>
        </w:rPr>
        <w:t>and improving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cstheme="minorHAnsi"/>
          <w:color w:val="000000"/>
          <w:sz w:val="22"/>
          <w:szCs w:val="22"/>
        </w:rPr>
        <w:t>reporting accuracy by 25%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Fonts w:cstheme="minorHAnsi"/>
          <w:color w:val="000000"/>
          <w:sz w:val="22"/>
          <w:szCs w:val="22"/>
        </w:rPr>
        <w:t>for business insights.</w:t>
      </w:r>
    </w:p>
    <w:p w14:paraId="1CFC2640" w14:textId="7E0A6EF8" w:rsidR="00D206F1" w:rsidRPr="00D206F1" w:rsidRDefault="00D206F1" w:rsidP="0077051F">
      <w:pPr>
        <w:pStyle w:val="ListParagraph"/>
        <w:numPr>
          <w:ilvl w:val="0"/>
          <w:numId w:val="14"/>
        </w:numPr>
        <w:spacing w:after="4" w:line="249" w:lineRule="auto"/>
        <w:jc w:val="both"/>
        <w:rPr>
          <w:rFonts w:cstheme="minorHAnsi"/>
          <w:sz w:val="22"/>
          <w:szCs w:val="22"/>
        </w:rPr>
      </w:pPr>
      <w:r w:rsidRPr="00D206F1">
        <w:rPr>
          <w:rFonts w:cstheme="minorHAnsi"/>
          <w:color w:val="000000"/>
          <w:sz w:val="22"/>
          <w:szCs w:val="22"/>
        </w:rPr>
        <w:t>Implemented and managed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cstheme="minorHAnsi"/>
          <w:color w:val="000000"/>
          <w:sz w:val="22"/>
          <w:szCs w:val="22"/>
        </w:rPr>
        <w:t>Always-On High Availability solutions</w:t>
      </w:r>
      <w:r w:rsidRPr="00D206F1">
        <w:rPr>
          <w:rFonts w:cstheme="minorHAnsi"/>
          <w:color w:val="000000"/>
          <w:sz w:val="22"/>
          <w:szCs w:val="22"/>
        </w:rPr>
        <w:t>, ensuring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cstheme="minorHAnsi"/>
          <w:color w:val="000000"/>
          <w:sz w:val="22"/>
          <w:szCs w:val="22"/>
        </w:rPr>
        <w:t>99.9% database uptime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Fonts w:cstheme="minorHAnsi"/>
          <w:color w:val="000000"/>
          <w:sz w:val="22"/>
          <w:szCs w:val="22"/>
        </w:rPr>
        <w:t>and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cstheme="minorHAnsi"/>
          <w:color w:val="000000"/>
          <w:sz w:val="22"/>
          <w:szCs w:val="22"/>
        </w:rPr>
        <w:t>seamless disaster recovery</w:t>
      </w:r>
      <w:r w:rsidRPr="00D206F1">
        <w:rPr>
          <w:rFonts w:cstheme="minorHAnsi"/>
          <w:color w:val="000000"/>
          <w:sz w:val="22"/>
          <w:szCs w:val="22"/>
        </w:rPr>
        <w:t>.</w:t>
      </w:r>
    </w:p>
    <w:p w14:paraId="46F09443" w14:textId="77777777" w:rsidR="00D206F1" w:rsidRPr="00D206F1" w:rsidRDefault="00D206F1" w:rsidP="00D206F1">
      <w:pPr>
        <w:pStyle w:val="ListParagraph"/>
        <w:numPr>
          <w:ilvl w:val="0"/>
          <w:numId w:val="14"/>
        </w:numPr>
        <w:spacing w:after="4" w:line="249" w:lineRule="auto"/>
        <w:jc w:val="both"/>
        <w:rPr>
          <w:rFonts w:cstheme="minorHAnsi"/>
          <w:sz w:val="22"/>
          <w:szCs w:val="22"/>
        </w:rPr>
      </w:pPr>
      <w:r w:rsidRPr="00D206F1">
        <w:rPr>
          <w:rStyle w:val="Strong"/>
          <w:rFonts w:cstheme="minorHAnsi"/>
          <w:color w:val="000000"/>
          <w:sz w:val="22"/>
          <w:szCs w:val="22"/>
        </w:rPr>
        <w:t>Configured and monitored Always-On Availability Groups</w:t>
      </w:r>
      <w:r w:rsidRPr="00D206F1">
        <w:rPr>
          <w:rFonts w:cstheme="minorHAnsi"/>
          <w:color w:val="000000"/>
          <w:sz w:val="22"/>
          <w:szCs w:val="22"/>
        </w:rPr>
        <w:t>, ensuring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cstheme="minorHAnsi"/>
          <w:color w:val="000000"/>
          <w:sz w:val="22"/>
          <w:szCs w:val="22"/>
        </w:rPr>
        <w:t>99.9% uptime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Fonts w:cstheme="minorHAnsi"/>
          <w:color w:val="000000"/>
          <w:sz w:val="22"/>
          <w:szCs w:val="22"/>
        </w:rPr>
        <w:t>and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cstheme="minorHAnsi"/>
          <w:color w:val="000000"/>
          <w:sz w:val="22"/>
          <w:szCs w:val="22"/>
        </w:rPr>
        <w:t>eliminating single points of failure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Fonts w:cstheme="minorHAnsi"/>
          <w:color w:val="000000"/>
          <w:sz w:val="22"/>
          <w:szCs w:val="22"/>
        </w:rPr>
        <w:t>for seamless disaster recovery.</w:t>
      </w:r>
    </w:p>
    <w:p w14:paraId="3A3D33C6" w14:textId="0FC1E2BC" w:rsidR="00D206F1" w:rsidRPr="00D206F1" w:rsidRDefault="00D206F1" w:rsidP="00D206F1">
      <w:pPr>
        <w:pStyle w:val="ListParagraph"/>
        <w:numPr>
          <w:ilvl w:val="0"/>
          <w:numId w:val="14"/>
        </w:numPr>
        <w:spacing w:after="4" w:line="249" w:lineRule="auto"/>
        <w:jc w:val="both"/>
        <w:rPr>
          <w:rFonts w:cstheme="minorHAnsi"/>
          <w:sz w:val="22"/>
          <w:szCs w:val="22"/>
        </w:rPr>
      </w:pPr>
      <w:r w:rsidRPr="00D206F1">
        <w:rPr>
          <w:rStyle w:val="Strong"/>
          <w:rFonts w:cstheme="minorHAnsi"/>
          <w:color w:val="000000"/>
          <w:sz w:val="22"/>
          <w:szCs w:val="22"/>
        </w:rPr>
        <w:t>Led cloud migration projects</w:t>
      </w:r>
      <w:r w:rsidRPr="00D206F1">
        <w:rPr>
          <w:rFonts w:cstheme="minorHAnsi"/>
          <w:color w:val="000000"/>
          <w:sz w:val="22"/>
          <w:szCs w:val="22"/>
        </w:rPr>
        <w:t>, coordinating with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cstheme="minorHAnsi"/>
          <w:color w:val="000000"/>
          <w:sz w:val="22"/>
          <w:szCs w:val="22"/>
        </w:rPr>
        <w:t>cross-functional teams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Fonts w:cstheme="minorHAnsi"/>
          <w:color w:val="000000"/>
          <w:sz w:val="22"/>
          <w:szCs w:val="22"/>
        </w:rPr>
        <w:t>to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cstheme="minorHAnsi"/>
          <w:color w:val="000000"/>
          <w:sz w:val="22"/>
          <w:szCs w:val="22"/>
        </w:rPr>
        <w:t>reduce downtime by 35%</w:t>
      </w:r>
      <w:r w:rsidRPr="00D206F1">
        <w:rPr>
          <w:rFonts w:cstheme="minorHAnsi"/>
          <w:color w:val="000000"/>
          <w:sz w:val="22"/>
          <w:szCs w:val="22"/>
        </w:rPr>
        <w:t>, optimize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cstheme="minorHAnsi"/>
          <w:color w:val="000000"/>
          <w:sz w:val="22"/>
          <w:szCs w:val="22"/>
        </w:rPr>
        <w:t>Azure SQL deployment</w:t>
      </w:r>
      <w:r w:rsidRPr="00D206F1">
        <w:rPr>
          <w:rFonts w:cstheme="minorHAnsi"/>
          <w:color w:val="000000"/>
          <w:sz w:val="22"/>
          <w:szCs w:val="22"/>
        </w:rPr>
        <w:t>, and ensure</w:t>
      </w:r>
      <w:r w:rsidRPr="00D206F1">
        <w:rPr>
          <w:rStyle w:val="apple-converted-space"/>
          <w:rFonts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cstheme="minorHAnsi"/>
          <w:color w:val="000000"/>
          <w:sz w:val="22"/>
          <w:szCs w:val="22"/>
        </w:rPr>
        <w:t>efficient data transfer</w:t>
      </w:r>
      <w:r>
        <w:rPr>
          <w:rFonts w:cstheme="minorHAnsi"/>
          <w:color w:val="000000"/>
          <w:sz w:val="22"/>
          <w:szCs w:val="22"/>
        </w:rPr>
        <w:t>.</w:t>
      </w:r>
    </w:p>
    <w:p w14:paraId="5493DD73" w14:textId="5137473A" w:rsidR="00D206F1" w:rsidRPr="00272394" w:rsidRDefault="00732A74" w:rsidP="00272394">
      <w:pPr>
        <w:spacing w:after="4" w:line="249" w:lineRule="auto"/>
        <w:ind w:left="355" w:hanging="10"/>
        <w:jc w:val="both"/>
        <w:rPr>
          <w:rFonts w:eastAsia="Calibri" w:cstheme="minorHAnsi"/>
          <w:i/>
          <w:sz w:val="22"/>
          <w:szCs w:val="22"/>
        </w:rPr>
      </w:pPr>
      <w:r w:rsidRPr="00BA023F">
        <w:rPr>
          <w:rFonts w:eastAsia="Calibri" w:cstheme="minorHAnsi"/>
          <w:b/>
          <w:i/>
          <w:sz w:val="22"/>
          <w:szCs w:val="22"/>
        </w:rPr>
        <w:t>Skills Used</w:t>
      </w:r>
      <w:r w:rsidRPr="00BA023F">
        <w:rPr>
          <w:rFonts w:eastAsia="Calibri" w:cstheme="minorHAnsi"/>
          <w:i/>
          <w:sz w:val="22"/>
          <w:szCs w:val="22"/>
        </w:rPr>
        <w:t xml:space="preserve">: </w:t>
      </w:r>
      <w:r w:rsidR="00EC4726" w:rsidRPr="00BA023F">
        <w:rPr>
          <w:rFonts w:eastAsia="Calibri" w:cstheme="minorHAnsi"/>
          <w:i/>
          <w:sz w:val="22"/>
          <w:szCs w:val="22"/>
        </w:rPr>
        <w:t xml:space="preserve">SQL </w:t>
      </w:r>
      <w:r w:rsidRPr="00BA023F">
        <w:rPr>
          <w:rFonts w:eastAsia="Calibri" w:cstheme="minorHAnsi"/>
          <w:i/>
          <w:sz w:val="22"/>
          <w:szCs w:val="22"/>
        </w:rPr>
        <w:t xml:space="preserve">| </w:t>
      </w:r>
      <w:r w:rsidR="00EC4726" w:rsidRPr="00BA023F">
        <w:rPr>
          <w:rFonts w:eastAsia="Calibri" w:cstheme="minorHAnsi"/>
          <w:i/>
          <w:sz w:val="22"/>
          <w:szCs w:val="22"/>
        </w:rPr>
        <w:t xml:space="preserve">Database management </w:t>
      </w:r>
      <w:r w:rsidRPr="00BA023F">
        <w:rPr>
          <w:rFonts w:eastAsia="Calibri" w:cstheme="minorHAnsi"/>
          <w:i/>
          <w:sz w:val="22"/>
          <w:szCs w:val="22"/>
        </w:rPr>
        <w:t xml:space="preserve">| </w:t>
      </w:r>
      <w:r w:rsidR="008D510D" w:rsidRPr="00BA023F">
        <w:rPr>
          <w:rFonts w:eastAsia="Calibri" w:cstheme="minorHAnsi"/>
          <w:i/>
          <w:sz w:val="22"/>
          <w:szCs w:val="22"/>
        </w:rPr>
        <w:t>Azure SQL Database Administration</w:t>
      </w:r>
      <w:r w:rsidRPr="00BA023F">
        <w:rPr>
          <w:rFonts w:eastAsia="Calibri" w:cstheme="minorHAnsi"/>
          <w:i/>
          <w:sz w:val="22"/>
          <w:szCs w:val="22"/>
        </w:rPr>
        <w:t xml:space="preserve">| </w:t>
      </w:r>
      <w:r w:rsidR="008D510D" w:rsidRPr="00BA023F">
        <w:rPr>
          <w:rFonts w:eastAsia="Calibri" w:cstheme="minorHAnsi"/>
          <w:i/>
          <w:sz w:val="22"/>
          <w:szCs w:val="22"/>
        </w:rPr>
        <w:t>HADR</w:t>
      </w:r>
      <w:r w:rsidRPr="00BA023F">
        <w:rPr>
          <w:rFonts w:eastAsia="Calibri" w:cstheme="minorHAnsi"/>
          <w:i/>
          <w:sz w:val="22"/>
          <w:szCs w:val="22"/>
        </w:rPr>
        <w:t xml:space="preserve"> | </w:t>
      </w:r>
      <w:r w:rsidR="008D510D" w:rsidRPr="00BA023F">
        <w:rPr>
          <w:rFonts w:eastAsia="Calibri" w:cstheme="minorHAnsi"/>
          <w:i/>
          <w:sz w:val="22"/>
          <w:szCs w:val="22"/>
        </w:rPr>
        <w:t>Azure Cloud Services</w:t>
      </w:r>
      <w:r w:rsidRPr="00BA023F">
        <w:rPr>
          <w:rFonts w:eastAsia="Calibri" w:cstheme="minorHAnsi"/>
          <w:i/>
          <w:sz w:val="22"/>
          <w:szCs w:val="22"/>
        </w:rPr>
        <w:t xml:space="preserve">| </w:t>
      </w:r>
      <w:r w:rsidR="008D510D" w:rsidRPr="00BA023F">
        <w:rPr>
          <w:rFonts w:eastAsia="Calibri" w:cstheme="minorHAnsi"/>
          <w:i/>
          <w:sz w:val="22"/>
          <w:szCs w:val="22"/>
        </w:rPr>
        <w:t>Project Coordination</w:t>
      </w:r>
    </w:p>
    <w:p w14:paraId="71739E37" w14:textId="77777777" w:rsidR="00096179" w:rsidRDefault="00C14BFB" w:rsidP="00283B7A">
      <w:pPr>
        <w:jc w:val="both"/>
        <w:rPr>
          <w:rFonts w:cstheme="minorHAnsi"/>
          <w:sz w:val="22"/>
          <w:szCs w:val="22"/>
        </w:rPr>
      </w:pPr>
      <w:r w:rsidRPr="00BA023F">
        <w:rPr>
          <w:rFonts w:eastAsia="Calibri" w:cstheme="minorHAnsi"/>
          <w:b/>
          <w:sz w:val="22"/>
          <w:szCs w:val="22"/>
        </w:rPr>
        <w:t>Integrated Travel Research &amp; Development (ITRD)</w:t>
      </w:r>
      <w:r w:rsidR="00EC4726" w:rsidRPr="00BA023F">
        <w:rPr>
          <w:rFonts w:eastAsia="Calibri" w:cstheme="minorHAnsi"/>
          <w:b/>
          <w:sz w:val="22"/>
          <w:szCs w:val="22"/>
        </w:rPr>
        <w:t>,</w:t>
      </w:r>
      <w:r w:rsidR="00EC4726" w:rsidRPr="00BA023F">
        <w:rPr>
          <w:rFonts w:cstheme="minorHAnsi"/>
          <w:sz w:val="22"/>
          <w:szCs w:val="22"/>
        </w:rPr>
        <w:t xml:space="preserve"> Melbourne</w:t>
      </w:r>
      <w:r w:rsidR="00283B7A" w:rsidRPr="00BA023F">
        <w:rPr>
          <w:rFonts w:cstheme="minorHAnsi"/>
          <w:sz w:val="22"/>
          <w:szCs w:val="22"/>
        </w:rPr>
        <w:t xml:space="preserve"> – Australia </w:t>
      </w:r>
    </w:p>
    <w:p w14:paraId="21A9C827" w14:textId="367CEBEC" w:rsidR="00283B7A" w:rsidRPr="00BA023F" w:rsidRDefault="00283B7A" w:rsidP="00283B7A">
      <w:pPr>
        <w:jc w:val="both"/>
        <w:rPr>
          <w:rFonts w:cstheme="minorHAnsi"/>
          <w:sz w:val="22"/>
          <w:szCs w:val="22"/>
        </w:rPr>
      </w:pPr>
      <w:r w:rsidRPr="00BA023F">
        <w:rPr>
          <w:rFonts w:eastAsia="Times New Roman" w:cstheme="minorHAnsi"/>
          <w:b/>
          <w:bCs/>
          <w:i/>
          <w:iCs/>
          <w:kern w:val="0"/>
          <w:sz w:val="22"/>
          <w:szCs w:val="22"/>
          <w:lang w:eastAsia="en-GB"/>
          <w14:ligatures w14:val="none"/>
        </w:rPr>
        <w:t>Data Analyst (Python &amp; Power BI)</w:t>
      </w:r>
      <w:r w:rsidRPr="00BA023F">
        <w:rPr>
          <w:rFonts w:eastAsia="Times New Roman" w:cstheme="minorHAnsi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r w:rsidRPr="00BA023F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</w:t>
      </w:r>
      <w:r w:rsidR="00EC4726" w:rsidRPr="00BA023F">
        <w:rPr>
          <w:rFonts w:eastAsia="Calibri" w:cstheme="minorHAnsi"/>
          <w:sz w:val="22"/>
          <w:szCs w:val="22"/>
        </w:rPr>
        <w:t>June 202</w:t>
      </w:r>
      <w:r w:rsidR="00F462E2" w:rsidRPr="00BA023F">
        <w:rPr>
          <w:rFonts w:eastAsia="Calibri" w:cstheme="minorHAnsi"/>
          <w:sz w:val="22"/>
          <w:szCs w:val="22"/>
        </w:rPr>
        <w:t>4</w:t>
      </w:r>
      <w:r w:rsidR="00EC4726" w:rsidRPr="00BA023F">
        <w:rPr>
          <w:rFonts w:eastAsia="Calibri" w:cstheme="minorHAnsi"/>
          <w:sz w:val="22"/>
          <w:szCs w:val="22"/>
        </w:rPr>
        <w:t xml:space="preserve"> – </w:t>
      </w:r>
      <w:r w:rsidR="00131C7F" w:rsidRPr="00BA023F">
        <w:rPr>
          <w:rFonts w:eastAsia="Calibri" w:cstheme="minorHAnsi"/>
          <w:sz w:val="22"/>
          <w:szCs w:val="22"/>
        </w:rPr>
        <w:t>Dec</w:t>
      </w:r>
      <w:r w:rsidR="00EC4726" w:rsidRPr="00BA023F">
        <w:rPr>
          <w:rFonts w:eastAsia="Calibri" w:cstheme="minorHAnsi"/>
          <w:b/>
          <w:sz w:val="22"/>
          <w:szCs w:val="22"/>
        </w:rPr>
        <w:t xml:space="preserve"> </w:t>
      </w:r>
      <w:r w:rsidR="00EC4726" w:rsidRPr="00BA023F">
        <w:rPr>
          <w:rFonts w:eastAsia="Calibri" w:cstheme="minorHAnsi"/>
          <w:bCs/>
          <w:sz w:val="22"/>
          <w:szCs w:val="22"/>
        </w:rPr>
        <w:t>202</w:t>
      </w:r>
      <w:r w:rsidR="00F462E2" w:rsidRPr="00BA023F">
        <w:rPr>
          <w:rFonts w:eastAsia="Calibri" w:cstheme="minorHAnsi"/>
          <w:bCs/>
          <w:sz w:val="22"/>
          <w:szCs w:val="22"/>
        </w:rPr>
        <w:t>4</w:t>
      </w:r>
      <w:r w:rsidR="00EC4726" w:rsidRPr="00BA023F">
        <w:rPr>
          <w:rFonts w:cstheme="minorHAnsi"/>
          <w:bCs/>
          <w:sz w:val="22"/>
          <w:szCs w:val="22"/>
        </w:rPr>
        <w:t xml:space="preserve">  </w:t>
      </w:r>
      <w:r w:rsidR="00EC4726" w:rsidRPr="00BA023F">
        <w:rPr>
          <w:rFonts w:cstheme="minorHAnsi"/>
          <w:sz w:val="22"/>
          <w:szCs w:val="22"/>
        </w:rPr>
        <w:t xml:space="preserve">         </w:t>
      </w:r>
    </w:p>
    <w:p w14:paraId="689C10DC" w14:textId="72F44FE4" w:rsidR="00EC4726" w:rsidRPr="00BA023F" w:rsidRDefault="00EC4726" w:rsidP="00283B7A">
      <w:pPr>
        <w:jc w:val="both"/>
        <w:rPr>
          <w:rFonts w:eastAsia="Times New Roman" w:cstheme="minorHAnsi"/>
          <w:b/>
          <w:bCs/>
          <w:kern w:val="0"/>
          <w:sz w:val="22"/>
          <w:szCs w:val="22"/>
          <w:lang w:eastAsia="en-GB"/>
          <w14:ligatures w14:val="none"/>
        </w:rPr>
      </w:pPr>
      <w:r w:rsidRPr="00BA023F">
        <w:rPr>
          <w:rFonts w:cstheme="minorHAnsi"/>
          <w:sz w:val="22"/>
          <w:szCs w:val="22"/>
        </w:rPr>
        <w:lastRenderedPageBreak/>
        <w:t xml:space="preserve">                                                  </w:t>
      </w:r>
    </w:p>
    <w:p w14:paraId="64BF816D" w14:textId="033E90D8" w:rsidR="00C14BFB" w:rsidRPr="00BA023F" w:rsidRDefault="00C14BFB" w:rsidP="0077051F">
      <w:pPr>
        <w:pStyle w:val="ListParagraph"/>
        <w:numPr>
          <w:ilvl w:val="0"/>
          <w:numId w:val="17"/>
        </w:numPr>
        <w:jc w:val="both"/>
        <w:rPr>
          <w:rFonts w:cstheme="minorHAnsi"/>
          <w:sz w:val="22"/>
          <w:szCs w:val="22"/>
        </w:rPr>
      </w:pPr>
      <w:r w:rsidRPr="00BA023F">
        <w:rPr>
          <w:rFonts w:cstheme="minorHAnsi"/>
          <w:sz w:val="22"/>
          <w:szCs w:val="22"/>
        </w:rPr>
        <w:t>Conducted</w:t>
      </w:r>
      <w:r w:rsidRPr="00BA023F">
        <w:rPr>
          <w:rStyle w:val="apple-converted-space"/>
          <w:rFonts w:cstheme="minorHAnsi"/>
          <w:sz w:val="22"/>
          <w:szCs w:val="22"/>
        </w:rPr>
        <w:t> </w:t>
      </w:r>
      <w:r w:rsidRPr="00BA023F">
        <w:rPr>
          <w:rStyle w:val="Strong"/>
          <w:rFonts w:cstheme="minorHAnsi"/>
          <w:b w:val="0"/>
          <w:bCs w:val="0"/>
          <w:sz w:val="22"/>
          <w:szCs w:val="22"/>
        </w:rPr>
        <w:t>independent research and data analysis</w:t>
      </w:r>
      <w:r w:rsidRPr="00BA023F">
        <w:rPr>
          <w:rStyle w:val="apple-converted-space"/>
          <w:rFonts w:cstheme="minorHAnsi"/>
          <w:sz w:val="22"/>
          <w:szCs w:val="22"/>
        </w:rPr>
        <w:t> </w:t>
      </w:r>
      <w:r w:rsidRPr="00BA023F">
        <w:rPr>
          <w:rFonts w:cstheme="minorHAnsi"/>
          <w:sz w:val="22"/>
          <w:szCs w:val="22"/>
        </w:rPr>
        <w:t>for the</w:t>
      </w:r>
      <w:r w:rsidRPr="00BA023F">
        <w:rPr>
          <w:rStyle w:val="apple-converted-space"/>
          <w:rFonts w:cstheme="minorHAnsi"/>
          <w:sz w:val="22"/>
          <w:szCs w:val="22"/>
        </w:rPr>
        <w:t> </w:t>
      </w:r>
      <w:r w:rsidRPr="00BA023F">
        <w:rPr>
          <w:rStyle w:val="Emphasis"/>
          <w:rFonts w:cstheme="minorHAnsi"/>
          <w:sz w:val="22"/>
          <w:szCs w:val="22"/>
        </w:rPr>
        <w:t xml:space="preserve">Data Analysis for Transportation Equity in </w:t>
      </w:r>
      <w:r w:rsidR="00343CF0" w:rsidRPr="00BA023F">
        <w:rPr>
          <w:rStyle w:val="Emphasis"/>
          <w:rFonts w:cstheme="minorHAnsi"/>
          <w:sz w:val="22"/>
          <w:szCs w:val="22"/>
        </w:rPr>
        <w:t>Australia</w:t>
      </w:r>
      <w:r w:rsidR="00343CF0" w:rsidRPr="00BA023F">
        <w:rPr>
          <w:rFonts w:cstheme="minorHAnsi"/>
          <w:sz w:val="22"/>
          <w:szCs w:val="22"/>
        </w:rPr>
        <w:t xml:space="preserve"> study</w:t>
      </w:r>
      <w:r w:rsidRPr="00BA023F">
        <w:rPr>
          <w:rFonts w:cstheme="minorHAnsi"/>
          <w:sz w:val="22"/>
          <w:szCs w:val="22"/>
        </w:rPr>
        <w:t>, assessing the impact of</w:t>
      </w:r>
      <w:r w:rsidRPr="00BA023F">
        <w:rPr>
          <w:rStyle w:val="apple-converted-space"/>
          <w:rFonts w:cstheme="minorHAnsi"/>
          <w:sz w:val="22"/>
          <w:szCs w:val="22"/>
        </w:rPr>
        <w:t> </w:t>
      </w:r>
      <w:r w:rsidRPr="00BA023F">
        <w:rPr>
          <w:rStyle w:val="Strong"/>
          <w:rFonts w:cstheme="minorHAnsi"/>
          <w:b w:val="0"/>
          <w:bCs w:val="0"/>
          <w:sz w:val="22"/>
          <w:szCs w:val="22"/>
        </w:rPr>
        <w:t>passenger rail infrastructure on rural and Indigenous communities</w:t>
      </w:r>
      <w:r w:rsidRPr="00BA023F">
        <w:rPr>
          <w:rFonts w:cstheme="minorHAnsi"/>
          <w:b/>
          <w:bCs/>
          <w:sz w:val="22"/>
          <w:szCs w:val="22"/>
        </w:rPr>
        <w:t>.</w:t>
      </w:r>
    </w:p>
    <w:p w14:paraId="21D522C4" w14:textId="6E0DEB73" w:rsidR="00C14BFB" w:rsidRPr="00BA023F" w:rsidRDefault="00C14BFB" w:rsidP="0077051F">
      <w:pPr>
        <w:pStyle w:val="ListParagraph"/>
        <w:numPr>
          <w:ilvl w:val="0"/>
          <w:numId w:val="12"/>
        </w:numPr>
        <w:jc w:val="both"/>
        <w:rPr>
          <w:rFonts w:cstheme="minorHAnsi"/>
          <w:sz w:val="22"/>
          <w:szCs w:val="22"/>
        </w:rPr>
      </w:pPr>
      <w:r w:rsidRPr="00BA023F">
        <w:rPr>
          <w:rFonts w:cstheme="minorHAnsi"/>
          <w:sz w:val="22"/>
          <w:szCs w:val="22"/>
        </w:rPr>
        <w:t>Utilized</w:t>
      </w:r>
      <w:r w:rsidRPr="00BA023F">
        <w:rPr>
          <w:rStyle w:val="apple-converted-space"/>
          <w:rFonts w:cstheme="minorHAnsi"/>
          <w:sz w:val="22"/>
          <w:szCs w:val="22"/>
        </w:rPr>
        <w:t> </w:t>
      </w:r>
      <w:r w:rsidRPr="00BA023F">
        <w:rPr>
          <w:rStyle w:val="Strong"/>
          <w:rFonts w:cstheme="minorHAnsi"/>
          <w:sz w:val="22"/>
          <w:szCs w:val="22"/>
        </w:rPr>
        <w:t xml:space="preserve">Python, R Studio, </w:t>
      </w:r>
      <w:r w:rsidR="00AB6877" w:rsidRPr="00BA023F">
        <w:rPr>
          <w:rStyle w:val="Strong"/>
          <w:rFonts w:cstheme="minorHAnsi"/>
          <w:sz w:val="22"/>
          <w:szCs w:val="22"/>
        </w:rPr>
        <w:t xml:space="preserve">Microsoft Excel and </w:t>
      </w:r>
      <w:r w:rsidRPr="00BA023F">
        <w:rPr>
          <w:rStyle w:val="Strong"/>
          <w:rFonts w:cstheme="minorHAnsi"/>
          <w:sz w:val="22"/>
          <w:szCs w:val="22"/>
        </w:rPr>
        <w:t>Power BI</w:t>
      </w:r>
      <w:r w:rsidR="00AB6877" w:rsidRPr="00BA023F">
        <w:rPr>
          <w:rStyle w:val="Strong"/>
          <w:rFonts w:cstheme="minorHAnsi"/>
          <w:sz w:val="22"/>
          <w:szCs w:val="22"/>
        </w:rPr>
        <w:t xml:space="preserve"> </w:t>
      </w:r>
      <w:r w:rsidRPr="00BA023F">
        <w:rPr>
          <w:rFonts w:cstheme="minorHAnsi"/>
          <w:sz w:val="22"/>
          <w:szCs w:val="22"/>
        </w:rPr>
        <w:t xml:space="preserve">to </w:t>
      </w:r>
      <w:r w:rsidR="00163C48" w:rsidRPr="00BA023F">
        <w:rPr>
          <w:rFonts w:cstheme="minorHAnsi"/>
          <w:sz w:val="22"/>
          <w:szCs w:val="22"/>
        </w:rPr>
        <w:t>analyse</w:t>
      </w:r>
      <w:r w:rsidRPr="00BA023F">
        <w:rPr>
          <w:rStyle w:val="apple-converted-space"/>
          <w:rFonts w:cstheme="minorHAnsi"/>
          <w:sz w:val="22"/>
          <w:szCs w:val="22"/>
        </w:rPr>
        <w:t> </w:t>
      </w:r>
      <w:r w:rsidRPr="00BA023F">
        <w:rPr>
          <w:rStyle w:val="Strong"/>
          <w:rFonts w:cstheme="minorHAnsi"/>
          <w:b w:val="0"/>
          <w:bCs w:val="0"/>
          <w:sz w:val="22"/>
          <w:szCs w:val="22"/>
        </w:rPr>
        <w:t>public datasets from the Bureau of Infrastructure and Transport Research Economics (BITRE)</w:t>
      </w:r>
      <w:r w:rsidRPr="00BA023F">
        <w:rPr>
          <w:rFonts w:cstheme="minorHAnsi"/>
          <w:b/>
          <w:bCs/>
          <w:sz w:val="22"/>
          <w:szCs w:val="22"/>
        </w:rPr>
        <w:t>,</w:t>
      </w:r>
      <w:r w:rsidRPr="00BA023F">
        <w:rPr>
          <w:rFonts w:cstheme="minorHAnsi"/>
          <w:sz w:val="22"/>
          <w:szCs w:val="22"/>
        </w:rPr>
        <w:t xml:space="preserve"> identifying key trends in transport investment and public transit usage.</w:t>
      </w:r>
    </w:p>
    <w:p w14:paraId="08A38FD3" w14:textId="14289E04" w:rsidR="00C14BFB" w:rsidRPr="00BA023F" w:rsidRDefault="00C14BFB" w:rsidP="0077051F">
      <w:pPr>
        <w:pStyle w:val="ListParagraph"/>
        <w:numPr>
          <w:ilvl w:val="0"/>
          <w:numId w:val="12"/>
        </w:numPr>
        <w:jc w:val="both"/>
        <w:rPr>
          <w:rFonts w:cstheme="minorHAnsi"/>
          <w:sz w:val="22"/>
          <w:szCs w:val="22"/>
        </w:rPr>
      </w:pPr>
      <w:r w:rsidRPr="00BA023F">
        <w:rPr>
          <w:rFonts w:cstheme="minorHAnsi"/>
          <w:sz w:val="22"/>
          <w:szCs w:val="22"/>
        </w:rPr>
        <w:t>Developed</w:t>
      </w:r>
      <w:r w:rsidRPr="00BA023F">
        <w:rPr>
          <w:rStyle w:val="apple-converted-space"/>
          <w:rFonts w:cstheme="minorHAnsi"/>
          <w:sz w:val="22"/>
          <w:szCs w:val="22"/>
        </w:rPr>
        <w:t> </w:t>
      </w:r>
      <w:r w:rsidRPr="00BA023F">
        <w:rPr>
          <w:rStyle w:val="Strong"/>
          <w:rFonts w:cstheme="minorHAnsi"/>
          <w:b w:val="0"/>
          <w:bCs w:val="0"/>
          <w:sz w:val="22"/>
          <w:szCs w:val="22"/>
        </w:rPr>
        <w:t>ARIMA forecasting models</w:t>
      </w:r>
      <w:r w:rsidRPr="00BA023F">
        <w:rPr>
          <w:rStyle w:val="apple-converted-space"/>
          <w:rFonts w:cstheme="minorHAnsi"/>
          <w:b/>
          <w:bCs/>
          <w:sz w:val="22"/>
          <w:szCs w:val="22"/>
        </w:rPr>
        <w:t> </w:t>
      </w:r>
      <w:r w:rsidRPr="00BA023F">
        <w:rPr>
          <w:rFonts w:cstheme="minorHAnsi"/>
          <w:sz w:val="22"/>
          <w:szCs w:val="22"/>
        </w:rPr>
        <w:t>to predict</w:t>
      </w:r>
      <w:r w:rsidRPr="00BA023F">
        <w:rPr>
          <w:rStyle w:val="apple-converted-space"/>
          <w:rFonts w:cstheme="minorHAnsi"/>
          <w:sz w:val="22"/>
          <w:szCs w:val="22"/>
        </w:rPr>
        <w:t> </w:t>
      </w:r>
      <w:r w:rsidRPr="00BA023F">
        <w:rPr>
          <w:rStyle w:val="Strong"/>
          <w:rFonts w:cstheme="minorHAnsi"/>
          <w:b w:val="0"/>
          <w:bCs w:val="0"/>
          <w:sz w:val="22"/>
          <w:szCs w:val="22"/>
        </w:rPr>
        <w:t>public transport patronage, vehicle usage, and freight movements</w:t>
      </w:r>
      <w:r w:rsidRPr="00BA023F">
        <w:rPr>
          <w:rFonts w:cstheme="minorHAnsi"/>
          <w:b/>
          <w:bCs/>
          <w:sz w:val="22"/>
          <w:szCs w:val="22"/>
        </w:rPr>
        <w:t>,</w:t>
      </w:r>
      <w:r w:rsidRPr="00BA023F">
        <w:rPr>
          <w:rFonts w:cstheme="minorHAnsi"/>
          <w:sz w:val="22"/>
          <w:szCs w:val="22"/>
        </w:rPr>
        <w:t xml:space="preserve"> providing valuable insights for policymakers and researchers in North America.</w:t>
      </w:r>
    </w:p>
    <w:p w14:paraId="435BA089" w14:textId="77777777" w:rsidR="00C14BFB" w:rsidRPr="00BA023F" w:rsidRDefault="00C14BFB" w:rsidP="0077051F">
      <w:pPr>
        <w:pStyle w:val="ListParagraph"/>
        <w:numPr>
          <w:ilvl w:val="0"/>
          <w:numId w:val="12"/>
        </w:numPr>
        <w:spacing w:line="262" w:lineRule="auto"/>
        <w:jc w:val="both"/>
        <w:rPr>
          <w:rFonts w:eastAsia="Calibri" w:cstheme="minorHAnsi"/>
          <w:i/>
          <w:sz w:val="22"/>
          <w:szCs w:val="22"/>
        </w:rPr>
      </w:pPr>
      <w:r w:rsidRPr="00BA023F">
        <w:rPr>
          <w:rFonts w:cstheme="minorHAnsi"/>
          <w:sz w:val="22"/>
          <w:szCs w:val="22"/>
        </w:rPr>
        <w:t>Created</w:t>
      </w:r>
      <w:r w:rsidRPr="00BA023F">
        <w:rPr>
          <w:rStyle w:val="apple-converted-space"/>
          <w:rFonts w:cstheme="minorHAnsi"/>
          <w:b/>
          <w:bCs/>
          <w:sz w:val="22"/>
          <w:szCs w:val="22"/>
        </w:rPr>
        <w:t> </w:t>
      </w:r>
      <w:r w:rsidRPr="00BA023F">
        <w:rPr>
          <w:rStyle w:val="Strong"/>
          <w:rFonts w:cstheme="minorHAnsi"/>
          <w:b w:val="0"/>
          <w:bCs w:val="0"/>
          <w:sz w:val="22"/>
          <w:szCs w:val="22"/>
        </w:rPr>
        <w:t>interactive visualizations and dashboards</w:t>
      </w:r>
      <w:r w:rsidRPr="00BA023F">
        <w:rPr>
          <w:rFonts w:cstheme="minorHAnsi"/>
          <w:b/>
          <w:bCs/>
          <w:sz w:val="22"/>
          <w:szCs w:val="22"/>
        </w:rPr>
        <w:t>,</w:t>
      </w:r>
      <w:r w:rsidRPr="00BA023F">
        <w:rPr>
          <w:rFonts w:cstheme="minorHAnsi"/>
          <w:sz w:val="22"/>
          <w:szCs w:val="22"/>
        </w:rPr>
        <w:t xml:space="preserve"> ensuring clear communication of findings and contributing to future university research studies beginning in April 2025.</w:t>
      </w:r>
    </w:p>
    <w:p w14:paraId="3A137C7E" w14:textId="058F748F" w:rsidR="00DD5AE3" w:rsidRPr="00BA023F" w:rsidRDefault="00EC4726" w:rsidP="0077051F">
      <w:pPr>
        <w:spacing w:line="262" w:lineRule="auto"/>
        <w:ind w:left="360"/>
        <w:jc w:val="both"/>
        <w:rPr>
          <w:rFonts w:eastAsia="Calibri" w:cstheme="minorHAnsi"/>
          <w:i/>
          <w:sz w:val="22"/>
          <w:szCs w:val="22"/>
        </w:rPr>
      </w:pPr>
      <w:r w:rsidRPr="00BA023F">
        <w:rPr>
          <w:rFonts w:eastAsia="Calibri" w:cstheme="minorHAnsi"/>
          <w:b/>
          <w:i/>
          <w:sz w:val="22"/>
          <w:szCs w:val="22"/>
        </w:rPr>
        <w:t>Skills Used</w:t>
      </w:r>
      <w:r w:rsidRPr="00BA023F">
        <w:rPr>
          <w:rFonts w:eastAsia="Calibri" w:cstheme="minorHAnsi"/>
          <w:i/>
          <w:sz w:val="22"/>
          <w:szCs w:val="22"/>
        </w:rPr>
        <w:t xml:space="preserve">: R programming| MS Excel | </w:t>
      </w:r>
      <w:r w:rsidR="00C14BFB" w:rsidRPr="00BA023F">
        <w:rPr>
          <w:rFonts w:eastAsia="Calibri" w:cstheme="minorHAnsi"/>
          <w:i/>
          <w:sz w:val="22"/>
          <w:szCs w:val="22"/>
        </w:rPr>
        <w:t xml:space="preserve">Python | </w:t>
      </w:r>
      <w:r w:rsidRPr="00BA023F">
        <w:rPr>
          <w:rFonts w:eastAsia="Calibri" w:cstheme="minorHAnsi"/>
          <w:i/>
          <w:sz w:val="22"/>
          <w:szCs w:val="22"/>
        </w:rPr>
        <w:t xml:space="preserve">R-Shiny </w:t>
      </w:r>
      <w:r w:rsidR="00995FCC" w:rsidRPr="00BA023F">
        <w:rPr>
          <w:rFonts w:eastAsia="Calibri" w:cstheme="minorHAnsi"/>
          <w:i/>
          <w:sz w:val="22"/>
          <w:szCs w:val="22"/>
        </w:rPr>
        <w:t>| Power BI</w:t>
      </w:r>
      <w:r w:rsidR="00E54EBE" w:rsidRPr="00BA023F">
        <w:rPr>
          <w:rFonts w:eastAsia="Calibri" w:cstheme="minorHAnsi"/>
          <w:i/>
          <w:sz w:val="22"/>
          <w:szCs w:val="22"/>
        </w:rPr>
        <w:t xml:space="preserve"> | </w:t>
      </w:r>
      <w:r w:rsidR="00C14BFB" w:rsidRPr="00BA023F">
        <w:rPr>
          <w:rFonts w:eastAsia="Calibri" w:cstheme="minorHAnsi"/>
          <w:i/>
          <w:sz w:val="22"/>
          <w:szCs w:val="22"/>
        </w:rPr>
        <w:t xml:space="preserve">Team Research | Stakeholder </w:t>
      </w:r>
      <w:r w:rsidR="00376784">
        <w:rPr>
          <w:rFonts w:eastAsia="Calibri" w:cstheme="minorHAnsi"/>
          <w:i/>
          <w:sz w:val="22"/>
          <w:szCs w:val="22"/>
        </w:rPr>
        <w:t>Management</w:t>
      </w:r>
      <w:r w:rsidR="000B424D">
        <w:rPr>
          <w:rFonts w:eastAsia="Calibri" w:cstheme="minorHAnsi"/>
          <w:i/>
          <w:sz w:val="22"/>
          <w:szCs w:val="22"/>
        </w:rPr>
        <w:t xml:space="preserve"> | Analytical skills</w:t>
      </w:r>
    </w:p>
    <w:p w14:paraId="622289C2" w14:textId="77777777" w:rsidR="00995FCC" w:rsidRPr="00BA023F" w:rsidRDefault="00995FCC" w:rsidP="0077051F">
      <w:pPr>
        <w:spacing w:line="262" w:lineRule="auto"/>
        <w:ind w:left="360"/>
        <w:jc w:val="both"/>
        <w:rPr>
          <w:rFonts w:cstheme="minorHAnsi"/>
          <w:sz w:val="22"/>
          <w:szCs w:val="22"/>
        </w:rPr>
      </w:pPr>
    </w:p>
    <w:p w14:paraId="175DD3E7" w14:textId="17394D17" w:rsidR="00D206F1" w:rsidRPr="00D206F1" w:rsidRDefault="00995FCC" w:rsidP="00D206F1">
      <w:pPr>
        <w:pBdr>
          <w:bottom w:val="single" w:sz="6" w:space="1" w:color="auto"/>
        </w:pBdr>
        <w:jc w:val="both"/>
        <w:rPr>
          <w:rFonts w:eastAsia="Times New Roman" w:cstheme="minorHAnsi"/>
          <w:b/>
          <w:bCs/>
          <w:kern w:val="0"/>
          <w:sz w:val="22"/>
          <w:szCs w:val="22"/>
          <w:lang w:eastAsia="en-GB"/>
          <w14:ligatures w14:val="none"/>
        </w:rPr>
      </w:pPr>
      <w:r w:rsidRPr="00BA023F">
        <w:rPr>
          <w:rFonts w:eastAsia="Times New Roman" w:cstheme="minorHAnsi"/>
          <w:b/>
          <w:bCs/>
          <w:kern w:val="0"/>
          <w:sz w:val="22"/>
          <w:szCs w:val="22"/>
          <w:lang w:eastAsia="en-GB"/>
          <w14:ligatures w14:val="none"/>
        </w:rPr>
        <w:t xml:space="preserve">Academic </w:t>
      </w:r>
      <w:r w:rsidR="00E5210C" w:rsidRPr="00BA023F">
        <w:rPr>
          <w:rFonts w:eastAsia="Times New Roman" w:cstheme="minorHAnsi"/>
          <w:b/>
          <w:bCs/>
          <w:kern w:val="0"/>
          <w:sz w:val="22"/>
          <w:szCs w:val="22"/>
          <w:lang w:eastAsia="en-GB"/>
          <w14:ligatures w14:val="none"/>
        </w:rPr>
        <w:t>Projects</w:t>
      </w:r>
    </w:p>
    <w:p w14:paraId="5B26A839" w14:textId="77777777" w:rsidR="00D206F1" w:rsidRPr="00D206F1" w:rsidRDefault="00D206F1" w:rsidP="00D206F1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206F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Forecasting Public Transport Demand</w:t>
      </w:r>
      <w:r w:rsidRPr="00D206F1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D206F1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(R, Python, Power BI)</w:t>
      </w:r>
      <w:r w:rsidRPr="00D206F1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D206F1">
        <w:rPr>
          <w:rFonts w:asciiTheme="minorHAnsi" w:hAnsiTheme="minorHAnsi" w:cstheme="minorHAnsi"/>
          <w:color w:val="000000"/>
          <w:sz w:val="22"/>
          <w:szCs w:val="22"/>
        </w:rPr>
        <w:t>– Developed ARIMA models to predict passenger trends, enhancing scheduling accuracy by</w:t>
      </w:r>
      <w:r w:rsidRPr="00D206F1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20%</w:t>
      </w:r>
      <w:r w:rsidRPr="00D206F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51068A6" w14:textId="77777777" w:rsidR="00D206F1" w:rsidRPr="00D206F1" w:rsidRDefault="00D206F1" w:rsidP="00D206F1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206F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Retail Database Management System</w:t>
      </w:r>
      <w:r w:rsidRPr="00D206F1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D206F1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(SQL, SQLite)</w:t>
      </w:r>
      <w:r w:rsidRPr="00D206F1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D206F1">
        <w:rPr>
          <w:rFonts w:asciiTheme="minorHAnsi" w:hAnsiTheme="minorHAnsi" w:cstheme="minorHAnsi"/>
          <w:color w:val="000000"/>
          <w:sz w:val="22"/>
          <w:szCs w:val="22"/>
        </w:rPr>
        <w:t>– Designed and optimized a relational database for inventory tracking, reducing data retrieval time by</w:t>
      </w:r>
      <w:r w:rsidRPr="00D206F1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35%</w:t>
      </w:r>
      <w:r w:rsidRPr="00D206F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18B8F42" w14:textId="77777777" w:rsidR="00D206F1" w:rsidRPr="00D206F1" w:rsidRDefault="00D206F1" w:rsidP="00D206F1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206F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Melbourne Real Estate Market Analysis</w:t>
      </w:r>
      <w:r w:rsidRPr="00D206F1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D206F1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(R, Tableau, Excel)</w:t>
      </w:r>
      <w:r w:rsidRPr="00D206F1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D206F1">
        <w:rPr>
          <w:rFonts w:asciiTheme="minorHAnsi" w:hAnsiTheme="minorHAnsi" w:cstheme="minorHAnsi"/>
          <w:color w:val="000000"/>
          <w:sz w:val="22"/>
          <w:szCs w:val="22"/>
        </w:rPr>
        <w:t>– Applied predictive analytics and data visualization to identify housing price trends.</w:t>
      </w:r>
    </w:p>
    <w:p w14:paraId="3203A0A2" w14:textId="77777777" w:rsidR="00D206F1" w:rsidRPr="00D206F1" w:rsidRDefault="00D206F1" w:rsidP="00D206F1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206F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Cervical Cancer Detection Model</w:t>
      </w:r>
      <w:r w:rsidRPr="00D206F1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D206F1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 xml:space="preserve">(Python, </w:t>
      </w:r>
      <w:proofErr w:type="spellStart"/>
      <w:r w:rsidRPr="00D206F1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Jupyter</w:t>
      </w:r>
      <w:proofErr w:type="spellEnd"/>
      <w:r w:rsidRPr="00D206F1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, ML)</w:t>
      </w:r>
      <w:r w:rsidRPr="00D206F1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D206F1">
        <w:rPr>
          <w:rFonts w:asciiTheme="minorHAnsi" w:hAnsiTheme="minorHAnsi" w:cstheme="minorHAnsi"/>
          <w:color w:val="000000"/>
          <w:sz w:val="22"/>
          <w:szCs w:val="22"/>
        </w:rPr>
        <w:t>– Built ML models (KNN, Decision Trees, Neural Networks), improving prediction accuracy by</w:t>
      </w:r>
      <w:r w:rsidRPr="00D206F1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D206F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15%</w:t>
      </w:r>
      <w:r w:rsidRPr="00D206F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0362F88" w14:textId="77777777" w:rsidR="00D206F1" w:rsidRPr="00D206F1" w:rsidRDefault="00D206F1" w:rsidP="00D206F1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206F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Drug Discovery &amp; Statistical Computing</w:t>
      </w:r>
      <w:r w:rsidRPr="00D206F1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D206F1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(SAS, PCA, Discriminant Analysis)</w:t>
      </w:r>
      <w:r w:rsidRPr="00D206F1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D206F1">
        <w:rPr>
          <w:rFonts w:asciiTheme="minorHAnsi" w:hAnsiTheme="minorHAnsi" w:cstheme="minorHAnsi"/>
          <w:color w:val="000000"/>
          <w:sz w:val="22"/>
          <w:szCs w:val="22"/>
        </w:rPr>
        <w:t>– Conducted bioinformatics research to optimize drug effectiveness in early-stage analysis.</w:t>
      </w:r>
    </w:p>
    <w:p w14:paraId="6BB6CFD6" w14:textId="2A4AA574" w:rsidR="00776429" w:rsidRPr="00BA023F" w:rsidRDefault="00E5210C" w:rsidP="0077051F">
      <w:pPr>
        <w:pBdr>
          <w:bottom w:val="single" w:sz="6" w:space="1" w:color="auto"/>
        </w:pBdr>
        <w:jc w:val="both"/>
        <w:rPr>
          <w:rFonts w:eastAsia="Times New Roman" w:cstheme="minorHAnsi"/>
          <w:b/>
          <w:bCs/>
          <w:kern w:val="0"/>
          <w:sz w:val="22"/>
          <w:szCs w:val="22"/>
          <w:lang w:eastAsia="en-GB"/>
          <w14:ligatures w14:val="none"/>
        </w:rPr>
      </w:pPr>
      <w:r w:rsidRPr="00BA023F">
        <w:rPr>
          <w:rFonts w:eastAsia="Times New Roman" w:cstheme="minorHAnsi"/>
          <w:b/>
          <w:bCs/>
          <w:kern w:val="0"/>
          <w:sz w:val="22"/>
          <w:szCs w:val="22"/>
          <w:lang w:eastAsia="en-GB"/>
          <w14:ligatures w14:val="none"/>
        </w:rPr>
        <w:t>Certifications</w:t>
      </w:r>
    </w:p>
    <w:p w14:paraId="1B1DDC2C" w14:textId="77777777" w:rsidR="00D206F1" w:rsidRDefault="00D206F1" w:rsidP="00D206F1">
      <w:pPr>
        <w:pStyle w:val="ListParagraph"/>
        <w:spacing w:after="160" w:line="259" w:lineRule="auto"/>
        <w:jc w:val="both"/>
        <w:rPr>
          <w:rFonts w:cstheme="minorHAnsi"/>
          <w:sz w:val="22"/>
          <w:szCs w:val="22"/>
        </w:rPr>
      </w:pPr>
    </w:p>
    <w:p w14:paraId="6ED5A578" w14:textId="7389F7BB" w:rsidR="005067B6" w:rsidRPr="00D206F1" w:rsidRDefault="005067B6" w:rsidP="0077051F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cstheme="minorHAnsi"/>
          <w:i/>
          <w:iCs/>
          <w:sz w:val="22"/>
          <w:szCs w:val="22"/>
        </w:rPr>
      </w:pPr>
      <w:r w:rsidRPr="00BA023F">
        <w:rPr>
          <w:rFonts w:cstheme="minorHAnsi"/>
          <w:sz w:val="22"/>
          <w:szCs w:val="22"/>
        </w:rPr>
        <w:t>SAS® Graduate joint certificate program curriculum in Advanced Analytics</w:t>
      </w:r>
      <w:r w:rsidR="00D206F1">
        <w:rPr>
          <w:rFonts w:cstheme="minorHAnsi"/>
          <w:sz w:val="22"/>
          <w:szCs w:val="22"/>
        </w:rPr>
        <w:t xml:space="preserve"> -</w:t>
      </w:r>
      <w:r w:rsidR="00D206F1" w:rsidRPr="00D206F1">
        <w:rPr>
          <w:rFonts w:cstheme="minorHAnsi"/>
          <w:sz w:val="22"/>
          <w:szCs w:val="22"/>
        </w:rPr>
        <w:t xml:space="preserve"> </w:t>
      </w:r>
      <w:r w:rsidR="00D206F1" w:rsidRPr="00D206F1">
        <w:rPr>
          <w:rFonts w:cstheme="minorHAnsi"/>
          <w:i/>
          <w:iCs/>
          <w:sz w:val="22"/>
          <w:szCs w:val="22"/>
        </w:rPr>
        <w:t>Issued by RMIT University &amp; SAS Institute, 2024</w:t>
      </w:r>
    </w:p>
    <w:p w14:paraId="36CB1FFE" w14:textId="44828DAE" w:rsidR="00E5210C" w:rsidRPr="00D206F1" w:rsidRDefault="00E5210C" w:rsidP="00D206F1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cstheme="minorHAnsi"/>
          <w:i/>
          <w:iCs/>
          <w:sz w:val="22"/>
          <w:szCs w:val="22"/>
        </w:rPr>
      </w:pPr>
      <w:r w:rsidRPr="00BA023F">
        <w:rPr>
          <w:rFonts w:cstheme="minorHAnsi"/>
          <w:sz w:val="22"/>
          <w:szCs w:val="22"/>
        </w:rPr>
        <w:t>SAS - RMIT Academic Specialisation in Advanced Analytics</w:t>
      </w:r>
      <w:r w:rsidR="00D206F1">
        <w:rPr>
          <w:rFonts w:cstheme="minorHAnsi"/>
          <w:sz w:val="22"/>
          <w:szCs w:val="22"/>
        </w:rPr>
        <w:t xml:space="preserve"> </w:t>
      </w:r>
      <w:r w:rsidR="00D206F1" w:rsidRPr="00D206F1">
        <w:rPr>
          <w:rFonts w:cstheme="minorHAnsi"/>
          <w:i/>
          <w:iCs/>
          <w:sz w:val="22"/>
          <w:szCs w:val="22"/>
        </w:rPr>
        <w:t>Issued by RMIT University &amp; SAS Institute, 2024</w:t>
      </w:r>
    </w:p>
    <w:p w14:paraId="29971F1A" w14:textId="7DEB57BD" w:rsidR="00E5210C" w:rsidRPr="00D206F1" w:rsidRDefault="00E5210C" w:rsidP="0077051F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BA023F">
        <w:rPr>
          <w:rFonts w:cstheme="minorHAnsi"/>
          <w:sz w:val="22"/>
          <w:szCs w:val="22"/>
        </w:rPr>
        <w:t>Google Data Analytics Certificate</w:t>
      </w:r>
      <w:r w:rsidR="00D206F1">
        <w:rPr>
          <w:rFonts w:cstheme="minorHAnsi"/>
          <w:sz w:val="22"/>
          <w:szCs w:val="22"/>
        </w:rPr>
        <w:t xml:space="preserve"> - </w:t>
      </w:r>
      <w:r w:rsidR="00D206F1" w:rsidRPr="00D206F1">
        <w:rPr>
          <w:rFonts w:cstheme="minorHAnsi"/>
          <w:i/>
          <w:iCs/>
          <w:sz w:val="22"/>
          <w:szCs w:val="22"/>
        </w:rPr>
        <w:t>Issued by Google, 202</w:t>
      </w:r>
      <w:r w:rsidR="00314798">
        <w:rPr>
          <w:rFonts w:cstheme="minorHAnsi"/>
          <w:i/>
          <w:iCs/>
          <w:sz w:val="22"/>
          <w:szCs w:val="22"/>
        </w:rPr>
        <w:t>2</w:t>
      </w:r>
    </w:p>
    <w:p w14:paraId="66B3DBCA" w14:textId="1F1D431B" w:rsidR="00D206F1" w:rsidRPr="00D206F1" w:rsidRDefault="00D206F1" w:rsidP="00D206F1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BA023F">
        <w:rPr>
          <w:rFonts w:cstheme="minorHAnsi"/>
          <w:sz w:val="22"/>
          <w:szCs w:val="22"/>
        </w:rPr>
        <w:t>Microsoft Certified: Azure Fundamentals</w:t>
      </w:r>
      <w:r>
        <w:rPr>
          <w:rFonts w:cstheme="minorHAnsi"/>
          <w:sz w:val="22"/>
          <w:szCs w:val="22"/>
        </w:rPr>
        <w:t xml:space="preserve"> - </w:t>
      </w:r>
      <w:r w:rsidRPr="00D206F1">
        <w:rPr>
          <w:rFonts w:cstheme="minorHAnsi"/>
          <w:i/>
          <w:iCs/>
          <w:sz w:val="22"/>
          <w:szCs w:val="22"/>
        </w:rPr>
        <w:t>Issued by Microsoft, 202</w:t>
      </w:r>
      <w:r w:rsidR="00314798">
        <w:rPr>
          <w:rFonts w:cstheme="minorHAnsi"/>
          <w:i/>
          <w:iCs/>
          <w:sz w:val="22"/>
          <w:szCs w:val="22"/>
        </w:rPr>
        <w:t>2</w:t>
      </w:r>
    </w:p>
    <w:p w14:paraId="2590FB65" w14:textId="71A463F0" w:rsidR="00E5210C" w:rsidRPr="00BA023F" w:rsidRDefault="00E5210C" w:rsidP="0077051F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BA023F">
        <w:rPr>
          <w:rFonts w:cstheme="minorHAnsi"/>
          <w:sz w:val="22"/>
          <w:szCs w:val="22"/>
        </w:rPr>
        <w:t>MySQL for Data Analytics and Business Intelligence</w:t>
      </w:r>
      <w:r w:rsidR="00D206F1">
        <w:rPr>
          <w:rFonts w:cstheme="minorHAnsi"/>
          <w:sz w:val="22"/>
          <w:szCs w:val="22"/>
        </w:rPr>
        <w:t xml:space="preserve"> - </w:t>
      </w:r>
      <w:r w:rsidR="00D206F1" w:rsidRPr="00D206F1">
        <w:rPr>
          <w:rFonts w:cstheme="minorHAnsi"/>
          <w:i/>
          <w:iCs/>
          <w:sz w:val="22"/>
          <w:szCs w:val="22"/>
        </w:rPr>
        <w:t xml:space="preserve">Issued by </w:t>
      </w:r>
      <w:r w:rsidR="00D206F1">
        <w:rPr>
          <w:rFonts w:cstheme="minorHAnsi"/>
          <w:i/>
          <w:iCs/>
          <w:sz w:val="22"/>
          <w:szCs w:val="22"/>
        </w:rPr>
        <w:t>Udemy</w:t>
      </w:r>
      <w:r w:rsidR="00D206F1" w:rsidRPr="00D206F1">
        <w:rPr>
          <w:rFonts w:cstheme="minorHAnsi"/>
          <w:i/>
          <w:iCs/>
          <w:sz w:val="22"/>
          <w:szCs w:val="22"/>
        </w:rPr>
        <w:t>, 202</w:t>
      </w:r>
      <w:r w:rsidR="00314798">
        <w:rPr>
          <w:rFonts w:cstheme="minorHAnsi"/>
          <w:i/>
          <w:iCs/>
          <w:sz w:val="22"/>
          <w:szCs w:val="22"/>
        </w:rPr>
        <w:t>2</w:t>
      </w:r>
    </w:p>
    <w:p w14:paraId="446C9F96" w14:textId="77777777" w:rsidR="005F4DEC" w:rsidRPr="00BA023F" w:rsidRDefault="005F4DEC" w:rsidP="0077051F">
      <w:pPr>
        <w:jc w:val="both"/>
        <w:rPr>
          <w:rFonts w:cstheme="minorHAnsi"/>
          <w:sz w:val="22"/>
          <w:szCs w:val="22"/>
          <w:lang w:val="en-US"/>
        </w:rPr>
      </w:pPr>
    </w:p>
    <w:sectPr w:rsidR="005F4DEC" w:rsidRPr="00BA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7BF1"/>
    <w:multiLevelType w:val="hybridMultilevel"/>
    <w:tmpl w:val="1EF8685E"/>
    <w:lvl w:ilvl="0" w:tplc="33E08A10">
      <w:start w:val="1"/>
      <w:numFmt w:val="bullet"/>
      <w:lvlText w:val="•"/>
      <w:lvlJc w:val="left"/>
      <w:pPr>
        <w:ind w:left="360" w:hanging="3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464205"/>
    <w:multiLevelType w:val="hybridMultilevel"/>
    <w:tmpl w:val="16CAC51E"/>
    <w:lvl w:ilvl="0" w:tplc="33E08A10">
      <w:start w:val="1"/>
      <w:numFmt w:val="bullet"/>
      <w:lvlText w:val="•"/>
      <w:lvlJc w:val="left"/>
      <w:pPr>
        <w:ind w:left="360" w:hanging="3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17682C"/>
    <w:multiLevelType w:val="hybridMultilevel"/>
    <w:tmpl w:val="6F208C4E"/>
    <w:lvl w:ilvl="0" w:tplc="33E08A10">
      <w:start w:val="1"/>
      <w:numFmt w:val="bullet"/>
      <w:lvlText w:val="•"/>
      <w:lvlJc w:val="left"/>
      <w:pPr>
        <w:ind w:left="360" w:hanging="3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9D7582"/>
    <w:multiLevelType w:val="hybridMultilevel"/>
    <w:tmpl w:val="85D84D8A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6E07A9E"/>
    <w:multiLevelType w:val="hybridMultilevel"/>
    <w:tmpl w:val="B262E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58B3"/>
    <w:multiLevelType w:val="hybridMultilevel"/>
    <w:tmpl w:val="4382468E"/>
    <w:lvl w:ilvl="0" w:tplc="33E08A10">
      <w:start w:val="1"/>
      <w:numFmt w:val="bullet"/>
      <w:lvlText w:val="•"/>
      <w:lvlJc w:val="left"/>
      <w:pPr>
        <w:ind w:left="360" w:hanging="3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DD779D"/>
    <w:multiLevelType w:val="hybridMultilevel"/>
    <w:tmpl w:val="056A1E04"/>
    <w:lvl w:ilvl="0" w:tplc="33E08A10">
      <w:start w:val="1"/>
      <w:numFmt w:val="bullet"/>
      <w:lvlText w:val="•"/>
      <w:lvlJc w:val="left"/>
      <w:pPr>
        <w:ind w:left="360" w:hanging="3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86849"/>
    <w:multiLevelType w:val="hybridMultilevel"/>
    <w:tmpl w:val="A342B3D6"/>
    <w:lvl w:ilvl="0" w:tplc="D5304F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8433E"/>
    <w:multiLevelType w:val="hybridMultilevel"/>
    <w:tmpl w:val="D7DC9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350EB"/>
    <w:multiLevelType w:val="hybridMultilevel"/>
    <w:tmpl w:val="355A0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11BA4"/>
    <w:multiLevelType w:val="hybridMultilevel"/>
    <w:tmpl w:val="28D62134"/>
    <w:lvl w:ilvl="0" w:tplc="33E08A10">
      <w:start w:val="1"/>
      <w:numFmt w:val="bullet"/>
      <w:lvlText w:val="•"/>
      <w:lvlJc w:val="left"/>
      <w:pPr>
        <w:ind w:left="360" w:hanging="3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3425E0"/>
    <w:multiLevelType w:val="hybridMultilevel"/>
    <w:tmpl w:val="8640D0F0"/>
    <w:lvl w:ilvl="0" w:tplc="33E08A10">
      <w:start w:val="1"/>
      <w:numFmt w:val="bullet"/>
      <w:lvlText w:val="•"/>
      <w:lvlJc w:val="left"/>
      <w:pPr>
        <w:ind w:left="360" w:hanging="3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0C36D5"/>
    <w:multiLevelType w:val="hybridMultilevel"/>
    <w:tmpl w:val="81A0662A"/>
    <w:lvl w:ilvl="0" w:tplc="33E08A10">
      <w:start w:val="1"/>
      <w:numFmt w:val="bullet"/>
      <w:lvlText w:val="•"/>
      <w:lvlJc w:val="left"/>
      <w:pPr>
        <w:ind w:left="360" w:hanging="3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156E5B"/>
    <w:multiLevelType w:val="hybridMultilevel"/>
    <w:tmpl w:val="E5EAC120"/>
    <w:lvl w:ilvl="0" w:tplc="6638E9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7C29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52F3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4E3C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D232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58DC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9832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F8C2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0CE5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5968E9"/>
    <w:multiLevelType w:val="hybridMultilevel"/>
    <w:tmpl w:val="0AEA13D6"/>
    <w:lvl w:ilvl="0" w:tplc="4748EF48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2E8E8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48D0D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16ECC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9AD8F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B44C9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7610B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0AFC3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8E728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8B20B83"/>
    <w:multiLevelType w:val="hybridMultilevel"/>
    <w:tmpl w:val="A1CC9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2099B"/>
    <w:multiLevelType w:val="hybridMultilevel"/>
    <w:tmpl w:val="3D961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75B91"/>
    <w:multiLevelType w:val="hybridMultilevel"/>
    <w:tmpl w:val="198C72D6"/>
    <w:lvl w:ilvl="0" w:tplc="B1443422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CA37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76ACA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10785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BCCB3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DEDE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C4CF3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D232E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6A2F1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6398380">
    <w:abstractNumId w:val="2"/>
  </w:num>
  <w:num w:numId="2" w16cid:durableId="1198200282">
    <w:abstractNumId w:val="0"/>
  </w:num>
  <w:num w:numId="3" w16cid:durableId="1350833196">
    <w:abstractNumId w:val="1"/>
  </w:num>
  <w:num w:numId="4" w16cid:durableId="1580797300">
    <w:abstractNumId w:val="10"/>
  </w:num>
  <w:num w:numId="5" w16cid:durableId="369914212">
    <w:abstractNumId w:val="11"/>
  </w:num>
  <w:num w:numId="6" w16cid:durableId="1754202292">
    <w:abstractNumId w:val="6"/>
  </w:num>
  <w:num w:numId="7" w16cid:durableId="1012032870">
    <w:abstractNumId w:val="5"/>
  </w:num>
  <w:num w:numId="8" w16cid:durableId="922690136">
    <w:abstractNumId w:val="12"/>
  </w:num>
  <w:num w:numId="9" w16cid:durableId="1666205246">
    <w:abstractNumId w:val="14"/>
  </w:num>
  <w:num w:numId="10" w16cid:durableId="803700517">
    <w:abstractNumId w:val="17"/>
  </w:num>
  <w:num w:numId="11" w16cid:durableId="859318398">
    <w:abstractNumId w:val="13"/>
  </w:num>
  <w:num w:numId="12" w16cid:durableId="933171245">
    <w:abstractNumId w:val="4"/>
  </w:num>
  <w:num w:numId="13" w16cid:durableId="1138257072">
    <w:abstractNumId w:val="7"/>
  </w:num>
  <w:num w:numId="14" w16cid:durableId="75788363">
    <w:abstractNumId w:val="3"/>
  </w:num>
  <w:num w:numId="15" w16cid:durableId="944581213">
    <w:abstractNumId w:val="16"/>
  </w:num>
  <w:num w:numId="16" w16cid:durableId="554894722">
    <w:abstractNumId w:val="15"/>
  </w:num>
  <w:num w:numId="17" w16cid:durableId="1630355741">
    <w:abstractNumId w:val="8"/>
  </w:num>
  <w:num w:numId="18" w16cid:durableId="438185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A1"/>
    <w:rsid w:val="00025A33"/>
    <w:rsid w:val="00075213"/>
    <w:rsid w:val="000865E2"/>
    <w:rsid w:val="00096179"/>
    <w:rsid w:val="000A4EA1"/>
    <w:rsid w:val="000B424D"/>
    <w:rsid w:val="00124B74"/>
    <w:rsid w:val="00131C7F"/>
    <w:rsid w:val="00140089"/>
    <w:rsid w:val="001457C6"/>
    <w:rsid w:val="00147C24"/>
    <w:rsid w:val="00163C48"/>
    <w:rsid w:val="00166F48"/>
    <w:rsid w:val="001C0289"/>
    <w:rsid w:val="00267A07"/>
    <w:rsid w:val="00272394"/>
    <w:rsid w:val="00283B7A"/>
    <w:rsid w:val="002D460D"/>
    <w:rsid w:val="002D6198"/>
    <w:rsid w:val="00314798"/>
    <w:rsid w:val="00340FA8"/>
    <w:rsid w:val="00343CF0"/>
    <w:rsid w:val="00376784"/>
    <w:rsid w:val="003A177E"/>
    <w:rsid w:val="003C1E43"/>
    <w:rsid w:val="003C5DB9"/>
    <w:rsid w:val="003F6102"/>
    <w:rsid w:val="00401C5E"/>
    <w:rsid w:val="00460C5C"/>
    <w:rsid w:val="00476DD0"/>
    <w:rsid w:val="004B06B4"/>
    <w:rsid w:val="004D1758"/>
    <w:rsid w:val="004E4367"/>
    <w:rsid w:val="004E6657"/>
    <w:rsid w:val="005043EB"/>
    <w:rsid w:val="005067B6"/>
    <w:rsid w:val="00507CD1"/>
    <w:rsid w:val="00525A72"/>
    <w:rsid w:val="00541E09"/>
    <w:rsid w:val="00550868"/>
    <w:rsid w:val="00567B78"/>
    <w:rsid w:val="00586B24"/>
    <w:rsid w:val="005C114B"/>
    <w:rsid w:val="005F4DEC"/>
    <w:rsid w:val="00637B37"/>
    <w:rsid w:val="00656CCB"/>
    <w:rsid w:val="00662709"/>
    <w:rsid w:val="0067113D"/>
    <w:rsid w:val="006B1D80"/>
    <w:rsid w:val="006C0C4C"/>
    <w:rsid w:val="006C1E5F"/>
    <w:rsid w:val="006D1913"/>
    <w:rsid w:val="00732A74"/>
    <w:rsid w:val="0077051F"/>
    <w:rsid w:val="00770F00"/>
    <w:rsid w:val="00776429"/>
    <w:rsid w:val="007D1ED4"/>
    <w:rsid w:val="007E23E6"/>
    <w:rsid w:val="00870B30"/>
    <w:rsid w:val="00892606"/>
    <w:rsid w:val="008B1495"/>
    <w:rsid w:val="008D510D"/>
    <w:rsid w:val="00962424"/>
    <w:rsid w:val="00986745"/>
    <w:rsid w:val="00995FCC"/>
    <w:rsid w:val="009C65DC"/>
    <w:rsid w:val="00A006FF"/>
    <w:rsid w:val="00A276C8"/>
    <w:rsid w:val="00A726F9"/>
    <w:rsid w:val="00AA19C1"/>
    <w:rsid w:val="00AB6877"/>
    <w:rsid w:val="00B17ACD"/>
    <w:rsid w:val="00B371EF"/>
    <w:rsid w:val="00B54264"/>
    <w:rsid w:val="00BA023F"/>
    <w:rsid w:val="00BD7DE4"/>
    <w:rsid w:val="00C14BFB"/>
    <w:rsid w:val="00C25BF5"/>
    <w:rsid w:val="00C33928"/>
    <w:rsid w:val="00C71AE5"/>
    <w:rsid w:val="00C851F7"/>
    <w:rsid w:val="00CC56B4"/>
    <w:rsid w:val="00CD6933"/>
    <w:rsid w:val="00D06A91"/>
    <w:rsid w:val="00D206F1"/>
    <w:rsid w:val="00DD5AE3"/>
    <w:rsid w:val="00E16B18"/>
    <w:rsid w:val="00E26EAE"/>
    <w:rsid w:val="00E5210C"/>
    <w:rsid w:val="00E54EBE"/>
    <w:rsid w:val="00E70DDF"/>
    <w:rsid w:val="00EC4726"/>
    <w:rsid w:val="00F1487C"/>
    <w:rsid w:val="00F34ED0"/>
    <w:rsid w:val="00F462E2"/>
    <w:rsid w:val="00F64EA2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903C5"/>
  <w15:chartTrackingRefBased/>
  <w15:docId w15:val="{B56DDD39-5AEA-224E-ADEF-EAA1909E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E23E6"/>
    <w:pPr>
      <w:keepNext/>
      <w:keepLines/>
      <w:spacing w:after="46" w:line="259" w:lineRule="auto"/>
      <w:ind w:left="10" w:hanging="10"/>
      <w:outlineLvl w:val="0"/>
    </w:pPr>
    <w:rPr>
      <w:rFonts w:ascii="Garamond" w:eastAsia="Garamond" w:hAnsi="Garamond" w:cs="Garamond"/>
      <w:b/>
      <w:color w:val="212121"/>
      <w:kern w:val="0"/>
      <w:sz w:val="22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A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E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D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21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521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E23E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23E6"/>
    <w:rPr>
      <w:rFonts w:ascii="Garamond" w:eastAsia="Garamond" w:hAnsi="Garamond" w:cs="Garamond"/>
      <w:b/>
      <w:color w:val="212121"/>
      <w:kern w:val="0"/>
      <w:sz w:val="22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A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14BFB"/>
  </w:style>
  <w:style w:type="character" w:styleId="Emphasis">
    <w:name w:val="Emphasis"/>
    <w:basedOn w:val="DefaultParagraphFont"/>
    <w:uiPriority w:val="20"/>
    <w:qFormat/>
    <w:rsid w:val="00C1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4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iya-madabal-7b917b204/" TargetMode="External"/><Relationship Id="rId5" Type="http://schemas.openxmlformats.org/officeDocument/2006/relationships/hyperlink" Target="mailto:priyamadabal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Ningappa Madabal</dc:creator>
  <cp:keywords/>
  <dc:description/>
  <cp:lastModifiedBy>Priya Madabal</cp:lastModifiedBy>
  <cp:revision>10</cp:revision>
  <cp:lastPrinted>2025-03-20T23:58:00Z</cp:lastPrinted>
  <dcterms:created xsi:type="dcterms:W3CDTF">2025-03-20T23:58:00Z</dcterms:created>
  <dcterms:modified xsi:type="dcterms:W3CDTF">2025-03-27T02:18:00Z</dcterms:modified>
</cp:coreProperties>
</file>