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985" w:rsidRPr="00494985" w:rsidRDefault="00494985" w:rsidP="00494985">
      <w:pPr>
        <w:jc w:val="center"/>
        <w:rPr>
          <w:b/>
          <w:sz w:val="44"/>
          <w:szCs w:val="44"/>
          <w:u w:val="single"/>
        </w:rPr>
      </w:pPr>
      <w:r w:rsidRPr="00494985">
        <w:rPr>
          <w:b/>
          <w:sz w:val="44"/>
          <w:szCs w:val="44"/>
          <w:u w:val="single"/>
        </w:rPr>
        <w:t>Summary of Dataset Analysis</w:t>
      </w:r>
    </w:p>
    <w:p w:rsidR="00494985" w:rsidRDefault="00494985" w:rsidP="00494985">
      <w:r>
        <w:t xml:space="preserve">The dataset comprises information on 1,825 </w:t>
      </w:r>
      <w:proofErr w:type="spellStart"/>
      <w:r>
        <w:t>Leetcode</w:t>
      </w:r>
      <w:proofErr w:type="spellEnd"/>
      <w:r>
        <w:t xml:space="preserve"> problems, last updated in April 2021. It encompasses various attributes such as problem ID, title, description, difficulty level, premium status, solution link, acceptance rate, frequency, </w:t>
      </w:r>
      <w:proofErr w:type="gramStart"/>
      <w:r>
        <w:t>URL,</w:t>
      </w:r>
      <w:proofErr w:type="gramEnd"/>
      <w:r>
        <w:t xml:space="preserve"> discuss count, acceptance count, submissions count, associated companies, related topics, likes, dislikes, and more.</w:t>
      </w:r>
    </w:p>
    <w:p w:rsidR="00494985" w:rsidRDefault="00494985" w:rsidP="00494985">
      <w:proofErr w:type="gramStart"/>
      <w:r>
        <w:t>The initial data preprocessing involved checking for missing values, which were subsequently dropped to ensure data integrity.</w:t>
      </w:r>
      <w:proofErr w:type="gramEnd"/>
      <w:r>
        <w:t xml:space="preserve"> Descriptive statistics and information about the dataset were then examined to gain a comprehensive understanding of its structure.</w:t>
      </w:r>
    </w:p>
    <w:p w:rsidR="00494985" w:rsidRDefault="00494985" w:rsidP="00494985">
      <w:r>
        <w:t xml:space="preserve">The analysis commenced with a scatter plot illustrating the relationship between related topics and their average acceptance rates, shedding light on potential correlations between problem themes and their difficulty levels. This was followed by a </w:t>
      </w:r>
      <w:proofErr w:type="spellStart"/>
      <w:r>
        <w:t>countplot</w:t>
      </w:r>
      <w:proofErr w:type="spellEnd"/>
      <w:r>
        <w:t xml:space="preserve"> visualizing the distribution of problem difficulty, indicating that a majority of problems were of medium difficulty.</w:t>
      </w:r>
    </w:p>
    <w:p w:rsidR="00494985" w:rsidRDefault="00494985" w:rsidP="00494985">
      <w:r>
        <w:t xml:space="preserve">Further exploration into acceptance rate distribution through a </w:t>
      </w:r>
      <w:proofErr w:type="spellStart"/>
      <w:r>
        <w:t>histplot</w:t>
      </w:r>
      <w:proofErr w:type="spellEnd"/>
      <w:r>
        <w:t xml:space="preserve"> provided insights into the frequency of correct submissions. A </w:t>
      </w:r>
      <w:proofErr w:type="spellStart"/>
      <w:r>
        <w:t>boxplot</w:t>
      </w:r>
      <w:proofErr w:type="spellEnd"/>
      <w:r>
        <w:t xml:space="preserve"> was employed to investigate the relationship between problem difficulty and acceptance rate, revealing varying trends across different difficulty levels.</w:t>
      </w:r>
    </w:p>
    <w:p w:rsidR="00494985" w:rsidRDefault="00494985" w:rsidP="00494985">
      <w:r>
        <w:t xml:space="preserve">The examination of premium versus non-premium problems using a </w:t>
      </w:r>
      <w:proofErr w:type="spellStart"/>
      <w:r>
        <w:t>countplot</w:t>
      </w:r>
      <w:proofErr w:type="spellEnd"/>
      <w:r>
        <w:t xml:space="preserve"> revealed that the majority of problems did not require a premium account, while a </w:t>
      </w:r>
      <w:proofErr w:type="spellStart"/>
      <w:r>
        <w:t>countplot</w:t>
      </w:r>
      <w:proofErr w:type="spellEnd"/>
      <w:r>
        <w:t xml:space="preserve"> analyzing the relationship between premium status and difficulty showcased distinct patterns between the two categories.</w:t>
      </w:r>
    </w:p>
    <w:p w:rsidR="00494985" w:rsidRDefault="00494985" w:rsidP="00494985">
      <w:r>
        <w:t xml:space="preserve">Additionally, a </w:t>
      </w:r>
      <w:proofErr w:type="spellStart"/>
      <w:r>
        <w:t>boxplot</w:t>
      </w:r>
      <w:proofErr w:type="spellEnd"/>
      <w:r>
        <w:t xml:space="preserve"> was utilized to explore the relationship between premium status and acceptance rate, uncovering potential differences in performance between premium and non-premium problems.</w:t>
      </w:r>
    </w:p>
    <w:p w:rsidR="00494985" w:rsidRDefault="00494985" w:rsidP="00494985">
      <w:r>
        <w:t>A pie chart was generated to illustrate the proportion of problems asked by FAANG (</w:t>
      </w:r>
      <w:proofErr w:type="spellStart"/>
      <w:r>
        <w:t>Facebook</w:t>
      </w:r>
      <w:proofErr w:type="spellEnd"/>
      <w:r>
        <w:t xml:space="preserve">, Apple, Amazon, Netflix, </w:t>
      </w:r>
      <w:proofErr w:type="gramStart"/>
      <w:r>
        <w:t>Google</w:t>
      </w:r>
      <w:proofErr w:type="gramEnd"/>
      <w:r>
        <w:t>) companies, providing insights into their involvement in problem creation. Moreover, a bar chart displayed the top 20 companies based on question count, highlighting the most prolific contributors to the problem pool.</w:t>
      </w:r>
    </w:p>
    <w:p w:rsidR="00494985" w:rsidRDefault="00494985" w:rsidP="00494985">
      <w:r>
        <w:t>Lastly, the dataset was filtered according to specific companies for in-depth analysis of their respective problem sets, enabling targeted insights into company-specific question trends and characteristics.</w:t>
      </w:r>
    </w:p>
    <w:p w:rsidR="004819AE" w:rsidRDefault="00494985" w:rsidP="00494985">
      <w:r>
        <w:t xml:space="preserve">Overall, the dataset analysis offers valuable insights into the </w:t>
      </w:r>
      <w:proofErr w:type="spellStart"/>
      <w:r>
        <w:t>Leetcode</w:t>
      </w:r>
      <w:proofErr w:type="spellEnd"/>
      <w:r>
        <w:t xml:space="preserve"> problem ecosystem, facilitating a deeper understanding of problem attributes, difficulty distribution, premium status impact, company involvement, and related topics, thereby aiding in strategic decision-making and problem-solving strategies for individuals and organizations engaging with </w:t>
      </w:r>
      <w:proofErr w:type="spellStart"/>
      <w:r>
        <w:t>Leetcode</w:t>
      </w:r>
      <w:proofErr w:type="spellEnd"/>
      <w:r>
        <w:t>.</w:t>
      </w:r>
    </w:p>
    <w:sectPr w:rsidR="004819AE" w:rsidSect="00481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494985"/>
    <w:rsid w:val="004819AE"/>
    <w:rsid w:val="0049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2024-03-07T11:39:00Z</dcterms:created>
  <dcterms:modified xsi:type="dcterms:W3CDTF">2024-03-07T11:40:00Z</dcterms:modified>
</cp:coreProperties>
</file>