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Future of Mobility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 2: Smart Batching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Smart batching refers to grouping people with similar destinations and travel schedules to minimize the number of vehicles needed for transportation. The goal of smart batching is to reduce traffic, lower costs, and reduce the environmental impact. Typical problems to be solved include real-time tracking systems, last-mile connectivity, optimal matching algorithms, safety measures, managing peak-time demand,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Solution Scope &amp; Deliverables</w:t>
      </w:r>
    </w:p>
    <w:p w:rsidR="00000000" w:rsidDel="00000000" w:rsidP="00000000" w:rsidRDefault="00000000" w:rsidRPr="00000000" w14:paraId="00000008">
      <w:pPr>
        <w:rPr/>
      </w:pPr>
      <w:r w:rsidDel="00000000" w:rsidR="00000000" w:rsidRPr="00000000">
        <w:rPr>
          <w:rtl w:val="0"/>
        </w:rPr>
        <w:t xml:space="preserve">Smart Batching's goal is to improve accessibility, affordability and sustainability. The solutions can be one or more of the below:</w:t>
      </w:r>
    </w:p>
    <w:p w:rsidR="00000000" w:rsidDel="00000000" w:rsidP="00000000" w:rsidRDefault="00000000" w:rsidRPr="00000000" w14:paraId="00000009">
      <w:pPr>
        <w:rPr/>
      </w:pPr>
      <w:r w:rsidDel="00000000" w:rsidR="00000000" w:rsidRPr="00000000">
        <w:rPr>
          <w:rtl w:val="0"/>
        </w:rPr>
        <w:t xml:space="preserve">● Tech Platforms: Leverage technology to solve the typical issues in batching.</w:t>
      </w:r>
    </w:p>
    <w:p w:rsidR="00000000" w:rsidDel="00000000" w:rsidP="00000000" w:rsidRDefault="00000000" w:rsidRPr="00000000" w14:paraId="0000000A">
      <w:pPr>
        <w:rPr/>
      </w:pPr>
      <w:r w:rsidDel="00000000" w:rsidR="00000000" w:rsidRPr="00000000">
        <w:rPr>
          <w:rtl w:val="0"/>
        </w:rPr>
        <w:t xml:space="preserve">● BatchingProcess/BusinessModel: Innovate a new business model or batching process</w:t>
      </w:r>
    </w:p>
    <w:p w:rsidR="00000000" w:rsidDel="00000000" w:rsidP="00000000" w:rsidRDefault="00000000" w:rsidRPr="00000000" w14:paraId="0000000B">
      <w:pPr>
        <w:rPr/>
      </w:pPr>
      <w:r w:rsidDel="00000000" w:rsidR="00000000" w:rsidRPr="00000000">
        <w:rPr>
          <w:rtl w:val="0"/>
        </w:rPr>
        <w:t xml:space="preserve">● SmartVehicles: Design vehicles that are more conducive for smart batching and/or last-mile</w:t>
      </w:r>
    </w:p>
    <w:p w:rsidR="00000000" w:rsidDel="00000000" w:rsidP="00000000" w:rsidRDefault="00000000" w:rsidRPr="00000000" w14:paraId="0000000C">
      <w:pPr>
        <w:rPr/>
      </w:pPr>
      <w:r w:rsidDel="00000000" w:rsidR="00000000" w:rsidRPr="00000000">
        <w:rPr>
          <w:rtl w:val="0"/>
        </w:rPr>
        <w:t xml:space="preserve">connectivity.</w:t>
      </w:r>
    </w:p>
    <w:p w:rsidR="00000000" w:rsidDel="00000000" w:rsidP="00000000" w:rsidRDefault="00000000" w:rsidRPr="00000000" w14:paraId="0000000D">
      <w:pPr>
        <w:rPr/>
      </w:pPr>
      <w:r w:rsidDel="00000000" w:rsidR="00000000" w:rsidRPr="00000000">
        <w:rPr>
          <w:rtl w:val="0"/>
        </w:rPr>
        <w:t xml:space="preserve">● Infrastructure: Improve / Build infrastructure that will support smart batching.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present the ideas as a Google Doc / Slides / PDF / PPTX / DOCX / Video.</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