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Variable Dictionary for SOLAR Epigenetic Aging Dataset</w:t>
      </w:r>
    </w:p>
    <w:p>
      <w:pPr>
        <w:pStyle w:val="Heading2"/>
      </w:pPr>
      <w:r>
        <w:t>GEO_ID</w:t>
      </w:r>
    </w:p>
    <w:p>
      <w:r>
        <w:t>`GEO_ID` represents the unique sample accession identifier assigned by the Gene Expression Omnibus (GEO) database maintained by the National Center for Biotechnology Information (NCBI). Each methylation sample submitted to GEO receives a distinct accession number, typically beginning with the prefix “GSM”. This variable uniquely identifies an individual methylation array sample and can be used to cross-reference the public GEO repository, associated metadata, and original study records. Because GEO accession identifiers are sample-specific rather than participant-specific, multiple GEO IDs may correspond to repeated measurements from the same participant at different ages or time points.</w:t>
      </w:r>
    </w:p>
    <w:p>
      <w:pPr>
        <w:pStyle w:val="Heading2"/>
      </w:pPr>
      <w:r>
        <w:t>Patient_ID</w:t>
      </w:r>
    </w:p>
    <w:p>
      <w:r>
        <w:t>`Patient_ID` is the participant-level identifier used to track repeated observations from the same individual across longitudinal follow-up visits. Unlike `GEO_ID`, which identifies a specific methylation sample, `Patient_ID` identifies the underlying subject. This variable is important for longitudinal modeling, repeated-measures analyses, and subject-level clustering. Multiple methylation samples collected at different ages may share the same `Patient_ID`.</w:t>
      </w:r>
    </w:p>
    <w:p>
      <w:pPr>
        <w:pStyle w:val="Heading2"/>
      </w:pPr>
      <w:r>
        <w:t>Age_months</w:t>
      </w:r>
    </w:p>
    <w:p>
      <w:r>
        <w:t>`Age_months` denotes the participant’s chronological age at the time of methylation sample collection, measured in months. This is the primary observed age variable provided in the original dataset. Values in the current study include ages such as 3, 9, 48, and 72 months, corresponding to infancy and early childhood developmental stages. This variable represents actual calendar age and serves as the reference variable for all epigenetic age acceleration calculations.</w:t>
        <w:br/>
        <w:br/>
        <w:t>Chronological age is biologically distinct from epigenetic age. While chronological age measures elapsed time since birth, epigenetic age is estimated from methylation patterns and reflects biological aging processes inferred from CpG methylation signatures.</w:t>
      </w:r>
    </w:p>
    <w:p>
      <w:pPr>
        <w:pStyle w:val="Heading2"/>
      </w:pPr>
      <w:r>
        <w:t>age</w:t>
      </w:r>
    </w:p>
    <w:p>
      <w:r>
        <w:t>`age` represents chronological age expressed in years. This variable is derived from:</w:t>
        <w:br/>
        <w:br/>
        <w:t>age = Age_months / 12.</w:t>
        <w:br/>
        <w:br/>
        <w:t>For example:</w:t>
        <w:br/>
        <w:t>- 3 months corresponds to 0.25 years,</w:t>
        <w:br/>
        <w:t>- 9 months corresponds to 0.75 years,</w:t>
        <w:br/>
        <w:t>- 48 months corresponds to 4 years,</w:t>
        <w:br/>
        <w:t>- 72 months corresponds to 6 years.</w:t>
        <w:br/>
        <w:br/>
        <w:t>This variable was used internally during epigenetic clock estimation because most epigenetic age software expects chronological age to be provided in years rather than months.</w:t>
      </w:r>
    </w:p>
    <w:p>
      <w:pPr>
        <w:pStyle w:val="Heading2"/>
      </w:pPr>
      <w:r>
        <w:t>DNAmAge_Horvath</w:t>
      </w:r>
    </w:p>
    <w:p>
      <w:r>
        <w:t>`DNAmAge_Horvath` represents the estimated biological age predicted by the Horvath epigenetic clock. The estimate is computed as a weighted linear combination of methylation beta values across selected CpGs. The resulting value is expressed in years.</w:t>
        <w:br/>
        <w:br/>
        <w:t>Higher values indicate older predicted biological age according to the methylation profile. Differences between Horvath DNAm age and chronological age may reflect accelerated or decelerated biological aging.</w:t>
      </w:r>
    </w:p>
    <w:p>
      <w:pPr>
        <w:pStyle w:val="Heading2"/>
      </w:pPr>
      <w:r>
        <w:t>AgeAccelDiff_Horvath</w:t>
      </w:r>
    </w:p>
    <w:p>
      <w:r>
        <w:t>`AgeAccelDiff_Horvath` represents the raw Horvath age acceleration measure and is defined as:</w:t>
        <w:br/>
        <w:br/>
        <w:t>AgeAccelDiff_Horvath = DNAmAge_Horvath − Chronological Age.</w:t>
        <w:br/>
        <w:br/>
        <w:t>Positive values indicate accelerated biological aging, meaning the methylation profile appears biologically older than expected given chronological age. Negative values indicate decelerated biological aging.</w:t>
        <w:br/>
        <w:br/>
        <w:t>This difference-based measure is intuitive and easy to interpret, but it remains correlated with chronological age in some settings.</w:t>
      </w:r>
    </w:p>
    <w:p>
      <w:pPr>
        <w:pStyle w:val="Heading2"/>
      </w:pPr>
      <w:r>
        <w:t>AgeAccelResidual_Horvath</w:t>
      </w:r>
    </w:p>
    <w:p>
      <w:r>
        <w:t>`AgeAccelResidual_Horvath` represents residualized Horvath age acceleration. It is obtained as the residual from regressing Horvath DNAm age on chronological age.</w:t>
        <w:br/>
        <w:br/>
        <w:t>Residualized age acceleration removes the linear dependence between epigenetic age and chronological age and is commonly preferred in epidemiologic and statistical analyses because it isolates unexplained biological aging variation beyond expected age effects.</w:t>
      </w:r>
    </w:p>
    <w:p>
      <w:pPr>
        <w:pStyle w:val="Heading2"/>
      </w:pPr>
      <w:r>
        <w:t>DNAmAge_Hannum</w:t>
      </w:r>
    </w:p>
    <w:p>
      <w:r>
        <w:t>`DNAmAge_Hannum` denotes the biological age estimate generated using the Hannum epigenetic clock. Values are expressed in years and are derived from methylation patterns across selected blood-associated CpG sites.</w:t>
        <w:br/>
        <w:br/>
        <w:t>Because the Hannum clock was originally trained on blood methylation profiles, it may capture hematologic and immune-related aging patterns more strongly than some multi-tissue clocks.</w:t>
      </w:r>
    </w:p>
    <w:p>
      <w:pPr>
        <w:pStyle w:val="Heading2"/>
      </w:pPr>
      <w:r>
        <w:t>AgeAccelDiff_Hannum</w:t>
      </w:r>
    </w:p>
    <w:p>
      <w:r>
        <w:t>`AgeAccelDiff_Hannum` is the raw Hannum age acceleration metric defined as:</w:t>
        <w:br/>
        <w:br/>
        <w:t>AgeAccelDiff_Hannum = DNAmAge_Hannum − Chronological Age.</w:t>
        <w:br/>
        <w:br/>
        <w:t>Positive values indicate accelerated biological aging according to the Hannum clock.</w:t>
      </w:r>
    </w:p>
    <w:p>
      <w:pPr>
        <w:pStyle w:val="Heading2"/>
      </w:pPr>
      <w:r>
        <w:t>AgeAccelResidual_Hannum</w:t>
      </w:r>
    </w:p>
    <w:p>
      <w:r>
        <w:t>`AgeAccelResidual_Hannum` represents residualized Hannum age acceleration, obtained from regression-adjusted residuals after removing the linear effect of chronological age on Hannum DNAm age estimates.</w:t>
        <w:br/>
        <w:br/>
        <w:t>This variable is often preferred for downstream statistical modeling because it isolates age-independent epigenetic aging variation.</w:t>
      </w:r>
    </w:p>
    <w:p>
      <w:pPr>
        <w:pStyle w:val="Heading2"/>
      </w:pPr>
      <w:r>
        <w:t>DNAmPhenoAge_Levine</w:t>
      </w:r>
    </w:p>
    <w:p>
      <w:r>
        <w:t>`DNAmPhenoAge_Levine` represents the estimated biological age obtained from the Levine (PhenoAge) epigenetic clock. Values are measured in years.</w:t>
        <w:br/>
        <w:br/>
        <w:t>Compared with traditional chronological-age clocks, PhenoAge is intended to capture broader physiological dysregulation and health-related aging processes.</w:t>
      </w:r>
    </w:p>
    <w:p>
      <w:pPr>
        <w:pStyle w:val="Heading2"/>
      </w:pPr>
      <w:r>
        <w:t>AgeAccelDiff_Levine</w:t>
      </w:r>
    </w:p>
    <w:p>
      <w:r>
        <w:t>`AgeAccelDiff_Levine` denotes the raw PhenoAge acceleration metric:</w:t>
        <w:br/>
        <w:br/>
        <w:t>AgeAccelDiff_Levine = DNAmPhenoAge_Levine − Chronological Age.</w:t>
        <w:br/>
        <w:br/>
        <w:t>Positive values indicate accelerated phenotypic or biological aging relative to chronological age.</w:t>
      </w:r>
    </w:p>
    <w:p>
      <w:pPr>
        <w:pStyle w:val="Heading2"/>
      </w:pPr>
      <w:r>
        <w:t>AgeAccelResidual_Levine</w:t>
      </w:r>
    </w:p>
    <w:p>
      <w:r>
        <w:t>`AgeAccelResidual_Levine` represents residualized PhenoAge acceleration after adjusting for chronological age using linear regression. This measure reflects age-independent biological aging variability and is commonly used in association studies involving disease risk, environmental exposures, and developmental trajectories.</w:t>
      </w:r>
    </w:p>
    <w:p>
      <w:pPr>
        <w:pStyle w:val="Heading2"/>
      </w:pPr>
      <w:r>
        <w:t>Horvath</w:t>
      </w:r>
    </w:p>
    <w:p>
      <w:r>
        <w:t>`Horvath` is the direct Horvath DNAm age estimate produced internally by the methylclock package. This variable is conceptually equivalent to `DNAmAge_Horvath`.</w:t>
      </w:r>
    </w:p>
    <w:p>
      <w:pPr>
        <w:pStyle w:val="Heading2"/>
      </w:pPr>
      <w:r>
        <w:t>ageAcc.Horvath</w:t>
      </w:r>
    </w:p>
    <w:p>
      <w:r>
        <w:t>`ageAcc.Horvath` represents a raw Horvath age acceleration measure computed internally by the package. It is generally equivalent to the simple difference between DNAm age and chronological age.</w:t>
      </w:r>
    </w:p>
    <w:p>
      <w:pPr>
        <w:pStyle w:val="Heading2"/>
      </w:pPr>
      <w:r>
        <w:t>ageAcc2.Horvath</w:t>
      </w:r>
    </w:p>
    <w:p>
      <w:r>
        <w:t>`ageAcc2.Horvath` denotes an alternative residualized Horvath age acceleration measure. This version is typically derived from regression adjustment against chronological age.</w:t>
      </w:r>
    </w:p>
    <w:p>
      <w:pPr>
        <w:pStyle w:val="Heading2"/>
      </w:pPr>
      <w:r>
        <w:t>ageAcc3.Horvath</w:t>
      </w:r>
    </w:p>
    <w:p>
      <w:r>
        <w:t>`ageAcc3.Horvath` represents an additional adjusted acceleration metric generated by the package. Depending on software settings and clock implementation, this version may incorporate further normalization or covariate adjustment procedures.</w:t>
      </w:r>
    </w:p>
    <w:p>
      <w:pPr>
        <w:pStyle w:val="Heading2"/>
      </w:pPr>
      <w:r>
        <w:t>Hannum</w:t>
      </w:r>
    </w:p>
    <w:p>
      <w:r>
        <w:t>`Hannum` is the direct Hannum DNAm age estimate generated internally by the package and corresponds conceptually to `DNAmAge_Hannum`.</w:t>
      </w:r>
    </w:p>
    <w:p>
      <w:pPr>
        <w:pStyle w:val="Heading2"/>
      </w:pPr>
      <w:r>
        <w:t>ageAcc.Hannum</w:t>
      </w:r>
    </w:p>
    <w:p>
      <w:r>
        <w:t>`ageAcc.Hannum` denotes the raw Hannum age acceleration metric.</w:t>
      </w:r>
    </w:p>
    <w:p>
      <w:pPr>
        <w:pStyle w:val="Heading2"/>
      </w:pPr>
      <w:r>
        <w:t>ageAcc2.Hannum</w:t>
      </w:r>
    </w:p>
    <w:p>
      <w:r>
        <w:t>`ageAcc2.Hannum` denotes residualized Hannum age acceleration after chronological-age adjustment.</w:t>
      </w:r>
    </w:p>
    <w:p>
      <w:pPr>
        <w:pStyle w:val="Heading2"/>
      </w:pPr>
      <w:r>
        <w:t>ageAcc3.Hannum</w:t>
      </w:r>
    </w:p>
    <w:p>
      <w:r>
        <w:t>`ageAcc3.Hannum` represents an additional adjusted Hannum acceleration metric produced internally by the software.</w:t>
      </w:r>
    </w:p>
    <w:p>
      <w:pPr>
        <w:pStyle w:val="Heading2"/>
      </w:pPr>
      <w:r>
        <w:t>Levine</w:t>
      </w:r>
    </w:p>
    <w:p>
      <w:r>
        <w:t>`Levine` represents the direct Levine/PhenoAge DNAm age estimate generated by the methylclock package.</w:t>
      </w:r>
    </w:p>
    <w:p>
      <w:pPr>
        <w:pStyle w:val="Heading2"/>
      </w:pPr>
      <w:r>
        <w:t>ageAcc.Levine</w:t>
      </w:r>
    </w:p>
    <w:p>
      <w:r>
        <w:t>`ageAcc.Levine` denotes the raw Levine/PhenoAge acceleration measure.</w:t>
      </w:r>
    </w:p>
    <w:p>
      <w:pPr>
        <w:pStyle w:val="Heading2"/>
      </w:pPr>
      <w:r>
        <w:t>ageAcc2.Levine</w:t>
      </w:r>
    </w:p>
    <w:p>
      <w:r>
        <w:t>`ageAcc2.Levine` denotes residualized Levine acceleration after chronological-age adjustment.</w:t>
      </w:r>
    </w:p>
    <w:p>
      <w:pPr>
        <w:pStyle w:val="Heading2"/>
      </w:pPr>
      <w:r>
        <w:t>ageAcc3.Levine</w:t>
      </w:r>
    </w:p>
    <w:p>
      <w:r>
        <w:t>`ageAcc3.Levine` represents an additional adjusted Levine acceleration metric generated internally by the package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