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64089" w14:textId="6F274CE6" w:rsidR="00986064" w:rsidRDefault="002D2023" w:rsidP="002D2023">
      <w:pPr>
        <w:pStyle w:val="Heading1"/>
      </w:pPr>
      <w:r>
        <w:t>Security Audit Report</w:t>
      </w:r>
    </w:p>
    <w:p w14:paraId="51BE02D3" w14:textId="08D5F6D6" w:rsidR="002D2023" w:rsidRDefault="002D2023" w:rsidP="002D2023"/>
    <w:p w14:paraId="136B2A7D" w14:textId="300AAABE" w:rsidR="000F507D" w:rsidRPr="00407B5B" w:rsidRDefault="000F507D" w:rsidP="00407B5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07B5B">
        <w:rPr>
          <w:b/>
          <w:bCs/>
          <w:sz w:val="28"/>
          <w:szCs w:val="28"/>
        </w:rPr>
        <w:t>Problem</w:t>
      </w:r>
      <w:r w:rsidRPr="00407B5B">
        <w:rPr>
          <w:sz w:val="28"/>
          <w:szCs w:val="28"/>
        </w:rPr>
        <w:t xml:space="preserve">: The for loop could create issue with the gas limits as it depends on the storage value and should be used carefully. </w:t>
      </w:r>
      <w:r w:rsidR="003A568E" w:rsidRPr="00407B5B">
        <w:rPr>
          <w:sz w:val="28"/>
          <w:szCs w:val="28"/>
        </w:rPr>
        <w:t>During a malicious attack the for loop can grow exponentially and beyond the gas limit and can cause the contract to stop or revert.</w:t>
      </w:r>
    </w:p>
    <w:p w14:paraId="3F8448F3" w14:textId="20ACC68C" w:rsidR="003A568E" w:rsidRPr="00407B5B" w:rsidRDefault="003A568E" w:rsidP="00407B5B">
      <w:pPr>
        <w:ind w:left="720"/>
        <w:jc w:val="both"/>
        <w:rPr>
          <w:sz w:val="28"/>
          <w:szCs w:val="28"/>
        </w:rPr>
      </w:pPr>
      <w:r w:rsidRPr="00407B5B">
        <w:rPr>
          <w:b/>
          <w:bCs/>
          <w:sz w:val="28"/>
          <w:szCs w:val="28"/>
        </w:rPr>
        <w:t>Solution</w:t>
      </w:r>
      <w:r w:rsidRPr="00407B5B">
        <w:rPr>
          <w:sz w:val="28"/>
          <w:szCs w:val="28"/>
        </w:rPr>
        <w:t>: In the loop we can add another condition where if gas left is below the limit then the loop should be ended there and then.</w:t>
      </w:r>
    </w:p>
    <w:p w14:paraId="1F49BCEE" w14:textId="5FCF6524" w:rsidR="003A568E" w:rsidRPr="00407B5B" w:rsidRDefault="003A568E" w:rsidP="00407B5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07B5B">
        <w:rPr>
          <w:b/>
          <w:bCs/>
          <w:sz w:val="28"/>
          <w:szCs w:val="28"/>
        </w:rPr>
        <w:t>Problem</w:t>
      </w:r>
      <w:r w:rsidRPr="00407B5B">
        <w:rPr>
          <w:sz w:val="28"/>
          <w:szCs w:val="28"/>
        </w:rPr>
        <w:t xml:space="preserve">: ‘this’ keyword in the payout function can cause unreliable results as </w:t>
      </w:r>
      <w:r w:rsidR="00DC79C1" w:rsidRPr="00407B5B">
        <w:rPr>
          <w:sz w:val="28"/>
          <w:szCs w:val="28"/>
        </w:rPr>
        <w:t xml:space="preserve">if a </w:t>
      </w:r>
      <w:proofErr w:type="gramStart"/>
      <w:r w:rsidR="00DC79C1" w:rsidRPr="00407B5B">
        <w:rPr>
          <w:sz w:val="28"/>
          <w:szCs w:val="28"/>
        </w:rPr>
        <w:t>low level</w:t>
      </w:r>
      <w:proofErr w:type="gramEnd"/>
      <w:r w:rsidR="00DC79C1" w:rsidRPr="00407B5B">
        <w:rPr>
          <w:sz w:val="28"/>
          <w:szCs w:val="28"/>
        </w:rPr>
        <w:t xml:space="preserve"> call is made to the function the ‘this’ may refer to another function and then the balance will of the address calling the function.</w:t>
      </w:r>
    </w:p>
    <w:p w14:paraId="5CD55170" w14:textId="48DA3CF0" w:rsidR="003A568E" w:rsidRPr="00407B5B" w:rsidRDefault="003A568E" w:rsidP="00407B5B">
      <w:pPr>
        <w:ind w:left="720"/>
        <w:jc w:val="both"/>
        <w:rPr>
          <w:sz w:val="28"/>
          <w:szCs w:val="28"/>
        </w:rPr>
      </w:pPr>
      <w:r w:rsidRPr="00407B5B">
        <w:rPr>
          <w:b/>
          <w:bCs/>
          <w:sz w:val="28"/>
          <w:szCs w:val="28"/>
        </w:rPr>
        <w:t>Solution</w:t>
      </w:r>
      <w:r w:rsidRPr="00407B5B">
        <w:rPr>
          <w:sz w:val="28"/>
          <w:szCs w:val="28"/>
        </w:rPr>
        <w:t>:</w:t>
      </w:r>
      <w:r w:rsidR="00DC79C1" w:rsidRPr="00407B5B">
        <w:rPr>
          <w:sz w:val="28"/>
          <w:szCs w:val="28"/>
        </w:rPr>
        <w:t xml:space="preserve"> </w:t>
      </w:r>
      <w:proofErr w:type="spellStart"/>
      <w:proofErr w:type="gramStart"/>
      <w:r w:rsidR="00DC79C1" w:rsidRPr="00407B5B">
        <w:rPr>
          <w:sz w:val="28"/>
          <w:szCs w:val="28"/>
        </w:rPr>
        <w:t>msg.sender</w:t>
      </w:r>
      <w:proofErr w:type="spellEnd"/>
      <w:proofErr w:type="gramEnd"/>
      <w:r w:rsidR="00DC79C1" w:rsidRPr="00407B5B">
        <w:rPr>
          <w:sz w:val="28"/>
          <w:szCs w:val="28"/>
        </w:rPr>
        <w:t xml:space="preserve"> should be used in place of ‘this’ keyword</w:t>
      </w:r>
      <w:r w:rsidR="0091041E" w:rsidRPr="00407B5B">
        <w:rPr>
          <w:sz w:val="28"/>
          <w:szCs w:val="28"/>
        </w:rPr>
        <w:t xml:space="preserve"> or a self-defined variable should be used which will not be effected by the forced ether sent by </w:t>
      </w:r>
      <w:proofErr w:type="spellStart"/>
      <w:r w:rsidR="0091041E" w:rsidRPr="00407B5B">
        <w:rPr>
          <w:sz w:val="28"/>
          <w:szCs w:val="28"/>
        </w:rPr>
        <w:t>selfdestruct</w:t>
      </w:r>
      <w:proofErr w:type="spellEnd"/>
      <w:r w:rsidR="0091041E" w:rsidRPr="00407B5B">
        <w:rPr>
          <w:sz w:val="28"/>
          <w:szCs w:val="28"/>
        </w:rPr>
        <w:t>.</w:t>
      </w:r>
    </w:p>
    <w:p w14:paraId="47D6F186" w14:textId="17827C8A" w:rsidR="003A568E" w:rsidRPr="00407B5B" w:rsidRDefault="003A568E" w:rsidP="00407B5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07B5B">
        <w:rPr>
          <w:b/>
          <w:bCs/>
          <w:sz w:val="28"/>
          <w:szCs w:val="28"/>
        </w:rPr>
        <w:t>Problem</w:t>
      </w:r>
      <w:r w:rsidRPr="00407B5B">
        <w:rPr>
          <w:sz w:val="28"/>
          <w:szCs w:val="28"/>
        </w:rPr>
        <w:t xml:space="preserve">: </w:t>
      </w:r>
      <w:r w:rsidR="00DC79C1" w:rsidRPr="00407B5B">
        <w:rPr>
          <w:sz w:val="28"/>
          <w:szCs w:val="28"/>
        </w:rPr>
        <w:t>The division of the balance to length could result in underflow situation.</w:t>
      </w:r>
    </w:p>
    <w:p w14:paraId="1BFC8064" w14:textId="74AD0009" w:rsidR="003A568E" w:rsidRPr="00407B5B" w:rsidRDefault="003A568E" w:rsidP="00407B5B">
      <w:pPr>
        <w:ind w:left="360" w:firstLine="360"/>
        <w:jc w:val="both"/>
        <w:rPr>
          <w:sz w:val="28"/>
          <w:szCs w:val="28"/>
        </w:rPr>
      </w:pPr>
      <w:r w:rsidRPr="00407B5B">
        <w:rPr>
          <w:b/>
          <w:bCs/>
          <w:sz w:val="28"/>
          <w:szCs w:val="28"/>
        </w:rPr>
        <w:t>Solution</w:t>
      </w:r>
      <w:r w:rsidRPr="00407B5B">
        <w:rPr>
          <w:sz w:val="28"/>
          <w:szCs w:val="28"/>
        </w:rPr>
        <w:t>:</w:t>
      </w:r>
      <w:r w:rsidR="00DC79C1" w:rsidRPr="00407B5B">
        <w:rPr>
          <w:sz w:val="28"/>
          <w:szCs w:val="28"/>
        </w:rPr>
        <w:t xml:space="preserve"> </w:t>
      </w:r>
      <w:proofErr w:type="spellStart"/>
      <w:r w:rsidR="00DC79C1" w:rsidRPr="00407B5B">
        <w:rPr>
          <w:sz w:val="28"/>
          <w:szCs w:val="28"/>
        </w:rPr>
        <w:t>Safemath</w:t>
      </w:r>
      <w:proofErr w:type="spellEnd"/>
      <w:r w:rsidR="00DC79C1" w:rsidRPr="00407B5B">
        <w:rPr>
          <w:sz w:val="28"/>
          <w:szCs w:val="28"/>
        </w:rPr>
        <w:t xml:space="preserve"> library function for division should be used. </w:t>
      </w:r>
    </w:p>
    <w:p w14:paraId="40D64695" w14:textId="01EDC20A" w:rsidR="003A568E" w:rsidRPr="00407B5B" w:rsidRDefault="003A568E" w:rsidP="00407B5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07B5B">
        <w:rPr>
          <w:b/>
          <w:bCs/>
          <w:sz w:val="28"/>
          <w:szCs w:val="28"/>
        </w:rPr>
        <w:t>Problem</w:t>
      </w:r>
      <w:r w:rsidRPr="00407B5B">
        <w:rPr>
          <w:sz w:val="28"/>
          <w:szCs w:val="28"/>
        </w:rPr>
        <w:t xml:space="preserve">: </w:t>
      </w:r>
      <w:r w:rsidR="0091041E" w:rsidRPr="00407B5B">
        <w:rPr>
          <w:sz w:val="28"/>
          <w:szCs w:val="28"/>
        </w:rPr>
        <w:t xml:space="preserve">In the payout function a </w:t>
      </w:r>
      <w:proofErr w:type="gramStart"/>
      <w:r w:rsidR="0091041E" w:rsidRPr="00407B5B">
        <w:rPr>
          <w:sz w:val="28"/>
          <w:szCs w:val="28"/>
        </w:rPr>
        <w:t>low level</w:t>
      </w:r>
      <w:proofErr w:type="gramEnd"/>
      <w:r w:rsidR="0091041E" w:rsidRPr="00407B5B">
        <w:rPr>
          <w:sz w:val="28"/>
          <w:szCs w:val="28"/>
        </w:rPr>
        <w:t xml:space="preserve"> call is being made to payee call back and can provide the control to the caller and hereby m</w:t>
      </w:r>
      <w:r w:rsidR="00283F98" w:rsidRPr="00407B5B">
        <w:rPr>
          <w:sz w:val="28"/>
          <w:szCs w:val="28"/>
        </w:rPr>
        <w:t>aking the contract available to be exploited.</w:t>
      </w:r>
    </w:p>
    <w:p w14:paraId="775E9C31" w14:textId="192296B8" w:rsidR="003A568E" w:rsidRPr="00407B5B" w:rsidRDefault="003A568E" w:rsidP="00407B5B">
      <w:pPr>
        <w:ind w:left="720"/>
        <w:jc w:val="both"/>
        <w:rPr>
          <w:sz w:val="28"/>
          <w:szCs w:val="28"/>
        </w:rPr>
      </w:pPr>
      <w:r w:rsidRPr="00407B5B">
        <w:rPr>
          <w:b/>
          <w:bCs/>
          <w:sz w:val="28"/>
          <w:szCs w:val="28"/>
        </w:rPr>
        <w:t>Solution</w:t>
      </w:r>
      <w:r w:rsidRPr="00407B5B">
        <w:rPr>
          <w:sz w:val="28"/>
          <w:szCs w:val="28"/>
        </w:rPr>
        <w:t>:</w:t>
      </w:r>
      <w:r w:rsidR="00283F98" w:rsidRPr="00407B5B">
        <w:rPr>
          <w:sz w:val="28"/>
          <w:szCs w:val="28"/>
        </w:rPr>
        <w:t xml:space="preserve"> Such </w:t>
      </w:r>
      <w:proofErr w:type="gramStart"/>
      <w:r w:rsidR="00283F98" w:rsidRPr="00407B5B">
        <w:rPr>
          <w:sz w:val="28"/>
          <w:szCs w:val="28"/>
        </w:rPr>
        <w:t>low level</w:t>
      </w:r>
      <w:proofErr w:type="gramEnd"/>
      <w:r w:rsidR="00283F98" w:rsidRPr="00407B5B">
        <w:rPr>
          <w:sz w:val="28"/>
          <w:szCs w:val="28"/>
        </w:rPr>
        <w:t xml:space="preserve"> calls should be made with great precision and care. Consideration should be made as to which address will be used to make this call.</w:t>
      </w:r>
    </w:p>
    <w:p w14:paraId="2A711D42" w14:textId="7D1BF4AA" w:rsidR="003A568E" w:rsidRDefault="003A568E" w:rsidP="00407B5B">
      <w:pPr>
        <w:pStyle w:val="ListParagraph"/>
      </w:pPr>
    </w:p>
    <w:p w14:paraId="063FAEC7" w14:textId="55EFD434" w:rsidR="002D2023" w:rsidRDefault="002D2023" w:rsidP="002D2023"/>
    <w:p w14:paraId="6CA5A07C" w14:textId="77777777" w:rsidR="002D11C7" w:rsidRPr="002D2023" w:rsidRDefault="002D11C7" w:rsidP="002D2023"/>
    <w:sectPr w:rsidR="002D11C7" w:rsidRPr="002D2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4400F"/>
    <w:multiLevelType w:val="hybridMultilevel"/>
    <w:tmpl w:val="FDAEA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32"/>
    <w:rsid w:val="000F507D"/>
    <w:rsid w:val="00283F98"/>
    <w:rsid w:val="002D11C7"/>
    <w:rsid w:val="002D2023"/>
    <w:rsid w:val="003A568E"/>
    <w:rsid w:val="00407B5B"/>
    <w:rsid w:val="0091041E"/>
    <w:rsid w:val="00986064"/>
    <w:rsid w:val="00D65D32"/>
    <w:rsid w:val="00DC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BE35"/>
  <w15:chartTrackingRefBased/>
  <w15:docId w15:val="{8645DE24-2F7D-4A16-BDDF-7F945972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5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8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Minhas</dc:creator>
  <cp:keywords/>
  <dc:description/>
  <cp:lastModifiedBy>Priya Minhas</cp:lastModifiedBy>
  <cp:revision>5</cp:revision>
  <dcterms:created xsi:type="dcterms:W3CDTF">2021-03-27T00:59:00Z</dcterms:created>
  <dcterms:modified xsi:type="dcterms:W3CDTF">2021-03-27T01:56:00Z</dcterms:modified>
</cp:coreProperties>
</file>