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6089"/>
    <w:p w:rsidR="00616089" w:rsidRDefault="00616089"/>
    <w:p w:rsidR="00DA75DB" w:rsidRDefault="00DA75DB"/>
    <w:p w:rsidR="00DA75DB" w:rsidRPr="00DA75DB" w:rsidRDefault="00DA75DB" w:rsidP="00DA75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A75DB" w:rsidRPr="00DA75DB" w:rsidRDefault="00DA75DB" w:rsidP="00DA75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</w:rPr>
        <w:t>DHARAM</w:t>
      </w:r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AGE/SEX : 72Y/M</w:t>
      </w:r>
    </w:p>
    <w:p w:rsidR="00DA75DB" w:rsidRPr="00DA75DB" w:rsidRDefault="00DA75DB" w:rsidP="00DA75D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A75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10/04/2019                                                                           UHID : 90352</w:t>
      </w:r>
    </w:p>
    <w:p w:rsidR="00DA75DB" w:rsidRPr="00DA75DB" w:rsidRDefault="00DA75DB" w:rsidP="00DA7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A75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A75DB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A75D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A75D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A75D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A75DB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A75DB">
        <w:rPr>
          <w:rFonts w:ascii="Arial" w:eastAsia="Times New Roman" w:hAnsi="Arial" w:cs="Arial"/>
          <w:color w:val="500050"/>
          <w:sz w:val="24"/>
          <w:szCs w:val="24"/>
        </w:rPr>
        <w:t>Right horizontal fissure appears thickened 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A75D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A75D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A75D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A75D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A75D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A75D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A75DB" w:rsidRPr="00DA75DB" w:rsidRDefault="00DA75DB" w:rsidP="00DA75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A75D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A75D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DA75DB" w:rsidRDefault="00DA75DB"/>
    <w:p w:rsidR="00616089" w:rsidRDefault="00616089"/>
    <w:p w:rsidR="00616089" w:rsidRDefault="00616089"/>
    <w:p w:rsidR="00616089" w:rsidRDefault="00616089">
      <w:r>
        <w:tab/>
      </w:r>
      <w:r>
        <w:tab/>
      </w:r>
      <w:r>
        <w:tab/>
      </w:r>
    </w:p>
    <w:p w:rsidR="00616089" w:rsidRDefault="0061608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6089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75DB"/>
    <w:rsid w:val="00616089"/>
    <w:rsid w:val="00DA7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A75DB"/>
  </w:style>
  <w:style w:type="paragraph" w:styleId="BalloonText">
    <w:name w:val="Balloon Text"/>
    <w:basedOn w:val="Normal"/>
    <w:link w:val="BalloonTextChar"/>
    <w:uiPriority w:val="99"/>
    <w:semiHidden/>
    <w:unhideWhenUsed/>
    <w:rsid w:val="00616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0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1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524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2019-04-18T05:53:00Z</dcterms:created>
  <dcterms:modified xsi:type="dcterms:W3CDTF">2019-04-18T05:53:00Z</dcterms:modified>
</cp:coreProperties>
</file>