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13B9A"/>
    <w:p w:rsidR="00553A3E" w:rsidRDefault="00553A3E"/>
    <w:p w:rsidR="00553A3E" w:rsidRDefault="00553A3E"/>
    <w:p w:rsidR="00553A3E" w:rsidRPr="00553A3E" w:rsidRDefault="00553A3E" w:rsidP="00553A3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53A3E" w:rsidRPr="00553A3E" w:rsidRDefault="00553A3E" w:rsidP="00553A3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GULAB CHAND                                                                  AGE: 48Y/M</w:t>
      </w:r>
    </w:p>
    <w:p w:rsidR="00553A3E" w:rsidRPr="00553A3E" w:rsidRDefault="00553A3E" w:rsidP="00553A3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91460                                                                         DATE: 17-04-2019</w:t>
      </w:r>
    </w:p>
    <w:p w:rsidR="00553A3E" w:rsidRPr="00553A3E" w:rsidRDefault="00553A3E" w:rsidP="00553A3E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553A3E" w:rsidRPr="00553A3E" w:rsidRDefault="00553A3E" w:rsidP="00553A3E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R</w:t>
      </w:r>
      <w:r w:rsidRPr="00553A3E">
        <w:rPr>
          <w:rFonts w:ascii="Arial" w:eastAsia="Times New Roman" w:hAnsi="Arial" w:cs="Arial"/>
          <w:b/>
          <w:bCs/>
          <w:color w:val="500050"/>
          <w:sz w:val="18"/>
          <w:szCs w:val="18"/>
        </w:rPr>
        <w:t>adio-opaque opacity seen overlying the left renal shadow</w:t>
      </w:r>
    </w:p>
    <w:p w:rsidR="00553A3E" w:rsidRPr="00553A3E" w:rsidRDefault="00553A3E" w:rsidP="00553A3E">
      <w:pPr>
        <w:spacing w:after="0" w:line="36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553A3E" w:rsidRPr="00553A3E" w:rsidRDefault="00553A3E" w:rsidP="00553A3E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       </w:t>
      </w:r>
      <w:proofErr w:type="gramStart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553A3E" w:rsidRDefault="00553A3E" w:rsidP="00553A3E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Done with IV injection 50 ml of </w:t>
      </w:r>
      <w:proofErr w:type="spellStart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553A3E" w:rsidRPr="00553A3E" w:rsidRDefault="00553A3E" w:rsidP="00553A3E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ta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ken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 </w:t>
      </w:r>
      <w:proofErr w:type="spellStart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ntervals.Prone</w:t>
      </w:r>
      <w:proofErr w:type="spellEnd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films were also taken.</w:t>
      </w:r>
    </w:p>
    <w:p w:rsidR="00553A3E" w:rsidRDefault="00553A3E" w:rsidP="00553A3E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 kidney                      are normally functioning and normal in shape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, size, </w:t>
      </w:r>
    </w:p>
    <w:p w:rsidR="00553A3E" w:rsidRDefault="00553A3E" w:rsidP="00553A3E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</w:t>
      </w:r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in outline.  </w:t>
      </w:r>
      <w:proofErr w:type="spellStart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</w:t>
      </w:r>
    </w:p>
    <w:p w:rsidR="00553A3E" w:rsidRDefault="00553A3E" w:rsidP="00553A3E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</w:t>
      </w:r>
      <w:proofErr w:type="gramStart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is</w:t>
      </w:r>
      <w:proofErr w:type="gramEnd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normally outlined.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No evidence of </w:t>
      </w:r>
      <w:proofErr w:type="spellStart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</w:p>
    <w:p w:rsidR="00553A3E" w:rsidRPr="00553A3E" w:rsidRDefault="00553A3E" w:rsidP="00553A3E">
      <w:pPr>
        <w:spacing w:after="0" w:line="36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on</w:t>
      </w:r>
      <w:proofErr w:type="gramEnd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right side. Mild left renal </w:t>
      </w:r>
      <w:proofErr w:type="spellStart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553A3E" w:rsidRDefault="00553A3E" w:rsidP="00553A3E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 </w:t>
      </w:r>
      <w:proofErr w:type="spellStart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Normally outlined with no evidence of hold up or </w:t>
      </w:r>
    </w:p>
    <w:p w:rsidR="00553A3E" w:rsidRPr="00553A3E" w:rsidRDefault="00553A3E" w:rsidP="00553A3E">
      <w:pPr>
        <w:spacing w:after="0" w:line="360" w:lineRule="auto"/>
        <w:rPr>
          <w:rFonts w:ascii="Arial" w:eastAsia="Times New Roman" w:hAnsi="Arial" w:cs="Arial"/>
          <w:color w:val="00000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553A3E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Pr="00553A3E">
        <w:rPr>
          <w:rFonts w:ascii="Arial" w:eastAsia="Times New Roman" w:hAnsi="Arial" w:cs="Arial"/>
          <w:color w:val="000000"/>
          <w:sz w:val="17"/>
          <w:szCs w:val="17"/>
        </w:rPr>
        <w:t> </w:t>
      </w:r>
    </w:p>
    <w:p w:rsidR="00553A3E" w:rsidRPr="00553A3E" w:rsidRDefault="00553A3E" w:rsidP="00553A3E">
      <w:pPr>
        <w:spacing w:after="0" w:line="360" w:lineRule="auto"/>
        <w:rPr>
          <w:rFonts w:ascii="Arial" w:eastAsia="Times New Roman" w:hAnsi="Arial" w:cs="Arial"/>
          <w:color w:val="000000"/>
          <w:sz w:val="17"/>
          <w:szCs w:val="17"/>
        </w:rPr>
      </w:pPr>
      <w:r w:rsidRPr="00553A3E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Normal in shape, regular in outline</w:t>
      </w:r>
    </w:p>
    <w:p w:rsidR="00553A3E" w:rsidRPr="00553A3E" w:rsidRDefault="00553A3E" w:rsidP="00553A3E">
      <w:pPr>
        <w:spacing w:after="0" w:line="360" w:lineRule="auto"/>
        <w:rPr>
          <w:rFonts w:ascii="Arial" w:eastAsia="Times New Roman" w:hAnsi="Arial" w:cs="Arial"/>
          <w:color w:val="000000"/>
          <w:sz w:val="17"/>
          <w:szCs w:val="17"/>
        </w:rPr>
      </w:pPr>
      <w:r w:rsidRPr="00553A3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                                          Post void residue not significant.</w:t>
      </w:r>
    </w:p>
    <w:p w:rsidR="00553A3E" w:rsidRPr="00553A3E" w:rsidRDefault="00553A3E" w:rsidP="00553A3E">
      <w:pPr>
        <w:spacing w:after="0" w:line="360" w:lineRule="auto"/>
        <w:rPr>
          <w:rFonts w:ascii="Arial" w:eastAsia="Times New Roman" w:hAnsi="Arial" w:cs="Arial"/>
          <w:color w:val="000000"/>
          <w:sz w:val="17"/>
          <w:szCs w:val="17"/>
        </w:rPr>
      </w:pPr>
      <w:r w:rsidRPr="00553A3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</w:t>
      </w:r>
    </w:p>
    <w:p w:rsidR="00553A3E" w:rsidRDefault="00553A3E" w:rsidP="00553A3E">
      <w:pPr>
        <w:spacing w:after="0" w:line="360" w:lineRule="auto"/>
        <w:ind w:left="4320" w:firstLine="720"/>
      </w:pPr>
    </w:p>
    <w:p w:rsidR="00553A3E" w:rsidRDefault="00553A3E" w:rsidP="00553A3E">
      <w:pPr>
        <w:spacing w:after="0" w:line="360" w:lineRule="auto"/>
        <w:ind w:left="4320" w:firstLine="720"/>
      </w:pPr>
      <w:r w:rsidRPr="00553A3E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53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53A3E"/>
    <w:rsid w:val="00553A3E"/>
    <w:rsid w:val="00613B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3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3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A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50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171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1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7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2019-04-25T09:12:00Z</cp:lastPrinted>
  <dcterms:created xsi:type="dcterms:W3CDTF">2019-04-25T09:10:00Z</dcterms:created>
  <dcterms:modified xsi:type="dcterms:W3CDTF">2019-04-25T12:34:00Z</dcterms:modified>
</cp:coreProperties>
</file>