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C6C44"/>
    <w:p w:rsidR="006C65F4" w:rsidRDefault="006C65F4"/>
    <w:p w:rsidR="006C65F4" w:rsidRPr="006C65F4" w:rsidRDefault="006C65F4" w:rsidP="006C65F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C65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C65F4" w:rsidRPr="006C65F4" w:rsidRDefault="006C65F4" w:rsidP="006C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C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C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ANUSHREE SAHA                                                                AGE/SEX : 21Y/F</w:t>
      </w:r>
    </w:p>
    <w:p w:rsidR="006C65F4" w:rsidRPr="006C65F4" w:rsidRDefault="006C65F4" w:rsidP="006C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C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C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12/02/2019                                                                              UHID : 89774</w:t>
      </w:r>
      <w:r w:rsidRPr="006C65F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6C65F4" w:rsidRPr="006C65F4" w:rsidRDefault="006C65F4" w:rsidP="006C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C65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C65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C65F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C65F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C65F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C65F4" w:rsidRPr="006C65F4" w:rsidRDefault="006C65F4" w:rsidP="006C65F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C65F4">
        <w:rPr>
          <w:rFonts w:ascii="Arial" w:eastAsia="Times New Roman" w:hAnsi="Arial" w:cs="Arial"/>
          <w:b/>
          <w:bCs/>
          <w:color w:val="000000"/>
          <w:sz w:val="20"/>
          <w:szCs w:val="20"/>
        </w:rPr>
        <w:t>Suspicious Radio-opaque opacity seen in the pelvis on the right side</w:t>
      </w:r>
    </w:p>
    <w:p w:rsidR="006C65F4" w:rsidRPr="006C65F4" w:rsidRDefault="006C65F4" w:rsidP="006C65F4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6C65F4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6C65F4" w:rsidRPr="006C65F4" w:rsidRDefault="006C65F4" w:rsidP="006C65F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C65F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C65F4" w:rsidRPr="006C65F4" w:rsidRDefault="006C65F4" w:rsidP="006C65F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C65F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C65F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C65F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C65F4" w:rsidRPr="006C65F4" w:rsidRDefault="006C65F4" w:rsidP="006C65F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C65F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C65F4" w:rsidRDefault="001C6C44">
      <w:r w:rsidRPr="001C6C44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6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C65F4"/>
    <w:rsid w:val="001C6C44"/>
    <w:rsid w:val="006C65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6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C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8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3556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3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2019-02-14T08:22:00Z</dcterms:created>
  <dcterms:modified xsi:type="dcterms:W3CDTF">2019-02-14T08:28:00Z</dcterms:modified>
</cp:coreProperties>
</file>