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07F79" w:rsidRDefault="00B07F79"/>
    <w:p w:rsidR="00B07F79" w:rsidRDefault="00B07F79"/>
    <w:p w:rsidR="00B07F79" w:rsidRPr="00B07F79" w:rsidRDefault="00B07F79"/>
    <w:p w:rsidR="00B07F79" w:rsidRPr="00B07F79" w:rsidRDefault="00B07F79" w:rsidP="00B07F79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color w:val="500050"/>
          <w:sz w:val="19"/>
          <w:szCs w:val="19"/>
        </w:rPr>
      </w:pPr>
      <w:r w:rsidRPr="00B07F7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07F79" w:rsidRPr="00B07F79" w:rsidRDefault="00B07F79" w:rsidP="00B07F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r w:rsidRPr="00B07F7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H S DUBEY                                                                       AGE: 57Y/M</w:t>
      </w:r>
    </w:p>
    <w:p w:rsidR="00B07F79" w:rsidRPr="00B07F79" w:rsidRDefault="00B07F79" w:rsidP="00B07F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r w:rsidRPr="00B07F7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B07F7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07F7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89876                                                                            DATE: 18-02-2019</w:t>
      </w:r>
      <w:r w:rsidRPr="00B07F79">
        <w:rPr>
          <w:rFonts w:ascii="Arial" w:eastAsia="Times New Roman" w:hAnsi="Arial" w:cs="Arial"/>
          <w:b/>
          <w:color w:val="500050"/>
          <w:sz w:val="24"/>
          <w:szCs w:val="24"/>
        </w:rPr>
        <w:t> </w:t>
      </w:r>
    </w:p>
    <w:p w:rsidR="00B07F79" w:rsidRPr="00B07F79" w:rsidRDefault="00B07F79" w:rsidP="00B07F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 Plain X-ray K.U.B. area:  </w:t>
      </w:r>
      <w:r w:rsidRPr="00B07F79">
        <w:rPr>
          <w:rFonts w:ascii="Arial" w:eastAsia="Times New Roman" w:hAnsi="Arial" w:cs="Arial"/>
          <w:bCs/>
          <w:color w:val="000000"/>
          <w:sz w:val="24"/>
          <w:szCs w:val="24"/>
        </w:rPr>
        <w:t>Radio-opaque</w:t>
      </w:r>
      <w:proofErr w:type="gramStart"/>
      <w:r w:rsidRPr="00B07F79">
        <w:rPr>
          <w:rFonts w:ascii="Arial" w:eastAsia="Times New Roman" w:hAnsi="Arial" w:cs="Arial"/>
          <w:bCs/>
          <w:color w:val="000000"/>
          <w:sz w:val="24"/>
          <w:szCs w:val="24"/>
        </w:rPr>
        <w:t>  opacity</w:t>
      </w:r>
      <w:proofErr w:type="gramEnd"/>
      <w:r w:rsidRPr="00B07F79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 seen overlying the left renal shadow.</w:t>
      </w: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          </w:t>
      </w:r>
      <w:r>
        <w:rPr>
          <w:rFonts w:ascii="Arial" w:eastAsia="Times New Roman" w:hAnsi="Arial" w:cs="Arial"/>
          <w:bCs/>
          <w:color w:val="500050"/>
          <w:sz w:val="24"/>
          <w:szCs w:val="24"/>
        </w:rPr>
        <w:t>                               </w:t>
      </w: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Both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  </w:t>
      </w:r>
      <w:proofErr w:type="spell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Psoas</w:t>
      </w:r>
      <w:proofErr w:type="spellEnd"/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shadows normal.</w:t>
      </w:r>
    </w:p>
    <w:p w:rsidR="00B07F79" w:rsidRPr="00B07F79" w:rsidRDefault="00B07F79" w:rsidP="00B07F79">
      <w:pPr>
        <w:shd w:val="clear" w:color="auto" w:fill="FFFFFF"/>
        <w:spacing w:after="0" w:line="240" w:lineRule="auto"/>
        <w:ind w:left="72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                  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Bones under view unremarkable.</w:t>
      </w:r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 </w:t>
      </w: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500050"/>
          <w:sz w:val="24"/>
          <w:szCs w:val="24"/>
        </w:rPr>
      </w:pPr>
    </w:p>
    <w:p w:rsidR="00B07F79" w:rsidRPr="00B07F79" w:rsidRDefault="00B07F79" w:rsidP="00B07F79">
      <w:pPr>
        <w:shd w:val="clear" w:color="auto" w:fill="FFFFFF"/>
        <w:spacing w:after="0" w:line="240" w:lineRule="auto"/>
        <w:ind w:left="45"/>
        <w:rPr>
          <w:rFonts w:ascii="Arial" w:eastAsia="Times New Roman" w:hAnsi="Arial" w:cs="Arial"/>
          <w:bCs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IVP examination:            </w:t>
      </w:r>
      <w:r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</w:t>
      </w: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Done with IV injection 50 ml of </w:t>
      </w:r>
      <w:proofErr w:type="spell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Contrapaque</w:t>
      </w:r>
      <w:proofErr w:type="spell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and films taken at </w:t>
      </w:r>
    </w:p>
    <w:p w:rsidR="00B07F79" w:rsidRPr="00B07F79" w:rsidRDefault="00B07F79" w:rsidP="00B07F79">
      <w:pPr>
        <w:shd w:val="clear" w:color="auto" w:fill="FFFFFF"/>
        <w:spacing w:after="0" w:line="240" w:lineRule="auto"/>
        <w:ind w:left="2205"/>
        <w:rPr>
          <w:rFonts w:ascii="Arial" w:eastAsia="Times New Roman" w:hAnsi="Arial" w:cs="Arial"/>
          <w:bCs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       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different</w:t>
      </w:r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intervals . Prone films were also taken.</w:t>
      </w:r>
    </w:p>
    <w:p w:rsidR="00B07F79" w:rsidRPr="00B07F79" w:rsidRDefault="00B07F79" w:rsidP="00B07F79">
      <w:pPr>
        <w:shd w:val="clear" w:color="auto" w:fill="FFFFFF"/>
        <w:spacing w:after="0" w:line="240" w:lineRule="auto"/>
        <w:ind w:left="2205"/>
        <w:rPr>
          <w:rFonts w:ascii="Arial" w:eastAsia="Times New Roman" w:hAnsi="Arial" w:cs="Arial"/>
          <w:color w:val="500050"/>
          <w:sz w:val="24"/>
          <w:szCs w:val="24"/>
        </w:rPr>
      </w:pP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Both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  Kidney</w:t>
      </w:r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:                  are normally functioning and normal in shape, size, position </w:t>
      </w:r>
    </w:p>
    <w:p w:rsidR="00B07F79" w:rsidRPr="00B07F79" w:rsidRDefault="00B07F79" w:rsidP="00B07F79">
      <w:pPr>
        <w:shd w:val="clear" w:color="auto" w:fill="FFFFFF"/>
        <w:spacing w:after="0" w:line="240" w:lineRule="auto"/>
        <w:ind w:left="2160"/>
        <w:rPr>
          <w:rFonts w:ascii="Arial" w:eastAsia="Times New Roman" w:hAnsi="Arial" w:cs="Arial"/>
          <w:bCs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      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and</w:t>
      </w:r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regular in outline.  </w:t>
      </w:r>
      <w:proofErr w:type="spell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Pelvicalyceal</w:t>
      </w:r>
      <w:proofErr w:type="spell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system is normally </w:t>
      </w:r>
    </w:p>
    <w:p w:rsidR="00B07F79" w:rsidRPr="00B07F79" w:rsidRDefault="00B07F79" w:rsidP="00B07F79">
      <w:pPr>
        <w:shd w:val="clear" w:color="auto" w:fill="FFFFFF"/>
        <w:spacing w:after="0" w:line="240" w:lineRule="auto"/>
        <w:ind w:left="2160"/>
        <w:rPr>
          <w:rFonts w:ascii="Arial" w:eastAsia="Times New Roman" w:hAnsi="Arial" w:cs="Arial"/>
          <w:bCs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      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outlined</w:t>
      </w:r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. No evidence of </w:t>
      </w:r>
      <w:proofErr w:type="spell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hydronephrosis</w:t>
      </w:r>
      <w:proofErr w:type="spell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seen on right side. </w:t>
      </w:r>
    </w:p>
    <w:p w:rsidR="00B07F79" w:rsidRPr="00B07F79" w:rsidRDefault="00B07F79" w:rsidP="00B07F79">
      <w:pPr>
        <w:shd w:val="clear" w:color="auto" w:fill="FFFFFF"/>
        <w:spacing w:after="0" w:line="240" w:lineRule="auto"/>
        <w:ind w:left="2160"/>
        <w:rPr>
          <w:rFonts w:ascii="Arial" w:eastAsia="Times New Roman" w:hAnsi="Arial" w:cs="Arial"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      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mild</w:t>
      </w:r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</w:t>
      </w:r>
      <w:proofErr w:type="spell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pelvicalytasis</w:t>
      </w:r>
      <w:proofErr w:type="spell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 is seen on left side..</w:t>
      </w: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500050"/>
          <w:sz w:val="24"/>
          <w:szCs w:val="24"/>
        </w:rPr>
      </w:pP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Both</w:t>
      </w:r>
      <w:proofErr w:type="gram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  </w:t>
      </w:r>
      <w:proofErr w:type="spell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Ureter</w:t>
      </w:r>
      <w:proofErr w:type="spellEnd"/>
      <w:proofErr w:type="gram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 xml:space="preserve">:                   Normally outlined with no evidence of hold up </w:t>
      </w:r>
      <w:proofErr w:type="spellStart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ordilatation</w:t>
      </w:r>
      <w:proofErr w:type="spellEnd"/>
      <w:r w:rsidRPr="00B07F79">
        <w:rPr>
          <w:rFonts w:ascii="Arial" w:eastAsia="Times New Roman" w:hAnsi="Arial" w:cs="Arial"/>
          <w:bCs/>
          <w:color w:val="500050"/>
          <w:sz w:val="24"/>
          <w:szCs w:val="24"/>
        </w:rPr>
        <w:t>. </w:t>
      </w:r>
      <w:r w:rsidRPr="00B07F79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222222"/>
          <w:sz w:val="24"/>
          <w:szCs w:val="24"/>
        </w:rPr>
        <w:t>Urinary Bladder:             Normal in shape, regular in outline.</w:t>
      </w: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color w:val="222222"/>
          <w:sz w:val="24"/>
          <w:szCs w:val="24"/>
        </w:rPr>
      </w:pPr>
    </w:p>
    <w:p w:rsidR="00B07F79" w:rsidRPr="00B07F79" w:rsidRDefault="00B07F79" w:rsidP="00B07F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07F79">
        <w:rPr>
          <w:rFonts w:ascii="Arial" w:eastAsia="Times New Roman" w:hAnsi="Arial" w:cs="Arial"/>
          <w:bCs/>
          <w:color w:val="222222"/>
          <w:sz w:val="24"/>
          <w:szCs w:val="24"/>
        </w:rPr>
        <w:t>Please correlate clinically.</w:t>
      </w:r>
    </w:p>
    <w:p w:rsidR="00B07F79" w:rsidRPr="00B07F79" w:rsidRDefault="00B07F79" w:rsidP="00B07F79">
      <w:pPr>
        <w:spacing w:after="0"/>
      </w:pPr>
      <w:r w:rsidRPr="00B07F7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07F7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7F79" w:rsidRPr="00B07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07F79"/>
    <w:rsid w:val="00B07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1228773472963503527m-7705965430477923605gmail-m8299344388373305329gmail-m4453937963930810038gmail-m-4997078406248627300gmail-m386445323774598161gmail-m-8292517088448301405m7768128789036474264m2084422462828342165m-2726420528379964477gmail-m-2">
    <w:name w:val="m_1228773472963503527m_-7705965430477923605gmail-m_8299344388373305329gmail-m_4453937963930810038gmail-m_-4997078406248627300gmail-m_386445323774598161gmail-m_-8292517088448301405m_7768128789036474264m_2084422462828342165m_-2726420528379964477gmail-m_-2"/>
    <w:basedOn w:val="DefaultParagraphFont"/>
    <w:rsid w:val="00B07F79"/>
  </w:style>
  <w:style w:type="paragraph" w:customStyle="1" w:styleId="m1228773472963503527m-7705965430477923605gmail-m8299344388373305329gmail-m4453937963930810038gmail-m-4997078406248627300gmail-m386445323774598161gmail-m-8292517088448301405m7768128789036474264m2084422462828342165m-2726420528379964477gmail-m-1">
    <w:name w:val="m_1228773472963503527m_-7705965430477923605gmail-m_8299344388373305329gmail-m_4453937963930810038gmail-m_-4997078406248627300gmail-m_386445323774598161gmail-m_-8292517088448301405m_7768128789036474264m_2084422462828342165m_-2726420528379964477gmail-m_-1"/>
    <w:basedOn w:val="Normal"/>
    <w:rsid w:val="00B07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F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5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496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5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298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99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2019-02-19T05:55:00Z</cp:lastPrinted>
  <dcterms:created xsi:type="dcterms:W3CDTF">2019-02-19T05:50:00Z</dcterms:created>
  <dcterms:modified xsi:type="dcterms:W3CDTF">2019-02-19T05:56:00Z</dcterms:modified>
</cp:coreProperties>
</file>