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16D03"/>
    <w:p w:rsidR="00D31F63" w:rsidRDefault="00D31F63"/>
    <w:p w:rsidR="00D31F63" w:rsidRPr="00D31F63" w:rsidRDefault="00D31F63" w:rsidP="00D31F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31F6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31F63" w:rsidRPr="00D31F63" w:rsidRDefault="00D31F63" w:rsidP="00D31F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31F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31F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MALVIKA                                                                            AGE/SEX : 26Y/F</w:t>
      </w:r>
    </w:p>
    <w:p w:rsidR="00D31F63" w:rsidRPr="00D31F63" w:rsidRDefault="00D31F63" w:rsidP="00D31F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31F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31F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09/02/2019                                                                           UHID : 89930</w:t>
      </w:r>
    </w:p>
    <w:p w:rsidR="00D31F63" w:rsidRPr="00D31F63" w:rsidRDefault="00D31F63" w:rsidP="00D31F63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31F6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D31F63" w:rsidRPr="00D31F63" w:rsidRDefault="00D31F63" w:rsidP="00D31F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31F6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D31F6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D31F6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D31F6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D31F6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D31F63" w:rsidRPr="00D31F63" w:rsidRDefault="00D31F63" w:rsidP="00D31F6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31F63">
        <w:rPr>
          <w:rFonts w:ascii="Arial" w:eastAsia="Times New Roman" w:hAnsi="Arial" w:cs="Arial"/>
          <w:b/>
          <w:bCs/>
          <w:color w:val="000000"/>
          <w:sz w:val="20"/>
          <w:szCs w:val="20"/>
        </w:rPr>
        <w:t>No abnormal Radio-opaque calculus like opacity seen in KUB region</w:t>
      </w:r>
    </w:p>
    <w:p w:rsidR="00D31F63" w:rsidRPr="00D31F63" w:rsidRDefault="00D31F63" w:rsidP="00D31F63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D31F63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D31F63" w:rsidRPr="00D31F63" w:rsidRDefault="00D31F63" w:rsidP="00D31F6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31F6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D31F63" w:rsidRPr="00D31F63" w:rsidRDefault="00D31F63" w:rsidP="00D31F6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31F6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D31F6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D31F6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D31F63" w:rsidRPr="00D31F63" w:rsidRDefault="00D31F63" w:rsidP="00D31F6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31F6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</w:p>
    <w:p w:rsidR="00D31F63" w:rsidRDefault="00B16D03">
      <w:r w:rsidRPr="00B16D03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1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31F63"/>
    <w:rsid w:val="00B16D03"/>
    <w:rsid w:val="00D31F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1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6D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D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5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041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2019-02-11T05:52:00Z</dcterms:created>
  <dcterms:modified xsi:type="dcterms:W3CDTF">2019-02-11T06:03:00Z</dcterms:modified>
</cp:coreProperties>
</file>