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41C25"/>
    <w:p w:rsidR="00E2365F" w:rsidRDefault="00E2365F"/>
    <w:p w:rsidR="00E2365F" w:rsidRDefault="00E2365F"/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DIGITAL X-RAY REPORT</w:t>
      </w: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NAME            :           C N SINGH </w:t>
      </w: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AGE/SEX       :           64YRS / MALE                   </w:t>
      </w:r>
    </w:p>
    <w:p w:rsidR="00E2365F" w:rsidRPr="00E2365F" w:rsidRDefault="00E2365F" w:rsidP="00E236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E2365F" w:rsidRPr="00E2365F" w:rsidRDefault="00E2365F" w:rsidP="00E236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DATE             :           16.01.2019</w:t>
      </w:r>
    </w:p>
    <w:p w:rsidR="00E2365F" w:rsidRPr="00E2365F" w:rsidRDefault="00E2365F" w:rsidP="00E236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</w:t>
      </w:r>
    </w:p>
    <w:p w:rsidR="00E2365F" w:rsidRPr="00E2365F" w:rsidRDefault="00E2365F" w:rsidP="00E2365F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UHID              :           51812</w:t>
      </w: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color w:val="000000"/>
          <w:sz w:val="19"/>
          <w:szCs w:val="19"/>
        </w:rPr>
        <w:t> </w:t>
      </w: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RADIOGRAPH RGU </w:t>
      </w: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color w:val="000000"/>
          <w:sz w:val="24"/>
          <w:szCs w:val="24"/>
        </w:rPr>
        <w:t>Procedure: - Under all aseptic precaution using Knutson clamp. 10ml of non ionic contrast is injected into the penile urethra. Serial radiograph are taken thereafter:-</w:t>
      </w: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E2365F">
        <w:rPr>
          <w:rFonts w:ascii="Times New Roman" w:eastAsia="Times New Roman" w:hAnsi="Times New Roman" w:cs="Times New Roman"/>
          <w:b/>
          <w:bCs/>
          <w:color w:val="000000"/>
          <w:sz w:val="19"/>
          <w:szCs w:val="19"/>
        </w:rPr>
        <w:t> </w:t>
      </w: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</w:p>
    <w:p w:rsidR="00E2365F" w:rsidRPr="00E2365F" w:rsidRDefault="00441C25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RESULT: -   NARROWING SEEN IN PROSTATIC </w:t>
      </w:r>
      <w:proofErr w:type="gramStart"/>
      <w:r w:rsidRPr="00E2365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URETHERA .</w:t>
      </w:r>
      <w:proofErr w:type="gramEnd"/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</w:t>
      </w:r>
    </w:p>
    <w:p w:rsidR="00E2365F" w:rsidRPr="00E2365F" w:rsidRDefault="00E2365F" w:rsidP="00E2365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E2365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 </w:t>
      </w:r>
    </w:p>
    <w:p w:rsidR="00E2365F" w:rsidRDefault="00E2365F"/>
    <w:p w:rsidR="00441C25" w:rsidRDefault="00441C25"/>
    <w:p w:rsidR="00441C25" w:rsidRDefault="00441C25"/>
    <w:p w:rsidR="00441C25" w:rsidRDefault="00441C2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41C25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1C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E2365F"/>
    <w:rsid w:val="00441C25"/>
    <w:rsid w:val="00E236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4375863699498085470gmail-m2430776919053544734gmail-m4135059582742973530gmail-m-644989975809867414gmail-m-2921861782894154272gmail-m2372078821953077888gmail-m713072401625119748gmail-m1347127139630230354m-5139623834851448399gmail-m-623632475097">
    <w:name w:val="m_4375863699498085470gmail-m_2430776919053544734gmail-m_4135059582742973530gmail-m_-644989975809867414gmail-m_-2921861782894154272gmail-m_2372078821953077888gmail-m_713072401625119748gmail-m_1347127139630230354m_-5139623834851448399gmail-m_-623632475097"/>
    <w:basedOn w:val="DefaultParagraphFont"/>
    <w:rsid w:val="00E2365F"/>
  </w:style>
  <w:style w:type="character" w:customStyle="1" w:styleId="m4375863699498085470gmail-m2430776919053544734gmail-m4135059582742973530gmail-m-644989975809867414gmail-m-2921861782894154272gmail-il">
    <w:name w:val="m_4375863699498085470gmail-m_2430776919053544734gmail-m_4135059582742973530gmail-m_-644989975809867414gmail-m_-2921861782894154272gmail-il"/>
    <w:basedOn w:val="DefaultParagraphFont"/>
    <w:rsid w:val="00E2365F"/>
  </w:style>
  <w:style w:type="paragraph" w:styleId="BalloonText">
    <w:name w:val="Balloon Text"/>
    <w:basedOn w:val="Normal"/>
    <w:link w:val="BalloonTextChar"/>
    <w:uiPriority w:val="99"/>
    <w:semiHidden/>
    <w:unhideWhenUsed/>
    <w:rsid w:val="00441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1C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616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8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8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2019-01-18T06:33:00Z</cp:lastPrinted>
  <dcterms:created xsi:type="dcterms:W3CDTF">2019-01-18T06:32:00Z</dcterms:created>
  <dcterms:modified xsi:type="dcterms:W3CDTF">2019-01-18T06:33:00Z</dcterms:modified>
</cp:coreProperties>
</file>