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92F6F" w:rsidRDefault="0001598D">
      <w:pPr>
        <w:rPr>
          <w:sz w:val="24"/>
          <w:szCs w:val="24"/>
        </w:rPr>
      </w:pPr>
    </w:p>
    <w:p w:rsidR="000C0920" w:rsidRPr="00A92F6F" w:rsidRDefault="000C0920">
      <w:pPr>
        <w:rPr>
          <w:sz w:val="24"/>
          <w:szCs w:val="24"/>
        </w:rPr>
      </w:pPr>
    </w:p>
    <w:p w:rsidR="000C0920" w:rsidRPr="00A92F6F" w:rsidRDefault="000C0920">
      <w:pPr>
        <w:rPr>
          <w:sz w:val="24"/>
          <w:szCs w:val="24"/>
        </w:rPr>
      </w:pPr>
    </w:p>
    <w:p w:rsidR="000C0920" w:rsidRPr="000C0920" w:rsidRDefault="000C0920" w:rsidP="000C092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SUMAN SHARMA                                                         AGE: 60Y/F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UHID : 65444                                                        </w:t>
      </w:r>
      <w:r w:rsidR="0001598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DATE: 03-01</w:t>
      </w: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</w:t>
      </w:r>
      <w:r w:rsidR="0001598D">
        <w:rPr>
          <w:rFonts w:ascii="Arial" w:eastAsia="Times New Roman" w:hAnsi="Arial" w:cs="Arial"/>
          <w:b/>
          <w:bCs/>
          <w:color w:val="500050"/>
          <w:sz w:val="24"/>
          <w:szCs w:val="24"/>
        </w:rPr>
        <w:t>9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color w:val="500050"/>
          <w:sz w:val="24"/>
          <w:szCs w:val="24"/>
        </w:rPr>
        <w:t>Both the lung fields show accentuated bronchovascular markings.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seen.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5442C" w:rsidRPr="00A92F6F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color w:val="500050"/>
          <w:sz w:val="24"/>
          <w:szCs w:val="24"/>
        </w:rPr>
        <w:t>Suggested : Clinical correlation</w:t>
      </w:r>
      <w:r w:rsidR="0025442C" w:rsidRPr="00A92F6F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Pr="00A92F6F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5442C" w:rsidRDefault="0025442C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92F6F" w:rsidRDefault="00A92F6F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92F6F" w:rsidRPr="000C0920" w:rsidRDefault="00A92F6F" w:rsidP="00A92F6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92F6F" w:rsidRPr="000C0920" w:rsidRDefault="00A92F6F" w:rsidP="00A92F6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SUMAN SHARMA                                                         AGE: 60Y/F</w:t>
      </w:r>
    </w:p>
    <w:p w:rsidR="000C0920" w:rsidRPr="000C0920" w:rsidRDefault="00A92F6F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65444                                                                             DATE: 03-0</w:t>
      </w:r>
      <w:r w:rsidR="0001598D">
        <w:rPr>
          <w:rFonts w:ascii="Arial" w:eastAsia="Times New Roman" w:hAnsi="Arial" w:cs="Arial"/>
          <w:b/>
          <w:bCs/>
          <w:color w:val="500050"/>
          <w:sz w:val="24"/>
          <w:szCs w:val="24"/>
        </w:rPr>
        <w:t>1</w:t>
      </w: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</w:t>
      </w:r>
      <w:r w:rsidR="0001598D">
        <w:rPr>
          <w:rFonts w:ascii="Arial" w:eastAsia="Times New Roman" w:hAnsi="Arial" w:cs="Arial"/>
          <w:b/>
          <w:bCs/>
          <w:color w:val="500050"/>
          <w:sz w:val="24"/>
          <w:szCs w:val="24"/>
        </w:rPr>
        <w:t>9</w:t>
      </w:r>
      <w:r w:rsidR="000C0920" w:rsidRPr="000C0920">
        <w:rPr>
          <w:rFonts w:ascii="Arial" w:eastAsia="Times New Roman" w:hAnsi="Arial" w:cs="Arial"/>
          <w:color w:val="500050"/>
          <w:sz w:val="24"/>
          <w:szCs w:val="24"/>
        </w:rPr>
        <w:t xml:space="preserve">       </w:t>
      </w:r>
    </w:p>
    <w:p w:rsidR="000C0920" w:rsidRPr="000C0920" w:rsidRDefault="000C0920" w:rsidP="000C0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E12101" w:rsidRDefault="000C0920" w:rsidP="00E1210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Plain X-ray K.U.B. area: Radio-opaque  opacity seen overlying the right renal 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r w:rsidR="000C0920" w:rsidRPr="000C092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shadow and opposite the transverses process of L4 </w:t>
      </w:r>
    </w:p>
    <w:p w:rsidR="000C0920" w:rsidRPr="000C0920" w:rsidRDefault="00E12101" w:rsidP="00E1210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r w:rsidR="000C0920" w:rsidRPr="000C0920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vertebra on right side.</w:t>
      </w:r>
    </w:p>
    <w:p w:rsidR="000C0920" w:rsidRPr="000C0920" w:rsidRDefault="000C0920" w:rsidP="00E1210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r w:rsidRPr="000C0920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  Psoas shadows normal.</w:t>
      </w:r>
    </w:p>
    <w:p w:rsidR="000C0920" w:rsidRPr="000C0920" w:rsidRDefault="000C0920" w:rsidP="00E1210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12101" w:rsidRDefault="000C0920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Contrapaque and films </w:t>
      </w:r>
    </w:p>
    <w:p w:rsidR="000C0920" w:rsidRPr="000C0920" w:rsidRDefault="00E12101" w:rsidP="00E1210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0C0920"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0C0920"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12101" w:rsidRDefault="000C0920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r w:rsidRPr="00A92F6F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            </w:t>
      </w:r>
      <w:r w:rsidR="00E1210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A92F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shows normal nephrogram and concentration of contrast 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0C0920" w:rsidRPr="00A92F6F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0C0920" w:rsidRPr="00A92F6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Grade 1 hydronephrosis with hydroureter seen </w:t>
      </w:r>
    </w:p>
    <w:p w:rsidR="000C0920" w:rsidRPr="000C0920" w:rsidRDefault="00E12101" w:rsidP="00E1210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</w:t>
      </w:r>
      <w:r w:rsidR="000C0920" w:rsidRPr="00A92F6F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 the calculus .</w:t>
      </w:r>
      <w:r w:rsidRPr="000C092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12101" w:rsidRDefault="000C0920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  Kidney:                    is normally functioning and normal in shape, size, </w:t>
      </w:r>
      <w:r w:rsidR="00E1210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0C0920" w:rsidRPr="000C0920" w:rsidRDefault="00E12101" w:rsidP="00E1210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0C0920"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 and regular in outline. </w:t>
      </w:r>
    </w:p>
    <w:p w:rsidR="00E12101" w:rsidRDefault="000C0920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Pelvicalyceal system is normally outlined. No evidence </w:t>
      </w:r>
    </w:p>
    <w:p w:rsidR="000C0920" w:rsidRPr="000C0920" w:rsidRDefault="00E12101" w:rsidP="00E1210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0C0920"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of hydronephrosis seen.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12101" w:rsidRDefault="000C0920" w:rsidP="00E1210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  Ureter:                     Normally outlined with no evidence of hold up or </w:t>
      </w:r>
    </w:p>
    <w:p w:rsidR="000C0920" w:rsidRPr="000C0920" w:rsidRDefault="00E12101" w:rsidP="00E1210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0C0920" w:rsidRPr="000C092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  <w:r w:rsidRPr="000C092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0C0920" w:rsidRPr="000C0920" w:rsidRDefault="000C0920" w:rsidP="00E1210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E12101" w:rsidRDefault="00E12101" w:rsidP="00E12101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0C0920" w:rsidRPr="000C0920" w:rsidRDefault="000C0920" w:rsidP="00E1210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C0920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0C0920" w:rsidRDefault="000C0920" w:rsidP="00E12101">
      <w:pPr>
        <w:spacing w:after="0"/>
        <w:rPr>
          <w:sz w:val="24"/>
          <w:szCs w:val="24"/>
        </w:rPr>
      </w:pPr>
    </w:p>
    <w:p w:rsidR="00E12101" w:rsidRPr="00A92F6F" w:rsidRDefault="00E12101" w:rsidP="00E1210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12101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2101" w:rsidRPr="00A92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C0920"/>
    <w:rsid w:val="0001598D"/>
    <w:rsid w:val="000C0920"/>
    <w:rsid w:val="0025442C"/>
    <w:rsid w:val="00A92F6F"/>
    <w:rsid w:val="00E12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092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1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0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95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8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319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0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2019-04-03T07:10:00Z</cp:lastPrinted>
  <dcterms:created xsi:type="dcterms:W3CDTF">2019-04-03T07:06:00Z</dcterms:created>
  <dcterms:modified xsi:type="dcterms:W3CDTF">2019-04-03T07:10:00Z</dcterms:modified>
</cp:coreProperties>
</file>