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06582"/>
    <w:p w:rsidR="008D620B" w:rsidRDefault="008D620B"/>
    <w:p w:rsidR="008D620B" w:rsidRDefault="008D620B"/>
    <w:p w:rsidR="008D620B" w:rsidRPr="008D620B" w:rsidRDefault="008D620B" w:rsidP="008D620B">
      <w:pPr>
        <w:spacing w:after="0" w:line="240" w:lineRule="auto"/>
        <w:ind w:left="2256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8D62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 REPORT</w:t>
      </w:r>
    </w:p>
    <w:p w:rsidR="008D620B" w:rsidRPr="008D620B" w:rsidRDefault="008D620B" w:rsidP="008D620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8D62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8D62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NANHE SINGH                                                                  AGE/SEX : 52Y/M</w:t>
      </w:r>
    </w:p>
    <w:p w:rsidR="008D620B" w:rsidRPr="008D620B" w:rsidRDefault="008D620B" w:rsidP="008D620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8D62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8D62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10/07/2019                                                                           UHID : 93626</w:t>
      </w:r>
    </w:p>
    <w:p w:rsidR="008D620B" w:rsidRPr="008D620B" w:rsidRDefault="008D620B" w:rsidP="008D620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8D620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506582" w:rsidRDefault="00506582" w:rsidP="008D62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D620B" w:rsidRPr="008D620B" w:rsidRDefault="008D620B" w:rsidP="008D62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20B">
        <w:rPr>
          <w:rFonts w:ascii="Times New Roman" w:eastAsia="Times New Roman" w:hAnsi="Times New Roman" w:cs="Times New Roman"/>
          <w:sz w:val="24"/>
          <w:szCs w:val="24"/>
        </w:rPr>
        <w:t>Patchy opacities are seen in bilateral bases. </w:t>
      </w:r>
    </w:p>
    <w:p w:rsidR="008D620B" w:rsidRPr="008D620B" w:rsidRDefault="008D620B" w:rsidP="008D620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D620B">
        <w:rPr>
          <w:rFonts w:ascii="Arial" w:eastAsia="Times New Roman" w:hAnsi="Arial" w:cs="Arial"/>
          <w:color w:val="500050"/>
          <w:sz w:val="24"/>
          <w:szCs w:val="24"/>
        </w:rPr>
        <w:t xml:space="preserve">Rest of the lung </w:t>
      </w:r>
      <w:proofErr w:type="gramStart"/>
      <w:r w:rsidRPr="008D620B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8D620B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8D620B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8D620B">
        <w:rPr>
          <w:rFonts w:ascii="Arial" w:eastAsia="Times New Roman" w:hAnsi="Arial" w:cs="Arial"/>
          <w:color w:val="500050"/>
          <w:sz w:val="24"/>
          <w:szCs w:val="24"/>
        </w:rPr>
        <w:t xml:space="preserve"> markings </w:t>
      </w:r>
    </w:p>
    <w:p w:rsidR="008D620B" w:rsidRPr="008D620B" w:rsidRDefault="008D620B" w:rsidP="008D620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D620B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8D620B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8D620B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8D620B" w:rsidRPr="008D620B" w:rsidRDefault="008D620B" w:rsidP="008D620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D620B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8D620B" w:rsidRPr="008D620B" w:rsidRDefault="008D620B" w:rsidP="008D620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D620B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8D620B" w:rsidRPr="008D620B" w:rsidRDefault="008D620B" w:rsidP="008D620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D620B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8D620B" w:rsidRPr="008D620B" w:rsidRDefault="008D620B" w:rsidP="008D620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8D620B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8D620B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8D620B" w:rsidRDefault="008D620B"/>
    <w:p w:rsidR="00506582" w:rsidRDefault="00506582"/>
    <w:p w:rsidR="00506582" w:rsidRDefault="00506582"/>
    <w:p w:rsidR="00506582" w:rsidRDefault="0050658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06582">
        <w:drawing>
          <wp:inline distT="0" distB="0" distL="0" distR="0">
            <wp:extent cx="2038602" cy="1439336"/>
            <wp:effectExtent l="19050" t="0" r="0" b="0"/>
            <wp:docPr id="1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065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D620B"/>
    <w:rsid w:val="00506582"/>
    <w:rsid w:val="008D62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D62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4520076861835429004gmail-m-4141402660814161119gmail-il">
    <w:name w:val="m_4520076861835429004gmail-m_-4141402660814161119gmail-il"/>
    <w:basedOn w:val="DefaultParagraphFont"/>
    <w:rsid w:val="008D620B"/>
  </w:style>
  <w:style w:type="character" w:customStyle="1" w:styleId="il">
    <w:name w:val="il"/>
    <w:basedOn w:val="DefaultParagraphFont"/>
    <w:rsid w:val="008D620B"/>
  </w:style>
  <w:style w:type="paragraph" w:styleId="BalloonText">
    <w:name w:val="Balloon Text"/>
    <w:basedOn w:val="Normal"/>
    <w:link w:val="BalloonTextChar"/>
    <w:uiPriority w:val="99"/>
    <w:semiHidden/>
    <w:unhideWhenUsed/>
    <w:rsid w:val="005065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658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45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286936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41723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03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822261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1366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951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710078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453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4171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22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4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308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2019-07-18T06:04:00Z</dcterms:created>
  <dcterms:modified xsi:type="dcterms:W3CDTF">2019-07-18T06:04:00Z</dcterms:modified>
</cp:coreProperties>
</file>