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27F3"/>
    <w:p w:rsidR="0073348B" w:rsidRDefault="0073348B"/>
    <w:p w:rsidR="0073348B" w:rsidRDefault="0073348B"/>
    <w:p w:rsidR="0073348B" w:rsidRPr="0073348B" w:rsidRDefault="0073348B" w:rsidP="0073348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3348B" w:rsidRPr="0073348B" w:rsidRDefault="0073348B" w:rsidP="007334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 K </w:t>
      </w:r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</w:rPr>
        <w:t>GANDHI</w:t>
      </w:r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62Y/M</w:t>
      </w:r>
    </w:p>
    <w:p w:rsidR="0073348B" w:rsidRPr="0073348B" w:rsidRDefault="0073348B" w:rsidP="007334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02/07/2019                                                                           UHID : 67661</w:t>
      </w:r>
    </w:p>
    <w:p w:rsidR="0073348B" w:rsidRPr="0073348B" w:rsidRDefault="0073348B" w:rsidP="007334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334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3348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3348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3348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3348B" w:rsidRPr="0073348B" w:rsidRDefault="0073348B" w:rsidP="0073348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48B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73348B" w:rsidRPr="0073348B" w:rsidRDefault="0073348B" w:rsidP="0073348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3348B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left renal shadow and along the mid and upper DJ stent on left side.</w:t>
      </w:r>
    </w:p>
    <w:p w:rsidR="0073348B" w:rsidRPr="0073348B" w:rsidRDefault="0073348B" w:rsidP="0073348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48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3348B" w:rsidRPr="0073348B" w:rsidRDefault="0073348B" w:rsidP="0073348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48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3348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3348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3348B" w:rsidRPr="0073348B" w:rsidRDefault="0073348B" w:rsidP="0073348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48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3348B" w:rsidRDefault="0073348B"/>
    <w:p w:rsidR="00A527F3" w:rsidRDefault="00A527F3"/>
    <w:p w:rsidR="00A527F3" w:rsidRDefault="00A527F3"/>
    <w:p w:rsidR="00A527F3" w:rsidRDefault="00A527F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27F3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2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348B"/>
    <w:rsid w:val="0073348B"/>
    <w:rsid w:val="00A52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348B"/>
  </w:style>
  <w:style w:type="paragraph" w:styleId="BalloonText">
    <w:name w:val="Balloon Text"/>
    <w:basedOn w:val="Normal"/>
    <w:link w:val="BalloonTextChar"/>
    <w:uiPriority w:val="99"/>
    <w:semiHidden/>
    <w:unhideWhenUsed/>
    <w:rsid w:val="00A52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7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7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133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2019-07-09T10:42:00Z</dcterms:created>
  <dcterms:modified xsi:type="dcterms:W3CDTF">2019-07-09T10:42:00Z</dcterms:modified>
</cp:coreProperties>
</file>