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98B" w:rsidRDefault="006E198B"/>
    <w:p w:rsidR="003E4414" w:rsidRDefault="003E4414"/>
    <w:p w:rsidR="003E4414" w:rsidRDefault="003E4414"/>
    <w:p w:rsidR="003E4414" w:rsidRDefault="003E4414" w:rsidP="003E441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E4414" w:rsidRDefault="003E4414" w:rsidP="003E441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SHANKAR SHARMA                                                AGE/SEX : 65Y/M</w:t>
      </w:r>
    </w:p>
    <w:p w:rsidR="003E4414" w:rsidRDefault="003E4414" w:rsidP="003E441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15/11/2019                                                                           UHID : 97082</w:t>
      </w:r>
    </w:p>
    <w:p w:rsidR="003E4414" w:rsidRDefault="003E4414" w:rsidP="003E441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Fibrotic opacities are seen bilateral upper and right mid zone.</w:t>
      </w:r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Rest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the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 .</w:t>
      </w:r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  </w:t>
      </w:r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Scoliosis seen in dorsal spine.</w:t>
      </w:r>
      <w:proofErr w:type="gramEnd"/>
    </w:p>
    <w:p w:rsidR="003E4414" w:rsidRDefault="003E4414" w:rsidP="003E441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</w:t>
      </w:r>
    </w:p>
    <w:p w:rsidR="003E4414" w:rsidRDefault="003E4414"/>
    <w:p w:rsidR="003E4414" w:rsidRDefault="003E4414"/>
    <w:p w:rsidR="003E4414" w:rsidRDefault="003E4414"/>
    <w:p w:rsidR="003E4414" w:rsidRDefault="003E4414"/>
    <w:p w:rsidR="0018661B" w:rsidRDefault="003E441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E4414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61B" w:rsidRDefault="0018661B">
      <w:r>
        <w:br w:type="page"/>
      </w:r>
    </w:p>
    <w:p w:rsidR="003E4414" w:rsidRDefault="003E4414"/>
    <w:p w:rsidR="0018661B" w:rsidRDefault="0018661B"/>
    <w:p w:rsidR="0018661B" w:rsidRDefault="0018661B"/>
    <w:p w:rsidR="0018661B" w:rsidRDefault="0018661B" w:rsidP="001866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8661B" w:rsidRDefault="0018661B" w:rsidP="001866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SHANKAR SHARMA                                                AGE/SEX : 65Y/M</w:t>
      </w:r>
    </w:p>
    <w:p w:rsidR="0018661B" w:rsidRDefault="0018661B" w:rsidP="001866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16/11/2019                                                                           UHID : 97082</w:t>
      </w:r>
    </w:p>
    <w:p w:rsidR="0018661B" w:rsidRPr="0018661B" w:rsidRDefault="0018661B" w:rsidP="0018661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18661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overlying sacrum on left 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18661B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</w:t>
      </w:r>
      <w:proofErr w:type="gramEnd"/>
      <w:r w:rsidRPr="0018661B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No </w:t>
      </w: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18661B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18661B">
        <w:rPr>
          <w:rFonts w:ascii="Arial" w:eastAsia="Times New Roman" w:hAnsi="Arial" w:cs="Arial"/>
          <w:color w:val="500050"/>
          <w:sz w:val="24"/>
          <w:szCs w:val="24"/>
        </w:rPr>
        <w:t xml:space="preserve"> and no concentration of the contrast media 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gramStart"/>
      <w:r w:rsidRPr="0018661B">
        <w:rPr>
          <w:rFonts w:ascii="Arial" w:eastAsia="Times New Roman" w:hAnsi="Arial" w:cs="Arial"/>
          <w:color w:val="500050"/>
          <w:sz w:val="24"/>
          <w:szCs w:val="24"/>
        </w:rPr>
        <w:t>seen</w:t>
      </w:r>
      <w:proofErr w:type="gramEnd"/>
      <w:r w:rsidRPr="0018661B">
        <w:rPr>
          <w:rFonts w:ascii="Arial" w:eastAsia="Times New Roman" w:hAnsi="Arial" w:cs="Arial"/>
          <w:color w:val="500050"/>
          <w:sz w:val="24"/>
          <w:szCs w:val="24"/>
        </w:rPr>
        <w:t xml:space="preserve"> ,</w:t>
      </w:r>
      <w:proofErr w:type="spellStart"/>
      <w:r w:rsidRPr="0018661B">
        <w:rPr>
          <w:rFonts w:ascii="Arial" w:eastAsia="Times New Roman" w:hAnsi="Arial" w:cs="Arial"/>
          <w:color w:val="500050"/>
          <w:sz w:val="24"/>
          <w:szCs w:val="24"/>
        </w:rPr>
        <w:t>Pelvicalyceal</w:t>
      </w:r>
      <w:proofErr w:type="spellEnd"/>
      <w:r w:rsidRPr="0018661B">
        <w:rPr>
          <w:rFonts w:ascii="Arial" w:eastAsia="Times New Roman" w:hAnsi="Arial" w:cs="Arial"/>
          <w:color w:val="500050"/>
          <w:sz w:val="24"/>
          <w:szCs w:val="24"/>
        </w:rPr>
        <w:t xml:space="preserve"> system not  delineated  by 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</w:t>
      </w:r>
      <w:r w:rsidRPr="0018661B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gramStart"/>
      <w:r w:rsidRPr="0018661B">
        <w:rPr>
          <w:rFonts w:ascii="Arial" w:eastAsia="Times New Roman" w:hAnsi="Arial" w:cs="Arial"/>
          <w:color w:val="500050"/>
          <w:sz w:val="24"/>
          <w:szCs w:val="24"/>
        </w:rPr>
        <w:t>  media</w:t>
      </w:r>
      <w:proofErr w:type="gramEnd"/>
      <w:r w:rsidRPr="0018661B">
        <w:rPr>
          <w:rFonts w:ascii="Arial" w:eastAsia="Times New Roman" w:hAnsi="Arial" w:cs="Arial"/>
          <w:color w:val="500050"/>
          <w:sz w:val="24"/>
          <w:szCs w:val="24"/>
        </w:rPr>
        <w:t> even after </w:t>
      </w:r>
      <w:r>
        <w:rPr>
          <w:rFonts w:ascii="Arial" w:eastAsia="Times New Roman" w:hAnsi="Arial" w:cs="Arial"/>
          <w:color w:val="500050"/>
          <w:sz w:val="24"/>
          <w:szCs w:val="24"/>
        </w:rPr>
        <w:t>3</w:t>
      </w:r>
      <w:r w:rsidRPr="0018661B">
        <w:rPr>
          <w:rFonts w:ascii="Arial" w:eastAsia="Times New Roman" w:hAnsi="Arial" w:cs="Arial"/>
          <w:color w:val="500050"/>
          <w:sz w:val="24"/>
          <w:szCs w:val="24"/>
        </w:rPr>
        <w:t> hours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is normally functioning and normal in shape, size, 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8661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8661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8661B" w:rsidRPr="0018661B" w:rsidRDefault="0018661B" w:rsidP="001866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8661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8661B" w:rsidRDefault="0018661B" w:rsidP="0018661B">
      <w:pPr>
        <w:spacing w:after="0"/>
        <w:rPr>
          <w:sz w:val="24"/>
          <w:szCs w:val="24"/>
        </w:rPr>
      </w:pPr>
    </w:p>
    <w:p w:rsidR="0018661B" w:rsidRPr="0018661B" w:rsidRDefault="0018661B" w:rsidP="0018661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8661B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661B" w:rsidRPr="0018661B" w:rsidSect="0018661B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4414"/>
    <w:rsid w:val="0018661B"/>
    <w:rsid w:val="003E4414"/>
    <w:rsid w:val="006E198B"/>
    <w:rsid w:val="00A96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9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4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E4414"/>
  </w:style>
  <w:style w:type="paragraph" w:styleId="BalloonText">
    <w:name w:val="Balloon Text"/>
    <w:basedOn w:val="Normal"/>
    <w:link w:val="BalloonTextChar"/>
    <w:uiPriority w:val="99"/>
    <w:semiHidden/>
    <w:unhideWhenUsed/>
    <w:rsid w:val="003E4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41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8661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964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8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77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5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2019-11-20T04:24:00Z</cp:lastPrinted>
  <dcterms:created xsi:type="dcterms:W3CDTF">2019-11-20T04:15:00Z</dcterms:created>
  <dcterms:modified xsi:type="dcterms:W3CDTF">2019-11-20T04:37:00Z</dcterms:modified>
</cp:coreProperties>
</file>