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71F1B" w:rsidTr="00E71F1B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71F1B" w:rsidRDefault="00E71F1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Nirpandar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Kumar Pal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71F1B" w:rsidRDefault="00E71F1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19-Oct-2020</w:t>
            </w:r>
          </w:p>
        </w:tc>
      </w:tr>
      <w:tr w:rsidR="00E71F1B" w:rsidTr="00E71F1B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71F1B" w:rsidRDefault="00E71F1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40Y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71F1B" w:rsidRDefault="00E71F1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180039804</w:t>
            </w:r>
          </w:p>
        </w:tc>
      </w:tr>
      <w:tr w:rsidR="00E71F1B" w:rsidTr="00E71F1B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71F1B" w:rsidRDefault="00E71F1B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71F1B" w:rsidRDefault="00E71F1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E71F1B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E041E" w:rsidP="00C07170">
      <w:pPr>
        <w:rPr>
          <w:rFonts w:ascii="Bookman Old Style" w:hAnsi="Bookman Old Style" w:cs="Arial"/>
        </w:rPr>
      </w:pPr>
      <w:r w:rsidRPr="00CE041E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E71F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F5483"/>
    <w:rsid w:val="00357945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A3C6B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CE041E"/>
    <w:rsid w:val="00E71F1B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05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2020-11-21T07:44:00Z</dcterms:modified>
</cp:coreProperties>
</file>