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534AB7"/>
          <w:sz w:val="40"/>
          <w:szCs w:val="40"/>
        </w:rPr>
        <w:t xml:space="preserve">BREATHE</w:t>
      </w:r>
    </w:p>
    <w:p>
      <w:pPr>
        <w:spacing w:after="200"/>
      </w:pPr>
      <w:r>
        <w:rPr>
          <w:color w:val="5F5E5A"/>
          <w:sz w:val="24"/>
          <w:szCs w:val="24"/>
        </w:rPr>
        <w:t xml:space="preserve">2-Week Prototype Build Plan — Team of 2</w:t>
      </w:r>
    </w:p>
    <w:p>
      <w:pPr>
        <w:pStyle w:val="Heading1"/>
        <w:spacing w:after="120" w:before="240"/>
      </w:pPr>
      <w:r>
        <w:t xml:space="preserve">Remaining Work, By Priority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1. NHANES classifier — train and wire into the PHRS engine (blocks calibration and final scoring).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2. PHRS calibration — tune formula weights against published Delhi/Varanasi risk data.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3. ESP32 hardware — flash real sensor node, wire to /ingest, set up simulated nodes for IDW.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4. Fitbit integration — backend polling into /vitals, biometric risk modifier.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5. Frontend — minimal live score + map display.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6. Full integration + demo rehearsal.</w:t>
      </w:r>
    </w:p>
    <w:p>
      <w:pPr>
        <w:spacing w:after="120"/>
      </w:pPr>
      <w:r>
        <w:t xml:space="preserve">Two tracks run in parallel throughout: Backend/ML (items 1, 2, 4) and Hardware/Delivery (items 3, 5). They converge for item 6 in the final days.</w:t>
      </w:r>
    </w:p>
    <w:p>
      <w:pPr>
        <w:pStyle w:val="Heading1"/>
        <w:spacing w:after="120" w:before="240"/>
      </w:pPr>
      <w:r>
        <w:t xml:space="preserve">Week 1 — Build the Core</w:t>
      </w:r>
    </w:p>
    <w:p>
      <w:pPr>
        <w:pStyle w:val="Heading2"/>
        <w:spacing w:after="100" w:before="200"/>
      </w:pPr>
      <w:r>
        <w:t xml:space="preserve">Days 1–2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/ ML track</w:t>
            </w:r>
          </w:p>
        </w:tc>
        <w:tc>
          <w:tcPr>
            <w:tcW w:type="dxa" w:w="4750"/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Hardware / Delivery track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Confirm NHANES files downloaded; join + clean data; begin classifier training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Register Fitbit developer app; confirm OAuth working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Gather ESP32 + PMS5003 + DHT22; test wiring on breadboard</w:t>
            </w:r>
          </w:p>
        </w:tc>
      </w:tr>
    </w:tbl>
    <w:p>
      <w:pPr>
        <w:spacing w:after="120"/>
      </w:pPr>
      <w:r>
        <w:t xml:space="preserve">Checkpoint: NHANES data ready for training. Fitbit auth confirmed working.</w:t>
      </w:r>
    </w:p>
    <w:p>
      <w:pPr>
        <w:pStyle w:val="Heading2"/>
        <w:spacing w:after="100" w:before="200"/>
      </w:pPr>
      <w:r>
        <w:t xml:space="preserve">Days 3–4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/ ML track</w:t>
            </w:r>
          </w:p>
        </w:tc>
        <w:tc>
          <w:tcPr>
            <w:tcW w:type="dxa" w:w="4750"/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Hardware / Delivery track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Finish training NHANES classifier; evaluate output quality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Flash ESP32 with sensor code; confirm it posts readings to /ingest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Pull published Delhi/Varanasi risk numbers; run calibration test cases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up 2-3 simulated sensor nodes for the IDW demo mesh</w:t>
            </w:r>
          </w:p>
        </w:tc>
      </w:tr>
    </w:tbl>
    <w:p>
      <w:pPr>
        <w:spacing w:after="120"/>
      </w:pPr>
      <w:r>
        <w:t xml:space="preserve">Checkpoint: classifier trained and sanity-checked. One real sensor sending live data to the backend.</w:t>
      </w:r>
    </w:p>
    <w:p>
      <w:pPr>
        <w:pStyle w:val="Heading2"/>
        <w:spacing w:after="100" w:before="200"/>
      </w:pPr>
      <w:r>
        <w:t xml:space="preserve">Days 5–7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/ ML track</w:t>
            </w:r>
          </w:p>
        </w:tc>
        <w:tc>
          <w:tcPr>
            <w:tcW w:type="dxa" w:w="4750"/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Hardware / Delivery track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Wire NHANES classifier output into the PHRS engine, replacing the hardcoded condition-weight table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IDW output with real + simulated nodes across a few locations; confirm sane blending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Adjust PHRS weights based on calibration results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Start minimal frontend: live score display + simple map view</w:t>
            </w:r>
          </w:p>
        </w:tc>
      </w:tr>
    </w:tbl>
    <w:p>
      <w:pPr>
        <w:spacing w:after="120"/>
      </w:pPr>
      <w:r>
        <w:t xml:space="preserve">End of Week 1 milestone: full backend pipeline (sensors → IDW → PHRS with real classifier) working end-to-end via API calls, even without the watch or final frontend.</w:t>
      </w:r>
    </w:p>
    <w:p>
      <w:pPr>
        <w:pStyle w:val="Heading1"/>
        <w:spacing w:after="120" w:before="240"/>
      </w:pPr>
      <w:r>
        <w:t xml:space="preserve">Week 2 — Integrate, Polish, Rehearse</w:t>
      </w:r>
    </w:p>
    <w:p>
      <w:pPr>
        <w:pStyle w:val="Heading2"/>
        <w:spacing w:after="100" w:before="200"/>
      </w:pPr>
      <w:r>
        <w:t xml:space="preserve">Days 8–9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0"/>
        <w:gridCol w:w="4750"/>
      </w:tblGrid>
      <w:tr>
        <w:tc>
          <w:tcPr>
            <w:tcW w:type="dxa" w:w="4750"/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Backend / ML track</w:t>
            </w:r>
          </w:p>
        </w:tc>
        <w:tc>
          <w:tcPr>
            <w:tcW w:type="dxa" w:w="4750"/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Hardware / Delivery track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Implement Fitbit polling → /vitals; test biometric risk modifier with real watch data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Continue frontend build: connect it to live /predict and /ingest data</w:t>
            </w:r>
          </w:p>
        </w:tc>
      </w:tr>
      <w:tr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Retrain or re-source AQI Forecaster training data if time allows</w:t>
            </w:r>
          </w:p>
        </w:tc>
        <w:tc>
          <w:tcPr>
            <w:tcW w:type="dxa" w:w="475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Finalize physical sensor placement/spacing for the demo mesh</w:t>
            </w:r>
          </w:p>
        </w:tc>
      </w:tr>
    </w:tbl>
    <w:p>
      <w:pPr>
        <w:pStyle w:val="Heading2"/>
        <w:spacing w:after="100" w:before="200"/>
      </w:pPr>
      <w:r>
        <w:t xml:space="preserve">Days 10–11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Both tracks converge</w:t>
            </w:r>
          </w:p>
        </w:tc>
      </w:tr>
      <w:tr>
        <w:tc>
          <w:tcPr>
            <w:tcW w:type="dxa" w:w="9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end-to-end integration: real sensor + simulated nodes + real watch + frontend, all talking to the live backend</w:t>
            </w:r>
          </w:p>
        </w:tc>
      </w:tr>
      <w:tr>
        <w:tc>
          <w:tcPr>
            <w:tcW w:type="dxa" w:w="9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Fix integration bugs as they surface; re-run calibration checks after any formula changes</w:t>
            </w:r>
          </w:p>
        </w:tc>
      </w:tr>
    </w:tbl>
    <w:p>
      <w:pPr>
        <w:spacing w:after="120"/>
      </w:pPr>
      <w:r>
        <w:t xml:space="preserve">Checkpoint: a person can walk up, the app reads their profile + live watch + live sensors, and shows a real score on the frontend.</w:t>
      </w:r>
    </w:p>
    <w:p>
      <w:pPr>
        <w:pStyle w:val="Heading2"/>
        <w:spacing w:after="100" w:before="200"/>
      </w:pPr>
      <w:r>
        <w:t xml:space="preserve">Days 12–13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Both tracks converge</w:t>
            </w:r>
          </w:p>
        </w:tc>
      </w:tr>
      <w:tr>
        <w:tc>
          <w:tcPr>
            <w:tcW w:type="dxa" w:w="9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Prepare a scripted demo scenario and a fallback (pre-recorded/mock data) in case live hardware misbehaves</w:t>
            </w:r>
          </w:p>
        </w:tc>
      </w:tr>
      <w:tr>
        <w:tc>
          <w:tcPr>
            <w:tcW w:type="dxa" w:w="9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Polish frontend visuals; write a short one-page project summary for presentation</w:t>
            </w:r>
          </w:p>
        </w:tc>
      </w:tr>
      <w:tr>
        <w:tc>
          <w:tcPr>
            <w:tcW w:type="dxa" w:w="9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Full dry run of the demo, timed</w:t>
            </w:r>
          </w:p>
        </w:tc>
      </w:tr>
    </w:tbl>
    <w:p>
      <w:pPr>
        <w:pStyle w:val="Heading2"/>
        <w:spacing w:after="100" w:before="200"/>
      </w:pPr>
      <w:r>
        <w:t xml:space="preserve">Day 14</w:t>
      </w: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0"/>
      </w:tblGrid>
      <w:tr>
        <w:tc>
          <w:tcPr>
            <w:tcW w:type="dxa" w:w="9500"/>
            <w:shd w:fill="EEEDF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Both tracks converge</w:t>
            </w:r>
          </w:p>
        </w:tc>
      </w:tr>
      <w:tr>
        <w:tc>
          <w:tcPr>
            <w:tcW w:type="dxa" w:w="9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Buffer day — fix whatever broke in the dry run; final rehearsal</w:t>
            </w:r>
          </w:p>
        </w:tc>
      </w:tr>
    </w:tbl>
    <w:p>
      <w:pPr>
        <w:pStyle w:val="Heading1"/>
        <w:spacing w:after="120" w:before="240"/>
      </w:pPr>
      <w:r>
        <w:t xml:space="preserve">Things That Can Slip Without Breaking the Demo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Full AQI Forecaster retraining — if time runs short, the demo can show current-conditions PHRS without the forecast trend.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Real Health Connect/HealthKit integration — Fitbit Web API polling is sufficient for the prototype; native integration is a clearly-labeled future step.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5-node hardware mesh — 1 real node + simulated nodes proves the architecture; more physical nodes are a post-prototype upgrade.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2026-07-13T08:53:41.704Z</dcterms:created>
  <dcterms:modified xsi:type="dcterms:W3CDTF">2026-07-13T08:53:41.705Z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