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5A9F" w14:textId="6CA94240" w:rsidR="00510DFD" w:rsidRDefault="003A2C67">
      <w:pPr>
        <w:jc w:val="center"/>
      </w:pPr>
      <w:r>
        <w:rPr>
          <w:b/>
          <w:sz w:val="32"/>
        </w:rPr>
        <w:t>MLB Pitcher Injury Risk Prediction</w:t>
      </w:r>
    </w:p>
    <w:p w14:paraId="0DC06373" w14:textId="678A551F" w:rsidR="00510DFD" w:rsidRDefault="2B49BB3C" w:rsidP="1E61E94D">
      <w:pPr>
        <w:jc w:val="center"/>
      </w:pPr>
      <w:r>
        <w:t>Syed Amaan Ahad, Viraj Sheth, Priyankkumar Chandrakant Patel, Mohammad Shahid Mahmood</w:t>
      </w:r>
    </w:p>
    <w:p w14:paraId="28B3DA6B" w14:textId="77777777" w:rsidR="00510DFD" w:rsidRDefault="003A2C67">
      <w:r>
        <w:rPr>
          <w:b/>
        </w:rPr>
        <w:t>1. Summary</w:t>
      </w:r>
    </w:p>
    <w:p w14:paraId="1098322C" w14:textId="4EFD5C1A" w:rsidR="00976C93" w:rsidRPr="00366B7C" w:rsidRDefault="26469F5D" w:rsidP="00976C93">
      <w:pPr>
        <w:jc w:val="both"/>
        <w:rPr>
          <w:sz w:val="22"/>
        </w:rPr>
      </w:pPr>
      <w:r w:rsidRPr="26469F5D">
        <w:rPr>
          <w:sz w:val="22"/>
        </w:rPr>
        <w:t>Baseball pitcher’s</w:t>
      </w:r>
      <w:r w:rsidR="00976C93" w:rsidRPr="00366B7C">
        <w:rPr>
          <w:sz w:val="22"/>
        </w:rPr>
        <w:t xml:space="preserve"> injuries </w:t>
      </w:r>
      <w:r w:rsidRPr="26469F5D">
        <w:rPr>
          <w:sz w:val="22"/>
        </w:rPr>
        <w:t>present themselves as</w:t>
      </w:r>
      <w:r w:rsidR="00976C93" w:rsidRPr="00366B7C">
        <w:rPr>
          <w:sz w:val="22"/>
        </w:rPr>
        <w:t xml:space="preserve"> a significant challenge in Major League Baseball (MLB), with increasing frequency and substantial financial and performance consequences for teams. Prior research has primarily focused on season-level injury prediction, which limits the ability to detect short</w:t>
      </w:r>
      <w:r w:rsidR="00A85499">
        <w:rPr>
          <w:sz w:val="22"/>
        </w:rPr>
        <w:t xml:space="preserve"> </w:t>
      </w:r>
      <w:r w:rsidR="00976C93" w:rsidRPr="00366B7C">
        <w:rPr>
          <w:sz w:val="22"/>
        </w:rPr>
        <w:t xml:space="preserve">term fatigue and intervene during the season. </w:t>
      </w:r>
      <w:r w:rsidR="0CE568D9" w:rsidRPr="0CE568D9">
        <w:rPr>
          <w:sz w:val="22"/>
        </w:rPr>
        <w:t>Our</w:t>
      </w:r>
      <w:r w:rsidR="00976C93" w:rsidRPr="00366B7C">
        <w:rPr>
          <w:sz w:val="22"/>
        </w:rPr>
        <w:t xml:space="preserve"> project aims to address this limitation by developing a game</w:t>
      </w:r>
      <w:r w:rsidR="00A749FC" w:rsidRPr="00366B7C">
        <w:rPr>
          <w:sz w:val="22"/>
        </w:rPr>
        <w:t xml:space="preserve"> </w:t>
      </w:r>
      <w:r w:rsidR="00976C93" w:rsidRPr="00366B7C">
        <w:rPr>
          <w:sz w:val="22"/>
        </w:rPr>
        <w:t>level analytical framework to identify patterns associated with increased injury risk among starting pitchers.</w:t>
      </w:r>
    </w:p>
    <w:p w14:paraId="39C980ED" w14:textId="5BBB538C" w:rsidR="00976C93" w:rsidRPr="00366B7C" w:rsidRDefault="00976C93" w:rsidP="00976C93">
      <w:pPr>
        <w:jc w:val="both"/>
        <w:rPr>
          <w:sz w:val="22"/>
        </w:rPr>
      </w:pPr>
      <w:r w:rsidRPr="00366B7C">
        <w:rPr>
          <w:sz w:val="22"/>
        </w:rPr>
        <w:t xml:space="preserve">The dataset used in this study combines Statcast pitch tracking data and official MLB injury records spanning from 2015 to 2024, covering approximately 54,000 pitcher game observations across 356 pitchers. </w:t>
      </w:r>
      <w:r w:rsidR="0CE568D9" w:rsidRPr="0CE568D9">
        <w:rPr>
          <w:sz w:val="22"/>
        </w:rPr>
        <w:t>After</w:t>
      </w:r>
      <w:r w:rsidRPr="00366B7C">
        <w:rPr>
          <w:sz w:val="22"/>
        </w:rPr>
        <w:t xml:space="preserve"> preprocessing</w:t>
      </w:r>
      <w:r w:rsidR="26469F5D" w:rsidRPr="26469F5D">
        <w:rPr>
          <w:sz w:val="22"/>
        </w:rPr>
        <w:t xml:space="preserve"> and </w:t>
      </w:r>
      <w:r w:rsidR="5D86ABE8" w:rsidRPr="5D86ABE8">
        <w:rPr>
          <w:sz w:val="22"/>
        </w:rPr>
        <w:t>cleaning</w:t>
      </w:r>
      <w:r w:rsidR="0CE568D9" w:rsidRPr="0CE568D9">
        <w:rPr>
          <w:sz w:val="22"/>
        </w:rPr>
        <w:t xml:space="preserve"> the data, the final data set was </w:t>
      </w:r>
      <w:r w:rsidR="2D087C38" w:rsidRPr="2D087C38">
        <w:rPr>
          <w:sz w:val="22"/>
        </w:rPr>
        <w:t xml:space="preserve">around </w:t>
      </w:r>
      <w:r w:rsidR="2FD2BA65" w:rsidRPr="2FD2BA65">
        <w:rPr>
          <w:sz w:val="22"/>
        </w:rPr>
        <w:t>50,000.</w:t>
      </w:r>
      <w:r w:rsidR="5D86ABE8" w:rsidRPr="5D86ABE8">
        <w:rPr>
          <w:sz w:val="22"/>
        </w:rPr>
        <w:t xml:space="preserve"> Exploratory</w:t>
      </w:r>
      <w:r w:rsidRPr="00366B7C">
        <w:rPr>
          <w:sz w:val="22"/>
        </w:rPr>
        <w:t xml:space="preserve"> data analysis was conducted to examine injury distribution, workload trends, and fatigue related indicators such as days of rest and velocity changes.</w:t>
      </w:r>
    </w:p>
    <w:p w14:paraId="58D9CFC7" w14:textId="040CEB7A" w:rsidR="00510DFD" w:rsidRPr="00366B7C" w:rsidRDefault="00976C93" w:rsidP="00976C93">
      <w:pPr>
        <w:jc w:val="both"/>
        <w:rPr>
          <w:sz w:val="22"/>
        </w:rPr>
      </w:pPr>
      <w:r w:rsidRPr="00366B7C">
        <w:rPr>
          <w:sz w:val="22"/>
        </w:rPr>
        <w:t>The analysis reveals that workload related factors</w:t>
      </w:r>
      <w:r w:rsidR="7C32AD74" w:rsidRPr="7C32AD74">
        <w:rPr>
          <w:sz w:val="22"/>
        </w:rPr>
        <w:t xml:space="preserve"> and</w:t>
      </w:r>
      <w:r w:rsidRPr="00366B7C">
        <w:rPr>
          <w:sz w:val="22"/>
        </w:rPr>
        <w:t xml:space="preserve"> pitching velocity are </w:t>
      </w:r>
      <w:r w:rsidR="26469F5D" w:rsidRPr="26469F5D">
        <w:rPr>
          <w:sz w:val="22"/>
        </w:rPr>
        <w:t>not the primary reasons for injuries rather prior</w:t>
      </w:r>
      <w:r w:rsidRPr="00366B7C">
        <w:rPr>
          <w:sz w:val="22"/>
        </w:rPr>
        <w:t xml:space="preserve"> injury </w:t>
      </w:r>
      <w:r w:rsidR="26469F5D" w:rsidRPr="26469F5D">
        <w:rPr>
          <w:sz w:val="22"/>
        </w:rPr>
        <w:t>history dominates as the strongest predictor, suggesting</w:t>
      </w:r>
      <w:r w:rsidRPr="00366B7C">
        <w:rPr>
          <w:sz w:val="22"/>
        </w:rPr>
        <w:t xml:space="preserve"> that </w:t>
      </w:r>
      <w:r w:rsidR="26469F5D" w:rsidRPr="26469F5D">
        <w:rPr>
          <w:sz w:val="22"/>
        </w:rPr>
        <w:t>pitcher arm health is cumulative rather than game-by-game.</w:t>
      </w:r>
      <w:r w:rsidRPr="00366B7C">
        <w:rPr>
          <w:sz w:val="22"/>
        </w:rPr>
        <w:t xml:space="preserve"> This project lays the foundation for future predictive modeling approaches that can enable real-time risk monitoring in professional baseball.</w:t>
      </w:r>
    </w:p>
    <w:p w14:paraId="3704E773" w14:textId="77777777" w:rsidR="00510DFD" w:rsidRDefault="003A2C67">
      <w:r>
        <w:rPr>
          <w:b/>
        </w:rPr>
        <w:t>2. Methods</w:t>
      </w:r>
    </w:p>
    <w:p w14:paraId="522FFEAB" w14:textId="6216C8C6" w:rsidR="00510DFD" w:rsidRDefault="003A2C67">
      <w:r>
        <w:rPr>
          <w:b/>
        </w:rPr>
        <w:t>2.1 Data</w:t>
      </w:r>
    </w:p>
    <w:p w14:paraId="54179D64" w14:textId="6F64C04A" w:rsidR="00DA3DD9" w:rsidRPr="00366B7C" w:rsidRDefault="26469F5D" w:rsidP="00366B7C">
      <w:pPr>
        <w:jc w:val="both"/>
        <w:rPr>
          <w:sz w:val="22"/>
        </w:rPr>
      </w:pPr>
      <w:r w:rsidRPr="26469F5D">
        <w:rPr>
          <w:sz w:val="22"/>
        </w:rPr>
        <w:t xml:space="preserve">The dataset used is constructed from two primary data sources. The first is Statcast (pybaseball), a python library which provides pitch mechanics data such as pitch velocity, spin rate, extension etc. The second is MLB Stats API, which provides official injury transaction records. These two primary data sets are joined together </w:t>
      </w:r>
      <w:r w:rsidR="1FAC632E" w:rsidRPr="1FAC632E">
        <w:rPr>
          <w:sz w:val="22"/>
        </w:rPr>
        <w:t xml:space="preserve">based </w:t>
      </w:r>
      <w:r w:rsidRPr="26469F5D">
        <w:rPr>
          <w:sz w:val="22"/>
        </w:rPr>
        <w:t xml:space="preserve">on playerId and date. The resulting dataset (before data </w:t>
      </w:r>
      <w:r w:rsidR="2D54CDD7" w:rsidRPr="2D54CDD7">
        <w:rPr>
          <w:sz w:val="22"/>
        </w:rPr>
        <w:t>preparation</w:t>
      </w:r>
      <w:r w:rsidRPr="26469F5D">
        <w:rPr>
          <w:sz w:val="22"/>
        </w:rPr>
        <w:t>) is of about 54,000 pitcher</w:t>
      </w:r>
      <w:r w:rsidR="00D50C41">
        <w:rPr>
          <w:sz w:val="22"/>
        </w:rPr>
        <w:t xml:space="preserve"> </w:t>
      </w:r>
      <w:r w:rsidRPr="26469F5D">
        <w:rPr>
          <w:sz w:val="22"/>
        </w:rPr>
        <w:t>game performances</w:t>
      </w:r>
      <w:r w:rsidR="63336074" w:rsidRPr="63336074">
        <w:rPr>
          <w:sz w:val="22"/>
        </w:rPr>
        <w:t>.</w:t>
      </w:r>
      <w:r w:rsidR="7A448429" w:rsidRPr="7A448429">
        <w:rPr>
          <w:sz w:val="22"/>
        </w:rPr>
        <w:t xml:space="preserve"> </w:t>
      </w:r>
      <w:r w:rsidR="00DA3DD9" w:rsidRPr="00366B7C">
        <w:rPr>
          <w:sz w:val="22"/>
        </w:rPr>
        <w:t xml:space="preserve">Each observation includes performance metrics such as pitch velocity, spin rate, pitch count, and game context variables, </w:t>
      </w:r>
      <w:r w:rsidR="00DA3DD9" w:rsidRPr="00171654">
        <w:rPr>
          <w:sz w:val="22"/>
        </w:rPr>
        <w:t>along with injury indicators specifying whether a pitcher experienced an arm</w:t>
      </w:r>
      <w:r w:rsidR="00A749FC" w:rsidRPr="00171654">
        <w:rPr>
          <w:sz w:val="22"/>
        </w:rPr>
        <w:t xml:space="preserve"> </w:t>
      </w:r>
      <w:r w:rsidR="00DA3DD9" w:rsidRPr="00171654">
        <w:rPr>
          <w:sz w:val="22"/>
        </w:rPr>
        <w:t>related injury within a defined future window</w:t>
      </w:r>
      <w:r w:rsidR="00DA3DD9" w:rsidRPr="00366B7C">
        <w:rPr>
          <w:sz w:val="22"/>
        </w:rPr>
        <w:t>. The dataset is highly imbalanced, with injury cases accounting for approximately 3% of total observations.</w:t>
      </w:r>
    </w:p>
    <w:p w14:paraId="102E8219" w14:textId="7BD5CC9D" w:rsidR="00510DFD" w:rsidRPr="00366B7C" w:rsidRDefault="003A2C67">
      <w:pPr>
        <w:rPr>
          <w:sz w:val="22"/>
        </w:rPr>
      </w:pPr>
      <w:r w:rsidRPr="00366B7C">
        <w:rPr>
          <w:b/>
          <w:sz w:val="22"/>
        </w:rPr>
        <w:t>2.2 Data Preprocessing</w:t>
      </w:r>
    </w:p>
    <w:p w14:paraId="76AEF319" w14:textId="15CEC604" w:rsidR="00E8610E" w:rsidRPr="00366B7C" w:rsidRDefault="00E8610E" w:rsidP="00E8610E">
      <w:pPr>
        <w:jc w:val="both"/>
        <w:rPr>
          <w:sz w:val="22"/>
        </w:rPr>
      </w:pPr>
      <w:r w:rsidRPr="00366B7C">
        <w:rPr>
          <w:sz w:val="22"/>
        </w:rPr>
        <w:t>Several preprocessing steps were performed to ensure data quality and consistency. First, observations corresponding to games with fewer than 10 pitches were removed, as these typically represent incomplete appearances due to early injury or other anomalies that could distort performance metrics. Missing values in key variables such as spin rate and pitch extension were handled using pitcher</w:t>
      </w:r>
      <w:r w:rsidR="00D50C41">
        <w:rPr>
          <w:sz w:val="22"/>
        </w:rPr>
        <w:t xml:space="preserve"> </w:t>
      </w:r>
      <w:r w:rsidRPr="00366B7C">
        <w:rPr>
          <w:sz w:val="22"/>
        </w:rPr>
        <w:t>specific median imputation to preserve within</w:t>
      </w:r>
      <w:r w:rsidR="00D50C41">
        <w:rPr>
          <w:sz w:val="22"/>
        </w:rPr>
        <w:t xml:space="preserve"> </w:t>
      </w:r>
      <w:r w:rsidRPr="00366B7C">
        <w:rPr>
          <w:sz w:val="22"/>
        </w:rPr>
        <w:t>player consistency.</w:t>
      </w:r>
      <w:r w:rsidR="26469F5D" w:rsidRPr="26469F5D">
        <w:rPr>
          <w:sz w:val="22"/>
        </w:rPr>
        <w:t xml:space="preserve"> Rest days of over 30 days were also removed as these indicate cross-season gaps.</w:t>
      </w:r>
    </w:p>
    <w:p w14:paraId="13E2BAFD" w14:textId="76A2B514" w:rsidR="00E8610E" w:rsidRDefault="00E8610E" w:rsidP="26469F5D">
      <w:pPr>
        <w:jc w:val="both"/>
        <w:rPr>
          <w:sz w:val="22"/>
        </w:rPr>
      </w:pPr>
      <w:r w:rsidRPr="00366B7C">
        <w:rPr>
          <w:sz w:val="22"/>
        </w:rPr>
        <w:t>Additionally, injury records were filtered to include only arm</w:t>
      </w:r>
      <w:r w:rsidR="5DD943EA" w:rsidRPr="5DD943EA">
        <w:rPr>
          <w:sz w:val="22"/>
        </w:rPr>
        <w:t>-</w:t>
      </w:r>
      <w:r w:rsidRPr="00366B7C">
        <w:rPr>
          <w:sz w:val="22"/>
        </w:rPr>
        <w:t xml:space="preserve">related injuries, such as those affecting the shoulder, elbow, or forearm, as these are most relevant to pitching workload. </w:t>
      </w:r>
      <w:r w:rsidR="0EB40DB1" w:rsidRPr="0EB40DB1">
        <w:rPr>
          <w:sz w:val="22"/>
        </w:rPr>
        <w:t>These</w:t>
      </w:r>
      <w:r w:rsidRPr="00366B7C">
        <w:rPr>
          <w:sz w:val="22"/>
        </w:rPr>
        <w:t xml:space="preserve"> preprocessing steps were essential for creating a reliable and analyzable dataset.</w:t>
      </w:r>
      <w:r w:rsidR="26469F5D" w:rsidRPr="26469F5D">
        <w:rPr>
          <w:sz w:val="22"/>
        </w:rPr>
        <w:t xml:space="preserve"> The final dataset after the preprocessing and cleaning was one with 49,792 rows (pitcher-games)</w:t>
      </w:r>
    </w:p>
    <w:p w14:paraId="56E96D34" w14:textId="4E725990" w:rsidR="00510DFD" w:rsidRDefault="003A2C67">
      <w:r>
        <w:rPr>
          <w:b/>
        </w:rPr>
        <w:t xml:space="preserve">2.3 </w:t>
      </w:r>
      <w:r w:rsidRPr="00576C84">
        <w:rPr>
          <w:b/>
        </w:rPr>
        <w:t>Feature Engineering</w:t>
      </w:r>
    </w:p>
    <w:p w14:paraId="65BC5B26" w14:textId="51D3BFE8" w:rsidR="001F016B" w:rsidRPr="00366B7C" w:rsidRDefault="55584567" w:rsidP="001F016B">
      <w:pPr>
        <w:jc w:val="both"/>
        <w:rPr>
          <w:sz w:val="22"/>
        </w:rPr>
      </w:pPr>
      <w:r w:rsidRPr="55584567">
        <w:rPr>
          <w:sz w:val="22"/>
        </w:rPr>
        <w:t xml:space="preserve">To capture fatigue-related signals, several derived features were engineered at the game </w:t>
      </w:r>
      <w:r w:rsidR="403245DF" w:rsidRPr="403245DF">
        <w:rPr>
          <w:sz w:val="22"/>
        </w:rPr>
        <w:t>level like rest</w:t>
      </w:r>
      <w:r w:rsidRPr="55584567">
        <w:rPr>
          <w:sz w:val="22"/>
        </w:rPr>
        <w:t xml:space="preserve"> days between consecutive starts, cumulative pitch counts over 7 and 14</w:t>
      </w:r>
      <w:r w:rsidR="00D50C41">
        <w:rPr>
          <w:sz w:val="22"/>
        </w:rPr>
        <w:t xml:space="preserve"> </w:t>
      </w:r>
      <w:r w:rsidRPr="55584567">
        <w:rPr>
          <w:sz w:val="22"/>
        </w:rPr>
        <w:t>day rolling windows, and deviations in velocity and spin rate from each pitcher's seasonal baseline.</w:t>
      </w:r>
    </w:p>
    <w:p w14:paraId="439EF97B" w14:textId="0AE6822D" w:rsidR="72929D6C" w:rsidRDefault="72929D6C" w:rsidP="72929D6C">
      <w:pPr>
        <w:jc w:val="both"/>
        <w:rPr>
          <w:rFonts w:eastAsia="Times New Roman" w:cs="Times New Roman"/>
          <w:sz w:val="22"/>
        </w:rPr>
      </w:pPr>
      <w:r w:rsidRPr="72929D6C">
        <w:rPr>
          <w:rFonts w:eastAsia="Times New Roman" w:cs="Times New Roman"/>
          <w:sz w:val="22"/>
        </w:rPr>
        <w:t xml:space="preserve">Additional features were constructed to capture longitudinal injury risk. These included a binary flag for arm injury in the prior season, a count of injuries across the previous two seasons, and a late-season indicator for starts beyond game 25. Interaction terms were also derived </w:t>
      </w:r>
      <w:r w:rsidR="55C21125" w:rsidRPr="55C21125">
        <w:rPr>
          <w:rFonts w:eastAsia="Times New Roman" w:cs="Times New Roman"/>
          <w:sz w:val="22"/>
        </w:rPr>
        <w:t>such as workload</w:t>
      </w:r>
      <w:r w:rsidRPr="72929D6C">
        <w:rPr>
          <w:rFonts w:eastAsia="Times New Roman" w:cs="Times New Roman"/>
          <w:sz w:val="22"/>
        </w:rPr>
        <w:t xml:space="preserve"> divided by rest days (high load with insufficient recovery) and age multiplied by workload (older pitchers tolerating high loads less effectively). Notably, these history</w:t>
      </w:r>
      <w:r w:rsidR="5B669320" w:rsidRPr="5B669320">
        <w:rPr>
          <w:rFonts w:eastAsia="Times New Roman" w:cs="Times New Roman"/>
          <w:sz w:val="22"/>
        </w:rPr>
        <w:t>-</w:t>
      </w:r>
      <w:r w:rsidRPr="72929D6C">
        <w:rPr>
          <w:rFonts w:eastAsia="Times New Roman" w:cs="Times New Roman"/>
          <w:sz w:val="22"/>
        </w:rPr>
        <w:t>based features proved to be the strongest predictors in the final model, outweighing the original Statcast biomechanics features by a significant margin</w:t>
      </w:r>
      <w:r w:rsidR="1595BB64" w:rsidRPr="1595BB64">
        <w:rPr>
          <w:rFonts w:eastAsia="Times New Roman" w:cs="Times New Roman"/>
          <w:sz w:val="22"/>
        </w:rPr>
        <w:t>.</w:t>
      </w:r>
    </w:p>
    <w:p w14:paraId="1BC27C74" w14:textId="4EDDBFB2" w:rsidR="00510DFD" w:rsidRDefault="003A2C67">
      <w:r>
        <w:rPr>
          <w:b/>
        </w:rPr>
        <w:t>2.4 Exploratory Data Analysis</w:t>
      </w:r>
    </w:p>
    <w:p w14:paraId="066E41E9" w14:textId="29350307" w:rsidR="00E91171" w:rsidRPr="00366B7C" w:rsidRDefault="00E91171" w:rsidP="00E91171">
      <w:pPr>
        <w:jc w:val="both"/>
        <w:rPr>
          <w:bCs/>
          <w:sz w:val="22"/>
        </w:rPr>
      </w:pPr>
      <w:r w:rsidRPr="00366B7C">
        <w:rPr>
          <w:bCs/>
          <w:sz w:val="22"/>
        </w:rPr>
        <w:t xml:space="preserve">Exploratory data analysis was conducted to understand the distribution of injuries and identify relationships between workload indicators and injury outcomes. Key </w:t>
      </w:r>
      <w:r w:rsidR="3165E7B1" w:rsidRPr="3165E7B1">
        <w:rPr>
          <w:sz w:val="22"/>
        </w:rPr>
        <w:t>analysis</w:t>
      </w:r>
      <w:r w:rsidRPr="00366B7C">
        <w:rPr>
          <w:bCs/>
          <w:sz w:val="22"/>
        </w:rPr>
        <w:t xml:space="preserve"> included examining class imbalance, visualizing injury frequency across seasons, and analyzing workload variables such as pitch count and days of rest in relation to injury occurrence.</w:t>
      </w:r>
    </w:p>
    <w:p w14:paraId="20E3AA39" w14:textId="7FED2CB5" w:rsidR="00E91171" w:rsidRDefault="00E91171" w:rsidP="00E91171">
      <w:pPr>
        <w:jc w:val="both"/>
        <w:rPr>
          <w:b/>
        </w:rPr>
      </w:pPr>
      <w:r w:rsidRPr="00366B7C">
        <w:rPr>
          <w:bCs/>
          <w:sz w:val="22"/>
        </w:rPr>
        <w:t>Additional visualizations were used to explore trends in pitch velocity and other performance metrics, with comparisons between injured and non-injured observations. These analyses provided insights into potential predictors of injury risk and informed the selection of relevant features for future modeling.</w:t>
      </w:r>
    </w:p>
    <w:p w14:paraId="45DD0ADB" w14:textId="5E2FE254" w:rsidR="00510DFD" w:rsidRDefault="26469F5D" w:rsidP="26469F5D">
      <w:pPr>
        <w:jc w:val="both"/>
        <w:rPr>
          <w:b/>
        </w:rPr>
      </w:pPr>
      <w:r w:rsidRPr="26469F5D">
        <w:rPr>
          <w:b/>
          <w:bCs/>
        </w:rPr>
        <w:t>2.4</w:t>
      </w:r>
      <w:r w:rsidR="003A2C67">
        <w:rPr>
          <w:b/>
        </w:rPr>
        <w:t>.1 Injury Distribution</w:t>
      </w:r>
    </w:p>
    <w:p w14:paraId="5D9672DE" w14:textId="6756FF33" w:rsidR="00976A3D" w:rsidRDefault="00976A3D" w:rsidP="26469F5D">
      <w:pPr>
        <w:jc w:val="center"/>
      </w:pPr>
      <w:r>
        <w:rPr>
          <w:noProof/>
        </w:rPr>
        <w:drawing>
          <wp:inline distT="0" distB="0" distL="0" distR="0" wp14:anchorId="0F892D82" wp14:editId="3FCAAB50">
            <wp:extent cx="5447566" cy="2161373"/>
            <wp:effectExtent l="0" t="0" r="0" b="0"/>
            <wp:docPr id="208413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33807" name=""/>
                    <pic:cNvPicPr/>
                  </pic:nvPicPr>
                  <pic:blipFill>
                    <a:blip r:embed="rId8"/>
                    <a:stretch>
                      <a:fillRect/>
                    </a:stretch>
                  </pic:blipFill>
                  <pic:spPr>
                    <a:xfrm>
                      <a:off x="0" y="0"/>
                      <a:ext cx="5447566" cy="2161373"/>
                    </a:xfrm>
                    <a:prstGeom prst="rect">
                      <a:avLst/>
                    </a:prstGeom>
                  </pic:spPr>
                </pic:pic>
              </a:graphicData>
            </a:graphic>
          </wp:inline>
        </w:drawing>
      </w:r>
    </w:p>
    <w:p w14:paraId="1DAE3D2C" w14:textId="4F43441D" w:rsidR="00CC32D0" w:rsidRPr="00237173" w:rsidRDefault="00237173" w:rsidP="00237173">
      <w:pPr>
        <w:jc w:val="center"/>
        <w:rPr>
          <w:b/>
          <w:bCs/>
          <w:sz w:val="16"/>
          <w:szCs w:val="16"/>
        </w:rPr>
      </w:pPr>
      <w:r w:rsidRPr="00237173">
        <w:rPr>
          <w:b/>
          <w:bCs/>
          <w:sz w:val="16"/>
          <w:szCs w:val="16"/>
        </w:rPr>
        <w:t>Figure 1: Distribution of injury vs non-injury observations.</w:t>
      </w:r>
    </w:p>
    <w:p w14:paraId="0AB8E6C5" w14:textId="5D2FEB6F" w:rsidR="00C01F01" w:rsidRPr="00366B7C" w:rsidRDefault="00C01F01" w:rsidP="00C01F01">
      <w:pPr>
        <w:jc w:val="both"/>
        <w:rPr>
          <w:sz w:val="22"/>
        </w:rPr>
      </w:pPr>
      <w:r w:rsidRPr="00366B7C">
        <w:rPr>
          <w:sz w:val="22"/>
        </w:rPr>
        <w:t>The dataset exhibits a significant class imbalance, with injury cases accounting for approximately 3% of all observations (Figure 1). This confirms that injury events are rare, making accuracy an unreliable metric for model evaluation. Instead, precision, recall, and F1</w:t>
      </w:r>
      <w:r w:rsidR="00D50C41">
        <w:rPr>
          <w:sz w:val="22"/>
        </w:rPr>
        <w:t xml:space="preserve"> </w:t>
      </w:r>
      <w:r w:rsidRPr="00366B7C">
        <w:rPr>
          <w:sz w:val="22"/>
        </w:rPr>
        <w:t>score are more appropriate for assessing predictive performance.</w:t>
      </w:r>
    </w:p>
    <w:p w14:paraId="7D06B922" w14:textId="1BF29C3A" w:rsidR="00510DFD" w:rsidRDefault="26469F5D">
      <w:pPr>
        <w:rPr>
          <w:b/>
        </w:rPr>
      </w:pPr>
      <w:r w:rsidRPr="26469F5D">
        <w:rPr>
          <w:b/>
          <w:bCs/>
        </w:rPr>
        <w:t>2.4</w:t>
      </w:r>
      <w:r w:rsidR="003A2C67">
        <w:rPr>
          <w:b/>
        </w:rPr>
        <w:t>.2 Workload vs Injury</w:t>
      </w:r>
    </w:p>
    <w:p w14:paraId="5FDC25F7" w14:textId="55BE7CF1" w:rsidR="00707071" w:rsidRDefault="00F67867" w:rsidP="26469F5D">
      <w:pPr>
        <w:jc w:val="center"/>
        <w:rPr>
          <w:b/>
        </w:rPr>
      </w:pPr>
      <w:r>
        <w:rPr>
          <w:noProof/>
        </w:rPr>
        <w:drawing>
          <wp:inline distT="0" distB="0" distL="0" distR="0" wp14:anchorId="0572E6FB" wp14:editId="2E5D56BF">
            <wp:extent cx="5338796" cy="2343557"/>
            <wp:effectExtent l="0" t="0" r="0" b="0"/>
            <wp:docPr id="16" name="Image 0" descr="/&#10;pD_workload.png">
              <a:extLst xmlns:a="http://schemas.openxmlformats.org/drawingml/2006/main">
                <a:ext uri="{FF2B5EF4-FFF2-40B4-BE49-F238E27FC236}">
                  <a16:creationId xmlns:a16="http://schemas.microsoft.com/office/drawing/2014/main" id="{91ED6B85-4931-5437-DD96-2F528C6A91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0" descr="/&#10;pD_workload.png">
                      <a:extLst>
                        <a:ext uri="{FF2B5EF4-FFF2-40B4-BE49-F238E27FC236}">
                          <a16:creationId xmlns:a16="http://schemas.microsoft.com/office/drawing/2014/main" id="{91ED6B85-4931-5437-DD96-2F528C6A9192}"/>
                        </a:ext>
                      </a:extLst>
                    </pic:cNvPr>
                    <pic:cNvPicPr>
                      <a:picLocks noChangeAspect="1"/>
                    </pic:cNvPicPr>
                  </pic:nvPicPr>
                  <pic:blipFill>
                    <a:blip r:embed="rId9"/>
                    <a:srcRect/>
                    <a:stretch>
                      <a:fillRect/>
                    </a:stretch>
                  </pic:blipFill>
                  <pic:spPr>
                    <a:xfrm>
                      <a:off x="0" y="0"/>
                      <a:ext cx="5338796" cy="2343557"/>
                    </a:xfrm>
                    <a:prstGeom prst="rect">
                      <a:avLst/>
                    </a:prstGeom>
                  </pic:spPr>
                </pic:pic>
              </a:graphicData>
            </a:graphic>
          </wp:inline>
        </w:drawing>
      </w:r>
    </w:p>
    <w:p w14:paraId="3A824FCB" w14:textId="41DB9C65" w:rsidR="00707071" w:rsidRDefault="00237173" w:rsidP="26469F5D">
      <w:pPr>
        <w:jc w:val="center"/>
        <w:rPr>
          <w:b/>
          <w:sz w:val="16"/>
          <w:szCs w:val="16"/>
        </w:rPr>
      </w:pPr>
      <w:r w:rsidRPr="00237173">
        <w:rPr>
          <w:b/>
          <w:sz w:val="16"/>
          <w:szCs w:val="16"/>
        </w:rPr>
        <w:t xml:space="preserve">Figure </w:t>
      </w:r>
      <w:r>
        <w:rPr>
          <w:b/>
          <w:sz w:val="16"/>
          <w:szCs w:val="16"/>
        </w:rPr>
        <w:t>2</w:t>
      </w:r>
      <w:r w:rsidRPr="00237173">
        <w:rPr>
          <w:b/>
          <w:sz w:val="16"/>
          <w:szCs w:val="16"/>
        </w:rPr>
        <w:t>:</w:t>
      </w:r>
      <w:r w:rsidR="000B3F3B" w:rsidRPr="000B3F3B">
        <w:t xml:space="preserve"> </w:t>
      </w:r>
      <w:r w:rsidR="000B3F3B" w:rsidRPr="000B3F3B">
        <w:rPr>
          <w:b/>
          <w:sz w:val="16"/>
          <w:szCs w:val="16"/>
        </w:rPr>
        <w:t>Recent workload comparison between injured and non-injured observations.</w:t>
      </w:r>
    </w:p>
    <w:p w14:paraId="68C87515" w14:textId="608FD644" w:rsidR="00C01F01" w:rsidRPr="00366B7C" w:rsidRDefault="00707071" w:rsidP="00707071">
      <w:pPr>
        <w:jc w:val="both"/>
        <w:rPr>
          <w:bCs/>
          <w:sz w:val="22"/>
        </w:rPr>
      </w:pPr>
      <w:r w:rsidRPr="00366B7C">
        <w:rPr>
          <w:bCs/>
          <w:sz w:val="22"/>
        </w:rPr>
        <w:t>Analysis of workload</w:t>
      </w:r>
      <w:r w:rsidR="26469F5D" w:rsidRPr="26469F5D">
        <w:rPr>
          <w:sz w:val="22"/>
        </w:rPr>
        <w:t>-</w:t>
      </w:r>
      <w:r w:rsidRPr="00366B7C">
        <w:rPr>
          <w:bCs/>
          <w:sz w:val="22"/>
        </w:rPr>
        <w:t>related variables indicates that pitchers with higher recent pitch counts</w:t>
      </w:r>
      <w:r w:rsidR="26469F5D" w:rsidRPr="26469F5D">
        <w:rPr>
          <w:sz w:val="22"/>
        </w:rPr>
        <w:t>,</w:t>
      </w:r>
      <w:r w:rsidRPr="00366B7C">
        <w:rPr>
          <w:bCs/>
          <w:sz w:val="22"/>
        </w:rPr>
        <w:t xml:space="preserve"> and shorter rest periods tend to have a higher likelihood of injury (</w:t>
      </w:r>
      <w:r w:rsidR="26469F5D" w:rsidRPr="26469F5D">
        <w:rPr>
          <w:sz w:val="22"/>
        </w:rPr>
        <w:t>Figure 2).</w:t>
      </w:r>
      <w:r w:rsidRPr="00366B7C">
        <w:rPr>
          <w:bCs/>
          <w:sz w:val="22"/>
        </w:rPr>
        <w:t xml:space="preserve"> Specifically, injured pitchers show lower median days of rest and higher workload accumulation over the past 7 and 14 days, supporting the hypothesis that fatigue plays a key role in injury risk.</w:t>
      </w:r>
    </w:p>
    <w:p w14:paraId="4D7C8AAA" w14:textId="12A0CB20" w:rsidR="00510DFD" w:rsidRDefault="26469F5D">
      <w:pPr>
        <w:rPr>
          <w:b/>
        </w:rPr>
      </w:pPr>
      <w:r w:rsidRPr="26469F5D">
        <w:rPr>
          <w:b/>
          <w:bCs/>
        </w:rPr>
        <w:t>2.4</w:t>
      </w:r>
      <w:r w:rsidR="003A2C67">
        <w:rPr>
          <w:b/>
        </w:rPr>
        <w:t>.3 Velocity Trends</w:t>
      </w:r>
    </w:p>
    <w:p w14:paraId="0AA79870" w14:textId="67481880" w:rsidR="00F67867" w:rsidRDefault="002F5259" w:rsidP="26469F5D">
      <w:pPr>
        <w:jc w:val="center"/>
      </w:pPr>
      <w:r>
        <w:rPr>
          <w:noProof/>
        </w:rPr>
        <w:drawing>
          <wp:inline distT="0" distB="0" distL="0" distR="0" wp14:anchorId="53E0D65E" wp14:editId="4E5EB45F">
            <wp:extent cx="5014383" cy="2326994"/>
            <wp:effectExtent l="0" t="0" r="0" b="0"/>
            <wp:docPr id="12" name="Image 0" descr="&#10;pC_velocity_drop.png">
              <a:extLst xmlns:a="http://schemas.openxmlformats.org/drawingml/2006/main">
                <a:ext uri="{FF2B5EF4-FFF2-40B4-BE49-F238E27FC236}">
                  <a16:creationId xmlns:a16="http://schemas.microsoft.com/office/drawing/2014/main" id="{8FB49437-EB76-34A7-CF40-B3804E4D3E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0" descr="&#10;pC_velocity_drop.png">
                      <a:extLst>
                        <a:ext uri="{FF2B5EF4-FFF2-40B4-BE49-F238E27FC236}">
                          <a16:creationId xmlns:a16="http://schemas.microsoft.com/office/drawing/2014/main" id="{8FB49437-EB76-34A7-CF40-B3804E4D3E54}"/>
                        </a:ext>
                      </a:extLst>
                    </pic:cNvPr>
                    <pic:cNvPicPr>
                      <a:picLocks noChangeAspect="1"/>
                    </pic:cNvPicPr>
                  </pic:nvPicPr>
                  <pic:blipFill>
                    <a:blip r:embed="rId10"/>
                    <a:srcRect/>
                    <a:stretch>
                      <a:fillRect/>
                    </a:stretch>
                  </pic:blipFill>
                  <pic:spPr>
                    <a:xfrm>
                      <a:off x="0" y="0"/>
                      <a:ext cx="5014383" cy="2326994"/>
                    </a:xfrm>
                    <a:prstGeom prst="rect">
                      <a:avLst/>
                    </a:prstGeom>
                  </pic:spPr>
                </pic:pic>
              </a:graphicData>
            </a:graphic>
          </wp:inline>
        </w:drawing>
      </w:r>
    </w:p>
    <w:p w14:paraId="5596C9C9" w14:textId="31D98C21" w:rsidR="000B3F3B" w:rsidRPr="00223F5B" w:rsidRDefault="00223F5B" w:rsidP="00223F5B">
      <w:pPr>
        <w:jc w:val="center"/>
        <w:rPr>
          <w:b/>
          <w:bCs/>
          <w:sz w:val="16"/>
          <w:szCs w:val="16"/>
        </w:rPr>
      </w:pPr>
      <w:r w:rsidRPr="00223F5B">
        <w:rPr>
          <w:b/>
          <w:bCs/>
          <w:sz w:val="16"/>
          <w:szCs w:val="16"/>
        </w:rPr>
        <w:t>Figure 3: Velocity</w:t>
      </w:r>
      <w:r w:rsidR="00DD16C4">
        <w:rPr>
          <w:b/>
          <w:bCs/>
          <w:sz w:val="16"/>
          <w:szCs w:val="16"/>
        </w:rPr>
        <w:t xml:space="preserve"> Drop</w:t>
      </w:r>
      <w:r w:rsidRPr="00223F5B">
        <w:rPr>
          <w:b/>
          <w:bCs/>
          <w:sz w:val="16"/>
          <w:szCs w:val="16"/>
        </w:rPr>
        <w:t xml:space="preserve"> from season average for injury vs non-injury cases.</w:t>
      </w:r>
    </w:p>
    <w:p w14:paraId="6C17436D" w14:textId="02D0A772" w:rsidR="003831EA" w:rsidRPr="00366B7C" w:rsidRDefault="003831EA" w:rsidP="003831EA">
      <w:pPr>
        <w:jc w:val="both"/>
        <w:rPr>
          <w:sz w:val="22"/>
        </w:rPr>
      </w:pPr>
      <w:r w:rsidRPr="00366B7C">
        <w:rPr>
          <w:sz w:val="22"/>
        </w:rPr>
        <w:t>Velocity</w:t>
      </w:r>
      <w:r w:rsidR="26469F5D" w:rsidRPr="26469F5D">
        <w:rPr>
          <w:sz w:val="22"/>
        </w:rPr>
        <w:t>-</w:t>
      </w:r>
      <w:r w:rsidRPr="00366B7C">
        <w:rPr>
          <w:sz w:val="22"/>
        </w:rPr>
        <w:t xml:space="preserve">based features also show meaningful patterns (Figure </w:t>
      </w:r>
      <w:r w:rsidR="26469F5D" w:rsidRPr="26469F5D">
        <w:rPr>
          <w:sz w:val="22"/>
        </w:rPr>
        <w:t>3</w:t>
      </w:r>
      <w:r w:rsidRPr="00366B7C">
        <w:rPr>
          <w:sz w:val="22"/>
        </w:rPr>
        <w:t>). Injured pitchers tend to exhibit greater deviations from their season-average velocity, suggesting that sudden drops or inconsistencies in velocity may act as early warning signals of physical strain or underlying injury.</w:t>
      </w:r>
    </w:p>
    <w:p w14:paraId="17E4299B" w14:textId="32EFE4D0" w:rsidR="26469F5D" w:rsidRDefault="26469F5D" w:rsidP="26469F5D">
      <w:pPr>
        <w:rPr>
          <w:b/>
          <w:bCs/>
        </w:rPr>
      </w:pPr>
      <w:r w:rsidRPr="26469F5D">
        <w:rPr>
          <w:b/>
          <w:bCs/>
        </w:rPr>
        <w:t>2.5 Modeling</w:t>
      </w:r>
    </w:p>
    <w:p w14:paraId="395E8385" w14:textId="580A97C9" w:rsidR="661C5C9C" w:rsidRDefault="661C5C9C" w:rsidP="00C519BC">
      <w:pPr>
        <w:jc w:val="both"/>
        <w:rPr>
          <w:sz w:val="22"/>
        </w:rPr>
      </w:pPr>
      <w:r w:rsidRPr="661C5C9C">
        <w:rPr>
          <w:sz w:val="22"/>
        </w:rPr>
        <w:t xml:space="preserve">Each row represents a single pitcher </w:t>
      </w:r>
      <w:bookmarkStart w:id="0" w:name="_Int_Sc6nM4gd"/>
      <w:r w:rsidRPr="661C5C9C">
        <w:rPr>
          <w:sz w:val="22"/>
        </w:rPr>
        <w:t>start</w:t>
      </w:r>
      <w:bookmarkEnd w:id="0"/>
      <w:r w:rsidRPr="661C5C9C">
        <w:rPr>
          <w:sz w:val="22"/>
        </w:rPr>
        <w:t>, with the target variable indicating whether an arm injury occurs within the next 21 days. A temporal split was applied with training performed on seasons 2015 to 2021 and testing on seasons 2022 to 2024, ensuring that no future injury trends could leak into the training process. Before evaluating on the holdout set, 5</w:t>
      </w:r>
      <w:r w:rsidR="0DC0998E" w:rsidRPr="0DC0998E">
        <w:rPr>
          <w:sz w:val="22"/>
        </w:rPr>
        <w:t>-</w:t>
      </w:r>
      <w:r w:rsidRPr="661C5C9C">
        <w:rPr>
          <w:sz w:val="22"/>
        </w:rPr>
        <w:t>fold TimeSeriesSplit cross-validation was applied to the training data so that each fold only trained on past observations and tested on future ones, giving reliable performance estimates without touching unseen data.</w:t>
      </w:r>
    </w:p>
    <w:p w14:paraId="380D8156" w14:textId="717C22C5" w:rsidR="661C5C9C" w:rsidRDefault="661C5C9C" w:rsidP="00C519BC">
      <w:pPr>
        <w:jc w:val="both"/>
      </w:pPr>
      <w:r w:rsidRPr="661C5C9C">
        <w:rPr>
          <w:sz w:val="22"/>
        </w:rPr>
        <w:t>Since only 3.2% of starts resulted in injury, class weights were applied across all models to handle the imbalance. Logistic Regression and Random Forest used balanced class weighting, while XGBoost used a scale_pos_weight of 31.4, which is the ratio of healthy starts to injury starts in the training set (35,499 divided by 1,130). This means the model was penalised 31 times more heavily for missing a real injury than for raising a false alarm. The decision threshold was also lowered from the default 0.5 down to 0.3, because at a 3.2% base rate even genuinely high risk pitchers rarely produce a predicted probability above 0.5, and keeping the default would cause most real injuries to be missed.</w:t>
      </w:r>
    </w:p>
    <w:p w14:paraId="30A26DDE" w14:textId="58AE2F3B" w:rsidR="661C5C9C" w:rsidRDefault="661C5C9C" w:rsidP="00C519BC">
      <w:pPr>
        <w:jc w:val="both"/>
      </w:pPr>
      <w:r w:rsidRPr="661C5C9C">
        <w:rPr>
          <w:sz w:val="22"/>
        </w:rPr>
        <w:t>Three models were trained in total. Logistic Regression served as a linear interpretable baseline to establish a performance floor. Random Forest was included to capture non-linear interactions between features through ensemble bagging across multiple decision trees. XGBoost was selected for its sequential boosting approach where each tree corrects the errors of the previous one, making it well suited for identifying rare positive cases in imbalanced datasets. ROC-AUC was reported for completeness but PR-AUC and MCC were treated as the primary metrics, as ROC-AUC becomes overly optimistic when true negatives dominate the dataset, whereas PR-AUC and MCC focus on how well the model performs specifically on the minority injury class.</w:t>
      </w:r>
    </w:p>
    <w:p w14:paraId="0171A9FA" w14:textId="7EAFD0AF" w:rsidR="26469F5D" w:rsidRDefault="26469F5D">
      <w:pPr>
        <w:rPr>
          <w:sz w:val="22"/>
        </w:rPr>
      </w:pPr>
      <w:r w:rsidRPr="26469F5D">
        <w:rPr>
          <w:b/>
          <w:bCs/>
        </w:rPr>
        <w:t>3. Results</w:t>
      </w:r>
    </w:p>
    <w:p w14:paraId="5C53F951" w14:textId="77777777" w:rsidR="00091661" w:rsidRDefault="09581E81" w:rsidP="00C519BC">
      <w:pPr>
        <w:jc w:val="both"/>
        <w:rPr>
          <w:sz w:val="22"/>
        </w:rPr>
      </w:pPr>
      <w:r>
        <w:rPr>
          <w:noProof/>
        </w:rPr>
        <w:drawing>
          <wp:inline distT="0" distB="0" distL="0" distR="0" wp14:anchorId="4B5C7923" wp14:editId="3A06B2A2">
            <wp:extent cx="5486400" cy="1428750"/>
            <wp:effectExtent l="0" t="0" r="0" b="0"/>
            <wp:docPr id="1269379377" name="drawing" title="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79377" name="Picture 1269379377"/>
                    <pic:cNvPicPr/>
                  </pic:nvPicPr>
                  <pic:blipFill>
                    <a:blip r:embed="rId11">
                      <a:extLst>
                        <a:ext uri="{28A0092B-C50C-407E-A947-70E740481C1C}">
                          <a14:useLocalDpi xmlns:a14="http://schemas.microsoft.com/office/drawing/2010/main"/>
                        </a:ext>
                      </a:extLst>
                    </a:blip>
                    <a:stretch>
                      <a:fillRect/>
                    </a:stretch>
                  </pic:blipFill>
                  <pic:spPr>
                    <a:xfrm>
                      <a:off x="0" y="0"/>
                      <a:ext cx="5486400" cy="1428750"/>
                    </a:xfrm>
                    <a:prstGeom prst="rect">
                      <a:avLst/>
                    </a:prstGeom>
                  </pic:spPr>
                </pic:pic>
              </a:graphicData>
            </a:graphic>
          </wp:inline>
        </w:drawing>
      </w:r>
    </w:p>
    <w:p w14:paraId="2A25BACD" w14:textId="4F960CF1" w:rsidR="00091661" w:rsidRPr="00091661" w:rsidRDefault="00091661" w:rsidP="00091661">
      <w:pPr>
        <w:jc w:val="center"/>
        <w:rPr>
          <w:b/>
          <w:bCs/>
          <w:sz w:val="16"/>
          <w:szCs w:val="16"/>
        </w:rPr>
      </w:pPr>
      <w:r w:rsidRPr="00223F5B">
        <w:rPr>
          <w:b/>
          <w:bCs/>
          <w:sz w:val="16"/>
          <w:szCs w:val="16"/>
        </w:rPr>
        <w:t xml:space="preserve">Figure </w:t>
      </w:r>
      <w:r>
        <w:rPr>
          <w:b/>
          <w:bCs/>
          <w:sz w:val="16"/>
          <w:szCs w:val="16"/>
        </w:rPr>
        <w:t>4</w:t>
      </w:r>
      <w:r w:rsidRPr="00223F5B">
        <w:rPr>
          <w:b/>
          <w:bCs/>
          <w:sz w:val="16"/>
          <w:szCs w:val="16"/>
        </w:rPr>
        <w:t>:</w:t>
      </w:r>
      <w:r w:rsidR="00F71732">
        <w:rPr>
          <w:b/>
          <w:bCs/>
          <w:sz w:val="16"/>
          <w:szCs w:val="16"/>
        </w:rPr>
        <w:t xml:space="preserve"> Model Metric</w:t>
      </w:r>
      <w:r w:rsidRPr="00223F5B">
        <w:rPr>
          <w:b/>
          <w:bCs/>
          <w:sz w:val="16"/>
          <w:szCs w:val="16"/>
        </w:rPr>
        <w:t>.</w:t>
      </w:r>
    </w:p>
    <w:p w14:paraId="4FC67163" w14:textId="66531B53" w:rsidR="6C36B283" w:rsidRDefault="519145A8" w:rsidP="00C519BC">
      <w:pPr>
        <w:jc w:val="both"/>
      </w:pPr>
      <w:r w:rsidRPr="519145A8">
        <w:rPr>
          <w:sz w:val="22"/>
        </w:rPr>
        <w:t>Looking at this result tile</w:t>
      </w:r>
      <w:r w:rsidR="009D0C7F">
        <w:rPr>
          <w:sz w:val="22"/>
        </w:rPr>
        <w:t xml:space="preserve"> </w:t>
      </w:r>
      <w:r w:rsidR="00F71732">
        <w:rPr>
          <w:sz w:val="22"/>
        </w:rPr>
        <w:t>(figure 4)</w:t>
      </w:r>
      <w:r w:rsidRPr="519145A8">
        <w:rPr>
          <w:sz w:val="22"/>
        </w:rPr>
        <w:t xml:space="preserve">, all three models look similar on ROC-AUC at around 0.90 but as discussed, that metric is misleading here. </w:t>
      </w:r>
      <w:r w:rsidR="09935BD6" w:rsidRPr="09935BD6">
        <w:rPr>
          <w:sz w:val="22"/>
        </w:rPr>
        <w:t>Metrics PR</w:t>
      </w:r>
      <w:r w:rsidRPr="519145A8">
        <w:rPr>
          <w:sz w:val="22"/>
        </w:rPr>
        <w:t>-AUC and MCC, are able to better reflect performance in such highly imbalanced data. PR-AUC values are pretty similar for Random Forest and XGBoost. Using other metrics such as F1, MCC and brier score we observe strongest results from XGBoost making it the best model. It catches 72% of real injuries while generating 41% fewer false alarms than Random Forest, making it more operationally viable for decisions.</w:t>
      </w:r>
      <w:r>
        <w:t xml:space="preserve"> </w:t>
      </w:r>
    </w:p>
    <w:p w14:paraId="3B40B941" w14:textId="28083575" w:rsidR="4265F596" w:rsidRDefault="4127A22D" w:rsidP="1C63185E">
      <w:pPr>
        <w:jc w:val="center"/>
        <w:rPr>
          <w:rFonts w:eastAsia="Times New Roman" w:cs="Times New Roman"/>
          <w:szCs w:val="24"/>
        </w:rPr>
      </w:pPr>
      <w:r>
        <w:rPr>
          <w:noProof/>
        </w:rPr>
        <w:drawing>
          <wp:inline distT="0" distB="0" distL="0" distR="0" wp14:anchorId="7F6C8590" wp14:editId="43CBDDBC">
            <wp:extent cx="3887176" cy="1680394"/>
            <wp:effectExtent l="0" t="0" r="0" b="0"/>
            <wp:docPr id="642777020" name="drawing" title="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77020" name="Picture 642777020"/>
                    <pic:cNvPicPr/>
                  </pic:nvPicPr>
                  <pic:blipFill>
                    <a:blip r:embed="rId12">
                      <a:extLst>
                        <a:ext uri="{28A0092B-C50C-407E-A947-70E740481C1C}">
                          <a14:useLocalDpi xmlns:a14="http://schemas.microsoft.com/office/drawing/2010/main"/>
                        </a:ext>
                      </a:extLst>
                    </a:blip>
                    <a:stretch>
                      <a:fillRect/>
                    </a:stretch>
                  </pic:blipFill>
                  <pic:spPr>
                    <a:xfrm>
                      <a:off x="0" y="0"/>
                      <a:ext cx="3887176" cy="1680394"/>
                    </a:xfrm>
                    <a:prstGeom prst="rect">
                      <a:avLst/>
                    </a:prstGeom>
                  </pic:spPr>
                </pic:pic>
              </a:graphicData>
            </a:graphic>
          </wp:inline>
        </w:drawing>
      </w:r>
    </w:p>
    <w:p w14:paraId="1573D885" w14:textId="4F18C40D" w:rsidR="00F71732" w:rsidRPr="00F71732" w:rsidRDefault="00F71732" w:rsidP="00F71732">
      <w:pPr>
        <w:jc w:val="center"/>
        <w:rPr>
          <w:b/>
          <w:bCs/>
          <w:sz w:val="16"/>
          <w:szCs w:val="16"/>
        </w:rPr>
      </w:pPr>
      <w:r w:rsidRPr="00223F5B">
        <w:rPr>
          <w:b/>
          <w:bCs/>
          <w:sz w:val="16"/>
          <w:szCs w:val="16"/>
        </w:rPr>
        <w:t xml:space="preserve">Figure </w:t>
      </w:r>
      <w:r>
        <w:rPr>
          <w:b/>
          <w:bCs/>
          <w:sz w:val="16"/>
          <w:szCs w:val="16"/>
        </w:rPr>
        <w:t>5</w:t>
      </w:r>
      <w:r w:rsidRPr="00223F5B">
        <w:rPr>
          <w:b/>
          <w:bCs/>
          <w:sz w:val="16"/>
          <w:szCs w:val="16"/>
        </w:rPr>
        <w:t>:</w:t>
      </w:r>
      <w:r>
        <w:rPr>
          <w:b/>
          <w:bCs/>
          <w:sz w:val="16"/>
          <w:szCs w:val="16"/>
        </w:rPr>
        <w:t xml:space="preserve"> ROC Curve</w:t>
      </w:r>
      <w:r w:rsidRPr="00223F5B">
        <w:rPr>
          <w:b/>
          <w:bCs/>
          <w:sz w:val="16"/>
          <w:szCs w:val="16"/>
        </w:rPr>
        <w:t>.</w:t>
      </w:r>
    </w:p>
    <w:p w14:paraId="10CEC1C9" w14:textId="0D531252" w:rsidR="798595C4" w:rsidRDefault="11D0E5EA" w:rsidP="00C519BC">
      <w:pPr>
        <w:jc w:val="both"/>
        <w:rPr>
          <w:rFonts w:eastAsia="Times New Roman" w:cs="Times New Roman"/>
          <w:sz w:val="22"/>
        </w:rPr>
      </w:pPr>
      <w:r w:rsidRPr="380006A3">
        <w:rPr>
          <w:rFonts w:eastAsia="Times New Roman" w:cs="Times New Roman"/>
          <w:sz w:val="22"/>
        </w:rPr>
        <w:t xml:space="preserve">To evaluate model discrimination, two curves were plotted across all decision thresholds on the 2022–2024 holdout set. </w:t>
      </w:r>
      <w:r w:rsidR="24517FCE" w:rsidRPr="380006A3">
        <w:rPr>
          <w:rFonts w:eastAsia="Times New Roman" w:cs="Times New Roman"/>
          <w:sz w:val="22"/>
        </w:rPr>
        <w:t>The ROC curve</w:t>
      </w:r>
      <w:r w:rsidR="6E5DB90B" w:rsidRPr="380006A3">
        <w:rPr>
          <w:rFonts w:eastAsia="Times New Roman" w:cs="Times New Roman"/>
          <w:sz w:val="22"/>
        </w:rPr>
        <w:t xml:space="preserve"> </w:t>
      </w:r>
      <w:r w:rsidR="6BF14557" w:rsidRPr="380006A3">
        <w:rPr>
          <w:rFonts w:eastAsia="Times New Roman" w:cs="Times New Roman"/>
          <w:sz w:val="22"/>
        </w:rPr>
        <w:t>makes</w:t>
      </w:r>
      <w:r w:rsidR="24517FCE" w:rsidRPr="380006A3">
        <w:rPr>
          <w:rFonts w:eastAsia="Times New Roman" w:cs="Times New Roman"/>
          <w:sz w:val="22"/>
        </w:rPr>
        <w:t xml:space="preserve"> them appear equally capable.</w:t>
      </w:r>
      <w:r w:rsidR="6BF14557" w:rsidRPr="380006A3">
        <w:rPr>
          <w:rFonts w:eastAsia="Times New Roman" w:cs="Times New Roman"/>
          <w:sz w:val="22"/>
        </w:rPr>
        <w:t xml:space="preserve"> </w:t>
      </w:r>
      <w:r w:rsidR="14357CEB" w:rsidRPr="380006A3">
        <w:rPr>
          <w:rFonts w:eastAsia="Times New Roman" w:cs="Times New Roman"/>
          <w:sz w:val="22"/>
        </w:rPr>
        <w:t>The Precision-Recall curve, which plots precision against recall across thresholds, revealed the real differences.</w:t>
      </w:r>
      <w:r w:rsidR="317149C7" w:rsidRPr="380006A3">
        <w:rPr>
          <w:rFonts w:eastAsia="Times New Roman" w:cs="Times New Roman"/>
          <w:sz w:val="22"/>
        </w:rPr>
        <w:t xml:space="preserve"> Random Forest and XGBoost maintained high precision all the way to approximately 65% recall before a sharp drop, whereas Logistic Regression degraded much earlier.</w:t>
      </w:r>
      <w:r w:rsidR="2BDD33C9" w:rsidRPr="380006A3">
        <w:rPr>
          <w:rFonts w:eastAsia="Times New Roman" w:cs="Times New Roman"/>
          <w:sz w:val="22"/>
        </w:rPr>
        <w:t xml:space="preserve"> PR-AUC was therefore selected as the primary evaluation metric, as it focuses exclusively on the minority injury class and is not distorted by the abundance of true negatives</w:t>
      </w:r>
    </w:p>
    <w:p w14:paraId="08488740" w14:textId="5731942F" w:rsidR="3EF60DEB" w:rsidRDefault="6A760D56" w:rsidP="3EF60DEB">
      <w:pPr>
        <w:rPr>
          <w:sz w:val="22"/>
        </w:rPr>
      </w:pPr>
      <w:r w:rsidRPr="6A760D56">
        <w:rPr>
          <w:b/>
          <w:bCs/>
        </w:rPr>
        <w:t xml:space="preserve">3.1 Model </w:t>
      </w:r>
      <w:r w:rsidR="28B1AFF8" w:rsidRPr="28B1AFF8">
        <w:rPr>
          <w:b/>
          <w:bCs/>
        </w:rPr>
        <w:t>performance</w:t>
      </w:r>
    </w:p>
    <w:p w14:paraId="26BC30F2" w14:textId="3C8AB8D2" w:rsidR="00744665" w:rsidRDefault="73F4AF5A" w:rsidP="14A3CB92">
      <w:pPr>
        <w:jc w:val="center"/>
        <w:rPr>
          <w:rFonts w:eastAsia="Times New Roman" w:cs="Times New Roman"/>
          <w:szCs w:val="24"/>
        </w:rPr>
      </w:pPr>
      <w:r>
        <w:rPr>
          <w:noProof/>
        </w:rPr>
        <w:drawing>
          <wp:inline distT="0" distB="0" distL="0" distR="0" wp14:anchorId="31C4E0C9" wp14:editId="399FDFD7">
            <wp:extent cx="3648970" cy="1856160"/>
            <wp:effectExtent l="0" t="0" r="0" b="0"/>
            <wp:docPr id="307685675" name="drawing" title="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85675" name="Picture 307685675"/>
                    <pic:cNvPicPr/>
                  </pic:nvPicPr>
                  <pic:blipFill>
                    <a:blip r:embed="rId13">
                      <a:extLst>
                        <a:ext uri="{28A0092B-C50C-407E-A947-70E740481C1C}">
                          <a14:useLocalDpi xmlns:a14="http://schemas.microsoft.com/office/drawing/2010/main"/>
                        </a:ext>
                      </a:extLst>
                    </a:blip>
                    <a:stretch>
                      <a:fillRect/>
                    </a:stretch>
                  </pic:blipFill>
                  <pic:spPr>
                    <a:xfrm>
                      <a:off x="0" y="0"/>
                      <a:ext cx="3648970" cy="1856160"/>
                    </a:xfrm>
                    <a:prstGeom prst="rect">
                      <a:avLst/>
                    </a:prstGeom>
                  </pic:spPr>
                </pic:pic>
              </a:graphicData>
            </a:graphic>
          </wp:inline>
        </w:drawing>
      </w:r>
    </w:p>
    <w:p w14:paraId="3FE7F1E2" w14:textId="32CA7389" w:rsidR="00F71732" w:rsidRPr="00F71732" w:rsidRDefault="00F71732" w:rsidP="00F71732">
      <w:pPr>
        <w:jc w:val="center"/>
        <w:rPr>
          <w:b/>
          <w:bCs/>
          <w:sz w:val="16"/>
          <w:szCs w:val="16"/>
        </w:rPr>
      </w:pPr>
      <w:r w:rsidRPr="00223F5B">
        <w:rPr>
          <w:b/>
          <w:bCs/>
          <w:sz w:val="16"/>
          <w:szCs w:val="16"/>
        </w:rPr>
        <w:t xml:space="preserve">Figure </w:t>
      </w:r>
      <w:r w:rsidR="00B942F8">
        <w:rPr>
          <w:b/>
          <w:bCs/>
          <w:sz w:val="16"/>
          <w:szCs w:val="16"/>
        </w:rPr>
        <w:t>6</w:t>
      </w:r>
      <w:r w:rsidRPr="00223F5B">
        <w:rPr>
          <w:b/>
          <w:bCs/>
          <w:sz w:val="16"/>
          <w:szCs w:val="16"/>
        </w:rPr>
        <w:t>:</w:t>
      </w:r>
      <w:r>
        <w:rPr>
          <w:b/>
          <w:bCs/>
          <w:sz w:val="16"/>
          <w:szCs w:val="16"/>
        </w:rPr>
        <w:t xml:space="preserve"> Confusion Matrix</w:t>
      </w:r>
      <w:r w:rsidRPr="00223F5B">
        <w:rPr>
          <w:b/>
          <w:bCs/>
          <w:sz w:val="16"/>
          <w:szCs w:val="16"/>
        </w:rPr>
        <w:t>.</w:t>
      </w:r>
    </w:p>
    <w:p w14:paraId="7314F075" w14:textId="6796762F" w:rsidR="086843EF" w:rsidRDefault="214CEF36" w:rsidP="00C519BC">
      <w:pPr>
        <w:jc w:val="both"/>
        <w:rPr>
          <w:rFonts w:eastAsia="Times New Roman" w:cs="Times New Roman"/>
        </w:rPr>
      </w:pPr>
      <w:r w:rsidRPr="51F37DC7">
        <w:rPr>
          <w:rFonts w:eastAsia="Times New Roman" w:cs="Times New Roman"/>
          <w:sz w:val="22"/>
        </w:rPr>
        <w:t xml:space="preserve">The default threshold of 0.5 missed too many real </w:t>
      </w:r>
      <w:r w:rsidR="73E9B974" w:rsidRPr="51F37DC7">
        <w:rPr>
          <w:rFonts w:eastAsia="Times New Roman" w:cs="Times New Roman"/>
          <w:sz w:val="22"/>
        </w:rPr>
        <w:t xml:space="preserve">injuries hence </w:t>
      </w:r>
      <w:r w:rsidR="49F411CB" w:rsidRPr="51F37DC7">
        <w:rPr>
          <w:rFonts w:eastAsia="Times New Roman" w:cs="Times New Roman"/>
          <w:sz w:val="22"/>
        </w:rPr>
        <w:t>it was lowered</w:t>
      </w:r>
      <w:r w:rsidRPr="51F37DC7">
        <w:rPr>
          <w:rFonts w:eastAsia="Times New Roman" w:cs="Times New Roman"/>
          <w:sz w:val="22"/>
        </w:rPr>
        <w:t xml:space="preserve"> to 0.3 to</w:t>
      </w:r>
      <w:r w:rsidR="74AD76CF" w:rsidRPr="51F37DC7">
        <w:rPr>
          <w:rFonts w:eastAsia="Times New Roman" w:cs="Times New Roman"/>
          <w:sz w:val="22"/>
        </w:rPr>
        <w:t xml:space="preserve"> </w:t>
      </w:r>
      <w:r w:rsidRPr="51F37DC7">
        <w:rPr>
          <w:rFonts w:eastAsia="Times New Roman" w:cs="Times New Roman"/>
          <w:sz w:val="22"/>
        </w:rPr>
        <w:t xml:space="preserve">prioritize recall, as not flagging an </w:t>
      </w:r>
      <w:r w:rsidR="236F2CAD" w:rsidRPr="51F37DC7">
        <w:rPr>
          <w:rFonts w:eastAsia="Times New Roman" w:cs="Times New Roman"/>
          <w:sz w:val="22"/>
        </w:rPr>
        <w:t>injury carries</w:t>
      </w:r>
      <w:r w:rsidRPr="51F37DC7">
        <w:rPr>
          <w:rFonts w:eastAsia="Times New Roman" w:cs="Times New Roman"/>
          <w:sz w:val="22"/>
        </w:rPr>
        <w:t xml:space="preserve"> a far higher cost than a false</w:t>
      </w:r>
      <w:r w:rsidR="480CE64E" w:rsidRPr="51F37DC7">
        <w:rPr>
          <w:rFonts w:eastAsia="Times New Roman" w:cs="Times New Roman"/>
          <w:sz w:val="22"/>
        </w:rPr>
        <w:t xml:space="preserve"> </w:t>
      </w:r>
      <w:r w:rsidRPr="51F37DC7">
        <w:rPr>
          <w:rFonts w:eastAsia="Times New Roman" w:cs="Times New Roman"/>
          <w:sz w:val="22"/>
        </w:rPr>
        <w:t xml:space="preserve">alarm. XGBoost and Random Forest catch </w:t>
      </w:r>
      <w:r w:rsidR="55F2F658" w:rsidRPr="51F37DC7">
        <w:rPr>
          <w:rFonts w:eastAsia="Times New Roman" w:cs="Times New Roman"/>
          <w:sz w:val="22"/>
        </w:rPr>
        <w:t>a similar</w:t>
      </w:r>
      <w:r w:rsidRPr="51F37DC7">
        <w:rPr>
          <w:rFonts w:eastAsia="Times New Roman" w:cs="Times New Roman"/>
          <w:sz w:val="22"/>
        </w:rPr>
        <w:t xml:space="preserve"> number of true injuries</w:t>
      </w:r>
      <w:r w:rsidR="4F3A4821" w:rsidRPr="51F37DC7">
        <w:rPr>
          <w:rFonts w:eastAsia="Times New Roman" w:cs="Times New Roman"/>
          <w:sz w:val="22"/>
        </w:rPr>
        <w:t>,</w:t>
      </w:r>
      <w:r w:rsidRPr="51F37DC7">
        <w:rPr>
          <w:rFonts w:eastAsia="Times New Roman" w:cs="Times New Roman"/>
          <w:sz w:val="22"/>
        </w:rPr>
        <w:t xml:space="preserve"> but </w:t>
      </w:r>
      <w:r w:rsidR="4646C2CC" w:rsidRPr="51F37DC7">
        <w:rPr>
          <w:rFonts w:eastAsia="Times New Roman" w:cs="Times New Roman"/>
          <w:sz w:val="22"/>
        </w:rPr>
        <w:t>XGBoost generates</w:t>
      </w:r>
      <w:r w:rsidRPr="51F37DC7">
        <w:rPr>
          <w:rFonts w:eastAsia="Times New Roman" w:cs="Times New Roman"/>
          <w:sz w:val="22"/>
        </w:rPr>
        <w:t xml:space="preserve"> 41%</w:t>
      </w:r>
      <w:r w:rsidR="4646C2CC" w:rsidRPr="51F37DC7">
        <w:rPr>
          <w:rFonts w:eastAsia="Times New Roman" w:cs="Times New Roman"/>
          <w:sz w:val="22"/>
        </w:rPr>
        <w:t xml:space="preserve"> </w:t>
      </w:r>
      <w:r w:rsidRPr="51F37DC7">
        <w:rPr>
          <w:rFonts w:eastAsia="Times New Roman" w:cs="Times New Roman"/>
          <w:sz w:val="22"/>
        </w:rPr>
        <w:t>fewer false alarms, meaning fewer</w:t>
      </w:r>
      <w:r w:rsidR="3BFFE17E" w:rsidRPr="51F37DC7">
        <w:rPr>
          <w:rFonts w:eastAsia="Times New Roman" w:cs="Times New Roman"/>
          <w:sz w:val="22"/>
        </w:rPr>
        <w:t xml:space="preserve"> </w:t>
      </w:r>
      <w:r w:rsidRPr="51F37DC7">
        <w:rPr>
          <w:rFonts w:eastAsia="Times New Roman" w:cs="Times New Roman"/>
          <w:sz w:val="22"/>
        </w:rPr>
        <w:t>healthy pitchers are unnecessarily</w:t>
      </w:r>
      <w:r w:rsidR="11B28DE5" w:rsidRPr="51F37DC7">
        <w:rPr>
          <w:rFonts w:eastAsia="Times New Roman" w:cs="Times New Roman"/>
          <w:sz w:val="22"/>
        </w:rPr>
        <w:t xml:space="preserve"> </w:t>
      </w:r>
      <w:r w:rsidRPr="51F37DC7">
        <w:rPr>
          <w:rFonts w:eastAsia="Times New Roman" w:cs="Times New Roman"/>
          <w:sz w:val="22"/>
        </w:rPr>
        <w:t>flagged. In a real roster context, false alarms</w:t>
      </w:r>
      <w:r w:rsidR="661C5C9C" w:rsidRPr="51F37DC7">
        <w:rPr>
          <w:rFonts w:eastAsia="Times New Roman" w:cs="Times New Roman"/>
          <w:sz w:val="22"/>
        </w:rPr>
        <w:t xml:space="preserve"> </w:t>
      </w:r>
      <w:r w:rsidRPr="51F37DC7">
        <w:rPr>
          <w:rFonts w:eastAsia="Times New Roman" w:cs="Times New Roman"/>
          <w:sz w:val="22"/>
        </w:rPr>
        <w:t xml:space="preserve">have a direct cost </w:t>
      </w:r>
      <w:r w:rsidR="661C5C9C" w:rsidRPr="51F37DC7">
        <w:rPr>
          <w:rFonts w:eastAsia="Times New Roman" w:cs="Times New Roman"/>
          <w:sz w:val="22"/>
        </w:rPr>
        <w:t>as</w:t>
      </w:r>
      <w:r w:rsidRPr="51F37DC7">
        <w:rPr>
          <w:rFonts w:eastAsia="Times New Roman" w:cs="Times New Roman"/>
          <w:sz w:val="22"/>
        </w:rPr>
        <w:t xml:space="preserve"> resting a healthy</w:t>
      </w:r>
      <w:r w:rsidR="661C5C9C" w:rsidRPr="51F37DC7">
        <w:rPr>
          <w:rFonts w:eastAsia="Times New Roman" w:cs="Times New Roman"/>
          <w:sz w:val="22"/>
        </w:rPr>
        <w:t xml:space="preserve"> </w:t>
      </w:r>
      <w:r w:rsidRPr="51F37DC7">
        <w:rPr>
          <w:rFonts w:eastAsia="Times New Roman" w:cs="Times New Roman"/>
          <w:sz w:val="22"/>
        </w:rPr>
        <w:t>pitcher affects game outcomes, making</w:t>
      </w:r>
      <w:r w:rsidR="661C5C9C" w:rsidRPr="51F37DC7">
        <w:rPr>
          <w:rFonts w:eastAsia="Times New Roman" w:cs="Times New Roman"/>
          <w:sz w:val="22"/>
        </w:rPr>
        <w:t xml:space="preserve"> </w:t>
      </w:r>
      <w:r w:rsidRPr="51F37DC7">
        <w:rPr>
          <w:rFonts w:eastAsia="Times New Roman" w:cs="Times New Roman"/>
          <w:sz w:val="22"/>
        </w:rPr>
        <w:t>XGBoost the more operationally</w:t>
      </w:r>
      <w:r w:rsidR="661C5C9C" w:rsidRPr="51F37DC7">
        <w:rPr>
          <w:rFonts w:eastAsia="Times New Roman" w:cs="Times New Roman"/>
          <w:sz w:val="22"/>
        </w:rPr>
        <w:t xml:space="preserve"> </w:t>
      </w:r>
      <w:r w:rsidRPr="51F37DC7">
        <w:rPr>
          <w:rFonts w:eastAsia="Times New Roman" w:cs="Times New Roman"/>
          <w:sz w:val="22"/>
        </w:rPr>
        <w:t>practical choice.</w:t>
      </w:r>
    </w:p>
    <w:p w14:paraId="76BFFABA" w14:textId="7D3E53AD" w:rsidR="00510DFD" w:rsidRDefault="003A2C67">
      <w:r>
        <w:rPr>
          <w:b/>
        </w:rPr>
        <w:t>4. Discussion</w:t>
      </w:r>
    </w:p>
    <w:p w14:paraId="7BB7E412" w14:textId="5DBB5011" w:rsidR="00EA6F83" w:rsidRDefault="5CBEE9D2" w:rsidP="00EA6F83">
      <w:pPr>
        <w:jc w:val="both"/>
        <w:rPr>
          <w:sz w:val="22"/>
        </w:rPr>
      </w:pPr>
      <w:r w:rsidRPr="51F37DC7">
        <w:rPr>
          <w:sz w:val="22"/>
        </w:rPr>
        <w:t xml:space="preserve">Our project addresses the gap identified in previous research, which is basically the lack of a game-level, real-time injury risk model for MLB starting pitchers. Our results confirm that this approach is not only feasible but also produces a strong predictive performance, with XGBoost achieving </w:t>
      </w:r>
      <w:r w:rsidR="0CE568D9" w:rsidRPr="51F37DC7">
        <w:rPr>
          <w:sz w:val="22"/>
        </w:rPr>
        <w:t>strong</w:t>
      </w:r>
      <w:r w:rsidRPr="51F37DC7">
        <w:rPr>
          <w:sz w:val="22"/>
        </w:rPr>
        <w:t xml:space="preserve"> AUC-ROC, F1 and MCC </w:t>
      </w:r>
      <w:r w:rsidR="0CE568D9" w:rsidRPr="51F37DC7">
        <w:rPr>
          <w:sz w:val="22"/>
        </w:rPr>
        <w:t>scores</w:t>
      </w:r>
      <w:r w:rsidRPr="51F37DC7">
        <w:rPr>
          <w:sz w:val="22"/>
        </w:rPr>
        <w:t xml:space="preserve"> on the 2022–2024 holdout, exceeding the 0.66 AUC benchmark reported by </w:t>
      </w:r>
      <w:r w:rsidR="0CE568D9" w:rsidRPr="0CE568D9">
        <w:rPr>
          <w:sz w:val="22"/>
        </w:rPr>
        <w:t>Kusminsky, R., et al.</w:t>
      </w:r>
      <w:r w:rsidRPr="0CE568D9">
        <w:rPr>
          <w:sz w:val="22"/>
        </w:rPr>
        <w:t xml:space="preserve"> (2024)</w:t>
      </w:r>
      <w:r w:rsidRPr="51F37DC7">
        <w:rPr>
          <w:sz w:val="22"/>
        </w:rPr>
        <w:t xml:space="preserve"> at the season level. One of the most important findings of our project is that injury history is a far stronger predictor of future arm injury as compared to pitch-level fatigue signals, with the three most significant features capturing cumulative injury load rather than game-by-game mechanics, suggesting that pitcher arm health should be understood by cumulative workload and long</w:t>
      </w:r>
      <w:r w:rsidR="003B67E6" w:rsidRPr="51F37DC7">
        <w:rPr>
          <w:sz w:val="22"/>
        </w:rPr>
        <w:t xml:space="preserve"> </w:t>
      </w:r>
      <w:r w:rsidRPr="51F37DC7">
        <w:rPr>
          <w:sz w:val="22"/>
        </w:rPr>
        <w:t xml:space="preserve">term habits over time rather than a product of any single outing. Practically, this means that regardless of how their velocity is on a particular day, a pitcher who is recovering from an earlier arm injury and throwing far into the season is bound to an elevated risk profile, which directly affects how medical and coaching staff consider past injury history when managing workloads. Pitch-level indicators such as velocity drops and rolling workload </w:t>
      </w:r>
      <w:r w:rsidR="0085F31E" w:rsidRPr="51F37DC7">
        <w:rPr>
          <w:sz w:val="22"/>
        </w:rPr>
        <w:t>contributed limited independent predictive value, suggesting that biomechanical signals are most useful when interpreted alongside a pitcher's injury history rather than in isolation</w:t>
      </w:r>
      <w:r w:rsidR="4D20CCB4" w:rsidRPr="51F37DC7">
        <w:rPr>
          <w:sz w:val="22"/>
        </w:rPr>
        <w:t>,</w:t>
      </w:r>
      <w:r w:rsidRPr="51F37DC7">
        <w:rPr>
          <w:sz w:val="22"/>
        </w:rPr>
        <w:t xml:space="preserve"> consistent with the broader sports science literature suggesting that biomechanical signals are best understood when interpreted </w:t>
      </w:r>
      <w:r w:rsidRPr="00EA6F83">
        <w:rPr>
          <w:sz w:val="22"/>
        </w:rPr>
        <w:t xml:space="preserve">alongside a pitcher's medical background, something that Statcast data alone cannot fully capture. The injury labels used are taken from MLB Injured List placement records, which is primarily a roster management tool rather than a clinical record, meaning some true injuries may go unlabeled, and our model was trained only on starting pitchers </w:t>
      </w:r>
      <w:r w:rsidRPr="00EA6F83">
        <w:rPr>
          <w:rFonts w:cs="Times New Roman"/>
          <w:sz w:val="22"/>
        </w:rPr>
        <w:t xml:space="preserve">in the major leagues and should not be generalized to minor league pitchers or amateur athletes. Beyond these limitations, teams spend millions of dollars per year on pitcher contracts, and a single surgery can sideline a pitcher for </w:t>
      </w:r>
      <w:r w:rsidR="61BBEC6D" w:rsidRPr="61BBEC6D">
        <w:rPr>
          <w:rFonts w:cs="Times New Roman"/>
          <w:sz w:val="22"/>
        </w:rPr>
        <w:t>two</w:t>
      </w:r>
      <w:r w:rsidR="52097263" w:rsidRPr="52097263">
        <w:rPr>
          <w:rFonts w:cs="Times New Roman"/>
          <w:sz w:val="22"/>
        </w:rPr>
        <w:t xml:space="preserve">-three </w:t>
      </w:r>
      <w:r w:rsidR="1789CAEF" w:rsidRPr="1789CAEF">
        <w:rPr>
          <w:rFonts w:cs="Times New Roman"/>
          <w:sz w:val="22"/>
        </w:rPr>
        <w:t>years</w:t>
      </w:r>
      <w:r w:rsidRPr="00EA6F83">
        <w:rPr>
          <w:rFonts w:cs="Times New Roman"/>
          <w:sz w:val="22"/>
        </w:rPr>
        <w:t>, meaning a model that identifies elevated risk even a few starts prior to injury could provide teams with a meaningful window to adjust workload and modify pitch selection, and future research should investigate the integration of genuine biomechanical data, such as elbow stress readings from wearable sensors, with Statcast parameters to improve the prediction signal that pitch mechanics alone were unable to offer in this project.</w:t>
      </w:r>
    </w:p>
    <w:p w14:paraId="207FE21A" w14:textId="7126E1F8" w:rsidR="00510DFD" w:rsidRDefault="003A2C67" w:rsidP="00EA6F83">
      <w:pPr>
        <w:jc w:val="both"/>
        <w:rPr>
          <w:b/>
        </w:rPr>
      </w:pPr>
      <w:r>
        <w:rPr>
          <w:b/>
        </w:rPr>
        <w:t>5. Statement of Contributions</w:t>
      </w:r>
    </w:p>
    <w:p w14:paraId="2B6BC19C" w14:textId="7E700744" w:rsidR="00ACC568" w:rsidRDefault="5D49F45E" w:rsidP="56189E82">
      <w:pPr>
        <w:pStyle w:val="ListParagraph"/>
        <w:numPr>
          <w:ilvl w:val="0"/>
          <w:numId w:val="12"/>
        </w:numPr>
        <w:spacing w:line="240" w:lineRule="auto"/>
        <w:jc w:val="both"/>
        <w:rPr>
          <w:sz w:val="22"/>
        </w:rPr>
      </w:pPr>
      <w:r w:rsidRPr="5D49F45E">
        <w:rPr>
          <w:b/>
          <w:bCs/>
          <w:sz w:val="22"/>
        </w:rPr>
        <w:t>Proposal</w:t>
      </w:r>
      <w:r w:rsidRPr="5D49F45E">
        <w:rPr>
          <w:sz w:val="22"/>
        </w:rPr>
        <w:t xml:space="preserve"> </w:t>
      </w:r>
      <w:r w:rsidR="62356615" w:rsidRPr="62356615">
        <w:rPr>
          <w:sz w:val="22"/>
        </w:rPr>
        <w:t xml:space="preserve">- </w:t>
      </w:r>
      <w:r w:rsidRPr="5D49F45E">
        <w:rPr>
          <w:sz w:val="22"/>
        </w:rPr>
        <w:t>All group members</w:t>
      </w:r>
    </w:p>
    <w:p w14:paraId="48938157" w14:textId="4A1CDC05" w:rsidR="1BD1238D" w:rsidRDefault="77E6239C" w:rsidP="73F2A1BE">
      <w:pPr>
        <w:pStyle w:val="ListParagraph"/>
        <w:numPr>
          <w:ilvl w:val="0"/>
          <w:numId w:val="12"/>
        </w:numPr>
        <w:spacing w:line="240" w:lineRule="auto"/>
        <w:rPr>
          <w:sz w:val="22"/>
        </w:rPr>
      </w:pPr>
      <w:r w:rsidRPr="008850C7">
        <w:rPr>
          <w:b/>
          <w:bCs/>
          <w:sz w:val="22"/>
        </w:rPr>
        <w:t xml:space="preserve">Data Collection and </w:t>
      </w:r>
      <w:r w:rsidR="53390B07" w:rsidRPr="008850C7">
        <w:rPr>
          <w:b/>
          <w:bCs/>
          <w:sz w:val="22"/>
        </w:rPr>
        <w:t>Processing</w:t>
      </w:r>
      <w:r w:rsidR="1F7A644B" w:rsidRPr="6CFA2271">
        <w:rPr>
          <w:sz w:val="22"/>
        </w:rPr>
        <w:t xml:space="preserve"> </w:t>
      </w:r>
      <w:r w:rsidR="38383EDC" w:rsidRPr="6CFA2271">
        <w:rPr>
          <w:sz w:val="22"/>
        </w:rPr>
        <w:t>-</w:t>
      </w:r>
      <w:r w:rsidR="11382CE7" w:rsidRPr="11382CE7">
        <w:rPr>
          <w:sz w:val="22"/>
        </w:rPr>
        <w:t xml:space="preserve"> </w:t>
      </w:r>
      <w:r w:rsidR="69263255" w:rsidRPr="6CFA2271">
        <w:rPr>
          <w:sz w:val="22"/>
        </w:rPr>
        <w:t>Mohammad Shahid Mahmood</w:t>
      </w:r>
      <w:r w:rsidR="1131D84A" w:rsidRPr="6CFA2271">
        <w:rPr>
          <w:sz w:val="22"/>
        </w:rPr>
        <w:t xml:space="preserve"> and </w:t>
      </w:r>
      <w:r w:rsidR="74CE44F0" w:rsidRPr="74CE44F0">
        <w:rPr>
          <w:sz w:val="22"/>
        </w:rPr>
        <w:t>Priyankkumar Chandrakant</w:t>
      </w:r>
      <w:r w:rsidR="11CEA127" w:rsidRPr="11CEA127">
        <w:rPr>
          <w:sz w:val="22"/>
        </w:rPr>
        <w:t xml:space="preserve"> </w:t>
      </w:r>
      <w:r w:rsidR="42BA0342" w:rsidRPr="42BA0342">
        <w:rPr>
          <w:sz w:val="22"/>
        </w:rPr>
        <w:t>Patel</w:t>
      </w:r>
    </w:p>
    <w:p w14:paraId="015635E8" w14:textId="1851F2CA" w:rsidR="1498C42F" w:rsidRDefault="1498C42F" w:rsidP="56189E82">
      <w:pPr>
        <w:pStyle w:val="ListParagraph"/>
        <w:numPr>
          <w:ilvl w:val="0"/>
          <w:numId w:val="12"/>
        </w:numPr>
        <w:spacing w:line="240" w:lineRule="auto"/>
        <w:jc w:val="both"/>
        <w:rPr>
          <w:sz w:val="22"/>
        </w:rPr>
      </w:pPr>
      <w:r w:rsidRPr="008850C7">
        <w:rPr>
          <w:b/>
          <w:bCs/>
          <w:sz w:val="22"/>
        </w:rPr>
        <w:t xml:space="preserve">Modeling </w:t>
      </w:r>
      <w:r w:rsidR="68BE8629" w:rsidRPr="008850C7">
        <w:rPr>
          <w:b/>
          <w:bCs/>
          <w:sz w:val="22"/>
        </w:rPr>
        <w:t>and results</w:t>
      </w:r>
      <w:r w:rsidR="153B9544" w:rsidRPr="6CFA2271">
        <w:rPr>
          <w:sz w:val="22"/>
        </w:rPr>
        <w:t xml:space="preserve"> </w:t>
      </w:r>
      <w:r w:rsidR="7846308F" w:rsidRPr="7846308F">
        <w:rPr>
          <w:sz w:val="22"/>
        </w:rPr>
        <w:t xml:space="preserve">- </w:t>
      </w:r>
      <w:r w:rsidR="6C13164E" w:rsidRPr="6CFA2271">
        <w:rPr>
          <w:sz w:val="22"/>
        </w:rPr>
        <w:t xml:space="preserve">Syed </w:t>
      </w:r>
      <w:r w:rsidR="3ED75863" w:rsidRPr="6CFA2271">
        <w:rPr>
          <w:sz w:val="22"/>
        </w:rPr>
        <w:t xml:space="preserve">Amaan </w:t>
      </w:r>
      <w:r w:rsidR="7C3CE1FF" w:rsidRPr="6CFA2271">
        <w:rPr>
          <w:sz w:val="22"/>
        </w:rPr>
        <w:t xml:space="preserve">Ahad and </w:t>
      </w:r>
      <w:r w:rsidR="3D56208C" w:rsidRPr="6CFA2271">
        <w:rPr>
          <w:sz w:val="22"/>
        </w:rPr>
        <w:t xml:space="preserve">Viraj </w:t>
      </w:r>
      <w:r w:rsidR="15C6E10D" w:rsidRPr="6CFA2271">
        <w:rPr>
          <w:sz w:val="22"/>
        </w:rPr>
        <w:t>Sheth</w:t>
      </w:r>
    </w:p>
    <w:p w14:paraId="10B7A645" w14:textId="05BD0A5D" w:rsidR="003831EA" w:rsidRDefault="1F93BE78" w:rsidP="56189E82">
      <w:pPr>
        <w:pStyle w:val="ListParagraph"/>
        <w:numPr>
          <w:ilvl w:val="0"/>
          <w:numId w:val="12"/>
        </w:numPr>
        <w:spacing w:line="240" w:lineRule="auto"/>
        <w:jc w:val="both"/>
        <w:rPr>
          <w:sz w:val="22"/>
        </w:rPr>
      </w:pPr>
      <w:r w:rsidRPr="1F93BE78">
        <w:rPr>
          <w:b/>
          <w:bCs/>
          <w:sz w:val="22"/>
        </w:rPr>
        <w:t>Report</w:t>
      </w:r>
      <w:r w:rsidRPr="1F93BE78">
        <w:rPr>
          <w:sz w:val="22"/>
        </w:rPr>
        <w:t xml:space="preserve"> </w:t>
      </w:r>
      <w:r w:rsidR="11382CE7" w:rsidRPr="11382CE7">
        <w:rPr>
          <w:sz w:val="22"/>
        </w:rPr>
        <w:t xml:space="preserve">- </w:t>
      </w:r>
      <w:r w:rsidRPr="1F93BE78">
        <w:rPr>
          <w:sz w:val="22"/>
        </w:rPr>
        <w:t>All group members</w:t>
      </w:r>
    </w:p>
    <w:p w14:paraId="2B2181D2" w14:textId="77777777" w:rsidR="00510DFD" w:rsidRDefault="003A2C67">
      <w:pPr>
        <w:rPr>
          <w:b/>
        </w:rPr>
      </w:pPr>
      <w:r>
        <w:rPr>
          <w:b/>
        </w:rPr>
        <w:t>6. References</w:t>
      </w:r>
    </w:p>
    <w:p w14:paraId="4BC88FA6" w14:textId="046066F5" w:rsidR="006D14F5" w:rsidRPr="00366B7C" w:rsidRDefault="00AB7200" w:rsidP="09CA327A">
      <w:pPr>
        <w:pStyle w:val="ListParagraph"/>
        <w:numPr>
          <w:ilvl w:val="0"/>
          <w:numId w:val="4"/>
        </w:numPr>
        <w:spacing w:line="240" w:lineRule="auto"/>
        <w:jc w:val="both"/>
        <w:rPr>
          <w:sz w:val="22"/>
        </w:rPr>
      </w:pPr>
      <w:r w:rsidRPr="00366B7C">
        <w:rPr>
          <w:sz w:val="22"/>
        </w:rPr>
        <w:t xml:space="preserve">Kusminsky, R., et al. (2024). Pitch-Tracking Metrics as a Predictor of Future Shoulder and Elbow Injuries in Major League Baseball Pitchers.PMC / American Journal of Sports Medicine. </w:t>
      </w:r>
      <w:hyperlink r:id="rId14">
        <w:r w:rsidR="4A1DE1AD" w:rsidRPr="4A1DE1AD">
          <w:rPr>
            <w:rStyle w:val="Hyperlink"/>
            <w:sz w:val="22"/>
          </w:rPr>
          <w:t>https://pmc.ncbi.nlm.nih.gov/articles/PMC11369970/</w:t>
        </w:r>
      </w:hyperlink>
      <w:r w:rsidR="4A1DE1AD" w:rsidRPr="4A1DE1AD">
        <w:rPr>
          <w:sz w:val="22"/>
        </w:rPr>
        <w:t xml:space="preserve"> </w:t>
      </w:r>
    </w:p>
    <w:p w14:paraId="49026E9E" w14:textId="322FF75A" w:rsidR="006D14F5" w:rsidRPr="00366B7C" w:rsidRDefault="00AB7200" w:rsidP="09CA327A">
      <w:pPr>
        <w:pStyle w:val="ListParagraph"/>
        <w:numPr>
          <w:ilvl w:val="0"/>
          <w:numId w:val="4"/>
        </w:numPr>
        <w:spacing w:line="240" w:lineRule="auto"/>
        <w:jc w:val="both"/>
        <w:rPr>
          <w:sz w:val="22"/>
        </w:rPr>
      </w:pPr>
      <w:r w:rsidRPr="00366B7C">
        <w:rPr>
          <w:sz w:val="22"/>
        </w:rPr>
        <w:t xml:space="preserve">Karnuta, J. M., et al. (2020). Machine Learning Outperforms Regression Analysis to Predict Next-Season MLB Player Injuries. Orthopaedic Journal of Sports Medicine. </w:t>
      </w:r>
      <w:hyperlink r:id="rId15">
        <w:r w:rsidR="4A1DE1AD" w:rsidRPr="4A1DE1AD">
          <w:rPr>
            <w:rStyle w:val="Hyperlink"/>
            <w:sz w:val="22"/>
          </w:rPr>
          <w:t>https://journals.sagepub.com/doi/full/10.1177/2325967120963046</w:t>
        </w:r>
      </w:hyperlink>
      <w:r w:rsidR="4A1DE1AD" w:rsidRPr="4A1DE1AD">
        <w:rPr>
          <w:sz w:val="22"/>
        </w:rPr>
        <w:t xml:space="preserve"> </w:t>
      </w:r>
    </w:p>
    <w:p w14:paraId="7430AF09" w14:textId="6C8D9C94" w:rsidR="00510DFD" w:rsidRDefault="00AB7200" w:rsidP="09CA327A">
      <w:pPr>
        <w:pStyle w:val="ListParagraph"/>
        <w:numPr>
          <w:ilvl w:val="0"/>
          <w:numId w:val="4"/>
        </w:numPr>
        <w:spacing w:line="240" w:lineRule="auto"/>
        <w:jc w:val="both"/>
        <w:rPr>
          <w:sz w:val="22"/>
        </w:rPr>
      </w:pPr>
      <w:r w:rsidRPr="00366B7C">
        <w:rPr>
          <w:sz w:val="22"/>
        </w:rPr>
        <w:t xml:space="preserve">MLB Advanced Media. (2015-2024). Baseball Savant: Statcast Search. </w:t>
      </w:r>
      <w:hyperlink r:id="rId16">
        <w:r w:rsidR="043C9063" w:rsidRPr="043C9063">
          <w:rPr>
            <w:rStyle w:val="Hyperlink"/>
            <w:sz w:val="22"/>
          </w:rPr>
          <w:t>https://baseballsavant.mlb.com/statcast_search</w:t>
        </w:r>
      </w:hyperlink>
    </w:p>
    <w:sectPr w:rsidR="00510DFD" w:rsidSect="00A85499">
      <w:footerReference w:type="default" r:id="rId17"/>
      <w:pgSz w:w="12240" w:h="15840"/>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5B483" w14:textId="77777777" w:rsidR="000D09EF" w:rsidRDefault="000D09EF" w:rsidP="00CD21C5">
      <w:pPr>
        <w:spacing w:after="0" w:line="240" w:lineRule="auto"/>
      </w:pPr>
      <w:r>
        <w:separator/>
      </w:r>
    </w:p>
  </w:endnote>
  <w:endnote w:type="continuationSeparator" w:id="0">
    <w:p w14:paraId="598E7C07" w14:textId="77777777" w:rsidR="000D09EF" w:rsidRDefault="000D09EF" w:rsidP="00CD2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165662"/>
      <w:docPartObj>
        <w:docPartGallery w:val="Page Numbers (Bottom of Page)"/>
        <w:docPartUnique/>
      </w:docPartObj>
    </w:sdtPr>
    <w:sdtEndPr>
      <w:rPr>
        <w:noProof/>
      </w:rPr>
    </w:sdtEndPr>
    <w:sdtContent>
      <w:p w14:paraId="46C1C399" w14:textId="77777777" w:rsidR="00C20BCF" w:rsidRDefault="00C20B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9889C4" w14:textId="77777777" w:rsidR="00C20BCF" w:rsidRDefault="00C20B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1B8B2" w14:textId="77777777" w:rsidR="000D09EF" w:rsidRDefault="000D09EF" w:rsidP="00CD21C5">
      <w:pPr>
        <w:spacing w:after="0" w:line="240" w:lineRule="auto"/>
      </w:pPr>
      <w:r>
        <w:separator/>
      </w:r>
    </w:p>
  </w:footnote>
  <w:footnote w:type="continuationSeparator" w:id="0">
    <w:p w14:paraId="23737E5E" w14:textId="77777777" w:rsidR="000D09EF" w:rsidRDefault="000D09EF" w:rsidP="00CD21C5">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Bp/u0tqwDvhc75" int2:id="NHf6SzUa">
      <int2:state int2:value="Rejected" int2:type="spell"/>
    </int2:textHash>
    <int2:textHash int2:hashCode="cu7oRkNk4LKd0J" int2:id="UwDbtGTT">
      <int2:state int2:value="Rejected" int2:type="spell"/>
    </int2:textHash>
    <int2:textHash int2:hashCode="iJZjoyXRtYULL6" int2:id="uX0K05DS">
      <int2:state int2:value="Rejected" int2:type="gram"/>
    </int2:textHash>
    <int2:bookmark int2:bookmarkName="_Int_Sc6nM4gd" int2:invalidationBookmarkName="" int2:hashCode="KwIJJ9PG60ByI6" int2:id="0IdTQN4c">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18A3608"/>
    <w:multiLevelType w:val="hybridMultilevel"/>
    <w:tmpl w:val="2A88E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83FD92"/>
    <w:multiLevelType w:val="hybridMultilevel"/>
    <w:tmpl w:val="FFFFFFFF"/>
    <w:lvl w:ilvl="0" w:tplc="165E55D2">
      <w:start w:val="1"/>
      <w:numFmt w:val="bullet"/>
      <w:lvlText w:val=""/>
      <w:lvlJc w:val="left"/>
      <w:pPr>
        <w:ind w:left="720" w:hanging="360"/>
      </w:pPr>
      <w:rPr>
        <w:rFonts w:ascii="Symbol" w:hAnsi="Symbol" w:hint="default"/>
      </w:rPr>
    </w:lvl>
    <w:lvl w:ilvl="1" w:tplc="B4944A72">
      <w:start w:val="1"/>
      <w:numFmt w:val="bullet"/>
      <w:lvlText w:val="o"/>
      <w:lvlJc w:val="left"/>
      <w:pPr>
        <w:ind w:left="1440" w:hanging="360"/>
      </w:pPr>
      <w:rPr>
        <w:rFonts w:ascii="Courier New" w:hAnsi="Courier New" w:hint="default"/>
      </w:rPr>
    </w:lvl>
    <w:lvl w:ilvl="2" w:tplc="88A0F0A4">
      <w:start w:val="1"/>
      <w:numFmt w:val="bullet"/>
      <w:lvlText w:val=""/>
      <w:lvlJc w:val="left"/>
      <w:pPr>
        <w:ind w:left="2160" w:hanging="360"/>
      </w:pPr>
      <w:rPr>
        <w:rFonts w:ascii="Wingdings" w:hAnsi="Wingdings" w:hint="default"/>
      </w:rPr>
    </w:lvl>
    <w:lvl w:ilvl="3" w:tplc="4B80BB3E">
      <w:start w:val="1"/>
      <w:numFmt w:val="bullet"/>
      <w:lvlText w:val=""/>
      <w:lvlJc w:val="left"/>
      <w:pPr>
        <w:ind w:left="2880" w:hanging="360"/>
      </w:pPr>
      <w:rPr>
        <w:rFonts w:ascii="Symbol" w:hAnsi="Symbol" w:hint="default"/>
      </w:rPr>
    </w:lvl>
    <w:lvl w:ilvl="4" w:tplc="E156450A">
      <w:start w:val="1"/>
      <w:numFmt w:val="bullet"/>
      <w:lvlText w:val="o"/>
      <w:lvlJc w:val="left"/>
      <w:pPr>
        <w:ind w:left="3600" w:hanging="360"/>
      </w:pPr>
      <w:rPr>
        <w:rFonts w:ascii="Courier New" w:hAnsi="Courier New" w:hint="default"/>
      </w:rPr>
    </w:lvl>
    <w:lvl w:ilvl="5" w:tplc="1DDE5268">
      <w:start w:val="1"/>
      <w:numFmt w:val="bullet"/>
      <w:lvlText w:val=""/>
      <w:lvlJc w:val="left"/>
      <w:pPr>
        <w:ind w:left="4320" w:hanging="360"/>
      </w:pPr>
      <w:rPr>
        <w:rFonts w:ascii="Wingdings" w:hAnsi="Wingdings" w:hint="default"/>
      </w:rPr>
    </w:lvl>
    <w:lvl w:ilvl="6" w:tplc="FAF63D2A">
      <w:start w:val="1"/>
      <w:numFmt w:val="bullet"/>
      <w:lvlText w:val=""/>
      <w:lvlJc w:val="left"/>
      <w:pPr>
        <w:ind w:left="5040" w:hanging="360"/>
      </w:pPr>
      <w:rPr>
        <w:rFonts w:ascii="Symbol" w:hAnsi="Symbol" w:hint="default"/>
      </w:rPr>
    </w:lvl>
    <w:lvl w:ilvl="7" w:tplc="F4341A4E">
      <w:start w:val="1"/>
      <w:numFmt w:val="bullet"/>
      <w:lvlText w:val="o"/>
      <w:lvlJc w:val="left"/>
      <w:pPr>
        <w:ind w:left="5760" w:hanging="360"/>
      </w:pPr>
      <w:rPr>
        <w:rFonts w:ascii="Courier New" w:hAnsi="Courier New" w:hint="default"/>
      </w:rPr>
    </w:lvl>
    <w:lvl w:ilvl="8" w:tplc="9AE01566">
      <w:start w:val="1"/>
      <w:numFmt w:val="bullet"/>
      <w:lvlText w:val=""/>
      <w:lvlJc w:val="left"/>
      <w:pPr>
        <w:ind w:left="6480" w:hanging="360"/>
      </w:pPr>
      <w:rPr>
        <w:rFonts w:ascii="Wingdings" w:hAnsi="Wingdings" w:hint="default"/>
      </w:rPr>
    </w:lvl>
  </w:abstractNum>
  <w:abstractNum w:abstractNumId="11" w15:restartNumberingAfterBreak="0">
    <w:nsid w:val="7D76FF5F"/>
    <w:multiLevelType w:val="hybridMultilevel"/>
    <w:tmpl w:val="FFFFFFFF"/>
    <w:lvl w:ilvl="0" w:tplc="4ACE3F50">
      <w:start w:val="1"/>
      <w:numFmt w:val="bullet"/>
      <w:lvlText w:val=""/>
      <w:lvlJc w:val="left"/>
      <w:pPr>
        <w:ind w:left="720" w:hanging="360"/>
      </w:pPr>
      <w:rPr>
        <w:rFonts w:ascii="Symbol" w:hAnsi="Symbol" w:hint="default"/>
      </w:rPr>
    </w:lvl>
    <w:lvl w:ilvl="1" w:tplc="33F6C656">
      <w:start w:val="1"/>
      <w:numFmt w:val="bullet"/>
      <w:lvlText w:val="o"/>
      <w:lvlJc w:val="left"/>
      <w:pPr>
        <w:ind w:left="1440" w:hanging="360"/>
      </w:pPr>
      <w:rPr>
        <w:rFonts w:ascii="Courier New" w:hAnsi="Courier New" w:hint="default"/>
      </w:rPr>
    </w:lvl>
    <w:lvl w:ilvl="2" w:tplc="7E9E19F6">
      <w:start w:val="1"/>
      <w:numFmt w:val="bullet"/>
      <w:lvlText w:val=""/>
      <w:lvlJc w:val="left"/>
      <w:pPr>
        <w:ind w:left="2160" w:hanging="360"/>
      </w:pPr>
      <w:rPr>
        <w:rFonts w:ascii="Wingdings" w:hAnsi="Wingdings" w:hint="default"/>
      </w:rPr>
    </w:lvl>
    <w:lvl w:ilvl="3" w:tplc="7062E5AC">
      <w:start w:val="1"/>
      <w:numFmt w:val="bullet"/>
      <w:lvlText w:val=""/>
      <w:lvlJc w:val="left"/>
      <w:pPr>
        <w:ind w:left="2880" w:hanging="360"/>
      </w:pPr>
      <w:rPr>
        <w:rFonts w:ascii="Symbol" w:hAnsi="Symbol" w:hint="default"/>
      </w:rPr>
    </w:lvl>
    <w:lvl w:ilvl="4" w:tplc="99224F44">
      <w:start w:val="1"/>
      <w:numFmt w:val="bullet"/>
      <w:lvlText w:val="o"/>
      <w:lvlJc w:val="left"/>
      <w:pPr>
        <w:ind w:left="3600" w:hanging="360"/>
      </w:pPr>
      <w:rPr>
        <w:rFonts w:ascii="Courier New" w:hAnsi="Courier New" w:hint="default"/>
      </w:rPr>
    </w:lvl>
    <w:lvl w:ilvl="5" w:tplc="7A963852">
      <w:start w:val="1"/>
      <w:numFmt w:val="bullet"/>
      <w:lvlText w:val=""/>
      <w:lvlJc w:val="left"/>
      <w:pPr>
        <w:ind w:left="4320" w:hanging="360"/>
      </w:pPr>
      <w:rPr>
        <w:rFonts w:ascii="Wingdings" w:hAnsi="Wingdings" w:hint="default"/>
      </w:rPr>
    </w:lvl>
    <w:lvl w:ilvl="6" w:tplc="F684A914">
      <w:start w:val="1"/>
      <w:numFmt w:val="bullet"/>
      <w:lvlText w:val=""/>
      <w:lvlJc w:val="left"/>
      <w:pPr>
        <w:ind w:left="5040" w:hanging="360"/>
      </w:pPr>
      <w:rPr>
        <w:rFonts w:ascii="Symbol" w:hAnsi="Symbol" w:hint="default"/>
      </w:rPr>
    </w:lvl>
    <w:lvl w:ilvl="7" w:tplc="0234C986">
      <w:start w:val="1"/>
      <w:numFmt w:val="bullet"/>
      <w:lvlText w:val="o"/>
      <w:lvlJc w:val="left"/>
      <w:pPr>
        <w:ind w:left="5760" w:hanging="360"/>
      </w:pPr>
      <w:rPr>
        <w:rFonts w:ascii="Courier New" w:hAnsi="Courier New" w:hint="default"/>
      </w:rPr>
    </w:lvl>
    <w:lvl w:ilvl="8" w:tplc="A2CCF062">
      <w:start w:val="1"/>
      <w:numFmt w:val="bullet"/>
      <w:lvlText w:val=""/>
      <w:lvlJc w:val="left"/>
      <w:pPr>
        <w:ind w:left="6480" w:hanging="360"/>
      </w:pPr>
      <w:rPr>
        <w:rFonts w:ascii="Wingdings" w:hAnsi="Wingdings" w:hint="default"/>
      </w:rPr>
    </w:lvl>
  </w:abstractNum>
  <w:num w:numId="1" w16cid:durableId="1467703486">
    <w:abstractNumId w:val="5"/>
  </w:num>
  <w:num w:numId="2" w16cid:durableId="1625960995">
    <w:abstractNumId w:val="7"/>
  </w:num>
  <w:num w:numId="3" w16cid:durableId="1735010297">
    <w:abstractNumId w:val="1"/>
  </w:num>
  <w:num w:numId="4" w16cid:durableId="190842378">
    <w:abstractNumId w:val="9"/>
  </w:num>
  <w:num w:numId="5" w16cid:durableId="2118673790">
    <w:abstractNumId w:val="8"/>
  </w:num>
  <w:num w:numId="6" w16cid:durableId="360277273">
    <w:abstractNumId w:val="6"/>
  </w:num>
  <w:num w:numId="7" w16cid:durableId="57410802">
    <w:abstractNumId w:val="2"/>
  </w:num>
  <w:num w:numId="8" w16cid:durableId="591740730">
    <w:abstractNumId w:val="0"/>
  </w:num>
  <w:num w:numId="9" w16cid:durableId="655769281">
    <w:abstractNumId w:val="3"/>
  </w:num>
  <w:num w:numId="10" w16cid:durableId="934285982">
    <w:abstractNumId w:val="4"/>
  </w:num>
  <w:num w:numId="11" w16cid:durableId="1744791923">
    <w:abstractNumId w:val="10"/>
  </w:num>
  <w:num w:numId="12" w16cid:durableId="7095702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833"/>
    <w:rsid w:val="00000F80"/>
    <w:rsid w:val="00002A51"/>
    <w:rsid w:val="00002B52"/>
    <w:rsid w:val="00002F83"/>
    <w:rsid w:val="00003D48"/>
    <w:rsid w:val="00006110"/>
    <w:rsid w:val="0001394B"/>
    <w:rsid w:val="000146D8"/>
    <w:rsid w:val="00015A2B"/>
    <w:rsid w:val="00016B32"/>
    <w:rsid w:val="00024E6C"/>
    <w:rsid w:val="00025556"/>
    <w:rsid w:val="00026EFB"/>
    <w:rsid w:val="000274BD"/>
    <w:rsid w:val="0003036A"/>
    <w:rsid w:val="00033BD1"/>
    <w:rsid w:val="0003430C"/>
    <w:rsid w:val="00034616"/>
    <w:rsid w:val="00034DC2"/>
    <w:rsid w:val="00036E3B"/>
    <w:rsid w:val="00037137"/>
    <w:rsid w:val="00041218"/>
    <w:rsid w:val="00042BC3"/>
    <w:rsid w:val="0004483C"/>
    <w:rsid w:val="00051A3C"/>
    <w:rsid w:val="00052614"/>
    <w:rsid w:val="000531C1"/>
    <w:rsid w:val="00053378"/>
    <w:rsid w:val="00055C0F"/>
    <w:rsid w:val="000563B7"/>
    <w:rsid w:val="0006063C"/>
    <w:rsid w:val="000672D3"/>
    <w:rsid w:val="000729F0"/>
    <w:rsid w:val="00072A9E"/>
    <w:rsid w:val="00074952"/>
    <w:rsid w:val="0007594D"/>
    <w:rsid w:val="000776AF"/>
    <w:rsid w:val="00077A24"/>
    <w:rsid w:val="000814FA"/>
    <w:rsid w:val="00084417"/>
    <w:rsid w:val="0009128F"/>
    <w:rsid w:val="00091661"/>
    <w:rsid w:val="00092A93"/>
    <w:rsid w:val="0009452C"/>
    <w:rsid w:val="00095702"/>
    <w:rsid w:val="00095B58"/>
    <w:rsid w:val="00095C3E"/>
    <w:rsid w:val="00096192"/>
    <w:rsid w:val="00097D3F"/>
    <w:rsid w:val="000A0900"/>
    <w:rsid w:val="000A0D99"/>
    <w:rsid w:val="000A126B"/>
    <w:rsid w:val="000A1C21"/>
    <w:rsid w:val="000A50AF"/>
    <w:rsid w:val="000A5FE5"/>
    <w:rsid w:val="000A792D"/>
    <w:rsid w:val="000B0BEB"/>
    <w:rsid w:val="000B2DFB"/>
    <w:rsid w:val="000B3474"/>
    <w:rsid w:val="000B3F3B"/>
    <w:rsid w:val="000B457F"/>
    <w:rsid w:val="000B46F8"/>
    <w:rsid w:val="000B4DFD"/>
    <w:rsid w:val="000C16BB"/>
    <w:rsid w:val="000C27EB"/>
    <w:rsid w:val="000C2C2D"/>
    <w:rsid w:val="000C4620"/>
    <w:rsid w:val="000C5959"/>
    <w:rsid w:val="000D09EF"/>
    <w:rsid w:val="000D1168"/>
    <w:rsid w:val="000D1B3C"/>
    <w:rsid w:val="000D38A6"/>
    <w:rsid w:val="000D3CC6"/>
    <w:rsid w:val="000D591C"/>
    <w:rsid w:val="000D5EDA"/>
    <w:rsid w:val="000D65D3"/>
    <w:rsid w:val="000E21FB"/>
    <w:rsid w:val="000E2214"/>
    <w:rsid w:val="000E241D"/>
    <w:rsid w:val="000E4C2C"/>
    <w:rsid w:val="000E5861"/>
    <w:rsid w:val="000E6744"/>
    <w:rsid w:val="000E6F82"/>
    <w:rsid w:val="000E7C81"/>
    <w:rsid w:val="000E7F7F"/>
    <w:rsid w:val="000F2507"/>
    <w:rsid w:val="000F7B81"/>
    <w:rsid w:val="00101B03"/>
    <w:rsid w:val="001020C9"/>
    <w:rsid w:val="001030BB"/>
    <w:rsid w:val="00105324"/>
    <w:rsid w:val="001065CD"/>
    <w:rsid w:val="0011142D"/>
    <w:rsid w:val="00112EEA"/>
    <w:rsid w:val="00114416"/>
    <w:rsid w:val="001150D7"/>
    <w:rsid w:val="0012145C"/>
    <w:rsid w:val="00122A2B"/>
    <w:rsid w:val="00122B67"/>
    <w:rsid w:val="00123AB0"/>
    <w:rsid w:val="00125005"/>
    <w:rsid w:val="00127091"/>
    <w:rsid w:val="00127ABD"/>
    <w:rsid w:val="0013154C"/>
    <w:rsid w:val="001340E7"/>
    <w:rsid w:val="00135160"/>
    <w:rsid w:val="001355E8"/>
    <w:rsid w:val="001356FB"/>
    <w:rsid w:val="00136053"/>
    <w:rsid w:val="0013782C"/>
    <w:rsid w:val="001378F3"/>
    <w:rsid w:val="001379C2"/>
    <w:rsid w:val="0014138B"/>
    <w:rsid w:val="001415C3"/>
    <w:rsid w:val="001429F2"/>
    <w:rsid w:val="0015074B"/>
    <w:rsid w:val="0015429F"/>
    <w:rsid w:val="001551E0"/>
    <w:rsid w:val="00155DAE"/>
    <w:rsid w:val="001625F8"/>
    <w:rsid w:val="001626E7"/>
    <w:rsid w:val="00162861"/>
    <w:rsid w:val="001678EC"/>
    <w:rsid w:val="00171654"/>
    <w:rsid w:val="00171D9A"/>
    <w:rsid w:val="0017248D"/>
    <w:rsid w:val="00172534"/>
    <w:rsid w:val="00173702"/>
    <w:rsid w:val="001741D6"/>
    <w:rsid w:val="00175A34"/>
    <w:rsid w:val="0017F44A"/>
    <w:rsid w:val="00180A90"/>
    <w:rsid w:val="00183AA8"/>
    <w:rsid w:val="001847A1"/>
    <w:rsid w:val="00186899"/>
    <w:rsid w:val="0019030E"/>
    <w:rsid w:val="00191770"/>
    <w:rsid w:val="0019488E"/>
    <w:rsid w:val="00195F34"/>
    <w:rsid w:val="001961A1"/>
    <w:rsid w:val="00196233"/>
    <w:rsid w:val="001962F0"/>
    <w:rsid w:val="00196868"/>
    <w:rsid w:val="00196CD6"/>
    <w:rsid w:val="00197103"/>
    <w:rsid w:val="001A2BE3"/>
    <w:rsid w:val="001A4772"/>
    <w:rsid w:val="001A5423"/>
    <w:rsid w:val="001A5E21"/>
    <w:rsid w:val="001A61EE"/>
    <w:rsid w:val="001A7B99"/>
    <w:rsid w:val="001B0585"/>
    <w:rsid w:val="001B44CD"/>
    <w:rsid w:val="001B451F"/>
    <w:rsid w:val="001B48CE"/>
    <w:rsid w:val="001B6125"/>
    <w:rsid w:val="001B740E"/>
    <w:rsid w:val="001B7F46"/>
    <w:rsid w:val="001C00C3"/>
    <w:rsid w:val="001C0CEB"/>
    <w:rsid w:val="001C1FD5"/>
    <w:rsid w:val="001C42D1"/>
    <w:rsid w:val="001C701B"/>
    <w:rsid w:val="001D1862"/>
    <w:rsid w:val="001D32F5"/>
    <w:rsid w:val="001D5D14"/>
    <w:rsid w:val="001D7771"/>
    <w:rsid w:val="001E2350"/>
    <w:rsid w:val="001E3C96"/>
    <w:rsid w:val="001E3F56"/>
    <w:rsid w:val="001E5602"/>
    <w:rsid w:val="001E65AD"/>
    <w:rsid w:val="001F00FC"/>
    <w:rsid w:val="001F016B"/>
    <w:rsid w:val="001F0983"/>
    <w:rsid w:val="001F0C66"/>
    <w:rsid w:val="001F2664"/>
    <w:rsid w:val="001F48EF"/>
    <w:rsid w:val="001F60D7"/>
    <w:rsid w:val="001F61A2"/>
    <w:rsid w:val="001F6D9F"/>
    <w:rsid w:val="001F7697"/>
    <w:rsid w:val="00200FCF"/>
    <w:rsid w:val="002017BB"/>
    <w:rsid w:val="00203032"/>
    <w:rsid w:val="002039BB"/>
    <w:rsid w:val="00207414"/>
    <w:rsid w:val="00211861"/>
    <w:rsid w:val="00215D8A"/>
    <w:rsid w:val="00217C7E"/>
    <w:rsid w:val="00217DDC"/>
    <w:rsid w:val="00221342"/>
    <w:rsid w:val="00222A88"/>
    <w:rsid w:val="00223F5B"/>
    <w:rsid w:val="0022702B"/>
    <w:rsid w:val="00227ADC"/>
    <w:rsid w:val="0023098C"/>
    <w:rsid w:val="00233A5F"/>
    <w:rsid w:val="00237173"/>
    <w:rsid w:val="00240C52"/>
    <w:rsid w:val="00242618"/>
    <w:rsid w:val="00246066"/>
    <w:rsid w:val="00247532"/>
    <w:rsid w:val="002522C3"/>
    <w:rsid w:val="0025489D"/>
    <w:rsid w:val="00255025"/>
    <w:rsid w:val="00256063"/>
    <w:rsid w:val="0025739F"/>
    <w:rsid w:val="00261192"/>
    <w:rsid w:val="0026375A"/>
    <w:rsid w:val="00263B80"/>
    <w:rsid w:val="00265936"/>
    <w:rsid w:val="002739D6"/>
    <w:rsid w:val="00276220"/>
    <w:rsid w:val="00276303"/>
    <w:rsid w:val="00277A5B"/>
    <w:rsid w:val="00281F7C"/>
    <w:rsid w:val="00282090"/>
    <w:rsid w:val="00283F8A"/>
    <w:rsid w:val="00284B36"/>
    <w:rsid w:val="002857AF"/>
    <w:rsid w:val="00285DBE"/>
    <w:rsid w:val="002869FD"/>
    <w:rsid w:val="002873D1"/>
    <w:rsid w:val="00292D39"/>
    <w:rsid w:val="0029639D"/>
    <w:rsid w:val="002A0D50"/>
    <w:rsid w:val="002A2BFD"/>
    <w:rsid w:val="002A3B87"/>
    <w:rsid w:val="002A3FAA"/>
    <w:rsid w:val="002A4A21"/>
    <w:rsid w:val="002B0544"/>
    <w:rsid w:val="002B15C0"/>
    <w:rsid w:val="002B4E32"/>
    <w:rsid w:val="002B609E"/>
    <w:rsid w:val="002B74B9"/>
    <w:rsid w:val="002B7E85"/>
    <w:rsid w:val="002C2196"/>
    <w:rsid w:val="002C26EF"/>
    <w:rsid w:val="002C304E"/>
    <w:rsid w:val="002C3AFC"/>
    <w:rsid w:val="002C48B6"/>
    <w:rsid w:val="002C7EB3"/>
    <w:rsid w:val="002D1A62"/>
    <w:rsid w:val="002D2E70"/>
    <w:rsid w:val="002D477E"/>
    <w:rsid w:val="002D4A80"/>
    <w:rsid w:val="002D5DE3"/>
    <w:rsid w:val="002D5F36"/>
    <w:rsid w:val="002D6271"/>
    <w:rsid w:val="002D7F89"/>
    <w:rsid w:val="002E123D"/>
    <w:rsid w:val="002F08FF"/>
    <w:rsid w:val="002F383B"/>
    <w:rsid w:val="002F5259"/>
    <w:rsid w:val="00300228"/>
    <w:rsid w:val="00301F0D"/>
    <w:rsid w:val="0030397A"/>
    <w:rsid w:val="00306230"/>
    <w:rsid w:val="00307653"/>
    <w:rsid w:val="0031466D"/>
    <w:rsid w:val="00314E08"/>
    <w:rsid w:val="003223C1"/>
    <w:rsid w:val="00323684"/>
    <w:rsid w:val="003268CB"/>
    <w:rsid w:val="00326F90"/>
    <w:rsid w:val="00331A98"/>
    <w:rsid w:val="00331CCF"/>
    <w:rsid w:val="00333EFD"/>
    <w:rsid w:val="00335498"/>
    <w:rsid w:val="003369FA"/>
    <w:rsid w:val="00337169"/>
    <w:rsid w:val="00341C3A"/>
    <w:rsid w:val="00344DB3"/>
    <w:rsid w:val="00345CA2"/>
    <w:rsid w:val="00347909"/>
    <w:rsid w:val="0035058C"/>
    <w:rsid w:val="0035113A"/>
    <w:rsid w:val="00351D76"/>
    <w:rsid w:val="00352767"/>
    <w:rsid w:val="00355727"/>
    <w:rsid w:val="003565F6"/>
    <w:rsid w:val="00356F7B"/>
    <w:rsid w:val="003618A5"/>
    <w:rsid w:val="00363605"/>
    <w:rsid w:val="00364214"/>
    <w:rsid w:val="00364741"/>
    <w:rsid w:val="003667AB"/>
    <w:rsid w:val="00366B7C"/>
    <w:rsid w:val="00370755"/>
    <w:rsid w:val="00370760"/>
    <w:rsid w:val="003727FD"/>
    <w:rsid w:val="0037283F"/>
    <w:rsid w:val="0037311E"/>
    <w:rsid w:val="00375901"/>
    <w:rsid w:val="003803CB"/>
    <w:rsid w:val="003831BC"/>
    <w:rsid w:val="003831EA"/>
    <w:rsid w:val="003833F2"/>
    <w:rsid w:val="00386596"/>
    <w:rsid w:val="003866E7"/>
    <w:rsid w:val="00386AAC"/>
    <w:rsid w:val="00387B15"/>
    <w:rsid w:val="00392425"/>
    <w:rsid w:val="00394291"/>
    <w:rsid w:val="00395608"/>
    <w:rsid w:val="00395B2A"/>
    <w:rsid w:val="003961A1"/>
    <w:rsid w:val="0039686D"/>
    <w:rsid w:val="003A2C67"/>
    <w:rsid w:val="003A5234"/>
    <w:rsid w:val="003A54A1"/>
    <w:rsid w:val="003B0552"/>
    <w:rsid w:val="003B0838"/>
    <w:rsid w:val="003B0AD7"/>
    <w:rsid w:val="003B2367"/>
    <w:rsid w:val="003B28F6"/>
    <w:rsid w:val="003B350F"/>
    <w:rsid w:val="003B35E9"/>
    <w:rsid w:val="003B3E95"/>
    <w:rsid w:val="003B66A9"/>
    <w:rsid w:val="003B67E6"/>
    <w:rsid w:val="003B76DF"/>
    <w:rsid w:val="003C1A0B"/>
    <w:rsid w:val="003C1BCE"/>
    <w:rsid w:val="003C3706"/>
    <w:rsid w:val="003C4E90"/>
    <w:rsid w:val="003C4F0D"/>
    <w:rsid w:val="003C5D24"/>
    <w:rsid w:val="003D26AD"/>
    <w:rsid w:val="003D2881"/>
    <w:rsid w:val="003D4254"/>
    <w:rsid w:val="003E3627"/>
    <w:rsid w:val="003E3B05"/>
    <w:rsid w:val="003E69EB"/>
    <w:rsid w:val="003F1FDE"/>
    <w:rsid w:val="003F3F57"/>
    <w:rsid w:val="003F4043"/>
    <w:rsid w:val="003F6B47"/>
    <w:rsid w:val="003F6BFD"/>
    <w:rsid w:val="003F7953"/>
    <w:rsid w:val="004015F8"/>
    <w:rsid w:val="004029C2"/>
    <w:rsid w:val="004033D1"/>
    <w:rsid w:val="004047AA"/>
    <w:rsid w:val="004052F7"/>
    <w:rsid w:val="00405821"/>
    <w:rsid w:val="0040673A"/>
    <w:rsid w:val="0040693A"/>
    <w:rsid w:val="00407444"/>
    <w:rsid w:val="0041076E"/>
    <w:rsid w:val="00410D23"/>
    <w:rsid w:val="00411D6C"/>
    <w:rsid w:val="00414F4B"/>
    <w:rsid w:val="00422EAB"/>
    <w:rsid w:val="004246F2"/>
    <w:rsid w:val="00424EDC"/>
    <w:rsid w:val="0042541A"/>
    <w:rsid w:val="00425F99"/>
    <w:rsid w:val="00426DAD"/>
    <w:rsid w:val="004273FC"/>
    <w:rsid w:val="00433F1E"/>
    <w:rsid w:val="00434CDA"/>
    <w:rsid w:val="00436308"/>
    <w:rsid w:val="0044070E"/>
    <w:rsid w:val="00441CF2"/>
    <w:rsid w:val="00442B07"/>
    <w:rsid w:val="0044317E"/>
    <w:rsid w:val="00443434"/>
    <w:rsid w:val="0044350A"/>
    <w:rsid w:val="00450119"/>
    <w:rsid w:val="00453EDF"/>
    <w:rsid w:val="00457538"/>
    <w:rsid w:val="00461B67"/>
    <w:rsid w:val="0046455F"/>
    <w:rsid w:val="00465931"/>
    <w:rsid w:val="00465949"/>
    <w:rsid w:val="0046643A"/>
    <w:rsid w:val="004666CB"/>
    <w:rsid w:val="00471201"/>
    <w:rsid w:val="004712C4"/>
    <w:rsid w:val="00471860"/>
    <w:rsid w:val="004738AA"/>
    <w:rsid w:val="00474220"/>
    <w:rsid w:val="00474AE6"/>
    <w:rsid w:val="00476410"/>
    <w:rsid w:val="0047648E"/>
    <w:rsid w:val="004770EA"/>
    <w:rsid w:val="00477E5D"/>
    <w:rsid w:val="00481B68"/>
    <w:rsid w:val="00482C27"/>
    <w:rsid w:val="00483724"/>
    <w:rsid w:val="00483DB9"/>
    <w:rsid w:val="00484176"/>
    <w:rsid w:val="004853E1"/>
    <w:rsid w:val="00486B61"/>
    <w:rsid w:val="00486EA5"/>
    <w:rsid w:val="00487BB2"/>
    <w:rsid w:val="00490C1F"/>
    <w:rsid w:val="0049283C"/>
    <w:rsid w:val="00495D9C"/>
    <w:rsid w:val="00496714"/>
    <w:rsid w:val="004A0117"/>
    <w:rsid w:val="004A1698"/>
    <w:rsid w:val="004A18B1"/>
    <w:rsid w:val="004A4204"/>
    <w:rsid w:val="004A5F75"/>
    <w:rsid w:val="004A610D"/>
    <w:rsid w:val="004A7D30"/>
    <w:rsid w:val="004B0DF9"/>
    <w:rsid w:val="004B13CF"/>
    <w:rsid w:val="004B3037"/>
    <w:rsid w:val="004B4D56"/>
    <w:rsid w:val="004B7930"/>
    <w:rsid w:val="004C0569"/>
    <w:rsid w:val="004C5DA0"/>
    <w:rsid w:val="004D02E4"/>
    <w:rsid w:val="004D13EE"/>
    <w:rsid w:val="004D2A37"/>
    <w:rsid w:val="004D30B1"/>
    <w:rsid w:val="004D45C9"/>
    <w:rsid w:val="004D6E77"/>
    <w:rsid w:val="004D6F65"/>
    <w:rsid w:val="004E1AF6"/>
    <w:rsid w:val="004E3ED2"/>
    <w:rsid w:val="004E4045"/>
    <w:rsid w:val="004E4412"/>
    <w:rsid w:val="004F0977"/>
    <w:rsid w:val="004F3D8B"/>
    <w:rsid w:val="004F5D77"/>
    <w:rsid w:val="004F75E6"/>
    <w:rsid w:val="004F7857"/>
    <w:rsid w:val="004F7FAF"/>
    <w:rsid w:val="0050252C"/>
    <w:rsid w:val="00502D30"/>
    <w:rsid w:val="00504495"/>
    <w:rsid w:val="00507C0C"/>
    <w:rsid w:val="00507EBD"/>
    <w:rsid w:val="00510DFD"/>
    <w:rsid w:val="00511645"/>
    <w:rsid w:val="00511D4E"/>
    <w:rsid w:val="005128DB"/>
    <w:rsid w:val="00513468"/>
    <w:rsid w:val="00515955"/>
    <w:rsid w:val="00515E7E"/>
    <w:rsid w:val="005173FB"/>
    <w:rsid w:val="00520076"/>
    <w:rsid w:val="00520CF5"/>
    <w:rsid w:val="00521DD1"/>
    <w:rsid w:val="00525E24"/>
    <w:rsid w:val="00527E7F"/>
    <w:rsid w:val="00527FBF"/>
    <w:rsid w:val="005309DE"/>
    <w:rsid w:val="005318D7"/>
    <w:rsid w:val="00534265"/>
    <w:rsid w:val="0054140E"/>
    <w:rsid w:val="00544231"/>
    <w:rsid w:val="005457CA"/>
    <w:rsid w:val="00546A66"/>
    <w:rsid w:val="00550A47"/>
    <w:rsid w:val="0055234A"/>
    <w:rsid w:val="00554CB1"/>
    <w:rsid w:val="00555207"/>
    <w:rsid w:val="00555E8B"/>
    <w:rsid w:val="005606B4"/>
    <w:rsid w:val="00565089"/>
    <w:rsid w:val="005660D7"/>
    <w:rsid w:val="00566297"/>
    <w:rsid w:val="00566764"/>
    <w:rsid w:val="0057107D"/>
    <w:rsid w:val="00571B6A"/>
    <w:rsid w:val="005726E9"/>
    <w:rsid w:val="0057324B"/>
    <w:rsid w:val="00573C97"/>
    <w:rsid w:val="0057524B"/>
    <w:rsid w:val="00576713"/>
    <w:rsid w:val="00576C84"/>
    <w:rsid w:val="005823F5"/>
    <w:rsid w:val="00590A75"/>
    <w:rsid w:val="0059195F"/>
    <w:rsid w:val="005922B3"/>
    <w:rsid w:val="00592FB3"/>
    <w:rsid w:val="0059393D"/>
    <w:rsid w:val="00594E08"/>
    <w:rsid w:val="0059702E"/>
    <w:rsid w:val="005A09B9"/>
    <w:rsid w:val="005A229D"/>
    <w:rsid w:val="005A29B5"/>
    <w:rsid w:val="005A3ABB"/>
    <w:rsid w:val="005A4FA8"/>
    <w:rsid w:val="005A5072"/>
    <w:rsid w:val="005B235F"/>
    <w:rsid w:val="005B3426"/>
    <w:rsid w:val="005B69FF"/>
    <w:rsid w:val="005C1058"/>
    <w:rsid w:val="005D16AC"/>
    <w:rsid w:val="005D2FD8"/>
    <w:rsid w:val="005D44ED"/>
    <w:rsid w:val="005D4C0A"/>
    <w:rsid w:val="005D70A1"/>
    <w:rsid w:val="005E05EB"/>
    <w:rsid w:val="005E0A51"/>
    <w:rsid w:val="005E107C"/>
    <w:rsid w:val="005E4317"/>
    <w:rsid w:val="005E4A51"/>
    <w:rsid w:val="005E609A"/>
    <w:rsid w:val="005F2428"/>
    <w:rsid w:val="005F4909"/>
    <w:rsid w:val="00600EE2"/>
    <w:rsid w:val="00601A5A"/>
    <w:rsid w:val="00605316"/>
    <w:rsid w:val="00607EB7"/>
    <w:rsid w:val="006108D0"/>
    <w:rsid w:val="00610F50"/>
    <w:rsid w:val="00612572"/>
    <w:rsid w:val="0061605E"/>
    <w:rsid w:val="00622953"/>
    <w:rsid w:val="00625D0D"/>
    <w:rsid w:val="00626D51"/>
    <w:rsid w:val="006273A9"/>
    <w:rsid w:val="00631BBB"/>
    <w:rsid w:val="00632250"/>
    <w:rsid w:val="006334E7"/>
    <w:rsid w:val="00634DB0"/>
    <w:rsid w:val="00635F92"/>
    <w:rsid w:val="00636A0A"/>
    <w:rsid w:val="00637424"/>
    <w:rsid w:val="0064014A"/>
    <w:rsid w:val="00641566"/>
    <w:rsid w:val="006433D8"/>
    <w:rsid w:val="00643BF4"/>
    <w:rsid w:val="006509BB"/>
    <w:rsid w:val="0065523E"/>
    <w:rsid w:val="006569A1"/>
    <w:rsid w:val="00656B66"/>
    <w:rsid w:val="00657914"/>
    <w:rsid w:val="00657E23"/>
    <w:rsid w:val="00660B25"/>
    <w:rsid w:val="00664116"/>
    <w:rsid w:val="00667005"/>
    <w:rsid w:val="0066725B"/>
    <w:rsid w:val="00667802"/>
    <w:rsid w:val="006709C9"/>
    <w:rsid w:val="006710E4"/>
    <w:rsid w:val="00671F4C"/>
    <w:rsid w:val="006735E5"/>
    <w:rsid w:val="00673E86"/>
    <w:rsid w:val="0067436E"/>
    <w:rsid w:val="00674442"/>
    <w:rsid w:val="00674EA3"/>
    <w:rsid w:val="006752F4"/>
    <w:rsid w:val="00676042"/>
    <w:rsid w:val="00680057"/>
    <w:rsid w:val="0068020A"/>
    <w:rsid w:val="00683342"/>
    <w:rsid w:val="006870B2"/>
    <w:rsid w:val="00692268"/>
    <w:rsid w:val="00693A4B"/>
    <w:rsid w:val="00693E82"/>
    <w:rsid w:val="00694D20"/>
    <w:rsid w:val="00695047"/>
    <w:rsid w:val="00695E5B"/>
    <w:rsid w:val="006961EE"/>
    <w:rsid w:val="006A0AA9"/>
    <w:rsid w:val="006A14C2"/>
    <w:rsid w:val="006A1D13"/>
    <w:rsid w:val="006A3143"/>
    <w:rsid w:val="006A47E7"/>
    <w:rsid w:val="006A5D4A"/>
    <w:rsid w:val="006A691D"/>
    <w:rsid w:val="006A7FAA"/>
    <w:rsid w:val="006ABDE9"/>
    <w:rsid w:val="006B0440"/>
    <w:rsid w:val="006B04EA"/>
    <w:rsid w:val="006B5C9A"/>
    <w:rsid w:val="006C1C14"/>
    <w:rsid w:val="006C2815"/>
    <w:rsid w:val="006C3C8D"/>
    <w:rsid w:val="006C5EA0"/>
    <w:rsid w:val="006D092D"/>
    <w:rsid w:val="006D09B4"/>
    <w:rsid w:val="006D14F5"/>
    <w:rsid w:val="006D2BA9"/>
    <w:rsid w:val="006D5EDC"/>
    <w:rsid w:val="006D645A"/>
    <w:rsid w:val="006E09BE"/>
    <w:rsid w:val="006E15C7"/>
    <w:rsid w:val="006E1A02"/>
    <w:rsid w:val="006E1F84"/>
    <w:rsid w:val="006E46DE"/>
    <w:rsid w:val="006F5DF4"/>
    <w:rsid w:val="006F62C8"/>
    <w:rsid w:val="006F6C76"/>
    <w:rsid w:val="0070152D"/>
    <w:rsid w:val="00701F1B"/>
    <w:rsid w:val="00705095"/>
    <w:rsid w:val="00706C7A"/>
    <w:rsid w:val="00707071"/>
    <w:rsid w:val="00710942"/>
    <w:rsid w:val="007115EB"/>
    <w:rsid w:val="007121D8"/>
    <w:rsid w:val="0071263C"/>
    <w:rsid w:val="00713ACF"/>
    <w:rsid w:val="007163BA"/>
    <w:rsid w:val="0072243E"/>
    <w:rsid w:val="00724F5B"/>
    <w:rsid w:val="007311F8"/>
    <w:rsid w:val="00735B7D"/>
    <w:rsid w:val="00736946"/>
    <w:rsid w:val="00736BBE"/>
    <w:rsid w:val="0073778C"/>
    <w:rsid w:val="007403F3"/>
    <w:rsid w:val="00740840"/>
    <w:rsid w:val="00742136"/>
    <w:rsid w:val="00744665"/>
    <w:rsid w:val="0074554A"/>
    <w:rsid w:val="00745AB6"/>
    <w:rsid w:val="007502CC"/>
    <w:rsid w:val="00750320"/>
    <w:rsid w:val="00750909"/>
    <w:rsid w:val="0075230B"/>
    <w:rsid w:val="00752FC9"/>
    <w:rsid w:val="007539FB"/>
    <w:rsid w:val="00753D98"/>
    <w:rsid w:val="007549F8"/>
    <w:rsid w:val="00761A50"/>
    <w:rsid w:val="00764AD2"/>
    <w:rsid w:val="00765580"/>
    <w:rsid w:val="0077045B"/>
    <w:rsid w:val="00772C81"/>
    <w:rsid w:val="007744F2"/>
    <w:rsid w:val="007751BB"/>
    <w:rsid w:val="007752AC"/>
    <w:rsid w:val="007757F8"/>
    <w:rsid w:val="007761DC"/>
    <w:rsid w:val="00777848"/>
    <w:rsid w:val="0078060C"/>
    <w:rsid w:val="00782406"/>
    <w:rsid w:val="00784F8B"/>
    <w:rsid w:val="00785327"/>
    <w:rsid w:val="0078581E"/>
    <w:rsid w:val="007861B1"/>
    <w:rsid w:val="00786E77"/>
    <w:rsid w:val="0078771C"/>
    <w:rsid w:val="00787730"/>
    <w:rsid w:val="00787B6F"/>
    <w:rsid w:val="00787C49"/>
    <w:rsid w:val="007906BD"/>
    <w:rsid w:val="00790CE8"/>
    <w:rsid w:val="00791A27"/>
    <w:rsid w:val="00792F1C"/>
    <w:rsid w:val="0079478F"/>
    <w:rsid w:val="00794898"/>
    <w:rsid w:val="00795287"/>
    <w:rsid w:val="00795870"/>
    <w:rsid w:val="0079626D"/>
    <w:rsid w:val="007A17EC"/>
    <w:rsid w:val="007A2557"/>
    <w:rsid w:val="007A2A48"/>
    <w:rsid w:val="007A2AE9"/>
    <w:rsid w:val="007A2F25"/>
    <w:rsid w:val="007A33EE"/>
    <w:rsid w:val="007A44EC"/>
    <w:rsid w:val="007A4B7B"/>
    <w:rsid w:val="007A62FE"/>
    <w:rsid w:val="007A6590"/>
    <w:rsid w:val="007A6EBD"/>
    <w:rsid w:val="007B0ABA"/>
    <w:rsid w:val="007B2C37"/>
    <w:rsid w:val="007B33DA"/>
    <w:rsid w:val="007C4FFA"/>
    <w:rsid w:val="007C502E"/>
    <w:rsid w:val="007C5282"/>
    <w:rsid w:val="007C6C58"/>
    <w:rsid w:val="007D0E76"/>
    <w:rsid w:val="007D2164"/>
    <w:rsid w:val="007D4F8F"/>
    <w:rsid w:val="007D6D0A"/>
    <w:rsid w:val="007D7DB7"/>
    <w:rsid w:val="007E020C"/>
    <w:rsid w:val="007E06EA"/>
    <w:rsid w:val="007E136B"/>
    <w:rsid w:val="007E1B2C"/>
    <w:rsid w:val="007E2408"/>
    <w:rsid w:val="007E4390"/>
    <w:rsid w:val="007F2CFC"/>
    <w:rsid w:val="00800BEE"/>
    <w:rsid w:val="00803C72"/>
    <w:rsid w:val="0080566A"/>
    <w:rsid w:val="008067A2"/>
    <w:rsid w:val="008069B7"/>
    <w:rsid w:val="0080758C"/>
    <w:rsid w:val="008100E0"/>
    <w:rsid w:val="008105B3"/>
    <w:rsid w:val="00810EF5"/>
    <w:rsid w:val="00811E5D"/>
    <w:rsid w:val="00812AEB"/>
    <w:rsid w:val="008131DB"/>
    <w:rsid w:val="00814A4B"/>
    <w:rsid w:val="00817450"/>
    <w:rsid w:val="00822B48"/>
    <w:rsid w:val="00823A0E"/>
    <w:rsid w:val="00823C97"/>
    <w:rsid w:val="00826218"/>
    <w:rsid w:val="00830092"/>
    <w:rsid w:val="00831B53"/>
    <w:rsid w:val="00831F41"/>
    <w:rsid w:val="0083233A"/>
    <w:rsid w:val="00833D9E"/>
    <w:rsid w:val="0083542C"/>
    <w:rsid w:val="00843263"/>
    <w:rsid w:val="008441FB"/>
    <w:rsid w:val="008444D2"/>
    <w:rsid w:val="008478D6"/>
    <w:rsid w:val="00847B9B"/>
    <w:rsid w:val="0085209D"/>
    <w:rsid w:val="00852797"/>
    <w:rsid w:val="008532EB"/>
    <w:rsid w:val="008544DB"/>
    <w:rsid w:val="00854663"/>
    <w:rsid w:val="008546E7"/>
    <w:rsid w:val="00855CBB"/>
    <w:rsid w:val="00857DF2"/>
    <w:rsid w:val="0085F31E"/>
    <w:rsid w:val="00862A70"/>
    <w:rsid w:val="00862F7E"/>
    <w:rsid w:val="00863095"/>
    <w:rsid w:val="00864628"/>
    <w:rsid w:val="0086556E"/>
    <w:rsid w:val="0086588A"/>
    <w:rsid w:val="00866543"/>
    <w:rsid w:val="008679D6"/>
    <w:rsid w:val="00874BD0"/>
    <w:rsid w:val="00875E88"/>
    <w:rsid w:val="00877687"/>
    <w:rsid w:val="008800AF"/>
    <w:rsid w:val="00884CA5"/>
    <w:rsid w:val="008850C7"/>
    <w:rsid w:val="00886CC5"/>
    <w:rsid w:val="00886D33"/>
    <w:rsid w:val="0089019A"/>
    <w:rsid w:val="00890DAA"/>
    <w:rsid w:val="0089525E"/>
    <w:rsid w:val="00896BDF"/>
    <w:rsid w:val="008A1EC4"/>
    <w:rsid w:val="008A5AEC"/>
    <w:rsid w:val="008A707A"/>
    <w:rsid w:val="008B06AF"/>
    <w:rsid w:val="008B08DA"/>
    <w:rsid w:val="008B180E"/>
    <w:rsid w:val="008B1D86"/>
    <w:rsid w:val="008B2E54"/>
    <w:rsid w:val="008B68EB"/>
    <w:rsid w:val="008B6E4E"/>
    <w:rsid w:val="008C15A5"/>
    <w:rsid w:val="008C2872"/>
    <w:rsid w:val="008C445C"/>
    <w:rsid w:val="008C57A1"/>
    <w:rsid w:val="008C57F1"/>
    <w:rsid w:val="008C632D"/>
    <w:rsid w:val="008C64D7"/>
    <w:rsid w:val="008C6D89"/>
    <w:rsid w:val="008C77FD"/>
    <w:rsid w:val="008C7B97"/>
    <w:rsid w:val="008D07A2"/>
    <w:rsid w:val="008D11DD"/>
    <w:rsid w:val="008D16CE"/>
    <w:rsid w:val="008D1A6B"/>
    <w:rsid w:val="008D1B39"/>
    <w:rsid w:val="008D1E80"/>
    <w:rsid w:val="008D5095"/>
    <w:rsid w:val="008D51CC"/>
    <w:rsid w:val="008D5FB6"/>
    <w:rsid w:val="008E092C"/>
    <w:rsid w:val="008E1C5A"/>
    <w:rsid w:val="008E24ED"/>
    <w:rsid w:val="008E71A5"/>
    <w:rsid w:val="008E7C33"/>
    <w:rsid w:val="008F0EA7"/>
    <w:rsid w:val="008F6AB0"/>
    <w:rsid w:val="00904C3D"/>
    <w:rsid w:val="009070D1"/>
    <w:rsid w:val="00907A43"/>
    <w:rsid w:val="00907CA8"/>
    <w:rsid w:val="00910030"/>
    <w:rsid w:val="00910509"/>
    <w:rsid w:val="00913C5B"/>
    <w:rsid w:val="00915297"/>
    <w:rsid w:val="00917CDC"/>
    <w:rsid w:val="00917DE0"/>
    <w:rsid w:val="00920914"/>
    <w:rsid w:val="00921DA0"/>
    <w:rsid w:val="0092221E"/>
    <w:rsid w:val="00922DE9"/>
    <w:rsid w:val="009250E0"/>
    <w:rsid w:val="009254C0"/>
    <w:rsid w:val="0093105F"/>
    <w:rsid w:val="009326A2"/>
    <w:rsid w:val="0093384A"/>
    <w:rsid w:val="00934BE0"/>
    <w:rsid w:val="0093707B"/>
    <w:rsid w:val="00951FC4"/>
    <w:rsid w:val="00954DE8"/>
    <w:rsid w:val="0095500C"/>
    <w:rsid w:val="0096096D"/>
    <w:rsid w:val="00962CA5"/>
    <w:rsid w:val="00963373"/>
    <w:rsid w:val="00967A7B"/>
    <w:rsid w:val="00974253"/>
    <w:rsid w:val="00976A3D"/>
    <w:rsid w:val="00976C93"/>
    <w:rsid w:val="00980164"/>
    <w:rsid w:val="009803DB"/>
    <w:rsid w:val="00982DD6"/>
    <w:rsid w:val="0098335B"/>
    <w:rsid w:val="00985FAA"/>
    <w:rsid w:val="00991592"/>
    <w:rsid w:val="00991C0E"/>
    <w:rsid w:val="00994C3A"/>
    <w:rsid w:val="00995419"/>
    <w:rsid w:val="009962AB"/>
    <w:rsid w:val="009968B4"/>
    <w:rsid w:val="009A6BD7"/>
    <w:rsid w:val="009A73F5"/>
    <w:rsid w:val="009B0F0B"/>
    <w:rsid w:val="009B470D"/>
    <w:rsid w:val="009B61F2"/>
    <w:rsid w:val="009C1C51"/>
    <w:rsid w:val="009C351C"/>
    <w:rsid w:val="009D0C7F"/>
    <w:rsid w:val="009D1ACF"/>
    <w:rsid w:val="009D2664"/>
    <w:rsid w:val="009D480A"/>
    <w:rsid w:val="009D62F3"/>
    <w:rsid w:val="009D7BD5"/>
    <w:rsid w:val="009E0F48"/>
    <w:rsid w:val="009E26F1"/>
    <w:rsid w:val="009E3789"/>
    <w:rsid w:val="009E617C"/>
    <w:rsid w:val="009F0CC4"/>
    <w:rsid w:val="009F16B8"/>
    <w:rsid w:val="009F2E28"/>
    <w:rsid w:val="009F5DB7"/>
    <w:rsid w:val="009F7CF4"/>
    <w:rsid w:val="00A00682"/>
    <w:rsid w:val="00A029D2"/>
    <w:rsid w:val="00A0404C"/>
    <w:rsid w:val="00A1009E"/>
    <w:rsid w:val="00A1057F"/>
    <w:rsid w:val="00A117F2"/>
    <w:rsid w:val="00A11A09"/>
    <w:rsid w:val="00A137E6"/>
    <w:rsid w:val="00A15846"/>
    <w:rsid w:val="00A16542"/>
    <w:rsid w:val="00A1754D"/>
    <w:rsid w:val="00A17EB1"/>
    <w:rsid w:val="00A218BD"/>
    <w:rsid w:val="00A22565"/>
    <w:rsid w:val="00A25FE0"/>
    <w:rsid w:val="00A27EDA"/>
    <w:rsid w:val="00A37401"/>
    <w:rsid w:val="00A37440"/>
    <w:rsid w:val="00A37A4C"/>
    <w:rsid w:val="00A416C5"/>
    <w:rsid w:val="00A4276D"/>
    <w:rsid w:val="00A46962"/>
    <w:rsid w:val="00A50692"/>
    <w:rsid w:val="00A53B90"/>
    <w:rsid w:val="00A55E93"/>
    <w:rsid w:val="00A57229"/>
    <w:rsid w:val="00A574BC"/>
    <w:rsid w:val="00A57639"/>
    <w:rsid w:val="00A6089C"/>
    <w:rsid w:val="00A63657"/>
    <w:rsid w:val="00A65E54"/>
    <w:rsid w:val="00A666E2"/>
    <w:rsid w:val="00A749FC"/>
    <w:rsid w:val="00A751D0"/>
    <w:rsid w:val="00A760DA"/>
    <w:rsid w:val="00A76729"/>
    <w:rsid w:val="00A82861"/>
    <w:rsid w:val="00A85499"/>
    <w:rsid w:val="00A8794D"/>
    <w:rsid w:val="00A93372"/>
    <w:rsid w:val="00A93AD0"/>
    <w:rsid w:val="00A93FE1"/>
    <w:rsid w:val="00A94891"/>
    <w:rsid w:val="00A958DC"/>
    <w:rsid w:val="00AA1D8D"/>
    <w:rsid w:val="00AA2167"/>
    <w:rsid w:val="00AA558B"/>
    <w:rsid w:val="00AA6E25"/>
    <w:rsid w:val="00AA734B"/>
    <w:rsid w:val="00AB26E1"/>
    <w:rsid w:val="00AB5451"/>
    <w:rsid w:val="00AB5473"/>
    <w:rsid w:val="00AB71C5"/>
    <w:rsid w:val="00AB7200"/>
    <w:rsid w:val="00AC32DA"/>
    <w:rsid w:val="00AC6BFE"/>
    <w:rsid w:val="00ACC568"/>
    <w:rsid w:val="00AD0725"/>
    <w:rsid w:val="00AD1326"/>
    <w:rsid w:val="00AD136D"/>
    <w:rsid w:val="00AD29EB"/>
    <w:rsid w:val="00AD665A"/>
    <w:rsid w:val="00AD67E6"/>
    <w:rsid w:val="00AD7AFF"/>
    <w:rsid w:val="00AE140B"/>
    <w:rsid w:val="00AE36C9"/>
    <w:rsid w:val="00AE76C8"/>
    <w:rsid w:val="00AF3A65"/>
    <w:rsid w:val="00AF3D0F"/>
    <w:rsid w:val="00AF55AB"/>
    <w:rsid w:val="00AF5A8D"/>
    <w:rsid w:val="00AF729A"/>
    <w:rsid w:val="00AF7D1B"/>
    <w:rsid w:val="00B0271E"/>
    <w:rsid w:val="00B0323A"/>
    <w:rsid w:val="00B04A6C"/>
    <w:rsid w:val="00B05074"/>
    <w:rsid w:val="00B0569D"/>
    <w:rsid w:val="00B06D57"/>
    <w:rsid w:val="00B07258"/>
    <w:rsid w:val="00B11026"/>
    <w:rsid w:val="00B1118A"/>
    <w:rsid w:val="00B1406F"/>
    <w:rsid w:val="00B21965"/>
    <w:rsid w:val="00B24888"/>
    <w:rsid w:val="00B257F0"/>
    <w:rsid w:val="00B2642F"/>
    <w:rsid w:val="00B26460"/>
    <w:rsid w:val="00B26D58"/>
    <w:rsid w:val="00B272F7"/>
    <w:rsid w:val="00B2756C"/>
    <w:rsid w:val="00B30C64"/>
    <w:rsid w:val="00B31704"/>
    <w:rsid w:val="00B31997"/>
    <w:rsid w:val="00B3446D"/>
    <w:rsid w:val="00B35D3E"/>
    <w:rsid w:val="00B40741"/>
    <w:rsid w:val="00B4139A"/>
    <w:rsid w:val="00B441B2"/>
    <w:rsid w:val="00B45166"/>
    <w:rsid w:val="00B4616A"/>
    <w:rsid w:val="00B47496"/>
    <w:rsid w:val="00B47730"/>
    <w:rsid w:val="00B47920"/>
    <w:rsid w:val="00B47F45"/>
    <w:rsid w:val="00B51DC5"/>
    <w:rsid w:val="00B51F44"/>
    <w:rsid w:val="00B523E1"/>
    <w:rsid w:val="00B52486"/>
    <w:rsid w:val="00B53769"/>
    <w:rsid w:val="00B54E0F"/>
    <w:rsid w:val="00B56328"/>
    <w:rsid w:val="00B617C5"/>
    <w:rsid w:val="00B64D3C"/>
    <w:rsid w:val="00B67BEE"/>
    <w:rsid w:val="00B67C6B"/>
    <w:rsid w:val="00B701CB"/>
    <w:rsid w:val="00B70913"/>
    <w:rsid w:val="00B72B4B"/>
    <w:rsid w:val="00B74777"/>
    <w:rsid w:val="00B75FCE"/>
    <w:rsid w:val="00B762BC"/>
    <w:rsid w:val="00B80A18"/>
    <w:rsid w:val="00B81996"/>
    <w:rsid w:val="00B8334D"/>
    <w:rsid w:val="00B84742"/>
    <w:rsid w:val="00B84DBE"/>
    <w:rsid w:val="00B85B34"/>
    <w:rsid w:val="00B85FDE"/>
    <w:rsid w:val="00B8681B"/>
    <w:rsid w:val="00B869C8"/>
    <w:rsid w:val="00B86AB5"/>
    <w:rsid w:val="00B87842"/>
    <w:rsid w:val="00B91A97"/>
    <w:rsid w:val="00B930F7"/>
    <w:rsid w:val="00B9314A"/>
    <w:rsid w:val="00B942F8"/>
    <w:rsid w:val="00B94580"/>
    <w:rsid w:val="00B962BD"/>
    <w:rsid w:val="00BA045D"/>
    <w:rsid w:val="00BA1360"/>
    <w:rsid w:val="00BB052D"/>
    <w:rsid w:val="00BB1B33"/>
    <w:rsid w:val="00BB39B4"/>
    <w:rsid w:val="00BB7E97"/>
    <w:rsid w:val="00BC1064"/>
    <w:rsid w:val="00BC1084"/>
    <w:rsid w:val="00BC4D17"/>
    <w:rsid w:val="00BC55CE"/>
    <w:rsid w:val="00BC5820"/>
    <w:rsid w:val="00BC5F7A"/>
    <w:rsid w:val="00BC60E8"/>
    <w:rsid w:val="00BD053F"/>
    <w:rsid w:val="00BD0D33"/>
    <w:rsid w:val="00BD204D"/>
    <w:rsid w:val="00BD2338"/>
    <w:rsid w:val="00BD48E5"/>
    <w:rsid w:val="00BD5D9F"/>
    <w:rsid w:val="00BD7EF0"/>
    <w:rsid w:val="00BD7F43"/>
    <w:rsid w:val="00BE1207"/>
    <w:rsid w:val="00BE4705"/>
    <w:rsid w:val="00BE5AD7"/>
    <w:rsid w:val="00BF2A63"/>
    <w:rsid w:val="00BF33FF"/>
    <w:rsid w:val="00BF41FC"/>
    <w:rsid w:val="00BF43E7"/>
    <w:rsid w:val="00BF4ADC"/>
    <w:rsid w:val="00BF72B1"/>
    <w:rsid w:val="00BF79C3"/>
    <w:rsid w:val="00C01B5B"/>
    <w:rsid w:val="00C01D73"/>
    <w:rsid w:val="00C01F01"/>
    <w:rsid w:val="00C039B2"/>
    <w:rsid w:val="00C047B7"/>
    <w:rsid w:val="00C04FBB"/>
    <w:rsid w:val="00C05093"/>
    <w:rsid w:val="00C05875"/>
    <w:rsid w:val="00C05983"/>
    <w:rsid w:val="00C05F2F"/>
    <w:rsid w:val="00C11492"/>
    <w:rsid w:val="00C11544"/>
    <w:rsid w:val="00C11619"/>
    <w:rsid w:val="00C13E2B"/>
    <w:rsid w:val="00C170AE"/>
    <w:rsid w:val="00C20BCF"/>
    <w:rsid w:val="00C21D05"/>
    <w:rsid w:val="00C220C1"/>
    <w:rsid w:val="00C230E3"/>
    <w:rsid w:val="00C23FC6"/>
    <w:rsid w:val="00C24389"/>
    <w:rsid w:val="00C26ECE"/>
    <w:rsid w:val="00C324B8"/>
    <w:rsid w:val="00C37123"/>
    <w:rsid w:val="00C374FA"/>
    <w:rsid w:val="00C376DB"/>
    <w:rsid w:val="00C37B87"/>
    <w:rsid w:val="00C40FED"/>
    <w:rsid w:val="00C42E82"/>
    <w:rsid w:val="00C440D1"/>
    <w:rsid w:val="00C452AC"/>
    <w:rsid w:val="00C45E1C"/>
    <w:rsid w:val="00C519BC"/>
    <w:rsid w:val="00C51C61"/>
    <w:rsid w:val="00C53650"/>
    <w:rsid w:val="00C53B5A"/>
    <w:rsid w:val="00C553A4"/>
    <w:rsid w:val="00C57D20"/>
    <w:rsid w:val="00C61026"/>
    <w:rsid w:val="00C61906"/>
    <w:rsid w:val="00C62502"/>
    <w:rsid w:val="00C66B60"/>
    <w:rsid w:val="00C705BF"/>
    <w:rsid w:val="00C70AC4"/>
    <w:rsid w:val="00C7274B"/>
    <w:rsid w:val="00C72F6A"/>
    <w:rsid w:val="00C73E54"/>
    <w:rsid w:val="00C74CB4"/>
    <w:rsid w:val="00C81DA6"/>
    <w:rsid w:val="00C82ACB"/>
    <w:rsid w:val="00C83751"/>
    <w:rsid w:val="00C9292C"/>
    <w:rsid w:val="00C937B6"/>
    <w:rsid w:val="00C9622D"/>
    <w:rsid w:val="00C972B8"/>
    <w:rsid w:val="00C97708"/>
    <w:rsid w:val="00C97D38"/>
    <w:rsid w:val="00CA1867"/>
    <w:rsid w:val="00CA2BF3"/>
    <w:rsid w:val="00CA346C"/>
    <w:rsid w:val="00CA3907"/>
    <w:rsid w:val="00CA4A8A"/>
    <w:rsid w:val="00CA64C3"/>
    <w:rsid w:val="00CA713C"/>
    <w:rsid w:val="00CB0664"/>
    <w:rsid w:val="00CB59B4"/>
    <w:rsid w:val="00CB75CD"/>
    <w:rsid w:val="00CC1ABC"/>
    <w:rsid w:val="00CC2A5C"/>
    <w:rsid w:val="00CC32D0"/>
    <w:rsid w:val="00CC54C9"/>
    <w:rsid w:val="00CC684E"/>
    <w:rsid w:val="00CC73D4"/>
    <w:rsid w:val="00CD21C5"/>
    <w:rsid w:val="00CD2217"/>
    <w:rsid w:val="00CE030B"/>
    <w:rsid w:val="00CE6106"/>
    <w:rsid w:val="00CE789C"/>
    <w:rsid w:val="00CF6AA3"/>
    <w:rsid w:val="00D00AA1"/>
    <w:rsid w:val="00D00DC1"/>
    <w:rsid w:val="00D01171"/>
    <w:rsid w:val="00D03E46"/>
    <w:rsid w:val="00D046DA"/>
    <w:rsid w:val="00D06957"/>
    <w:rsid w:val="00D14C4B"/>
    <w:rsid w:val="00D22837"/>
    <w:rsid w:val="00D22CB9"/>
    <w:rsid w:val="00D25239"/>
    <w:rsid w:val="00D30951"/>
    <w:rsid w:val="00D32ED1"/>
    <w:rsid w:val="00D34132"/>
    <w:rsid w:val="00D3498B"/>
    <w:rsid w:val="00D34EFD"/>
    <w:rsid w:val="00D351C1"/>
    <w:rsid w:val="00D368EA"/>
    <w:rsid w:val="00D40538"/>
    <w:rsid w:val="00D40F6A"/>
    <w:rsid w:val="00D43DB5"/>
    <w:rsid w:val="00D4419C"/>
    <w:rsid w:val="00D45C22"/>
    <w:rsid w:val="00D4685F"/>
    <w:rsid w:val="00D47471"/>
    <w:rsid w:val="00D503A7"/>
    <w:rsid w:val="00D50C41"/>
    <w:rsid w:val="00D510C1"/>
    <w:rsid w:val="00D519A8"/>
    <w:rsid w:val="00D51F17"/>
    <w:rsid w:val="00D51F5C"/>
    <w:rsid w:val="00D522CC"/>
    <w:rsid w:val="00D52D62"/>
    <w:rsid w:val="00D53C91"/>
    <w:rsid w:val="00D61D68"/>
    <w:rsid w:val="00D65C66"/>
    <w:rsid w:val="00D6665F"/>
    <w:rsid w:val="00D675B8"/>
    <w:rsid w:val="00D70F54"/>
    <w:rsid w:val="00D71A5E"/>
    <w:rsid w:val="00D71C32"/>
    <w:rsid w:val="00D7317E"/>
    <w:rsid w:val="00D77554"/>
    <w:rsid w:val="00D80EF1"/>
    <w:rsid w:val="00D83C4C"/>
    <w:rsid w:val="00D84361"/>
    <w:rsid w:val="00D859FA"/>
    <w:rsid w:val="00D86FEE"/>
    <w:rsid w:val="00D876C7"/>
    <w:rsid w:val="00D91CCA"/>
    <w:rsid w:val="00D9330A"/>
    <w:rsid w:val="00D93529"/>
    <w:rsid w:val="00D97020"/>
    <w:rsid w:val="00DA16EE"/>
    <w:rsid w:val="00DA2B1C"/>
    <w:rsid w:val="00DA3DD9"/>
    <w:rsid w:val="00DA4B28"/>
    <w:rsid w:val="00DA5E3B"/>
    <w:rsid w:val="00DB2AF6"/>
    <w:rsid w:val="00DB2ED2"/>
    <w:rsid w:val="00DC5996"/>
    <w:rsid w:val="00DC63C0"/>
    <w:rsid w:val="00DC71A7"/>
    <w:rsid w:val="00DD16C4"/>
    <w:rsid w:val="00DD1DB9"/>
    <w:rsid w:val="00DD72CF"/>
    <w:rsid w:val="00DE2C9C"/>
    <w:rsid w:val="00DE3B6D"/>
    <w:rsid w:val="00DE3CF6"/>
    <w:rsid w:val="00DE5AD6"/>
    <w:rsid w:val="00DF12BB"/>
    <w:rsid w:val="00DF3455"/>
    <w:rsid w:val="00DF36DF"/>
    <w:rsid w:val="00E01015"/>
    <w:rsid w:val="00E01F97"/>
    <w:rsid w:val="00E057AE"/>
    <w:rsid w:val="00E05845"/>
    <w:rsid w:val="00E05869"/>
    <w:rsid w:val="00E0756B"/>
    <w:rsid w:val="00E12024"/>
    <w:rsid w:val="00E12336"/>
    <w:rsid w:val="00E1284D"/>
    <w:rsid w:val="00E202F5"/>
    <w:rsid w:val="00E222B9"/>
    <w:rsid w:val="00E238F3"/>
    <w:rsid w:val="00E25ED0"/>
    <w:rsid w:val="00E26591"/>
    <w:rsid w:val="00E26738"/>
    <w:rsid w:val="00E26836"/>
    <w:rsid w:val="00E2717D"/>
    <w:rsid w:val="00E300A7"/>
    <w:rsid w:val="00E310CE"/>
    <w:rsid w:val="00E32B68"/>
    <w:rsid w:val="00E33391"/>
    <w:rsid w:val="00E354D2"/>
    <w:rsid w:val="00E41546"/>
    <w:rsid w:val="00E41D84"/>
    <w:rsid w:val="00E42719"/>
    <w:rsid w:val="00E43AB3"/>
    <w:rsid w:val="00E508BD"/>
    <w:rsid w:val="00E5653B"/>
    <w:rsid w:val="00E57163"/>
    <w:rsid w:val="00E60EF2"/>
    <w:rsid w:val="00E70B55"/>
    <w:rsid w:val="00E73B44"/>
    <w:rsid w:val="00E740E5"/>
    <w:rsid w:val="00E7632E"/>
    <w:rsid w:val="00E76796"/>
    <w:rsid w:val="00E77332"/>
    <w:rsid w:val="00E8610E"/>
    <w:rsid w:val="00E8689C"/>
    <w:rsid w:val="00E8A534"/>
    <w:rsid w:val="00E9029F"/>
    <w:rsid w:val="00E9033E"/>
    <w:rsid w:val="00E91171"/>
    <w:rsid w:val="00E91610"/>
    <w:rsid w:val="00E92861"/>
    <w:rsid w:val="00E93D44"/>
    <w:rsid w:val="00E93D75"/>
    <w:rsid w:val="00E94FF5"/>
    <w:rsid w:val="00EA1FA5"/>
    <w:rsid w:val="00EA6DA5"/>
    <w:rsid w:val="00EA6F83"/>
    <w:rsid w:val="00EB1E54"/>
    <w:rsid w:val="00EB2A14"/>
    <w:rsid w:val="00EB584A"/>
    <w:rsid w:val="00EB5AEA"/>
    <w:rsid w:val="00EB6709"/>
    <w:rsid w:val="00EB69B3"/>
    <w:rsid w:val="00EB7904"/>
    <w:rsid w:val="00EC0ED9"/>
    <w:rsid w:val="00EC2BDC"/>
    <w:rsid w:val="00EC3BCD"/>
    <w:rsid w:val="00EC51C4"/>
    <w:rsid w:val="00EC70E0"/>
    <w:rsid w:val="00EC7105"/>
    <w:rsid w:val="00ED52C9"/>
    <w:rsid w:val="00ED6EAD"/>
    <w:rsid w:val="00EE0C27"/>
    <w:rsid w:val="00EE0FEB"/>
    <w:rsid w:val="00EE57C2"/>
    <w:rsid w:val="00EE7660"/>
    <w:rsid w:val="00EF15E6"/>
    <w:rsid w:val="00EF1E71"/>
    <w:rsid w:val="00EF4722"/>
    <w:rsid w:val="00EF51C7"/>
    <w:rsid w:val="00EF771C"/>
    <w:rsid w:val="00F00B10"/>
    <w:rsid w:val="00F0277D"/>
    <w:rsid w:val="00F03A7E"/>
    <w:rsid w:val="00F042C2"/>
    <w:rsid w:val="00F0744C"/>
    <w:rsid w:val="00F078B7"/>
    <w:rsid w:val="00F161BC"/>
    <w:rsid w:val="00F16216"/>
    <w:rsid w:val="00F22411"/>
    <w:rsid w:val="00F23327"/>
    <w:rsid w:val="00F26F6D"/>
    <w:rsid w:val="00F3065A"/>
    <w:rsid w:val="00F31A0A"/>
    <w:rsid w:val="00F336E1"/>
    <w:rsid w:val="00F34B88"/>
    <w:rsid w:val="00F3636B"/>
    <w:rsid w:val="00F43538"/>
    <w:rsid w:val="00F453B3"/>
    <w:rsid w:val="00F45B41"/>
    <w:rsid w:val="00F502B1"/>
    <w:rsid w:val="00F50934"/>
    <w:rsid w:val="00F51165"/>
    <w:rsid w:val="00F51C72"/>
    <w:rsid w:val="00F54762"/>
    <w:rsid w:val="00F55345"/>
    <w:rsid w:val="00F5781F"/>
    <w:rsid w:val="00F66DFA"/>
    <w:rsid w:val="00F67867"/>
    <w:rsid w:val="00F701F6"/>
    <w:rsid w:val="00F71732"/>
    <w:rsid w:val="00F7202C"/>
    <w:rsid w:val="00F727E5"/>
    <w:rsid w:val="00F74DF5"/>
    <w:rsid w:val="00F76B4F"/>
    <w:rsid w:val="00F76E18"/>
    <w:rsid w:val="00F77EFA"/>
    <w:rsid w:val="00F8056B"/>
    <w:rsid w:val="00F80C71"/>
    <w:rsid w:val="00F81D84"/>
    <w:rsid w:val="00F82C3A"/>
    <w:rsid w:val="00F855D8"/>
    <w:rsid w:val="00F85A28"/>
    <w:rsid w:val="00F9104D"/>
    <w:rsid w:val="00F92EE9"/>
    <w:rsid w:val="00F937C8"/>
    <w:rsid w:val="00F946FC"/>
    <w:rsid w:val="00F95151"/>
    <w:rsid w:val="00F95308"/>
    <w:rsid w:val="00FA038F"/>
    <w:rsid w:val="00FA1529"/>
    <w:rsid w:val="00FA57D0"/>
    <w:rsid w:val="00FB1F6B"/>
    <w:rsid w:val="00FB2029"/>
    <w:rsid w:val="00FB2C11"/>
    <w:rsid w:val="00FB402B"/>
    <w:rsid w:val="00FB59E3"/>
    <w:rsid w:val="00FB78F2"/>
    <w:rsid w:val="00FC37B8"/>
    <w:rsid w:val="00FC3BD6"/>
    <w:rsid w:val="00FC537B"/>
    <w:rsid w:val="00FC693F"/>
    <w:rsid w:val="00FC726C"/>
    <w:rsid w:val="00FC7C84"/>
    <w:rsid w:val="00FD4878"/>
    <w:rsid w:val="00FD6C81"/>
    <w:rsid w:val="00FD6E8A"/>
    <w:rsid w:val="00FE084D"/>
    <w:rsid w:val="00FE4DA2"/>
    <w:rsid w:val="00FE581C"/>
    <w:rsid w:val="00FF2A5B"/>
    <w:rsid w:val="00FF3A4D"/>
    <w:rsid w:val="00FF3C55"/>
    <w:rsid w:val="00FF5F26"/>
    <w:rsid w:val="0142C9D3"/>
    <w:rsid w:val="02089135"/>
    <w:rsid w:val="020A16EB"/>
    <w:rsid w:val="0286F69A"/>
    <w:rsid w:val="02A11081"/>
    <w:rsid w:val="041F260F"/>
    <w:rsid w:val="041FB91C"/>
    <w:rsid w:val="0427E525"/>
    <w:rsid w:val="043C9063"/>
    <w:rsid w:val="04C0D3A9"/>
    <w:rsid w:val="0503F870"/>
    <w:rsid w:val="05772854"/>
    <w:rsid w:val="05B88B29"/>
    <w:rsid w:val="06748DA0"/>
    <w:rsid w:val="06C310A6"/>
    <w:rsid w:val="06FFF705"/>
    <w:rsid w:val="071213E4"/>
    <w:rsid w:val="0745F0E1"/>
    <w:rsid w:val="085B1685"/>
    <w:rsid w:val="086843EF"/>
    <w:rsid w:val="08EDAA53"/>
    <w:rsid w:val="0948B20B"/>
    <w:rsid w:val="09581E81"/>
    <w:rsid w:val="09637720"/>
    <w:rsid w:val="09935BD6"/>
    <w:rsid w:val="09CA327A"/>
    <w:rsid w:val="0A1DB17B"/>
    <w:rsid w:val="0A2F57C3"/>
    <w:rsid w:val="0A853E26"/>
    <w:rsid w:val="0A8A74D4"/>
    <w:rsid w:val="0A96EC12"/>
    <w:rsid w:val="0AB0FD2D"/>
    <w:rsid w:val="0B56C753"/>
    <w:rsid w:val="0C39F4C2"/>
    <w:rsid w:val="0CA1C76A"/>
    <w:rsid w:val="0CE464CE"/>
    <w:rsid w:val="0CE568D9"/>
    <w:rsid w:val="0CEE7C26"/>
    <w:rsid w:val="0D0F0C09"/>
    <w:rsid w:val="0D3E02D5"/>
    <w:rsid w:val="0D983771"/>
    <w:rsid w:val="0DAD91DF"/>
    <w:rsid w:val="0DC0998E"/>
    <w:rsid w:val="0E420E2D"/>
    <w:rsid w:val="0E5F4E78"/>
    <w:rsid w:val="0EAD3FE1"/>
    <w:rsid w:val="0EB40DB1"/>
    <w:rsid w:val="0F05282F"/>
    <w:rsid w:val="0FFF6964"/>
    <w:rsid w:val="104BA33D"/>
    <w:rsid w:val="10854E8B"/>
    <w:rsid w:val="112BF791"/>
    <w:rsid w:val="1131D84A"/>
    <w:rsid w:val="11382CE7"/>
    <w:rsid w:val="1167075C"/>
    <w:rsid w:val="11A43D3E"/>
    <w:rsid w:val="11B28DE5"/>
    <w:rsid w:val="11CEA127"/>
    <w:rsid w:val="11D0E5EA"/>
    <w:rsid w:val="1209816E"/>
    <w:rsid w:val="1235D6A1"/>
    <w:rsid w:val="123E6E96"/>
    <w:rsid w:val="12D3A884"/>
    <w:rsid w:val="131EE92C"/>
    <w:rsid w:val="133F1B52"/>
    <w:rsid w:val="13A1BB7E"/>
    <w:rsid w:val="13AC7F9A"/>
    <w:rsid w:val="13E6B310"/>
    <w:rsid w:val="14357CEB"/>
    <w:rsid w:val="14834E2B"/>
    <w:rsid w:val="1498C42F"/>
    <w:rsid w:val="14A3CB92"/>
    <w:rsid w:val="14DE3627"/>
    <w:rsid w:val="14DF88CA"/>
    <w:rsid w:val="14FFFC8E"/>
    <w:rsid w:val="1513A06F"/>
    <w:rsid w:val="153B9544"/>
    <w:rsid w:val="155E60F4"/>
    <w:rsid w:val="1595BB64"/>
    <w:rsid w:val="15C6E10D"/>
    <w:rsid w:val="1602FC4F"/>
    <w:rsid w:val="1789CAEF"/>
    <w:rsid w:val="1793E1DA"/>
    <w:rsid w:val="17CD1F8A"/>
    <w:rsid w:val="17D0A38A"/>
    <w:rsid w:val="182AA223"/>
    <w:rsid w:val="1885BA34"/>
    <w:rsid w:val="18D219EB"/>
    <w:rsid w:val="18F7FF0E"/>
    <w:rsid w:val="1999069E"/>
    <w:rsid w:val="19C031D4"/>
    <w:rsid w:val="19C48CE6"/>
    <w:rsid w:val="19E0EB25"/>
    <w:rsid w:val="1A4F195A"/>
    <w:rsid w:val="1A677557"/>
    <w:rsid w:val="1AE674B2"/>
    <w:rsid w:val="1AF3A276"/>
    <w:rsid w:val="1B30C21F"/>
    <w:rsid w:val="1B42FE15"/>
    <w:rsid w:val="1B9132A6"/>
    <w:rsid w:val="1BB11DE9"/>
    <w:rsid w:val="1BD1238D"/>
    <w:rsid w:val="1C5B7804"/>
    <w:rsid w:val="1C63185E"/>
    <w:rsid w:val="1C7BA045"/>
    <w:rsid w:val="1CA03729"/>
    <w:rsid w:val="1CD03493"/>
    <w:rsid w:val="1E1D99CE"/>
    <w:rsid w:val="1E3EDF10"/>
    <w:rsid w:val="1E3EFEC5"/>
    <w:rsid w:val="1E61E94D"/>
    <w:rsid w:val="1E73993A"/>
    <w:rsid w:val="1E8F4BE1"/>
    <w:rsid w:val="1EAB07C9"/>
    <w:rsid w:val="1EFDC9CB"/>
    <w:rsid w:val="1F01C3EC"/>
    <w:rsid w:val="1F7A644B"/>
    <w:rsid w:val="1F93BE78"/>
    <w:rsid w:val="1F9D3B60"/>
    <w:rsid w:val="1FAC632E"/>
    <w:rsid w:val="206DBB3D"/>
    <w:rsid w:val="20D36C11"/>
    <w:rsid w:val="211062C2"/>
    <w:rsid w:val="214CEF36"/>
    <w:rsid w:val="216BF44C"/>
    <w:rsid w:val="2254049A"/>
    <w:rsid w:val="225EC628"/>
    <w:rsid w:val="22B1F821"/>
    <w:rsid w:val="22C952B5"/>
    <w:rsid w:val="230D64D4"/>
    <w:rsid w:val="2369AFE2"/>
    <w:rsid w:val="236F2CAD"/>
    <w:rsid w:val="23B48660"/>
    <w:rsid w:val="2405D0AD"/>
    <w:rsid w:val="242070E9"/>
    <w:rsid w:val="24517FCE"/>
    <w:rsid w:val="24657A84"/>
    <w:rsid w:val="2491F7B7"/>
    <w:rsid w:val="24A82A92"/>
    <w:rsid w:val="24B8A16B"/>
    <w:rsid w:val="250E9DAF"/>
    <w:rsid w:val="25A9B863"/>
    <w:rsid w:val="26106951"/>
    <w:rsid w:val="26469F5D"/>
    <w:rsid w:val="26D1A4B1"/>
    <w:rsid w:val="26F34AC5"/>
    <w:rsid w:val="2718689B"/>
    <w:rsid w:val="2723902F"/>
    <w:rsid w:val="274C4F1F"/>
    <w:rsid w:val="279A6F53"/>
    <w:rsid w:val="27AD0EEC"/>
    <w:rsid w:val="27EF6374"/>
    <w:rsid w:val="27FB876D"/>
    <w:rsid w:val="288D3880"/>
    <w:rsid w:val="28B1AFF8"/>
    <w:rsid w:val="2913DC50"/>
    <w:rsid w:val="2932DD1A"/>
    <w:rsid w:val="2A1DCBC3"/>
    <w:rsid w:val="2A4E7E2E"/>
    <w:rsid w:val="2A737256"/>
    <w:rsid w:val="2B0A4FD4"/>
    <w:rsid w:val="2B49BB3C"/>
    <w:rsid w:val="2B5F2723"/>
    <w:rsid w:val="2B93844F"/>
    <w:rsid w:val="2BDD33C9"/>
    <w:rsid w:val="2BFA9FE7"/>
    <w:rsid w:val="2C3D9866"/>
    <w:rsid w:val="2C9A45A5"/>
    <w:rsid w:val="2C9C290F"/>
    <w:rsid w:val="2D0643A2"/>
    <w:rsid w:val="2D087C38"/>
    <w:rsid w:val="2D54CDD7"/>
    <w:rsid w:val="2D69F4A9"/>
    <w:rsid w:val="2DA00FC3"/>
    <w:rsid w:val="2EFE13E1"/>
    <w:rsid w:val="2F5B8CEA"/>
    <w:rsid w:val="2F6CBB97"/>
    <w:rsid w:val="2F736E94"/>
    <w:rsid w:val="2F73D03F"/>
    <w:rsid w:val="2F9056B9"/>
    <w:rsid w:val="2FC59FB0"/>
    <w:rsid w:val="2FD2BA65"/>
    <w:rsid w:val="3021FCB7"/>
    <w:rsid w:val="302863CD"/>
    <w:rsid w:val="3048678B"/>
    <w:rsid w:val="3098F215"/>
    <w:rsid w:val="30C9B323"/>
    <w:rsid w:val="30D86B4C"/>
    <w:rsid w:val="311AA315"/>
    <w:rsid w:val="3165E7B1"/>
    <w:rsid w:val="316942C9"/>
    <w:rsid w:val="317149C7"/>
    <w:rsid w:val="31A16515"/>
    <w:rsid w:val="31EF6677"/>
    <w:rsid w:val="32095D74"/>
    <w:rsid w:val="321B9EE1"/>
    <w:rsid w:val="32C9F6AC"/>
    <w:rsid w:val="32E5F5F2"/>
    <w:rsid w:val="339C7E08"/>
    <w:rsid w:val="33BD2F38"/>
    <w:rsid w:val="34AE66AE"/>
    <w:rsid w:val="34E51DBE"/>
    <w:rsid w:val="34FFEC25"/>
    <w:rsid w:val="35623BD1"/>
    <w:rsid w:val="356A92DD"/>
    <w:rsid w:val="357EF371"/>
    <w:rsid w:val="357F5A69"/>
    <w:rsid w:val="35818707"/>
    <w:rsid w:val="35B20565"/>
    <w:rsid w:val="35C604D0"/>
    <w:rsid w:val="35F7B7B6"/>
    <w:rsid w:val="3667AB3E"/>
    <w:rsid w:val="36BA7940"/>
    <w:rsid w:val="37D9C5BE"/>
    <w:rsid w:val="37E54FDE"/>
    <w:rsid w:val="37EB7612"/>
    <w:rsid w:val="380006A3"/>
    <w:rsid w:val="38383EDC"/>
    <w:rsid w:val="38819DE7"/>
    <w:rsid w:val="38D9B979"/>
    <w:rsid w:val="38DD6E7A"/>
    <w:rsid w:val="38E6DD3C"/>
    <w:rsid w:val="391371CF"/>
    <w:rsid w:val="39232CF9"/>
    <w:rsid w:val="393A62D4"/>
    <w:rsid w:val="39C8C84F"/>
    <w:rsid w:val="3ABF9C38"/>
    <w:rsid w:val="3B7B7C04"/>
    <w:rsid w:val="3BAE5381"/>
    <w:rsid w:val="3BFFE17E"/>
    <w:rsid w:val="3C70F631"/>
    <w:rsid w:val="3D0B03E7"/>
    <w:rsid w:val="3D56208C"/>
    <w:rsid w:val="3DA4851F"/>
    <w:rsid w:val="3E8A2F6E"/>
    <w:rsid w:val="3EB4217B"/>
    <w:rsid w:val="3ED75863"/>
    <w:rsid w:val="3EF60DEB"/>
    <w:rsid w:val="3F1AF140"/>
    <w:rsid w:val="3F28ACCD"/>
    <w:rsid w:val="3F839419"/>
    <w:rsid w:val="3FD0DB61"/>
    <w:rsid w:val="403245DF"/>
    <w:rsid w:val="403359A2"/>
    <w:rsid w:val="406E5835"/>
    <w:rsid w:val="41222EE5"/>
    <w:rsid w:val="4127A22D"/>
    <w:rsid w:val="4167CB9F"/>
    <w:rsid w:val="417A2944"/>
    <w:rsid w:val="418DFF0E"/>
    <w:rsid w:val="41A1E0A2"/>
    <w:rsid w:val="41A6EFD1"/>
    <w:rsid w:val="41ADD107"/>
    <w:rsid w:val="41CC67CD"/>
    <w:rsid w:val="41EC5C41"/>
    <w:rsid w:val="4226AE50"/>
    <w:rsid w:val="4265F596"/>
    <w:rsid w:val="4266DBFF"/>
    <w:rsid w:val="429B27D2"/>
    <w:rsid w:val="42BA0342"/>
    <w:rsid w:val="42EFDC0C"/>
    <w:rsid w:val="42FB6C6B"/>
    <w:rsid w:val="4319AC1C"/>
    <w:rsid w:val="436DA1EA"/>
    <w:rsid w:val="438E4D40"/>
    <w:rsid w:val="439C30E6"/>
    <w:rsid w:val="43EDD48C"/>
    <w:rsid w:val="4412D3E6"/>
    <w:rsid w:val="447BAFDE"/>
    <w:rsid w:val="449CFF3E"/>
    <w:rsid w:val="44FB9C48"/>
    <w:rsid w:val="4528A98D"/>
    <w:rsid w:val="453343F8"/>
    <w:rsid w:val="459057B3"/>
    <w:rsid w:val="45D2813D"/>
    <w:rsid w:val="46408207"/>
    <w:rsid w:val="4646C2CC"/>
    <w:rsid w:val="47696F51"/>
    <w:rsid w:val="477D60AA"/>
    <w:rsid w:val="47E6BEF2"/>
    <w:rsid w:val="47EDB255"/>
    <w:rsid w:val="48031DF7"/>
    <w:rsid w:val="480CE64E"/>
    <w:rsid w:val="484F6A59"/>
    <w:rsid w:val="4897C640"/>
    <w:rsid w:val="492EBCF0"/>
    <w:rsid w:val="49ACCD34"/>
    <w:rsid w:val="49E03DF1"/>
    <w:rsid w:val="49F411CB"/>
    <w:rsid w:val="4A1DE1AD"/>
    <w:rsid w:val="4A32F48D"/>
    <w:rsid w:val="4A7399E0"/>
    <w:rsid w:val="4B03732C"/>
    <w:rsid w:val="4B29CDD0"/>
    <w:rsid w:val="4B354EDB"/>
    <w:rsid w:val="4B84C523"/>
    <w:rsid w:val="4BD9E532"/>
    <w:rsid w:val="4BDDD34F"/>
    <w:rsid w:val="4C6D4564"/>
    <w:rsid w:val="4CCC1575"/>
    <w:rsid w:val="4CE4EF98"/>
    <w:rsid w:val="4D20CCB4"/>
    <w:rsid w:val="4DAA31CE"/>
    <w:rsid w:val="4DAF7B8E"/>
    <w:rsid w:val="4DEFD4A8"/>
    <w:rsid w:val="4DF2B973"/>
    <w:rsid w:val="4E288490"/>
    <w:rsid w:val="4E898254"/>
    <w:rsid w:val="4EC9DDC9"/>
    <w:rsid w:val="4EEF67A3"/>
    <w:rsid w:val="4EFD28F9"/>
    <w:rsid w:val="4F3A4821"/>
    <w:rsid w:val="4F96B932"/>
    <w:rsid w:val="4F9DB9D7"/>
    <w:rsid w:val="4FE36B18"/>
    <w:rsid w:val="505E9C19"/>
    <w:rsid w:val="50B3CBAD"/>
    <w:rsid w:val="5128687C"/>
    <w:rsid w:val="519145A8"/>
    <w:rsid w:val="51A6BF98"/>
    <w:rsid w:val="51D9D989"/>
    <w:rsid w:val="51F37DC7"/>
    <w:rsid w:val="52097263"/>
    <w:rsid w:val="5209D3D0"/>
    <w:rsid w:val="522065C5"/>
    <w:rsid w:val="523C51DB"/>
    <w:rsid w:val="525D2E57"/>
    <w:rsid w:val="526CD6E6"/>
    <w:rsid w:val="52E82624"/>
    <w:rsid w:val="52FD792D"/>
    <w:rsid w:val="53390B07"/>
    <w:rsid w:val="5378141D"/>
    <w:rsid w:val="53E005A1"/>
    <w:rsid w:val="54212243"/>
    <w:rsid w:val="54B807E5"/>
    <w:rsid w:val="54B8E0D4"/>
    <w:rsid w:val="54C0A1EF"/>
    <w:rsid w:val="54C49A0E"/>
    <w:rsid w:val="54EA0E88"/>
    <w:rsid w:val="54FF2B0A"/>
    <w:rsid w:val="550A5EE1"/>
    <w:rsid w:val="55584567"/>
    <w:rsid w:val="5599FB68"/>
    <w:rsid w:val="55A27543"/>
    <w:rsid w:val="55C21125"/>
    <w:rsid w:val="55F2F658"/>
    <w:rsid w:val="55F3D52B"/>
    <w:rsid w:val="560456D2"/>
    <w:rsid w:val="56189E82"/>
    <w:rsid w:val="56253F92"/>
    <w:rsid w:val="567EEBA1"/>
    <w:rsid w:val="56857400"/>
    <w:rsid w:val="56AAE40E"/>
    <w:rsid w:val="56B3E53B"/>
    <w:rsid w:val="570226E2"/>
    <w:rsid w:val="583139E5"/>
    <w:rsid w:val="5843D166"/>
    <w:rsid w:val="58ACB7A6"/>
    <w:rsid w:val="59311F9A"/>
    <w:rsid w:val="593D78FE"/>
    <w:rsid w:val="595A5C35"/>
    <w:rsid w:val="5986B65B"/>
    <w:rsid w:val="5A35874F"/>
    <w:rsid w:val="5A5161BA"/>
    <w:rsid w:val="5A5EAD69"/>
    <w:rsid w:val="5A5FFD81"/>
    <w:rsid w:val="5A6C6D04"/>
    <w:rsid w:val="5AF6F06D"/>
    <w:rsid w:val="5B0AF374"/>
    <w:rsid w:val="5B2228DA"/>
    <w:rsid w:val="5B669320"/>
    <w:rsid w:val="5BB89EAB"/>
    <w:rsid w:val="5BE82FC0"/>
    <w:rsid w:val="5C200994"/>
    <w:rsid w:val="5C626228"/>
    <w:rsid w:val="5CBCF62C"/>
    <w:rsid w:val="5CBEE9D2"/>
    <w:rsid w:val="5CF0848C"/>
    <w:rsid w:val="5D2ECF57"/>
    <w:rsid w:val="5D49F45E"/>
    <w:rsid w:val="5D5D601C"/>
    <w:rsid w:val="5D62EE66"/>
    <w:rsid w:val="5D86ABE8"/>
    <w:rsid w:val="5DA89383"/>
    <w:rsid w:val="5DD943EA"/>
    <w:rsid w:val="5DE34F5C"/>
    <w:rsid w:val="5DEE06E0"/>
    <w:rsid w:val="5E5EB946"/>
    <w:rsid w:val="5EDF657A"/>
    <w:rsid w:val="5F386DA4"/>
    <w:rsid w:val="5F56DC4D"/>
    <w:rsid w:val="5FE39974"/>
    <w:rsid w:val="602C20A0"/>
    <w:rsid w:val="608D085F"/>
    <w:rsid w:val="61308891"/>
    <w:rsid w:val="61773543"/>
    <w:rsid w:val="61BBEC6D"/>
    <w:rsid w:val="62356615"/>
    <w:rsid w:val="632FD791"/>
    <w:rsid w:val="63336074"/>
    <w:rsid w:val="6335A0D5"/>
    <w:rsid w:val="635D4183"/>
    <w:rsid w:val="636E2872"/>
    <w:rsid w:val="63A6EEB5"/>
    <w:rsid w:val="63D5B399"/>
    <w:rsid w:val="63E2261C"/>
    <w:rsid w:val="63E923B2"/>
    <w:rsid w:val="64399544"/>
    <w:rsid w:val="6447A296"/>
    <w:rsid w:val="644DD8E5"/>
    <w:rsid w:val="6553F0D0"/>
    <w:rsid w:val="6560AFEB"/>
    <w:rsid w:val="659E2945"/>
    <w:rsid w:val="65A63ECF"/>
    <w:rsid w:val="661C5C9C"/>
    <w:rsid w:val="664E98A5"/>
    <w:rsid w:val="66790B61"/>
    <w:rsid w:val="667BAF5E"/>
    <w:rsid w:val="66956502"/>
    <w:rsid w:val="66B04705"/>
    <w:rsid w:val="66D7FDE2"/>
    <w:rsid w:val="670CCE6D"/>
    <w:rsid w:val="671EB433"/>
    <w:rsid w:val="67F33540"/>
    <w:rsid w:val="687C7601"/>
    <w:rsid w:val="68B86A56"/>
    <w:rsid w:val="68BE8629"/>
    <w:rsid w:val="69263255"/>
    <w:rsid w:val="6974AAEB"/>
    <w:rsid w:val="6981B7C7"/>
    <w:rsid w:val="69A3B3F4"/>
    <w:rsid w:val="69CF4F65"/>
    <w:rsid w:val="6A300544"/>
    <w:rsid w:val="6A760D56"/>
    <w:rsid w:val="6A7CBE56"/>
    <w:rsid w:val="6A9620EC"/>
    <w:rsid w:val="6B35C4DE"/>
    <w:rsid w:val="6B57C132"/>
    <w:rsid w:val="6B5D86F8"/>
    <w:rsid w:val="6B738E8A"/>
    <w:rsid w:val="6BF14557"/>
    <w:rsid w:val="6C13164E"/>
    <w:rsid w:val="6C32172C"/>
    <w:rsid w:val="6C36B283"/>
    <w:rsid w:val="6C89767E"/>
    <w:rsid w:val="6C938D39"/>
    <w:rsid w:val="6CB7087D"/>
    <w:rsid w:val="6CB7AFCA"/>
    <w:rsid w:val="6CCB02AB"/>
    <w:rsid w:val="6CD22648"/>
    <w:rsid w:val="6CFA2271"/>
    <w:rsid w:val="6D5A1244"/>
    <w:rsid w:val="6D9E4EB0"/>
    <w:rsid w:val="6E166F72"/>
    <w:rsid w:val="6E34D485"/>
    <w:rsid w:val="6E52BBC5"/>
    <w:rsid w:val="6E5DB90B"/>
    <w:rsid w:val="6E9D197C"/>
    <w:rsid w:val="6F88B42F"/>
    <w:rsid w:val="6FB711BD"/>
    <w:rsid w:val="6FC9782E"/>
    <w:rsid w:val="7004BA9A"/>
    <w:rsid w:val="700AAEB7"/>
    <w:rsid w:val="705C7BCE"/>
    <w:rsid w:val="714F43D7"/>
    <w:rsid w:val="71C59265"/>
    <w:rsid w:val="71F735BA"/>
    <w:rsid w:val="720265CD"/>
    <w:rsid w:val="721225BD"/>
    <w:rsid w:val="722134BC"/>
    <w:rsid w:val="72647F07"/>
    <w:rsid w:val="726B6A4E"/>
    <w:rsid w:val="72929D6C"/>
    <w:rsid w:val="729B9ED8"/>
    <w:rsid w:val="732DAAE0"/>
    <w:rsid w:val="734AAB14"/>
    <w:rsid w:val="73DF656E"/>
    <w:rsid w:val="73E9B974"/>
    <w:rsid w:val="73EB1D0C"/>
    <w:rsid w:val="73F2A1BE"/>
    <w:rsid w:val="73F3E016"/>
    <w:rsid w:val="73F4AF5A"/>
    <w:rsid w:val="74638CA0"/>
    <w:rsid w:val="74AD76CF"/>
    <w:rsid w:val="74CE44F0"/>
    <w:rsid w:val="74F1469D"/>
    <w:rsid w:val="74F6E68F"/>
    <w:rsid w:val="75ACAA1A"/>
    <w:rsid w:val="75C20BD8"/>
    <w:rsid w:val="765C16BF"/>
    <w:rsid w:val="76B90309"/>
    <w:rsid w:val="77E6239C"/>
    <w:rsid w:val="7846308F"/>
    <w:rsid w:val="78900B9B"/>
    <w:rsid w:val="78FC1153"/>
    <w:rsid w:val="798595C4"/>
    <w:rsid w:val="79BC9E36"/>
    <w:rsid w:val="7A195F88"/>
    <w:rsid w:val="7A448429"/>
    <w:rsid w:val="7A4FE8D8"/>
    <w:rsid w:val="7A789EE6"/>
    <w:rsid w:val="7A7F38E8"/>
    <w:rsid w:val="7B0F8905"/>
    <w:rsid w:val="7B3A8D4B"/>
    <w:rsid w:val="7B45ACCA"/>
    <w:rsid w:val="7B4DCD01"/>
    <w:rsid w:val="7B4E73A6"/>
    <w:rsid w:val="7B530FC9"/>
    <w:rsid w:val="7B55F663"/>
    <w:rsid w:val="7B6FC720"/>
    <w:rsid w:val="7C32AD74"/>
    <w:rsid w:val="7C3CE1FF"/>
    <w:rsid w:val="7C46AAE6"/>
    <w:rsid w:val="7C693E87"/>
    <w:rsid w:val="7C79D561"/>
    <w:rsid w:val="7C7C9A6C"/>
    <w:rsid w:val="7CC77AA5"/>
    <w:rsid w:val="7D13861F"/>
    <w:rsid w:val="7D37ED6B"/>
    <w:rsid w:val="7D57D8A6"/>
    <w:rsid w:val="7D7B5C61"/>
    <w:rsid w:val="7DADF33B"/>
    <w:rsid w:val="7DBE9518"/>
    <w:rsid w:val="7DC7D38F"/>
    <w:rsid w:val="7DD52B2B"/>
    <w:rsid w:val="7E412736"/>
    <w:rsid w:val="7EC24814"/>
    <w:rsid w:val="7ECE5A38"/>
    <w:rsid w:val="7F19BEC9"/>
    <w:rsid w:val="7F34ECF6"/>
    <w:rsid w:val="7F8A0929"/>
    <w:rsid w:val="7F9AB6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9B6275"/>
  <w14:defaultImageDpi w14:val="300"/>
  <w15:docId w15:val="{E94279B0-ABF6-43F2-B205-145AC8B7F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73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numPr>
        <w:numId w:val="6"/>
      </w:numPr>
      <w:contextualSpacing/>
    </w:pPr>
  </w:style>
  <w:style w:type="paragraph" w:styleId="ListBullet3">
    <w:name w:val="List Bullet 3"/>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2"/>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D14F5"/>
    <w:rPr>
      <w:color w:val="0000FF" w:themeColor="hyperlink"/>
      <w:u w:val="single"/>
    </w:rPr>
  </w:style>
  <w:style w:type="character" w:styleId="UnresolvedMention">
    <w:name w:val="Unresolved Mention"/>
    <w:basedOn w:val="DefaultParagraphFont"/>
    <w:uiPriority w:val="99"/>
    <w:semiHidden/>
    <w:unhideWhenUsed/>
    <w:rsid w:val="006D14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baseballsavant.mlb.com/statcast_search" TargetMode="Externa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journals.sagepub.com/doi/full/10.1177/2325967120963046"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mc.ncbi.nlm.nih.gov/articles/PMC113699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B5A120-C71A-46AD-9951-330A941E6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2047</Words>
  <Characters>11671</Characters>
  <Application>Microsoft Office Word</Application>
  <DocSecurity>4</DocSecurity>
  <Lines>97</Lines>
  <Paragraphs>27</Paragraphs>
  <ScaleCrop>false</ScaleCrop>
  <Manager/>
  <Company/>
  <LinksUpToDate>false</LinksUpToDate>
  <CharactersWithSpaces>13691</CharactersWithSpaces>
  <SharedDoc>false</SharedDoc>
  <HyperlinkBase/>
  <HLinks>
    <vt:vector size="18" baseType="variant">
      <vt:variant>
        <vt:i4>5177468</vt:i4>
      </vt:variant>
      <vt:variant>
        <vt:i4>6</vt:i4>
      </vt:variant>
      <vt:variant>
        <vt:i4>0</vt:i4>
      </vt:variant>
      <vt:variant>
        <vt:i4>5</vt:i4>
      </vt:variant>
      <vt:variant>
        <vt:lpwstr>https://baseballsavant.mlb.com/statcast_search</vt:lpwstr>
      </vt:variant>
      <vt:variant>
        <vt:lpwstr/>
      </vt:variant>
      <vt:variant>
        <vt:i4>2490414</vt:i4>
      </vt:variant>
      <vt:variant>
        <vt:i4>3</vt:i4>
      </vt:variant>
      <vt:variant>
        <vt:i4>0</vt:i4>
      </vt:variant>
      <vt:variant>
        <vt:i4>5</vt:i4>
      </vt:variant>
      <vt:variant>
        <vt:lpwstr>https://journals.sagepub.com/doi/full/10.1177/2325967120963046</vt:lpwstr>
      </vt:variant>
      <vt:variant>
        <vt:lpwstr/>
      </vt:variant>
      <vt:variant>
        <vt:i4>4063277</vt:i4>
      </vt:variant>
      <vt:variant>
        <vt:i4>0</vt:i4>
      </vt:variant>
      <vt:variant>
        <vt:i4>0</vt:i4>
      </vt:variant>
      <vt:variant>
        <vt:i4>5</vt:i4>
      </vt:variant>
      <vt:variant>
        <vt:lpwstr>https://pmc.ncbi.nlm.nih.gov/articles/PMC11369970/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Guest User</cp:lastModifiedBy>
  <cp:revision>609</cp:revision>
  <dcterms:created xsi:type="dcterms:W3CDTF">2026-04-11T02:43:00Z</dcterms:created>
  <dcterms:modified xsi:type="dcterms:W3CDTF">2026-04-17T03:10:00Z</dcterms:modified>
  <cp:category/>
</cp:coreProperties>
</file>