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Alegreya" w:cs="Alegreya" w:eastAsia="Alegreya" w:hAnsi="Alegreya"/>
          <w:b w:val="1"/>
          <w:sz w:val="48"/>
          <w:szCs w:val="48"/>
        </w:rPr>
      </w:pPr>
      <w:r w:rsidDel="00000000" w:rsidR="00000000" w:rsidRPr="00000000">
        <w:rPr>
          <w:rFonts w:ascii="Alegreya" w:cs="Alegreya" w:eastAsia="Alegreya" w:hAnsi="Alegreya"/>
          <w:b w:val="1"/>
          <w:sz w:val="48"/>
          <w:szCs w:val="48"/>
          <w:rtl w:val="0"/>
        </w:rPr>
        <w:t xml:space="preserve">Implementation Report</w:t>
      </w:r>
    </w:p>
    <w:p w:rsidR="00000000" w:rsidDel="00000000" w:rsidP="00000000" w:rsidRDefault="00000000" w:rsidRPr="00000000" w14:paraId="00000001">
      <w:pPr>
        <w:contextualSpacing w:val="0"/>
        <w:jc w:val="center"/>
        <w:rPr>
          <w:rFonts w:ascii="Alegreya" w:cs="Alegreya" w:eastAsia="Alegreya" w:hAnsi="Alegreya"/>
          <w:b w:val="1"/>
          <w:sz w:val="48"/>
          <w:szCs w:val="48"/>
        </w:rPr>
      </w:pPr>
      <w:r w:rsidDel="00000000" w:rsidR="00000000" w:rsidRPr="00000000">
        <w:rPr>
          <w:rFonts w:ascii="Alegreya" w:cs="Alegreya" w:eastAsia="Alegreya" w:hAnsi="Alegreya"/>
          <w:b w:val="1"/>
          <w:sz w:val="48"/>
          <w:szCs w:val="48"/>
          <w:rtl w:val="0"/>
        </w:rPr>
        <w:t xml:space="preserve">Emergency Help Service</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sz w:val="30"/>
          <w:szCs w:val="30"/>
        </w:rPr>
      </w:pPr>
      <w:r w:rsidDel="00000000" w:rsidR="00000000" w:rsidRPr="00000000">
        <w:rPr>
          <w:b w:val="1"/>
          <w:sz w:val="36"/>
          <w:szCs w:val="36"/>
          <w:rtl w:val="0"/>
        </w:rPr>
        <w:t xml:space="preserve">Introduction</w:t>
      </w:r>
      <w:r w:rsidDel="00000000" w:rsidR="00000000" w:rsidRPr="00000000">
        <w:rPr>
          <w:sz w:val="30"/>
          <w:szCs w:val="30"/>
          <w:rtl w:val="0"/>
        </w:rPr>
        <w:t xml:space="preserve"> :</w:t>
      </w:r>
    </w:p>
    <w:p w:rsidR="00000000" w:rsidDel="00000000" w:rsidP="00000000" w:rsidRDefault="00000000" w:rsidRPr="00000000" w14:paraId="00000004">
      <w:pPr>
        <w:ind w:firstLine="720"/>
        <w:contextualSpacing w:val="0"/>
        <w:rPr>
          <w:sz w:val="28"/>
          <w:szCs w:val="28"/>
        </w:rPr>
      </w:pPr>
      <w:r w:rsidDel="00000000" w:rsidR="00000000" w:rsidRPr="00000000">
        <w:rPr>
          <w:sz w:val="28"/>
          <w:szCs w:val="28"/>
          <w:rtl w:val="0"/>
        </w:rPr>
        <w:t xml:space="preserve">we have built a web-App which can help people to report their emergencies with details such that authority can contact them and public can see nearby victims of emergency. We have implemented 3 Type of emergency </w:t>
      </w:r>
    </w:p>
    <w:p w:rsidR="00000000" w:rsidDel="00000000" w:rsidP="00000000" w:rsidRDefault="00000000" w:rsidRPr="00000000" w14:paraId="00000005">
      <w:pPr>
        <w:ind w:firstLine="720"/>
        <w:contextualSpacing w:val="0"/>
        <w:rPr>
          <w:sz w:val="28"/>
          <w:szCs w:val="28"/>
        </w:rPr>
      </w:pPr>
      <w:r w:rsidDel="00000000" w:rsidR="00000000" w:rsidRPr="00000000">
        <w:rPr>
          <w:sz w:val="28"/>
          <w:szCs w:val="28"/>
          <w:rtl w:val="0"/>
        </w:rPr>
        <w:t xml:space="preserve">1. By Call Reporting</w:t>
      </w:r>
    </w:p>
    <w:p w:rsidR="00000000" w:rsidDel="00000000" w:rsidP="00000000" w:rsidRDefault="00000000" w:rsidRPr="00000000" w14:paraId="00000006">
      <w:pPr>
        <w:ind w:firstLine="720"/>
        <w:contextualSpacing w:val="0"/>
        <w:rPr>
          <w:sz w:val="28"/>
          <w:szCs w:val="28"/>
        </w:rPr>
      </w:pPr>
      <w:r w:rsidDel="00000000" w:rsidR="00000000" w:rsidRPr="00000000">
        <w:rPr>
          <w:sz w:val="28"/>
          <w:szCs w:val="28"/>
          <w:rtl w:val="0"/>
        </w:rPr>
        <w:t xml:space="preserve">2. One Tap SOS Button</w:t>
      </w:r>
    </w:p>
    <w:p w:rsidR="00000000" w:rsidDel="00000000" w:rsidP="00000000" w:rsidRDefault="00000000" w:rsidRPr="00000000" w14:paraId="00000007">
      <w:pPr>
        <w:ind w:firstLine="720"/>
        <w:contextualSpacing w:val="0"/>
        <w:rPr>
          <w:sz w:val="28"/>
          <w:szCs w:val="28"/>
        </w:rPr>
      </w:pPr>
      <w:r w:rsidDel="00000000" w:rsidR="00000000" w:rsidRPr="00000000">
        <w:rPr>
          <w:sz w:val="28"/>
          <w:szCs w:val="28"/>
          <w:rtl w:val="0"/>
        </w:rPr>
        <w:t xml:space="preserve">3. By Message</w:t>
      </w:r>
    </w:p>
    <w:p w:rsidR="00000000" w:rsidDel="00000000" w:rsidP="00000000" w:rsidRDefault="00000000" w:rsidRPr="00000000" w14:paraId="00000008">
      <w:pPr>
        <w:ind w:firstLine="720"/>
        <w:contextualSpacing w:val="0"/>
        <w:rPr>
          <w:sz w:val="28"/>
          <w:szCs w:val="28"/>
        </w:rPr>
      </w:pPr>
      <w:r w:rsidDel="00000000" w:rsidR="00000000" w:rsidRPr="00000000">
        <w:rPr>
          <w:sz w:val="28"/>
          <w:szCs w:val="28"/>
          <w:rtl w:val="0"/>
        </w:rPr>
        <w:t xml:space="preserve">Web-App fetch location and emergency contact numbers. User can directly send message to their trusted emergency numbers too by single SOS Button click and adding personalised message for the same.</w:t>
      </w:r>
    </w:p>
    <w:p w:rsidR="00000000" w:rsidDel="00000000" w:rsidP="00000000" w:rsidRDefault="00000000" w:rsidRPr="00000000" w14:paraId="00000009">
      <w:pPr>
        <w:ind w:firstLine="720"/>
        <w:contextualSpacing w:val="0"/>
        <w:rPr>
          <w:sz w:val="28"/>
          <w:szCs w:val="28"/>
        </w:rPr>
      </w:pPr>
      <w:r w:rsidDel="00000000" w:rsidR="00000000" w:rsidRPr="00000000">
        <w:rPr>
          <w:rtl w:val="0"/>
        </w:rPr>
      </w:r>
    </w:p>
    <w:p w:rsidR="00000000" w:rsidDel="00000000" w:rsidP="00000000" w:rsidRDefault="00000000" w:rsidRPr="00000000" w14:paraId="0000000A">
      <w:pPr>
        <w:ind w:firstLine="720"/>
        <w:contextualSpacing w:val="0"/>
        <w:rPr>
          <w:sz w:val="28"/>
          <w:szCs w:val="28"/>
        </w:rPr>
      </w:pPr>
      <w:r w:rsidDel="00000000" w:rsidR="00000000" w:rsidRPr="00000000">
        <w:rPr>
          <w:rtl w:val="0"/>
        </w:rPr>
      </w:r>
    </w:p>
    <w:p w:rsidR="00000000" w:rsidDel="00000000" w:rsidP="00000000" w:rsidRDefault="00000000" w:rsidRPr="00000000" w14:paraId="0000000B">
      <w:pPr>
        <w:contextualSpacing w:val="0"/>
        <w:rPr>
          <w:sz w:val="30"/>
          <w:szCs w:val="30"/>
        </w:rPr>
      </w:pPr>
      <w:r w:rsidDel="00000000" w:rsidR="00000000" w:rsidRPr="00000000">
        <w:rPr>
          <w:b w:val="1"/>
          <w:sz w:val="36"/>
          <w:szCs w:val="36"/>
          <w:rtl w:val="0"/>
        </w:rPr>
        <w:t xml:space="preserve">Implementation</w:t>
      </w:r>
      <w:r w:rsidDel="00000000" w:rsidR="00000000" w:rsidRPr="00000000">
        <w:rPr>
          <w:sz w:val="30"/>
          <w:szCs w:val="30"/>
          <w:rtl w:val="0"/>
        </w:rPr>
        <w:t xml:space="preserve"> :</w:t>
      </w:r>
    </w:p>
    <w:p w:rsidR="00000000" w:rsidDel="00000000" w:rsidP="00000000" w:rsidRDefault="00000000" w:rsidRPr="00000000" w14:paraId="0000000C">
      <w:pPr>
        <w:ind w:firstLine="720"/>
        <w:contextualSpacing w:val="0"/>
        <w:rPr>
          <w:sz w:val="28"/>
          <w:szCs w:val="28"/>
        </w:rPr>
      </w:pPr>
      <w:r w:rsidDel="00000000" w:rsidR="00000000" w:rsidRPr="00000000">
        <w:rPr>
          <w:sz w:val="28"/>
          <w:szCs w:val="28"/>
          <w:rtl w:val="0"/>
        </w:rPr>
        <w:t xml:space="preserve">Let’s See implemented use-case’s database entries and it’s front end by screenshot of use-case.</w:t>
      </w:r>
    </w:p>
    <w:p w:rsidR="00000000" w:rsidDel="00000000" w:rsidP="00000000" w:rsidRDefault="00000000" w:rsidRPr="00000000" w14:paraId="0000000D">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Use Case : Authentication :</w:t>
      </w:r>
    </w:p>
    <w:p w:rsidR="00000000" w:rsidDel="00000000" w:rsidP="00000000" w:rsidRDefault="00000000" w:rsidRPr="00000000" w14:paraId="0000000E">
      <w:pPr>
        <w:numPr>
          <w:ilvl w:val="0"/>
          <w:numId w:val="1"/>
        </w:numPr>
        <w:ind w:left="720" w:hanging="360"/>
        <w:contextualSpacing w:val="1"/>
        <w:rPr>
          <w:sz w:val="28"/>
          <w:szCs w:val="28"/>
          <w:u w:val="none"/>
        </w:rPr>
      </w:pPr>
      <w:r w:rsidDel="00000000" w:rsidR="00000000" w:rsidRPr="00000000">
        <w:rPr>
          <w:sz w:val="28"/>
          <w:szCs w:val="28"/>
          <w:rtl w:val="0"/>
        </w:rPr>
        <w:t xml:space="preserve">Login</w:t>
      </w:r>
    </w:p>
    <w:p w:rsidR="00000000" w:rsidDel="00000000" w:rsidP="00000000" w:rsidRDefault="00000000" w:rsidRPr="00000000" w14:paraId="0000000F">
      <w:pPr>
        <w:contextualSpacing w:val="0"/>
        <w:rPr>
          <w:sz w:val="28"/>
          <w:szCs w:val="28"/>
        </w:rPr>
      </w:pPr>
      <w:r w:rsidDel="00000000" w:rsidR="00000000" w:rsidRPr="00000000">
        <w:rPr>
          <w:sz w:val="28"/>
          <w:szCs w:val="28"/>
        </w:rPr>
        <w:drawing>
          <wp:inline distB="114300" distT="114300" distL="114300" distR="114300">
            <wp:extent cx="4662488" cy="2295525"/>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662488"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contextualSpacing w:val="1"/>
        <w:rPr>
          <w:sz w:val="28"/>
          <w:szCs w:val="28"/>
        </w:rPr>
      </w:pPr>
      <w:r w:rsidDel="00000000" w:rsidR="00000000" w:rsidRPr="00000000">
        <w:rPr>
          <w:sz w:val="28"/>
          <w:szCs w:val="28"/>
          <w:rtl w:val="0"/>
        </w:rPr>
        <w:t xml:space="preserve">Sign-up</w:t>
      </w:r>
    </w:p>
    <w:p w:rsidR="00000000" w:rsidDel="00000000" w:rsidP="00000000" w:rsidRDefault="00000000" w:rsidRPr="00000000" w14:paraId="00000011">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sz w:val="28"/>
          <w:szCs w:val="28"/>
        </w:rPr>
      </w:pPr>
      <w:r w:rsidDel="00000000" w:rsidR="00000000" w:rsidRPr="00000000">
        <w:rPr>
          <w:rtl w:val="0"/>
        </w:rPr>
      </w:r>
    </w:p>
    <w:p w:rsidR="00000000" w:rsidDel="00000000" w:rsidP="00000000" w:rsidRDefault="00000000" w:rsidRPr="00000000" w14:paraId="00000013">
      <w:pPr>
        <w:contextualSpacing w:val="0"/>
        <w:rPr>
          <w:sz w:val="28"/>
          <w:szCs w:val="28"/>
        </w:rPr>
      </w:pPr>
      <w:r w:rsidDel="00000000" w:rsidR="00000000" w:rsidRPr="00000000">
        <w:rPr>
          <w:rtl w:val="0"/>
        </w:rPr>
      </w:r>
    </w:p>
    <w:p w:rsidR="00000000" w:rsidDel="00000000" w:rsidP="00000000" w:rsidRDefault="00000000" w:rsidRPr="00000000" w14:paraId="00000014">
      <w:pPr>
        <w:numPr>
          <w:ilvl w:val="0"/>
          <w:numId w:val="1"/>
        </w:numPr>
        <w:ind w:left="720" w:hanging="360"/>
        <w:contextualSpacing w:val="1"/>
        <w:rPr>
          <w:sz w:val="28"/>
          <w:szCs w:val="28"/>
        </w:rPr>
      </w:pPr>
      <w:r w:rsidDel="00000000" w:rsidR="00000000" w:rsidRPr="00000000">
        <w:rPr>
          <w:sz w:val="28"/>
          <w:szCs w:val="28"/>
          <w:rtl w:val="0"/>
        </w:rPr>
        <w:t xml:space="preserve">Database of Users table</w:t>
      </w:r>
    </w:p>
    <w:p w:rsidR="00000000" w:rsidDel="00000000" w:rsidP="00000000" w:rsidRDefault="00000000" w:rsidRPr="00000000" w14:paraId="00000015">
      <w:pPr>
        <w:contextualSpacing w:val="0"/>
        <w:rPr>
          <w:sz w:val="28"/>
          <w:szCs w:val="28"/>
        </w:rPr>
      </w:pPr>
      <w:r w:rsidDel="00000000" w:rsidR="00000000" w:rsidRPr="00000000">
        <w:rPr>
          <w:sz w:val="28"/>
          <w:szCs w:val="28"/>
        </w:rPr>
        <w:drawing>
          <wp:inline distB="114300" distT="114300" distL="114300" distR="114300">
            <wp:extent cx="5943600" cy="1062038"/>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firstLine="720"/>
        <w:contextualSpacing w:val="0"/>
        <w:rPr>
          <w:sz w:val="28"/>
          <w:szCs w:val="28"/>
        </w:rPr>
      </w:pPr>
      <w:r w:rsidDel="00000000" w:rsidR="00000000" w:rsidRPr="00000000">
        <w:rPr>
          <w:sz w:val="28"/>
          <w:szCs w:val="28"/>
          <w:rtl w:val="0"/>
        </w:rPr>
        <w:t xml:space="preserve">Passwords are secured via md5() method which is standard crypto notation for real world applications.</w:t>
      </w:r>
    </w:p>
    <w:p w:rsidR="00000000" w:rsidDel="00000000" w:rsidP="00000000" w:rsidRDefault="00000000" w:rsidRPr="00000000" w14:paraId="00000017">
      <w:pPr>
        <w:ind w:firstLine="720"/>
        <w:contextualSpacing w:val="0"/>
        <w:rPr>
          <w:sz w:val="28"/>
          <w:szCs w:val="28"/>
        </w:rPr>
      </w:pPr>
      <w:r w:rsidDel="00000000" w:rsidR="00000000" w:rsidRPr="00000000">
        <w:rPr>
          <w:rtl w:val="0"/>
        </w:rPr>
      </w:r>
    </w:p>
    <w:p w:rsidR="00000000" w:rsidDel="00000000" w:rsidP="00000000" w:rsidRDefault="00000000" w:rsidRPr="00000000" w14:paraId="00000018">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9">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A">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B">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C">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D">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E">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Use Case : Report Emergency:</w:t>
      </w:r>
    </w:p>
    <w:p w:rsidR="00000000" w:rsidDel="00000000" w:rsidP="00000000" w:rsidRDefault="00000000" w:rsidRPr="00000000" w14:paraId="0000001F">
      <w:pPr>
        <w:numPr>
          <w:ilvl w:val="0"/>
          <w:numId w:val="1"/>
        </w:numPr>
        <w:ind w:left="720" w:hanging="360"/>
        <w:contextualSpacing w:val="1"/>
        <w:rPr>
          <w:sz w:val="28"/>
          <w:szCs w:val="28"/>
        </w:rPr>
      </w:pPr>
      <w:r w:rsidDel="00000000" w:rsidR="00000000" w:rsidRPr="00000000">
        <w:rPr>
          <w:sz w:val="28"/>
          <w:szCs w:val="28"/>
          <w:rtl w:val="0"/>
        </w:rPr>
        <w:t xml:space="preserve">Front-end UI after Login</w:t>
      </w:r>
    </w:p>
    <w:p w:rsidR="00000000" w:rsidDel="00000000" w:rsidP="00000000" w:rsidRDefault="00000000" w:rsidRPr="00000000" w14:paraId="00000020">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sz w:val="28"/>
          <w:szCs w:val="28"/>
        </w:rPr>
      </w:pPr>
      <w:r w:rsidDel="00000000" w:rsidR="00000000" w:rsidRPr="00000000">
        <w:rPr>
          <w:rtl w:val="0"/>
        </w:rPr>
      </w:r>
    </w:p>
    <w:p w:rsidR="00000000" w:rsidDel="00000000" w:rsidP="00000000" w:rsidRDefault="00000000" w:rsidRPr="00000000" w14:paraId="00000022">
      <w:pPr>
        <w:numPr>
          <w:ilvl w:val="0"/>
          <w:numId w:val="2"/>
        </w:numPr>
        <w:ind w:left="720" w:hanging="360"/>
        <w:contextualSpacing w:val="1"/>
        <w:rPr>
          <w:sz w:val="28"/>
          <w:szCs w:val="28"/>
          <w:u w:val="none"/>
        </w:rPr>
      </w:pPr>
      <w:r w:rsidDel="00000000" w:rsidR="00000000" w:rsidRPr="00000000">
        <w:rPr>
          <w:sz w:val="28"/>
          <w:szCs w:val="28"/>
          <w:rtl w:val="0"/>
        </w:rPr>
        <w:t xml:space="preserve">Report by Call :</w:t>
      </w:r>
    </w:p>
    <w:p w:rsidR="00000000" w:rsidDel="00000000" w:rsidP="00000000" w:rsidRDefault="00000000" w:rsidRPr="00000000" w14:paraId="00000023">
      <w:pPr>
        <w:contextualSpacing w:val="0"/>
        <w:rPr>
          <w:sz w:val="28"/>
          <w:szCs w:val="28"/>
        </w:rPr>
      </w:pPr>
      <w:r w:rsidDel="00000000" w:rsidR="00000000" w:rsidRPr="00000000">
        <w:rPr>
          <w:sz w:val="28"/>
          <w:szCs w:val="28"/>
        </w:rPr>
        <w:drawing>
          <wp:inline distB="114300" distT="114300" distL="114300" distR="114300">
            <wp:extent cx="5943600" cy="3119438"/>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sz w:val="28"/>
          <w:szCs w:val="28"/>
        </w:rPr>
      </w:pPr>
      <w:r w:rsidDel="00000000" w:rsidR="00000000" w:rsidRPr="00000000">
        <w:rPr>
          <w:sz w:val="28"/>
          <w:szCs w:val="28"/>
          <w:rtl w:val="0"/>
        </w:rPr>
        <w:tab/>
        <w:t xml:space="preserve">It directly calls on my mobile if GSM Module is connected with laptop. In mobile it directly calls on provided number.</w:t>
      </w:r>
    </w:p>
    <w:p w:rsidR="00000000" w:rsidDel="00000000" w:rsidP="00000000" w:rsidRDefault="00000000" w:rsidRPr="00000000" w14:paraId="00000025">
      <w:pPr>
        <w:numPr>
          <w:ilvl w:val="0"/>
          <w:numId w:val="1"/>
        </w:numPr>
        <w:ind w:left="720" w:hanging="360"/>
        <w:contextualSpacing w:val="1"/>
        <w:rPr>
          <w:sz w:val="28"/>
          <w:szCs w:val="28"/>
        </w:rPr>
      </w:pPr>
      <w:r w:rsidDel="00000000" w:rsidR="00000000" w:rsidRPr="00000000">
        <w:rPr>
          <w:sz w:val="28"/>
          <w:szCs w:val="28"/>
          <w:rtl w:val="0"/>
        </w:rPr>
        <w:t xml:space="preserve">Report by One-Tap</w:t>
      </w:r>
    </w:p>
    <w:p w:rsidR="00000000" w:rsidDel="00000000" w:rsidP="00000000" w:rsidRDefault="00000000" w:rsidRPr="00000000" w14:paraId="00000026">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720"/>
        <w:contextualSpacing w:val="0"/>
        <w:rPr>
          <w:sz w:val="28"/>
          <w:szCs w:val="28"/>
        </w:rPr>
      </w:pPr>
      <w:r w:rsidDel="00000000" w:rsidR="00000000" w:rsidRPr="00000000">
        <w:rPr>
          <w:sz w:val="28"/>
          <w:szCs w:val="28"/>
          <w:rtl w:val="0"/>
        </w:rPr>
        <w:t xml:space="preserve">After clicking on One-Tap it directly registers complaint with associated id.</w:t>
      </w:r>
    </w:p>
    <w:p w:rsidR="00000000" w:rsidDel="00000000" w:rsidP="00000000" w:rsidRDefault="00000000" w:rsidRPr="00000000" w14:paraId="00000028">
      <w:pPr>
        <w:ind w:firstLine="720"/>
        <w:contextualSpacing w:val="0"/>
        <w:rPr>
          <w:sz w:val="28"/>
          <w:szCs w:val="28"/>
        </w:rPr>
      </w:pPr>
      <w:r w:rsidDel="00000000" w:rsidR="00000000" w:rsidRPr="00000000">
        <w:rPr>
          <w:rtl w:val="0"/>
        </w:rPr>
      </w:r>
    </w:p>
    <w:p w:rsidR="00000000" w:rsidDel="00000000" w:rsidP="00000000" w:rsidRDefault="00000000" w:rsidRPr="00000000" w14:paraId="00000029">
      <w:pPr>
        <w:numPr>
          <w:ilvl w:val="0"/>
          <w:numId w:val="1"/>
        </w:numPr>
        <w:ind w:left="720" w:hanging="360"/>
        <w:contextualSpacing w:val="1"/>
        <w:rPr>
          <w:sz w:val="28"/>
          <w:szCs w:val="28"/>
        </w:rPr>
      </w:pPr>
      <w:r w:rsidDel="00000000" w:rsidR="00000000" w:rsidRPr="00000000">
        <w:rPr>
          <w:sz w:val="28"/>
          <w:szCs w:val="28"/>
          <w:rtl w:val="0"/>
        </w:rPr>
        <w:t xml:space="preserve">Report by Message</w:t>
        <w:tab/>
      </w:r>
      <w:r w:rsidDel="00000000" w:rsidR="00000000" w:rsidRPr="00000000">
        <w:rPr>
          <w:sz w:val="28"/>
          <w:szCs w:val="28"/>
        </w:rPr>
        <w:drawing>
          <wp:inline distB="114300" distT="114300" distL="114300" distR="114300">
            <wp:extent cx="5943600" cy="2986088"/>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sz w:val="28"/>
          <w:szCs w:val="28"/>
        </w:rPr>
      </w:pPr>
      <w:r w:rsidDel="00000000" w:rsidR="00000000" w:rsidRPr="00000000">
        <w:rPr>
          <w:sz w:val="28"/>
          <w:szCs w:val="28"/>
          <w:rtl w:val="0"/>
        </w:rPr>
        <w:tab/>
        <w:t xml:space="preserve"> User can write details in message by this feature.</w:t>
      </w:r>
    </w:p>
    <w:p w:rsidR="00000000" w:rsidDel="00000000" w:rsidP="00000000" w:rsidRDefault="00000000" w:rsidRPr="00000000" w14:paraId="0000002B">
      <w:pPr>
        <w:numPr>
          <w:ilvl w:val="0"/>
          <w:numId w:val="1"/>
        </w:numPr>
        <w:ind w:left="720" w:hanging="360"/>
        <w:contextualSpacing w:val="1"/>
        <w:rPr>
          <w:sz w:val="28"/>
          <w:szCs w:val="28"/>
        </w:rPr>
      </w:pPr>
      <w:r w:rsidDel="00000000" w:rsidR="00000000" w:rsidRPr="00000000">
        <w:rPr>
          <w:sz w:val="28"/>
          <w:szCs w:val="28"/>
          <w:rtl w:val="0"/>
        </w:rPr>
        <w:t xml:space="preserve">Database of reported Emergencies associated with different users :</w:t>
      </w:r>
    </w:p>
    <w:p w:rsidR="00000000" w:rsidDel="00000000" w:rsidP="00000000" w:rsidRDefault="00000000" w:rsidRPr="00000000" w14:paraId="0000002C">
      <w:pPr>
        <w:contextualSpacing w:val="0"/>
        <w:rPr>
          <w:sz w:val="28"/>
          <w:szCs w:val="28"/>
        </w:rPr>
      </w:pPr>
      <w:r w:rsidDel="00000000" w:rsidR="00000000" w:rsidRPr="00000000">
        <w:rPr>
          <w:sz w:val="28"/>
          <w:szCs w:val="28"/>
        </w:rPr>
        <w:drawing>
          <wp:inline distB="114300" distT="114300" distL="114300" distR="114300">
            <wp:extent cx="5943600" cy="17145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contextualSpacing w:val="0"/>
        <w:rPr>
          <w:sz w:val="28"/>
          <w:szCs w:val="28"/>
        </w:rPr>
      </w:pPr>
      <w:r w:rsidDel="00000000" w:rsidR="00000000" w:rsidRPr="00000000">
        <w:rPr>
          <w:sz w:val="28"/>
          <w:szCs w:val="28"/>
          <w:rtl w:val="0"/>
        </w:rPr>
        <w:t xml:space="preserve">Here complaint id and user id are mapped for each emergency. Emergencies registered by one-tap have One-Tap-Urgent as title and description other have details of title and emergency details. latitude and longitude are fetched by appropriate google API. time is also fetched by API. Open Status shows it’s still alive and can see on heat-map.</w:t>
      </w:r>
    </w:p>
    <w:p w:rsidR="00000000" w:rsidDel="00000000" w:rsidP="00000000" w:rsidRDefault="00000000" w:rsidRPr="00000000" w14:paraId="0000002E">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2F">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0">
      <w:pPr>
        <w:contextualSpacing w:val="0"/>
        <w:rPr>
          <w:rFonts w:ascii="Calibri" w:cs="Calibri" w:eastAsia="Calibri" w:hAnsi="Calibri"/>
          <w:b w:val="1"/>
          <w:sz w:val="36"/>
          <w:szCs w:val="36"/>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31">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2">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3">
      <w:pPr>
        <w:contextualSpacing w:val="0"/>
        <w:rPr>
          <w:sz w:val="28"/>
          <w:szCs w:val="28"/>
        </w:rPr>
      </w:pPr>
      <w:r w:rsidDel="00000000" w:rsidR="00000000" w:rsidRPr="00000000">
        <w:rPr>
          <w:rtl w:val="0"/>
        </w:rPr>
      </w:r>
    </w:p>
    <w:p w:rsidR="00000000" w:rsidDel="00000000" w:rsidP="00000000" w:rsidRDefault="00000000" w:rsidRPr="00000000" w14:paraId="00000034">
      <w:pPr>
        <w:contextualSpacing w:val="0"/>
        <w:rPr>
          <w:sz w:val="28"/>
          <w:szCs w:val="28"/>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legrey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6.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legreya-regular.ttf"/><Relationship Id="rId2" Type="http://schemas.openxmlformats.org/officeDocument/2006/relationships/font" Target="fonts/Alegreya-bold.ttf"/><Relationship Id="rId3" Type="http://schemas.openxmlformats.org/officeDocument/2006/relationships/font" Target="fonts/Alegreya-italic.ttf"/><Relationship Id="rId4"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