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0" w:type="dxa"/>
        <w:tblInd w:w="-185" w:type="dxa"/>
        <w:tblLook w:val="04A0" w:firstRow="1" w:lastRow="0" w:firstColumn="1" w:lastColumn="0" w:noHBand="0" w:noVBand="1"/>
      </w:tblPr>
      <w:tblGrid>
        <w:gridCol w:w="3301"/>
        <w:gridCol w:w="3117"/>
        <w:gridCol w:w="3212"/>
      </w:tblGrid>
      <w:tr w:rsidR="00E86B47" w:rsidRPr="00171D9D" w14:paraId="3B01E002" w14:textId="77777777" w:rsidTr="00E86B47">
        <w:tc>
          <w:tcPr>
            <w:tcW w:w="3301" w:type="dxa"/>
          </w:tcPr>
          <w:p w14:paraId="4A436C5A" w14:textId="513B457F" w:rsidR="00E86B47" w:rsidRPr="00171D9D" w:rsidRDefault="00171D9D" w:rsidP="00171D9D">
            <w:pPr>
              <w:tabs>
                <w:tab w:val="left" w:pos="1200"/>
                <w:tab w:val="center" w:pos="1542"/>
              </w:tabs>
              <w:rPr>
                <w:rFonts w:ascii="Arial" w:hAnsi="Arial" w:cs="Arial"/>
                <w:b/>
                <w:bCs/>
              </w:rPr>
            </w:pPr>
            <w:r w:rsidRPr="00171D9D">
              <w:rPr>
                <w:rFonts w:ascii="Arial" w:hAnsi="Arial" w:cs="Arial"/>
                <w:b/>
                <w:bCs/>
              </w:rPr>
              <w:tab/>
            </w:r>
            <w:r w:rsidRPr="00171D9D">
              <w:rPr>
                <w:rFonts w:ascii="Arial" w:hAnsi="Arial" w:cs="Arial"/>
                <w:b/>
                <w:bCs/>
              </w:rPr>
              <w:tab/>
            </w:r>
            <w:r w:rsidR="00E86B47" w:rsidRPr="00171D9D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17A097A2" w14:textId="27BFE424" w:rsidR="00E86B47" w:rsidRPr="00171D9D" w:rsidRDefault="00E86B47" w:rsidP="00E86B47">
            <w:pPr>
              <w:jc w:val="center"/>
              <w:rPr>
                <w:rFonts w:ascii="Arial" w:hAnsi="Arial" w:cs="Arial"/>
                <w:b/>
                <w:bCs/>
              </w:rPr>
            </w:pPr>
            <w:r w:rsidRPr="00171D9D">
              <w:rPr>
                <w:rFonts w:ascii="Arial" w:hAnsi="Arial" w:cs="Arial"/>
                <w:b/>
                <w:bCs/>
              </w:rPr>
              <w:t>Data type</w:t>
            </w:r>
          </w:p>
        </w:tc>
        <w:tc>
          <w:tcPr>
            <w:tcW w:w="3212" w:type="dxa"/>
          </w:tcPr>
          <w:p w14:paraId="06E5DAA7" w14:textId="3C099FBA" w:rsidR="00E86B47" w:rsidRPr="00171D9D" w:rsidRDefault="00E86B47" w:rsidP="00E86B47">
            <w:pPr>
              <w:jc w:val="center"/>
              <w:rPr>
                <w:rFonts w:ascii="Arial" w:hAnsi="Arial" w:cs="Arial"/>
                <w:b/>
                <w:bCs/>
              </w:rPr>
            </w:pPr>
            <w:r w:rsidRPr="00171D9D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E86B47" w:rsidRPr="00171D9D" w14:paraId="7040B220" w14:textId="77777777" w:rsidTr="00E86B47">
        <w:tc>
          <w:tcPr>
            <w:tcW w:w="3301" w:type="dxa"/>
          </w:tcPr>
          <w:p w14:paraId="51FB6E10" w14:textId="388A013C" w:rsidR="00E86B47" w:rsidRPr="00171D9D" w:rsidRDefault="00E86B47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Deaths</w:t>
            </w:r>
          </w:p>
        </w:tc>
        <w:tc>
          <w:tcPr>
            <w:tcW w:w="3117" w:type="dxa"/>
          </w:tcPr>
          <w:p w14:paraId="35BA44A3" w14:textId="54A73B5B" w:rsidR="00E86B47" w:rsidRPr="00171D9D" w:rsidRDefault="00F26B00" w:rsidP="00F26B00">
            <w:pPr>
              <w:tabs>
                <w:tab w:val="left" w:pos="750"/>
                <w:tab w:val="center" w:pos="1450"/>
              </w:tabs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ab/>
            </w:r>
            <w:r w:rsidRPr="00171D9D">
              <w:rPr>
                <w:rFonts w:ascii="Arial" w:hAnsi="Arial" w:cs="Arial"/>
              </w:rPr>
              <w:tab/>
              <w:t>int64</w:t>
            </w:r>
          </w:p>
        </w:tc>
        <w:tc>
          <w:tcPr>
            <w:tcW w:w="3212" w:type="dxa"/>
          </w:tcPr>
          <w:p w14:paraId="45E7FF79" w14:textId="488C3EC0" w:rsidR="00E86B47" w:rsidRPr="00171D9D" w:rsidRDefault="00DB06C7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Information about deaths per county</w:t>
            </w:r>
          </w:p>
        </w:tc>
      </w:tr>
      <w:tr w:rsidR="00E86B47" w:rsidRPr="00171D9D" w14:paraId="5295F451" w14:textId="77777777" w:rsidTr="00E86B47">
        <w:tc>
          <w:tcPr>
            <w:tcW w:w="3301" w:type="dxa"/>
          </w:tcPr>
          <w:p w14:paraId="7CFE6869" w14:textId="2FFC8E28" w:rsidR="00E86B47" w:rsidRPr="00171D9D" w:rsidRDefault="00E86B47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Population</w:t>
            </w:r>
          </w:p>
        </w:tc>
        <w:tc>
          <w:tcPr>
            <w:tcW w:w="3117" w:type="dxa"/>
          </w:tcPr>
          <w:p w14:paraId="46F88ED6" w14:textId="583D43C1" w:rsidR="00E86B47" w:rsidRPr="00171D9D" w:rsidRDefault="00F26B00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int64</w:t>
            </w:r>
          </w:p>
        </w:tc>
        <w:tc>
          <w:tcPr>
            <w:tcW w:w="3212" w:type="dxa"/>
          </w:tcPr>
          <w:p w14:paraId="488C89F9" w14:textId="38085A95" w:rsidR="00E86B47" w:rsidRPr="00171D9D" w:rsidRDefault="00DB06C7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Information about total population per county</w:t>
            </w:r>
          </w:p>
        </w:tc>
      </w:tr>
      <w:tr w:rsidR="00E86B47" w:rsidRPr="00171D9D" w14:paraId="4B9C9D78" w14:textId="77777777" w:rsidTr="00E86B47">
        <w:tc>
          <w:tcPr>
            <w:tcW w:w="3301" w:type="dxa"/>
          </w:tcPr>
          <w:p w14:paraId="5DCA9F9D" w14:textId="6405ACFC" w:rsidR="00E86B47" w:rsidRPr="00171D9D" w:rsidRDefault="00E86B47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Opioid Dispensing Rate</w:t>
            </w:r>
          </w:p>
        </w:tc>
        <w:tc>
          <w:tcPr>
            <w:tcW w:w="3117" w:type="dxa"/>
          </w:tcPr>
          <w:p w14:paraId="415A4238" w14:textId="2E978D1A" w:rsidR="00E86B47" w:rsidRPr="00171D9D" w:rsidRDefault="00F26B00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float64</w:t>
            </w:r>
          </w:p>
        </w:tc>
        <w:tc>
          <w:tcPr>
            <w:tcW w:w="3212" w:type="dxa"/>
          </w:tcPr>
          <w:p w14:paraId="3EAB45AC" w14:textId="3E03CFDF" w:rsidR="00E86B47" w:rsidRPr="00171D9D" w:rsidRDefault="00DB06C7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Information about dispensing rate of opioid per county</w:t>
            </w:r>
          </w:p>
        </w:tc>
      </w:tr>
      <w:tr w:rsidR="00E86B47" w:rsidRPr="00171D9D" w14:paraId="25FA87AD" w14:textId="77777777" w:rsidTr="00E86B47">
        <w:tc>
          <w:tcPr>
            <w:tcW w:w="3301" w:type="dxa"/>
          </w:tcPr>
          <w:p w14:paraId="5251D118" w14:textId="25478C62" w:rsidR="00E86B47" w:rsidRPr="00171D9D" w:rsidRDefault="00C17BB6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 xml:space="preserve">Unemployment raw </w:t>
            </w:r>
            <w:r w:rsidR="00F26B00" w:rsidRPr="00171D9D">
              <w:rPr>
                <w:rFonts w:ascii="Arial" w:hAnsi="Arial" w:cs="Arial"/>
              </w:rPr>
              <w:t>value</w:t>
            </w:r>
          </w:p>
        </w:tc>
        <w:tc>
          <w:tcPr>
            <w:tcW w:w="3117" w:type="dxa"/>
          </w:tcPr>
          <w:p w14:paraId="27CF7105" w14:textId="3E14385C" w:rsidR="00E86B47" w:rsidRPr="00171D9D" w:rsidRDefault="00F26B00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float64</w:t>
            </w:r>
          </w:p>
        </w:tc>
        <w:tc>
          <w:tcPr>
            <w:tcW w:w="3212" w:type="dxa"/>
          </w:tcPr>
          <w:p w14:paraId="5C2F847D" w14:textId="547AE420" w:rsidR="00E86B47" w:rsidRPr="00171D9D" w:rsidRDefault="00483DFF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Information about</w:t>
            </w:r>
            <w:r w:rsidR="00C17BB6" w:rsidRPr="00171D9D">
              <w:rPr>
                <w:rFonts w:ascii="Arial" w:hAnsi="Arial" w:cs="Arial"/>
              </w:rPr>
              <w:t xml:space="preserve"> unemployment per county</w:t>
            </w:r>
          </w:p>
        </w:tc>
      </w:tr>
      <w:tr w:rsidR="00E86B47" w:rsidRPr="00171D9D" w14:paraId="2BE57133" w14:textId="77777777" w:rsidTr="00E86B47">
        <w:tc>
          <w:tcPr>
            <w:tcW w:w="3301" w:type="dxa"/>
          </w:tcPr>
          <w:p w14:paraId="1733D0A4" w14:textId="4A7BCB5D" w:rsidR="00E86B47" w:rsidRPr="00171D9D" w:rsidRDefault="00E86B47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Infant mortality raw value</w:t>
            </w:r>
          </w:p>
        </w:tc>
        <w:tc>
          <w:tcPr>
            <w:tcW w:w="3117" w:type="dxa"/>
          </w:tcPr>
          <w:p w14:paraId="39D7E06C" w14:textId="46468D83" w:rsidR="00E86B47" w:rsidRPr="00171D9D" w:rsidRDefault="00F26B00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float64</w:t>
            </w:r>
          </w:p>
        </w:tc>
        <w:tc>
          <w:tcPr>
            <w:tcW w:w="3212" w:type="dxa"/>
          </w:tcPr>
          <w:p w14:paraId="29C95598" w14:textId="377A993D" w:rsidR="00E86B47" w:rsidRPr="00171D9D" w:rsidRDefault="00483DFF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Information about mortality rate of infant</w:t>
            </w:r>
          </w:p>
        </w:tc>
      </w:tr>
      <w:tr w:rsidR="00E86B47" w:rsidRPr="00171D9D" w14:paraId="2C0A3BEC" w14:textId="77777777" w:rsidTr="00E86B47">
        <w:tc>
          <w:tcPr>
            <w:tcW w:w="3301" w:type="dxa"/>
          </w:tcPr>
          <w:p w14:paraId="1C348839" w14:textId="47300EBA" w:rsidR="00E86B47" w:rsidRPr="00171D9D" w:rsidRDefault="00E86B47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Primary care physicians raw value</w:t>
            </w:r>
          </w:p>
        </w:tc>
        <w:tc>
          <w:tcPr>
            <w:tcW w:w="3117" w:type="dxa"/>
          </w:tcPr>
          <w:p w14:paraId="265AAC41" w14:textId="69FF0F1C" w:rsidR="00E86B47" w:rsidRPr="00171D9D" w:rsidRDefault="00F26B00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float64</w:t>
            </w:r>
          </w:p>
        </w:tc>
        <w:tc>
          <w:tcPr>
            <w:tcW w:w="3212" w:type="dxa"/>
          </w:tcPr>
          <w:p w14:paraId="7F8F0044" w14:textId="444B4332" w:rsidR="00E86B47" w:rsidRPr="00171D9D" w:rsidRDefault="00C17BB6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Information about primary care physician per county per 1000000</w:t>
            </w:r>
          </w:p>
        </w:tc>
      </w:tr>
      <w:tr w:rsidR="00E86B47" w:rsidRPr="00171D9D" w14:paraId="5447DFC0" w14:textId="77777777" w:rsidTr="00E86B47">
        <w:tc>
          <w:tcPr>
            <w:tcW w:w="3301" w:type="dxa"/>
          </w:tcPr>
          <w:p w14:paraId="1FA99318" w14:textId="1CCFD56D" w:rsidR="00E86B47" w:rsidRPr="00171D9D" w:rsidRDefault="00E86B47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Drug overdose deaths raw value</w:t>
            </w:r>
          </w:p>
        </w:tc>
        <w:tc>
          <w:tcPr>
            <w:tcW w:w="3117" w:type="dxa"/>
          </w:tcPr>
          <w:p w14:paraId="477CC8B3" w14:textId="354C439D" w:rsidR="00E86B47" w:rsidRPr="00171D9D" w:rsidRDefault="00F26B00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float64</w:t>
            </w:r>
          </w:p>
        </w:tc>
        <w:tc>
          <w:tcPr>
            <w:tcW w:w="3212" w:type="dxa"/>
          </w:tcPr>
          <w:p w14:paraId="192C51B9" w14:textId="59B82727" w:rsidR="00E86B47" w:rsidRPr="00171D9D" w:rsidRDefault="00C17BB6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 xml:space="preserve">Information about </w:t>
            </w:r>
            <w:r w:rsidR="00824BB8" w:rsidRPr="00171D9D">
              <w:rPr>
                <w:rFonts w:ascii="Arial" w:hAnsi="Arial" w:cs="Arial"/>
              </w:rPr>
              <w:t xml:space="preserve">opioid </w:t>
            </w:r>
            <w:r w:rsidRPr="00171D9D">
              <w:rPr>
                <w:rFonts w:ascii="Arial" w:hAnsi="Arial" w:cs="Arial"/>
              </w:rPr>
              <w:t>overdose</w:t>
            </w:r>
          </w:p>
        </w:tc>
      </w:tr>
      <w:tr w:rsidR="00E86B47" w:rsidRPr="00171D9D" w14:paraId="5FC10081" w14:textId="77777777" w:rsidTr="00E86B47">
        <w:tc>
          <w:tcPr>
            <w:tcW w:w="3301" w:type="dxa"/>
          </w:tcPr>
          <w:p w14:paraId="58C9A460" w14:textId="457FEFA4" w:rsidR="00E86B47" w:rsidRPr="00171D9D" w:rsidRDefault="00E86B47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Insufficient sleep raw value</w:t>
            </w:r>
          </w:p>
        </w:tc>
        <w:tc>
          <w:tcPr>
            <w:tcW w:w="3117" w:type="dxa"/>
          </w:tcPr>
          <w:p w14:paraId="4AB3E5FE" w14:textId="7D5DF3DF" w:rsidR="00E86B47" w:rsidRPr="00171D9D" w:rsidRDefault="00F26B00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float64</w:t>
            </w:r>
          </w:p>
        </w:tc>
        <w:tc>
          <w:tcPr>
            <w:tcW w:w="3212" w:type="dxa"/>
          </w:tcPr>
          <w:p w14:paraId="728B296C" w14:textId="5CC82E4A" w:rsidR="00E86B47" w:rsidRPr="00171D9D" w:rsidRDefault="00C17BB6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Information about sleep deficiency</w:t>
            </w:r>
          </w:p>
        </w:tc>
      </w:tr>
      <w:tr w:rsidR="00E86B47" w:rsidRPr="00171D9D" w14:paraId="722CCD7A" w14:textId="77777777" w:rsidTr="00E86B47">
        <w:tc>
          <w:tcPr>
            <w:tcW w:w="3301" w:type="dxa"/>
          </w:tcPr>
          <w:p w14:paraId="625B9642" w14:textId="3261FD4A" w:rsidR="00E86B47" w:rsidRPr="00171D9D" w:rsidRDefault="00E86B47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Excessive drinking raw value</w:t>
            </w:r>
          </w:p>
        </w:tc>
        <w:tc>
          <w:tcPr>
            <w:tcW w:w="3117" w:type="dxa"/>
          </w:tcPr>
          <w:p w14:paraId="6EA052D1" w14:textId="39DE7785" w:rsidR="00E86B47" w:rsidRPr="00171D9D" w:rsidRDefault="00F26B00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floatt64</w:t>
            </w:r>
          </w:p>
        </w:tc>
        <w:tc>
          <w:tcPr>
            <w:tcW w:w="3212" w:type="dxa"/>
          </w:tcPr>
          <w:p w14:paraId="17960AE6" w14:textId="317DF46C" w:rsidR="00E86B47" w:rsidRPr="00171D9D" w:rsidRDefault="00C17BB6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Information about excessive drinking rate</w:t>
            </w:r>
          </w:p>
        </w:tc>
      </w:tr>
      <w:tr w:rsidR="00E86B47" w:rsidRPr="00171D9D" w14:paraId="1CB2FCE6" w14:textId="77777777" w:rsidTr="00E86B47">
        <w:tc>
          <w:tcPr>
            <w:tcW w:w="3301" w:type="dxa"/>
          </w:tcPr>
          <w:p w14:paraId="6A2AF671" w14:textId="5AE51571" w:rsidR="00E86B47" w:rsidRPr="00171D9D" w:rsidRDefault="00E86B47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Mental health providers raw value</w:t>
            </w:r>
          </w:p>
        </w:tc>
        <w:tc>
          <w:tcPr>
            <w:tcW w:w="3117" w:type="dxa"/>
          </w:tcPr>
          <w:p w14:paraId="0D3D36DB" w14:textId="48B04730" w:rsidR="00E86B47" w:rsidRPr="00171D9D" w:rsidRDefault="00F26B00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float64</w:t>
            </w:r>
          </w:p>
        </w:tc>
        <w:tc>
          <w:tcPr>
            <w:tcW w:w="3212" w:type="dxa"/>
          </w:tcPr>
          <w:p w14:paraId="006E25F6" w14:textId="5C06561C" w:rsidR="00E86B47" w:rsidRPr="00171D9D" w:rsidRDefault="00C17BB6" w:rsidP="00E86B47">
            <w:pPr>
              <w:jc w:val="center"/>
              <w:rPr>
                <w:rFonts w:ascii="Arial" w:hAnsi="Arial" w:cs="Arial"/>
              </w:rPr>
            </w:pPr>
            <w:r w:rsidRPr="00171D9D">
              <w:rPr>
                <w:rFonts w:ascii="Arial" w:hAnsi="Arial" w:cs="Arial"/>
              </w:rPr>
              <w:t>Information about mental health providers per county per 1000000</w:t>
            </w:r>
          </w:p>
        </w:tc>
      </w:tr>
    </w:tbl>
    <w:p w14:paraId="71466087" w14:textId="625FAE7A" w:rsidR="00B13409" w:rsidRPr="00171D9D" w:rsidRDefault="00B13409" w:rsidP="00E86B47">
      <w:pPr>
        <w:jc w:val="center"/>
        <w:rPr>
          <w:rFonts w:ascii="Arial" w:hAnsi="Arial" w:cs="Arial"/>
        </w:rPr>
      </w:pPr>
    </w:p>
    <w:p w14:paraId="0BB573A9" w14:textId="0DD4BDCD" w:rsidR="005F6214" w:rsidRPr="00171D9D" w:rsidRDefault="005F6214" w:rsidP="003F4C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1D9D">
        <w:rPr>
          <w:rFonts w:ascii="Arial" w:hAnsi="Arial" w:cs="Arial"/>
        </w:rPr>
        <w:t>Deaths variable provides information about death per county due to various factors. It helps in calculating mortality rate</w:t>
      </w:r>
    </w:p>
    <w:p w14:paraId="35821B9E" w14:textId="67C97481" w:rsidR="005F6214" w:rsidRPr="00171D9D" w:rsidRDefault="005F6214" w:rsidP="003F4C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1D9D">
        <w:rPr>
          <w:rFonts w:ascii="Arial" w:hAnsi="Arial" w:cs="Arial"/>
        </w:rPr>
        <w:t>Population is important because it will help in showing correlation with mortality rate</w:t>
      </w:r>
      <w:r w:rsidR="003F4C27" w:rsidRPr="00171D9D">
        <w:rPr>
          <w:rFonts w:ascii="Arial" w:hAnsi="Arial" w:cs="Arial"/>
        </w:rPr>
        <w:t>. Population directly impacts mortality rates.</w:t>
      </w:r>
    </w:p>
    <w:p w14:paraId="36876AD5" w14:textId="4CFC4C3A" w:rsidR="003F4C27" w:rsidRPr="00171D9D" w:rsidRDefault="003F4C27" w:rsidP="003F4C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1D9D">
        <w:rPr>
          <w:rFonts w:ascii="Arial" w:hAnsi="Arial" w:cs="Arial"/>
        </w:rPr>
        <w:t>Opioid dispensing rate impact mortality rate. I feel that it will have positive correlation with mortality rate. Studying the papers, I feel that opioid dispensing rate will directly impact overdose and mortality.</w:t>
      </w:r>
    </w:p>
    <w:p w14:paraId="06053274" w14:textId="0BFB4AA2" w:rsidR="003F4C27" w:rsidRPr="00171D9D" w:rsidRDefault="003F4C27" w:rsidP="003F4C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1D9D">
        <w:rPr>
          <w:rFonts w:ascii="Arial" w:hAnsi="Arial" w:cs="Arial"/>
        </w:rPr>
        <w:t>Unemployment value is a major factor because unemployment impact poverty level which directly impact mortality rates</w:t>
      </w:r>
    </w:p>
    <w:p w14:paraId="426ACD31" w14:textId="4163CEBD" w:rsidR="003F4C27" w:rsidRPr="00171D9D" w:rsidRDefault="003F4C27" w:rsidP="003F4C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1D9D">
        <w:rPr>
          <w:rFonts w:ascii="Arial" w:hAnsi="Arial" w:cs="Arial"/>
        </w:rPr>
        <w:t>Infant mortality rate is important because opioid overdose impact the infant mortality rate. Overdose of any drug during pregnancy is dangerous for mother and child.</w:t>
      </w:r>
    </w:p>
    <w:p w14:paraId="2CFF08CB" w14:textId="3EE82F05" w:rsidR="003F4C27" w:rsidRPr="00171D9D" w:rsidRDefault="003F4C27" w:rsidP="003F4C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1D9D">
        <w:rPr>
          <w:rFonts w:ascii="Arial" w:hAnsi="Arial" w:cs="Arial"/>
        </w:rPr>
        <w:t xml:space="preserve">Primary care physician provides information about total number of primary care physician per county. </w:t>
      </w:r>
      <w:r w:rsidR="00951EC8" w:rsidRPr="00171D9D">
        <w:rPr>
          <w:rFonts w:ascii="Arial" w:hAnsi="Arial" w:cs="Arial"/>
        </w:rPr>
        <w:t>From the paper, it is observed that primary care physician tend to prescribe opioid more. So, it should have positive correlation with mortality rate.</w:t>
      </w:r>
    </w:p>
    <w:p w14:paraId="7FA60D00" w14:textId="6C609F9E" w:rsidR="00951EC8" w:rsidRPr="00171D9D" w:rsidRDefault="00951EC8" w:rsidP="003F4C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1D9D">
        <w:rPr>
          <w:rFonts w:ascii="Arial" w:hAnsi="Arial" w:cs="Arial"/>
        </w:rPr>
        <w:t>Drug overdose rate provides information about overdose which directly affects mortality rate.</w:t>
      </w:r>
    </w:p>
    <w:p w14:paraId="51D86835" w14:textId="3289E4DF" w:rsidR="00951EC8" w:rsidRPr="00171D9D" w:rsidRDefault="00951EC8" w:rsidP="003F4C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1D9D">
        <w:rPr>
          <w:rFonts w:ascii="Arial" w:hAnsi="Arial" w:cs="Arial"/>
        </w:rPr>
        <w:t>Insufficient sleep affects mortality rate such that it causes stress to human body which tend to consume more opioid resulting in high mortality rate.</w:t>
      </w:r>
    </w:p>
    <w:p w14:paraId="6F1E1494" w14:textId="70F62726" w:rsidR="00951EC8" w:rsidRPr="00171D9D" w:rsidRDefault="00951EC8" w:rsidP="003F4C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1D9D">
        <w:rPr>
          <w:rFonts w:ascii="Arial" w:hAnsi="Arial" w:cs="Arial"/>
        </w:rPr>
        <w:t>Excessive drinking causes high mortality rate because opioid should not be consumed with alcohol, but lot of people tend to consume both of them together resulting in high mortality rate.</w:t>
      </w:r>
    </w:p>
    <w:p w14:paraId="0A7C4B77" w14:textId="64A87251" w:rsidR="00951EC8" w:rsidRPr="00171D9D" w:rsidRDefault="00951EC8" w:rsidP="003F4C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71D9D">
        <w:rPr>
          <w:rFonts w:ascii="Arial" w:hAnsi="Arial" w:cs="Arial"/>
        </w:rPr>
        <w:t xml:space="preserve">Mental health provider is important because doctors generally prescribe different types of </w:t>
      </w:r>
      <w:proofErr w:type="gramStart"/>
      <w:r w:rsidRPr="00171D9D">
        <w:rPr>
          <w:rFonts w:ascii="Arial" w:hAnsi="Arial" w:cs="Arial"/>
        </w:rPr>
        <w:t>opioid</w:t>
      </w:r>
      <w:proofErr w:type="gramEnd"/>
      <w:r w:rsidRPr="00171D9D">
        <w:rPr>
          <w:rFonts w:ascii="Arial" w:hAnsi="Arial" w:cs="Arial"/>
        </w:rPr>
        <w:t xml:space="preserve"> for reducing stress and calming the nerves, which is usually misused by patients which causes overdose and high mortality rates.</w:t>
      </w:r>
    </w:p>
    <w:p w14:paraId="2D36708F" w14:textId="40F5C990" w:rsidR="00A456EF" w:rsidRPr="00171D9D" w:rsidRDefault="00A456EF" w:rsidP="00A456EF">
      <w:pPr>
        <w:rPr>
          <w:rFonts w:ascii="Arial" w:hAnsi="Arial" w:cs="Arial"/>
        </w:rPr>
      </w:pPr>
      <w:r w:rsidRPr="00171D9D">
        <w:rPr>
          <w:rFonts w:ascii="Arial" w:hAnsi="Arial" w:cs="Arial"/>
        </w:rPr>
        <w:lastRenderedPageBreak/>
        <w:t xml:space="preserve">In addition to these factors many other factors are present like </w:t>
      </w:r>
      <w:r w:rsidR="004F32E3" w:rsidRPr="00171D9D">
        <w:rPr>
          <w:rFonts w:ascii="Arial" w:hAnsi="Arial" w:cs="Arial"/>
        </w:rPr>
        <w:t xml:space="preserve">dentist values, children in poverty, life expectancy values, etc. </w:t>
      </w:r>
    </w:p>
    <w:p w14:paraId="14D54B25" w14:textId="77777777" w:rsidR="003F4C27" w:rsidRPr="00171D9D" w:rsidRDefault="003F4C27" w:rsidP="005F6214">
      <w:pPr>
        <w:rPr>
          <w:rFonts w:ascii="Arial" w:hAnsi="Arial" w:cs="Arial"/>
        </w:rPr>
      </w:pPr>
    </w:p>
    <w:sectPr w:rsidR="003F4C27" w:rsidRPr="00171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1605F"/>
    <w:multiLevelType w:val="hybridMultilevel"/>
    <w:tmpl w:val="E3C4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406B40"/>
    <w:multiLevelType w:val="hybridMultilevel"/>
    <w:tmpl w:val="1FAE9B12"/>
    <w:lvl w:ilvl="0" w:tplc="665EC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730475">
    <w:abstractNumId w:val="1"/>
  </w:num>
  <w:num w:numId="2" w16cid:durableId="154182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08"/>
    <w:rsid w:val="00171D9D"/>
    <w:rsid w:val="00344508"/>
    <w:rsid w:val="003F4C27"/>
    <w:rsid w:val="00483DFF"/>
    <w:rsid w:val="004F32E3"/>
    <w:rsid w:val="005F6214"/>
    <w:rsid w:val="00824BB8"/>
    <w:rsid w:val="00951EC8"/>
    <w:rsid w:val="00A456EF"/>
    <w:rsid w:val="00B13409"/>
    <w:rsid w:val="00C17BB6"/>
    <w:rsid w:val="00DB06C7"/>
    <w:rsid w:val="00E86B47"/>
    <w:rsid w:val="00F2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A4C6"/>
  <w15:chartTrackingRefBased/>
  <w15:docId w15:val="{3E3A67CD-417A-45D2-9635-92CF73E5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08"/>
    <w:pPr>
      <w:ind w:left="720"/>
      <w:contextualSpacing/>
    </w:pPr>
  </w:style>
  <w:style w:type="table" w:styleId="TableGrid">
    <w:name w:val="Table Grid"/>
    <w:basedOn w:val="TableNormal"/>
    <w:uiPriority w:val="39"/>
    <w:rsid w:val="00E86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Shah</dc:creator>
  <cp:keywords/>
  <dc:description/>
  <cp:lastModifiedBy>Manish Shah</cp:lastModifiedBy>
  <cp:revision>18</cp:revision>
  <dcterms:created xsi:type="dcterms:W3CDTF">2022-09-18T02:19:00Z</dcterms:created>
  <dcterms:modified xsi:type="dcterms:W3CDTF">2022-09-18T04:53:00Z</dcterms:modified>
</cp:coreProperties>
</file>