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proofErr w:type="gramStart"/>
      <w:r w:rsidRPr="00013E6D">
        <w:rPr>
          <w:rFonts w:ascii="Helvetica" w:hAnsi="Helvetica" w:cs="Times New Roman"/>
          <w:color w:val="555555"/>
          <w:sz w:val="27"/>
          <w:szCs w:val="27"/>
        </w:rPr>
        <w:t>import</w:t>
      </w:r>
      <w:proofErr w:type="gramEnd"/>
      <w:r w:rsidRPr="00013E6D">
        <w:rPr>
          <w:rFonts w:ascii="Helvetica" w:hAnsi="Helvetica" w:cs="Times New Roman"/>
          <w:color w:val="555555"/>
          <w:sz w:val="27"/>
          <w:szCs w:val="27"/>
        </w:rPr>
        <w:t>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java.io.BufferedReader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java.io.DataInputStream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java.io.FileInputS</w:t>
      </w:r>
      <w:bookmarkStart w:id="0" w:name="_GoBack"/>
      <w:bookmarkEnd w:id="0"/>
      <w:r w:rsidRPr="00013E6D">
        <w:rPr>
          <w:rFonts w:ascii="Helvetica" w:hAnsi="Helvetica" w:cs="Times New Roman"/>
          <w:color w:val="555555"/>
          <w:sz w:val="27"/>
          <w:szCs w:val="27"/>
        </w:rPr>
        <w:t>tream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java.io.IOException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java.io.InputStreamReader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java.net.InetAddress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org.elasticsearch.action.bulk.BulkRequestBuilder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org.elasticsearch.action.bulk.BulkResponse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 xml:space="preserve">import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org.elasticsearch.client.Client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 xml:space="preserve">import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org.elasticsearch.client.transport.TransportClient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 xml:space="preserve">import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org.elasticsearch.c</w:t>
      </w:r>
      <w:r>
        <w:rPr>
          <w:rFonts w:ascii="Helvetica" w:hAnsi="Helvetica" w:cs="Times New Roman"/>
          <w:color w:val="555555"/>
          <w:sz w:val="27"/>
          <w:szCs w:val="27"/>
        </w:rPr>
        <w:t>ommon.settings.Settings</w:t>
      </w:r>
      <w:proofErr w:type="spellEnd"/>
      <w:r>
        <w:rPr>
          <w:rFonts w:ascii="Helvetica" w:hAnsi="Helvetica" w:cs="Times New Roman"/>
          <w:color w:val="555555"/>
          <w:sz w:val="27"/>
          <w:szCs w:val="27"/>
        </w:rPr>
        <w:t>;</w:t>
      </w:r>
      <w:r>
        <w:rPr>
          <w:rFonts w:ascii="Helvetica" w:hAnsi="Helvetica" w:cs="Times New Roman"/>
          <w:color w:val="555555"/>
          <w:sz w:val="27"/>
          <w:szCs w:val="27"/>
        </w:rPr>
        <w:br/>
        <w:t xml:space="preserve">import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org.elasticsearch.common.transport.InetSocketTransportAddress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org.json.simple.JSONObject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org.json.simple.parser.JSONParser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import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org.json.simple.parser.ParseException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 xml:space="preserve">public class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IndexData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{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proofErr w:type="gramStart"/>
      <w:r w:rsidRPr="00013E6D">
        <w:rPr>
          <w:rFonts w:ascii="Helvetica" w:hAnsi="Helvetica" w:cs="Times New Roman"/>
          <w:color w:val="555555"/>
          <w:sz w:val="27"/>
          <w:szCs w:val="27"/>
        </w:rPr>
        <w:t>public</w:t>
      </w:r>
      <w:proofErr w:type="gram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static void main(String[]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args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) throws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ParseException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,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IOException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{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 xml:space="preserve">// </w:t>
      </w:r>
      <w:proofErr w:type="gramStart"/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>configuration</w:t>
      </w:r>
      <w:proofErr w:type="gramEnd"/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 xml:space="preserve"> setting</w:t>
      </w:r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br/>
      </w:r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Settings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settings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Settings.settingsBuilder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.put(“cluster.name”, “test-cluster”).build();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TransportClient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client =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TransportClient.builder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().settings(settings).build();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r w:rsidRPr="00013E6D">
        <w:rPr>
          <w:rFonts w:ascii="Helvetica" w:hAnsi="Helvetica" w:cs="Times New Roman"/>
          <w:color w:val="555555"/>
          <w:sz w:val="27"/>
          <w:szCs w:val="27"/>
        </w:rPr>
        <w:t>String hostname = “&lt;Your-Hostname&gt;”;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int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port = 9300;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proofErr w:type="gramStart"/>
      <w:r w:rsidRPr="00013E6D">
        <w:rPr>
          <w:rFonts w:ascii="Helvetica" w:hAnsi="Helvetica" w:cs="Times New Roman"/>
          <w:color w:val="555555"/>
          <w:sz w:val="27"/>
          <w:szCs w:val="27"/>
        </w:rPr>
        <w:t>client.addTransportAddress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</w:t>
      </w:r>
      <w:proofErr w:type="gram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new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InetSocketTransportAddress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InetAddress.getByName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(hostname),port));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>// </w:t>
      </w:r>
      <w:proofErr w:type="gramStart"/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>bulk</w:t>
      </w:r>
      <w:proofErr w:type="gramEnd"/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 xml:space="preserve"> API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BulkRequestBuilder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client.prepareBulk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();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proofErr w:type="gramStart"/>
      <w:r w:rsidRPr="00013E6D">
        <w:rPr>
          <w:rFonts w:ascii="Helvetica" w:hAnsi="Helvetica" w:cs="Times New Roman"/>
          <w:color w:val="555555"/>
          <w:sz w:val="27"/>
          <w:szCs w:val="27"/>
        </w:rPr>
        <w:t>long</w:t>
      </w:r>
      <w:proofErr w:type="gram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bulkBuilderLength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0;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 xml:space="preserve">String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readLine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“”;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String index = “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testindex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”;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String type = “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testtype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”;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String _id = null;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lastRenderedPageBreak/>
        <w:t>BufferedReader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new </w:t>
      </w:r>
      <w:proofErr w:type="spellStart"/>
      <w:proofErr w:type="gramStart"/>
      <w:r w:rsidRPr="00013E6D">
        <w:rPr>
          <w:rFonts w:ascii="Helvetica" w:hAnsi="Helvetica" w:cs="Times New Roman"/>
          <w:color w:val="555555"/>
          <w:sz w:val="27"/>
          <w:szCs w:val="27"/>
        </w:rPr>
        <w:t>BufferedReader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</w:t>
      </w:r>
      <w:proofErr w:type="gram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new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InputStreamReader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(new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DataInputStream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(new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FileInputStream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(“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accounts.json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”))));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JSONParser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parser = new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JSONParser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();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proofErr w:type="gramStart"/>
      <w:r w:rsidRPr="00013E6D">
        <w:rPr>
          <w:rFonts w:ascii="Helvetica" w:hAnsi="Helvetica" w:cs="Times New Roman"/>
          <w:color w:val="555555"/>
          <w:sz w:val="27"/>
          <w:szCs w:val="27"/>
        </w:rPr>
        <w:t>while</w:t>
      </w:r>
      <w:proofErr w:type="gramEnd"/>
      <w:r w:rsidRPr="00013E6D">
        <w:rPr>
          <w:rFonts w:ascii="Helvetica" w:hAnsi="Helvetica" w:cs="Times New Roman"/>
          <w:color w:val="555555"/>
          <w:sz w:val="27"/>
          <w:szCs w:val="27"/>
        </w:rPr>
        <w:t>((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readLine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br.readLine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()) != null){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>// it will skip the metadata line which is supported by bulk insert format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if 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readLine.startsWith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(“{\”index”)){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continue;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 else {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Object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 </w:t>
      </w:r>
      <w:proofErr w:type="spellStart"/>
      <w:proofErr w:type="gramStart"/>
      <w:r w:rsidRPr="00013E6D">
        <w:rPr>
          <w:rFonts w:ascii="Helvetica" w:hAnsi="Helvetica" w:cs="Times New Roman"/>
          <w:color w:val="555555"/>
          <w:sz w:val="27"/>
          <w:szCs w:val="27"/>
        </w:rPr>
        <w:t>parser.parse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</w:t>
      </w:r>
      <w:proofErr w:type="spellStart"/>
      <w:proofErr w:type="gramEnd"/>
      <w:r w:rsidRPr="00013E6D">
        <w:rPr>
          <w:rFonts w:ascii="Helvetica" w:hAnsi="Helvetica" w:cs="Times New Roman"/>
          <w:color w:val="555555"/>
          <w:sz w:val="27"/>
          <w:szCs w:val="27"/>
        </w:rPr>
        <w:t>readLine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if(((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JSONObject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)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).get(“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account_number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”)!=null){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 xml:space="preserve">_id =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String.valueOf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(((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JSONObject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)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).get(“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account_number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”));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System.out.println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(_id);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>//_</w:t>
      </w:r>
      <w:proofErr w:type="gramStart"/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>id</w:t>
      </w:r>
      <w:proofErr w:type="gramEnd"/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 xml:space="preserve"> is unique field in </w:t>
      </w:r>
      <w:proofErr w:type="spellStart"/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t>elasticsearch</w:t>
      </w:r>
      <w:proofErr w:type="spellEnd"/>
      <w:r w:rsidRPr="00013E6D">
        <w:rPr>
          <w:rFonts w:ascii="Helvetica" w:hAnsi="Helvetica" w:cs="Times New Roman"/>
          <w:color w:val="548DD4" w:themeColor="text2" w:themeTint="99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JSONObject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jsonObject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JSONObject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)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bulkBuilder.add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client.prepareIndex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(index, type,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String.valueOf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(_id)).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setSource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jsonObject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));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bulkBuilderLength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++;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proofErr w:type="gramStart"/>
      <w:r w:rsidRPr="00013E6D">
        <w:rPr>
          <w:rFonts w:ascii="Helvetica" w:hAnsi="Helvetica" w:cs="Times New Roman"/>
          <w:color w:val="555555"/>
          <w:sz w:val="27"/>
          <w:szCs w:val="27"/>
        </w:rPr>
        <w:t>try</w:t>
      </w:r>
      <w:proofErr w:type="gram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{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if(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bulkBuilderLength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% 100== 0){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System.out.println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(“##### ” +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bulkBuilderLength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+ ” data indexed.”);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BulkResponse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bulkRes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bulkBuilder.execute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().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actionGet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if(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bulkRes.hasFailures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()){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System.out.println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(“##### Bulk Request failure with error: ” +                                              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bulkRes.buildFailureMessage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client.prepareBulk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 catch (Exception e) {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e.printStackTrace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br.close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();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proofErr w:type="gramStart"/>
      <w:r w:rsidRPr="00013E6D">
        <w:rPr>
          <w:rFonts w:ascii="Helvetica" w:hAnsi="Helvetica" w:cs="Times New Roman"/>
          <w:color w:val="555555"/>
          <w:sz w:val="27"/>
          <w:szCs w:val="27"/>
        </w:rPr>
        <w:t>if</w:t>
      </w:r>
      <w:proofErr w:type="gramEnd"/>
      <w:r w:rsidRPr="00013E6D">
        <w:rPr>
          <w:rFonts w:ascii="Helvetica" w:hAnsi="Helvetica" w:cs="Times New Roman"/>
          <w:color w:val="555555"/>
          <w:sz w:val="27"/>
          <w:szCs w:val="27"/>
        </w:rPr>
        <w:t>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bulkBuilder.numberOfActions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 &gt; 0){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System.out.println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(“##### ” +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bulkBuilderLength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+ ” data indexed.”);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BulkResponse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bulkRes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bulkBuilder.execute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().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actionGet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if(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bulkRes.hasFailures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()){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System.out.println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(“##### Bulk Request failure with error: ” +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bulkRes.buildFailureMessage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bulkBuilder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 xml:space="preserve"> = </w:t>
      </w:r>
      <w:proofErr w:type="spellStart"/>
      <w:r w:rsidRPr="00013E6D">
        <w:rPr>
          <w:rFonts w:ascii="Helvetica" w:hAnsi="Helvetica" w:cs="Times New Roman"/>
          <w:color w:val="555555"/>
          <w:sz w:val="27"/>
          <w:szCs w:val="27"/>
        </w:rPr>
        <w:t>client.prepareBulk</w:t>
      </w:r>
      <w:proofErr w:type="spellEnd"/>
      <w:r w:rsidRPr="00013E6D">
        <w:rPr>
          <w:rFonts w:ascii="Helvetica" w:hAnsi="Helvetica" w:cs="Times New Roman"/>
          <w:color w:val="555555"/>
          <w:sz w:val="27"/>
          <w:szCs w:val="27"/>
        </w:rPr>
        <w:t>();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</w:t>
      </w:r>
      <w:r w:rsidRPr="00013E6D">
        <w:rPr>
          <w:rFonts w:ascii="Helvetica" w:hAnsi="Helvetica" w:cs="Times New Roman"/>
          <w:color w:val="555555"/>
          <w:sz w:val="27"/>
          <w:szCs w:val="27"/>
        </w:rPr>
        <w:br/>
        <w:t>}</w:t>
      </w:r>
    </w:p>
    <w:p w:rsidR="00013E6D" w:rsidRPr="00013E6D" w:rsidRDefault="00013E6D" w:rsidP="00013E6D">
      <w:pPr>
        <w:shd w:val="clear" w:color="auto" w:fill="FFFFFF"/>
        <w:spacing w:before="240" w:after="264"/>
        <w:rPr>
          <w:rFonts w:ascii="Helvetica" w:hAnsi="Helvetica" w:cs="Times New Roman"/>
          <w:color w:val="555555"/>
          <w:sz w:val="27"/>
          <w:szCs w:val="27"/>
        </w:rPr>
      </w:pPr>
      <w:r w:rsidRPr="00013E6D">
        <w:rPr>
          <w:rFonts w:ascii="Helvetica" w:hAnsi="Helvetica" w:cs="Times New Roman"/>
          <w:color w:val="555555"/>
          <w:sz w:val="27"/>
          <w:szCs w:val="27"/>
        </w:rPr>
        <w:t>}</w:t>
      </w:r>
    </w:p>
    <w:p w:rsidR="00013E6D" w:rsidRPr="00013E6D" w:rsidRDefault="00013E6D" w:rsidP="00013E6D">
      <w:pPr>
        <w:rPr>
          <w:rFonts w:ascii="Times" w:eastAsia="Times New Roman" w:hAnsi="Times" w:cs="Times New Roman"/>
          <w:sz w:val="20"/>
          <w:szCs w:val="20"/>
        </w:rPr>
      </w:pPr>
    </w:p>
    <w:p w:rsidR="008F5C5B" w:rsidRDefault="008F5C5B"/>
    <w:sectPr w:rsidR="008F5C5B" w:rsidSect="00304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6D"/>
    <w:rsid w:val="00013E6D"/>
    <w:rsid w:val="00304049"/>
    <w:rsid w:val="008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9D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13E6D"/>
  </w:style>
  <w:style w:type="character" w:customStyle="1" w:styleId="skimlinks-unlinked">
    <w:name w:val="skimlinks-unlinked"/>
    <w:basedOn w:val="DefaultParagraphFont"/>
    <w:rsid w:val="00013E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13E6D"/>
  </w:style>
  <w:style w:type="character" w:customStyle="1" w:styleId="skimlinks-unlinked">
    <w:name w:val="skimlinks-unlinked"/>
    <w:basedOn w:val="DefaultParagraphFont"/>
    <w:rsid w:val="0001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2349</Characters>
  <Application>Microsoft Macintosh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 alluri</dc:creator>
  <cp:keywords/>
  <dc:description/>
  <cp:lastModifiedBy>chiru alluri</cp:lastModifiedBy>
  <cp:revision>1</cp:revision>
  <dcterms:created xsi:type="dcterms:W3CDTF">2017-03-22T18:37:00Z</dcterms:created>
  <dcterms:modified xsi:type="dcterms:W3CDTF">2017-03-22T18:39:00Z</dcterms:modified>
</cp:coreProperties>
</file>