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987" w:rsidRPr="00C5493A" w:rsidRDefault="00722987" w:rsidP="004C6C7A">
      <w:pPr>
        <w:pStyle w:val="Heading2"/>
        <w:contextualSpacing w:val="0"/>
        <w:jc w:val="center"/>
        <w:rPr>
          <w:rFonts w:asciiTheme="minorHAnsi" w:hAnsiTheme="minorHAnsi"/>
          <w:i/>
          <w:u w:val="single"/>
        </w:rPr>
      </w:pPr>
      <w:bookmarkStart w:id="0" w:name="h.j09091xxyf0f" w:colFirst="0" w:colLast="0"/>
      <w:bookmarkEnd w:id="0"/>
      <w:r w:rsidRPr="00C5493A">
        <w:rPr>
          <w:rFonts w:asciiTheme="minorHAnsi" w:hAnsiTheme="minorHAnsi"/>
          <w:i/>
          <w:u w:val="single"/>
        </w:rPr>
        <w:t>CA</w:t>
      </w:r>
      <w:r w:rsidR="004C6C7A" w:rsidRPr="00C5493A">
        <w:rPr>
          <w:rFonts w:asciiTheme="minorHAnsi" w:hAnsiTheme="minorHAnsi"/>
          <w:i/>
          <w:u w:val="single"/>
        </w:rPr>
        <w:t>682 Data management and visualiz</w:t>
      </w:r>
      <w:r w:rsidRPr="00C5493A">
        <w:rPr>
          <w:rFonts w:asciiTheme="minorHAnsi" w:hAnsiTheme="minorHAnsi"/>
          <w:i/>
          <w:u w:val="single"/>
        </w:rPr>
        <w:t>ation</w:t>
      </w:r>
    </w:p>
    <w:p w:rsidR="00722987" w:rsidRPr="00C5493A" w:rsidRDefault="00722987" w:rsidP="004C6C7A">
      <w:pPr>
        <w:pStyle w:val="normal0"/>
        <w:rPr>
          <w:rFonts w:asciiTheme="minorHAnsi" w:hAnsiTheme="minorHAnsi"/>
        </w:rPr>
      </w:pPr>
    </w:p>
    <w:p w:rsidR="00722987" w:rsidRPr="00C5493A" w:rsidRDefault="00722987" w:rsidP="004C6C7A">
      <w:pPr>
        <w:pStyle w:val="normal0"/>
        <w:rPr>
          <w:rFonts w:asciiTheme="minorHAnsi" w:hAnsiTheme="min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0"/>
        <w:gridCol w:w="6750"/>
      </w:tblGrid>
      <w:tr w:rsidR="00722987" w:rsidRPr="00C5493A" w:rsidTr="006759AD">
        <w:tc>
          <w:tcPr>
            <w:tcW w:w="2250" w:type="dxa"/>
            <w:tcMar>
              <w:top w:w="100" w:type="dxa"/>
              <w:left w:w="100" w:type="dxa"/>
              <w:bottom w:w="100" w:type="dxa"/>
              <w:right w:w="100" w:type="dxa"/>
            </w:tcMar>
          </w:tcPr>
          <w:p w:rsidR="00722987" w:rsidRPr="00C5493A" w:rsidRDefault="00722987" w:rsidP="004C6C7A">
            <w:pPr>
              <w:pStyle w:val="normal0"/>
              <w:widowControl w:val="0"/>
              <w:jc w:val="right"/>
              <w:rPr>
                <w:rFonts w:asciiTheme="minorHAnsi" w:hAnsiTheme="minorHAnsi"/>
                <w:sz w:val="24"/>
                <w:szCs w:val="24"/>
              </w:rPr>
            </w:pPr>
            <w:r w:rsidRPr="00C5493A">
              <w:rPr>
                <w:rFonts w:asciiTheme="minorHAnsi" w:hAnsiTheme="minorHAnsi"/>
                <w:sz w:val="24"/>
                <w:szCs w:val="24"/>
              </w:rPr>
              <w:t>Name</w:t>
            </w:r>
          </w:p>
        </w:tc>
        <w:tc>
          <w:tcPr>
            <w:tcW w:w="6750" w:type="dxa"/>
            <w:tcMar>
              <w:top w:w="100" w:type="dxa"/>
              <w:left w:w="100" w:type="dxa"/>
              <w:bottom w:w="100" w:type="dxa"/>
              <w:right w:w="100" w:type="dxa"/>
            </w:tcMar>
          </w:tcPr>
          <w:p w:rsidR="00722987" w:rsidRPr="00C5493A" w:rsidRDefault="004C6C7A" w:rsidP="004C6C7A">
            <w:pPr>
              <w:pStyle w:val="normal0"/>
              <w:widowControl w:val="0"/>
              <w:rPr>
                <w:rFonts w:asciiTheme="minorHAnsi" w:hAnsiTheme="minorHAnsi"/>
                <w:sz w:val="24"/>
                <w:szCs w:val="24"/>
              </w:rPr>
            </w:pPr>
            <w:proofErr w:type="spellStart"/>
            <w:r w:rsidRPr="00C5493A">
              <w:rPr>
                <w:rFonts w:asciiTheme="minorHAnsi" w:hAnsiTheme="minorHAnsi"/>
                <w:sz w:val="24"/>
                <w:szCs w:val="24"/>
              </w:rPr>
              <w:t>Priyanka</w:t>
            </w:r>
            <w:proofErr w:type="spellEnd"/>
            <w:r w:rsidRPr="00C5493A">
              <w:rPr>
                <w:rFonts w:asciiTheme="minorHAnsi" w:hAnsiTheme="minorHAnsi"/>
                <w:sz w:val="24"/>
                <w:szCs w:val="24"/>
              </w:rPr>
              <w:t xml:space="preserve"> Agnes David</w:t>
            </w:r>
          </w:p>
        </w:tc>
      </w:tr>
      <w:tr w:rsidR="00722987" w:rsidRPr="00C5493A" w:rsidTr="006759AD">
        <w:tc>
          <w:tcPr>
            <w:tcW w:w="2250" w:type="dxa"/>
            <w:tcMar>
              <w:top w:w="100" w:type="dxa"/>
              <w:left w:w="100" w:type="dxa"/>
              <w:bottom w:w="100" w:type="dxa"/>
              <w:right w:w="100" w:type="dxa"/>
            </w:tcMar>
          </w:tcPr>
          <w:p w:rsidR="00722987" w:rsidRPr="00C5493A" w:rsidRDefault="00722987" w:rsidP="004C6C7A">
            <w:pPr>
              <w:pStyle w:val="normal0"/>
              <w:widowControl w:val="0"/>
              <w:jc w:val="right"/>
              <w:rPr>
                <w:rFonts w:asciiTheme="minorHAnsi" w:hAnsiTheme="minorHAnsi"/>
                <w:sz w:val="24"/>
                <w:szCs w:val="24"/>
              </w:rPr>
            </w:pPr>
            <w:r w:rsidRPr="00C5493A">
              <w:rPr>
                <w:rFonts w:asciiTheme="minorHAnsi" w:hAnsiTheme="minorHAnsi"/>
                <w:sz w:val="24"/>
                <w:szCs w:val="24"/>
              </w:rPr>
              <w:t>Student Number</w:t>
            </w:r>
          </w:p>
        </w:tc>
        <w:tc>
          <w:tcPr>
            <w:tcW w:w="6750" w:type="dxa"/>
            <w:tcMar>
              <w:top w:w="100" w:type="dxa"/>
              <w:left w:w="100" w:type="dxa"/>
              <w:bottom w:w="100" w:type="dxa"/>
              <w:right w:w="100" w:type="dxa"/>
            </w:tcMar>
          </w:tcPr>
          <w:p w:rsidR="00722987" w:rsidRPr="00C5493A" w:rsidRDefault="004C6C7A" w:rsidP="004C6C7A">
            <w:pPr>
              <w:pStyle w:val="normal0"/>
              <w:widowControl w:val="0"/>
              <w:rPr>
                <w:rFonts w:asciiTheme="minorHAnsi" w:hAnsiTheme="minorHAnsi"/>
                <w:sz w:val="24"/>
                <w:szCs w:val="24"/>
              </w:rPr>
            </w:pPr>
            <w:r w:rsidRPr="00C5493A">
              <w:rPr>
                <w:rFonts w:asciiTheme="minorHAnsi" w:hAnsiTheme="minorHAnsi"/>
                <w:sz w:val="24"/>
                <w:szCs w:val="24"/>
              </w:rPr>
              <w:t>17210753</w:t>
            </w:r>
          </w:p>
        </w:tc>
      </w:tr>
      <w:tr w:rsidR="00722987" w:rsidRPr="00C5493A" w:rsidTr="006759AD">
        <w:tc>
          <w:tcPr>
            <w:tcW w:w="2250" w:type="dxa"/>
            <w:tcMar>
              <w:top w:w="100" w:type="dxa"/>
              <w:left w:w="100" w:type="dxa"/>
              <w:bottom w:w="100" w:type="dxa"/>
              <w:right w:w="100" w:type="dxa"/>
            </w:tcMar>
          </w:tcPr>
          <w:p w:rsidR="00722987" w:rsidRPr="00C5493A" w:rsidRDefault="00722987" w:rsidP="004C6C7A">
            <w:pPr>
              <w:pStyle w:val="normal0"/>
              <w:widowControl w:val="0"/>
              <w:jc w:val="right"/>
              <w:rPr>
                <w:rFonts w:asciiTheme="minorHAnsi" w:hAnsiTheme="minorHAnsi"/>
                <w:sz w:val="24"/>
                <w:szCs w:val="24"/>
              </w:rPr>
            </w:pPr>
            <w:proofErr w:type="spellStart"/>
            <w:r w:rsidRPr="00C5493A">
              <w:rPr>
                <w:rFonts w:asciiTheme="minorHAnsi" w:hAnsiTheme="minorHAnsi"/>
                <w:sz w:val="24"/>
                <w:szCs w:val="24"/>
              </w:rPr>
              <w:t>Programme</w:t>
            </w:r>
            <w:proofErr w:type="spellEnd"/>
          </w:p>
        </w:tc>
        <w:tc>
          <w:tcPr>
            <w:tcW w:w="6750" w:type="dxa"/>
            <w:tcMar>
              <w:top w:w="100" w:type="dxa"/>
              <w:left w:w="100" w:type="dxa"/>
              <w:bottom w:w="100" w:type="dxa"/>
              <w:right w:w="100" w:type="dxa"/>
            </w:tcMar>
          </w:tcPr>
          <w:p w:rsidR="00722987" w:rsidRPr="00C5493A" w:rsidRDefault="004C6C7A" w:rsidP="004C6C7A">
            <w:pPr>
              <w:pStyle w:val="normal0"/>
              <w:widowControl w:val="0"/>
              <w:rPr>
                <w:rFonts w:asciiTheme="minorHAnsi" w:hAnsiTheme="minorHAnsi"/>
                <w:sz w:val="24"/>
                <w:szCs w:val="24"/>
              </w:rPr>
            </w:pPr>
            <w:r w:rsidRPr="00C5493A">
              <w:rPr>
                <w:rFonts w:asciiTheme="minorHAnsi" w:hAnsiTheme="minorHAnsi"/>
                <w:sz w:val="24"/>
                <w:szCs w:val="24"/>
              </w:rPr>
              <w:t>MCM(Data Analytics)</w:t>
            </w:r>
          </w:p>
        </w:tc>
      </w:tr>
      <w:tr w:rsidR="00722987" w:rsidRPr="00C5493A" w:rsidTr="006759AD">
        <w:tc>
          <w:tcPr>
            <w:tcW w:w="2250" w:type="dxa"/>
            <w:tcMar>
              <w:top w:w="100" w:type="dxa"/>
              <w:left w:w="100" w:type="dxa"/>
              <w:bottom w:w="100" w:type="dxa"/>
              <w:right w:w="100" w:type="dxa"/>
            </w:tcMar>
          </w:tcPr>
          <w:p w:rsidR="00722987" w:rsidRPr="00C5493A" w:rsidRDefault="00722987" w:rsidP="004C6C7A">
            <w:pPr>
              <w:pStyle w:val="normal0"/>
              <w:widowControl w:val="0"/>
              <w:jc w:val="right"/>
              <w:rPr>
                <w:rFonts w:asciiTheme="minorHAnsi" w:hAnsiTheme="minorHAnsi"/>
                <w:sz w:val="24"/>
                <w:szCs w:val="24"/>
              </w:rPr>
            </w:pPr>
            <w:r w:rsidRPr="00C5493A">
              <w:rPr>
                <w:rFonts w:asciiTheme="minorHAnsi" w:hAnsiTheme="minorHAnsi"/>
                <w:sz w:val="24"/>
                <w:szCs w:val="24"/>
              </w:rPr>
              <w:t>Module Code</w:t>
            </w:r>
          </w:p>
        </w:tc>
        <w:tc>
          <w:tcPr>
            <w:tcW w:w="6750" w:type="dxa"/>
            <w:tcMar>
              <w:top w:w="100" w:type="dxa"/>
              <w:left w:w="100" w:type="dxa"/>
              <w:bottom w:w="100" w:type="dxa"/>
              <w:right w:w="100" w:type="dxa"/>
            </w:tcMar>
          </w:tcPr>
          <w:p w:rsidR="00722987" w:rsidRPr="00C5493A" w:rsidRDefault="00722987" w:rsidP="004C6C7A">
            <w:pPr>
              <w:pStyle w:val="normal0"/>
              <w:widowControl w:val="0"/>
              <w:rPr>
                <w:rFonts w:asciiTheme="minorHAnsi" w:hAnsiTheme="minorHAnsi"/>
                <w:sz w:val="24"/>
                <w:szCs w:val="24"/>
              </w:rPr>
            </w:pPr>
            <w:r w:rsidRPr="00C5493A">
              <w:rPr>
                <w:rFonts w:asciiTheme="minorHAnsi" w:hAnsiTheme="minorHAnsi"/>
                <w:sz w:val="24"/>
                <w:szCs w:val="24"/>
              </w:rPr>
              <w:t>CA682</w:t>
            </w:r>
          </w:p>
        </w:tc>
      </w:tr>
      <w:tr w:rsidR="00722987" w:rsidRPr="00C5493A" w:rsidTr="006759AD">
        <w:tc>
          <w:tcPr>
            <w:tcW w:w="2250" w:type="dxa"/>
            <w:tcMar>
              <w:top w:w="100" w:type="dxa"/>
              <w:left w:w="100" w:type="dxa"/>
              <w:bottom w:w="100" w:type="dxa"/>
              <w:right w:w="100" w:type="dxa"/>
            </w:tcMar>
          </w:tcPr>
          <w:p w:rsidR="00722987" w:rsidRPr="00C5493A" w:rsidRDefault="00722987" w:rsidP="004C6C7A">
            <w:pPr>
              <w:pStyle w:val="normal0"/>
              <w:widowControl w:val="0"/>
              <w:jc w:val="right"/>
              <w:rPr>
                <w:rFonts w:asciiTheme="minorHAnsi" w:hAnsiTheme="minorHAnsi"/>
                <w:sz w:val="24"/>
                <w:szCs w:val="24"/>
              </w:rPr>
            </w:pPr>
            <w:r w:rsidRPr="00C5493A">
              <w:rPr>
                <w:rFonts w:asciiTheme="minorHAnsi" w:hAnsiTheme="minorHAnsi"/>
                <w:sz w:val="24"/>
                <w:szCs w:val="24"/>
              </w:rPr>
              <w:t>Assignment Title</w:t>
            </w:r>
          </w:p>
        </w:tc>
        <w:tc>
          <w:tcPr>
            <w:tcW w:w="6750" w:type="dxa"/>
            <w:tcMar>
              <w:top w:w="100" w:type="dxa"/>
              <w:left w:w="100" w:type="dxa"/>
              <w:bottom w:w="100" w:type="dxa"/>
              <w:right w:w="100" w:type="dxa"/>
            </w:tcMar>
          </w:tcPr>
          <w:p w:rsidR="00722987" w:rsidRPr="00C5493A" w:rsidRDefault="00722987" w:rsidP="004C6C7A">
            <w:pPr>
              <w:pStyle w:val="normal0"/>
              <w:widowControl w:val="0"/>
              <w:rPr>
                <w:rFonts w:asciiTheme="minorHAnsi" w:hAnsiTheme="minorHAnsi"/>
                <w:sz w:val="24"/>
                <w:szCs w:val="24"/>
              </w:rPr>
            </w:pPr>
            <w:r w:rsidRPr="00C5493A">
              <w:rPr>
                <w:rFonts w:asciiTheme="minorHAnsi" w:hAnsiTheme="minorHAnsi"/>
                <w:sz w:val="24"/>
                <w:szCs w:val="24"/>
              </w:rPr>
              <w:t xml:space="preserve">Data </w:t>
            </w:r>
            <w:proofErr w:type="spellStart"/>
            <w:r w:rsidRPr="00C5493A">
              <w:rPr>
                <w:rFonts w:asciiTheme="minorHAnsi" w:hAnsiTheme="minorHAnsi"/>
                <w:sz w:val="24"/>
                <w:szCs w:val="24"/>
              </w:rPr>
              <w:t>Visualisation</w:t>
            </w:r>
            <w:proofErr w:type="spellEnd"/>
          </w:p>
        </w:tc>
      </w:tr>
      <w:tr w:rsidR="00722987" w:rsidRPr="00C5493A" w:rsidTr="006759AD">
        <w:tc>
          <w:tcPr>
            <w:tcW w:w="2250" w:type="dxa"/>
            <w:tcMar>
              <w:top w:w="100" w:type="dxa"/>
              <w:left w:w="100" w:type="dxa"/>
              <w:bottom w:w="100" w:type="dxa"/>
              <w:right w:w="100" w:type="dxa"/>
            </w:tcMar>
          </w:tcPr>
          <w:p w:rsidR="00722987" w:rsidRPr="00C5493A" w:rsidRDefault="00722987" w:rsidP="004C6C7A">
            <w:pPr>
              <w:pStyle w:val="normal0"/>
              <w:widowControl w:val="0"/>
              <w:jc w:val="right"/>
              <w:rPr>
                <w:rFonts w:asciiTheme="minorHAnsi" w:hAnsiTheme="minorHAnsi"/>
                <w:sz w:val="24"/>
                <w:szCs w:val="24"/>
              </w:rPr>
            </w:pPr>
            <w:r w:rsidRPr="00C5493A">
              <w:rPr>
                <w:rFonts w:asciiTheme="minorHAnsi" w:hAnsiTheme="minorHAnsi"/>
                <w:sz w:val="24"/>
                <w:szCs w:val="24"/>
              </w:rPr>
              <w:t>Submission date</w:t>
            </w:r>
          </w:p>
        </w:tc>
        <w:tc>
          <w:tcPr>
            <w:tcW w:w="6750" w:type="dxa"/>
            <w:tcMar>
              <w:top w:w="100" w:type="dxa"/>
              <w:left w:w="100" w:type="dxa"/>
              <w:bottom w:w="100" w:type="dxa"/>
              <w:right w:w="100" w:type="dxa"/>
            </w:tcMar>
          </w:tcPr>
          <w:p w:rsidR="00722987" w:rsidRPr="00C5493A" w:rsidRDefault="004C6C7A" w:rsidP="004C6C7A">
            <w:pPr>
              <w:pStyle w:val="normal0"/>
              <w:widowControl w:val="0"/>
              <w:rPr>
                <w:rFonts w:asciiTheme="minorHAnsi" w:hAnsiTheme="minorHAnsi"/>
                <w:sz w:val="24"/>
                <w:szCs w:val="24"/>
              </w:rPr>
            </w:pPr>
            <w:r w:rsidRPr="00C5493A">
              <w:rPr>
                <w:rFonts w:asciiTheme="minorHAnsi" w:hAnsiTheme="minorHAnsi"/>
                <w:sz w:val="24"/>
                <w:szCs w:val="24"/>
              </w:rPr>
              <w:t>10/12/2017</w:t>
            </w:r>
          </w:p>
        </w:tc>
      </w:tr>
      <w:tr w:rsidR="00722987" w:rsidRPr="00C5493A" w:rsidTr="00C5493A">
        <w:trPr>
          <w:trHeight w:val="25"/>
        </w:trPr>
        <w:tc>
          <w:tcPr>
            <w:tcW w:w="2250" w:type="dxa"/>
            <w:tcMar>
              <w:top w:w="100" w:type="dxa"/>
              <w:left w:w="100" w:type="dxa"/>
              <w:bottom w:w="100" w:type="dxa"/>
              <w:right w:w="100" w:type="dxa"/>
            </w:tcMar>
          </w:tcPr>
          <w:p w:rsidR="00722987" w:rsidRPr="00C5493A" w:rsidRDefault="00722987" w:rsidP="004C6C7A">
            <w:pPr>
              <w:pStyle w:val="normal0"/>
              <w:widowControl w:val="0"/>
              <w:jc w:val="right"/>
              <w:rPr>
                <w:rFonts w:asciiTheme="minorHAnsi" w:hAnsiTheme="minorHAnsi"/>
                <w:sz w:val="24"/>
                <w:szCs w:val="24"/>
              </w:rPr>
            </w:pPr>
            <w:r w:rsidRPr="00C5493A">
              <w:rPr>
                <w:rFonts w:asciiTheme="minorHAnsi" w:hAnsiTheme="minorHAnsi"/>
                <w:sz w:val="24"/>
                <w:szCs w:val="24"/>
              </w:rPr>
              <w:t>Module coordinator</w:t>
            </w:r>
          </w:p>
        </w:tc>
        <w:tc>
          <w:tcPr>
            <w:tcW w:w="6750" w:type="dxa"/>
            <w:tcMar>
              <w:top w:w="100" w:type="dxa"/>
              <w:left w:w="100" w:type="dxa"/>
              <w:bottom w:w="100" w:type="dxa"/>
              <w:right w:w="100" w:type="dxa"/>
            </w:tcMar>
          </w:tcPr>
          <w:p w:rsidR="00722987" w:rsidRPr="00C5493A" w:rsidRDefault="00722987" w:rsidP="004C6C7A">
            <w:pPr>
              <w:pStyle w:val="normal0"/>
              <w:widowControl w:val="0"/>
              <w:rPr>
                <w:rFonts w:asciiTheme="minorHAnsi" w:hAnsiTheme="minorHAnsi"/>
                <w:sz w:val="24"/>
                <w:szCs w:val="24"/>
              </w:rPr>
            </w:pPr>
            <w:r w:rsidRPr="00C5493A">
              <w:rPr>
                <w:rFonts w:asciiTheme="minorHAnsi" w:hAnsiTheme="minorHAnsi"/>
                <w:sz w:val="24"/>
                <w:szCs w:val="24"/>
              </w:rPr>
              <w:t>Suzanne Little</w:t>
            </w:r>
          </w:p>
        </w:tc>
      </w:tr>
    </w:tbl>
    <w:p w:rsidR="00722987" w:rsidRPr="00C5493A" w:rsidRDefault="00722987" w:rsidP="004C6C7A">
      <w:pPr>
        <w:pStyle w:val="normal0"/>
        <w:rPr>
          <w:rFonts w:asciiTheme="minorHAnsi" w:hAnsiTheme="minorHAnsi"/>
        </w:rPr>
      </w:pPr>
    </w:p>
    <w:p w:rsidR="00722987" w:rsidRPr="00C5493A" w:rsidRDefault="00722987" w:rsidP="004C6C7A">
      <w:pPr>
        <w:pStyle w:val="normal0"/>
        <w:jc w:val="both"/>
        <w:rPr>
          <w:rFonts w:asciiTheme="minorHAnsi" w:hAnsiTheme="minorHAnsi"/>
        </w:rPr>
      </w:pPr>
    </w:p>
    <w:p w:rsidR="00722987" w:rsidRPr="00C5493A" w:rsidRDefault="00722987" w:rsidP="004C6C7A">
      <w:pPr>
        <w:pStyle w:val="normal0"/>
        <w:jc w:val="both"/>
        <w:rPr>
          <w:rFonts w:asciiTheme="minorHAnsi" w:hAnsiTheme="minorHAnsi"/>
          <w:sz w:val="24"/>
          <w:szCs w:val="24"/>
        </w:rPr>
      </w:pPr>
      <w:r w:rsidRPr="00C5493A">
        <w:rPr>
          <w:rFonts w:asciiTheme="minorHAnsi" w:hAnsiTheme="minorHAnsi"/>
          <w:sz w:val="24"/>
          <w:szCs w:val="24"/>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rsidR="00722987" w:rsidRPr="00C5493A" w:rsidRDefault="00722987" w:rsidP="004C6C7A">
      <w:pPr>
        <w:pStyle w:val="normal0"/>
        <w:jc w:val="both"/>
        <w:rPr>
          <w:rFonts w:asciiTheme="minorHAnsi" w:hAnsiTheme="minorHAnsi"/>
          <w:sz w:val="24"/>
          <w:szCs w:val="24"/>
        </w:rPr>
      </w:pPr>
    </w:p>
    <w:p w:rsidR="00722987" w:rsidRPr="00C5493A" w:rsidRDefault="00722987" w:rsidP="004C6C7A">
      <w:pPr>
        <w:pStyle w:val="normal0"/>
        <w:jc w:val="both"/>
        <w:rPr>
          <w:rFonts w:asciiTheme="minorHAnsi" w:hAnsiTheme="minorHAnsi"/>
          <w:sz w:val="24"/>
          <w:szCs w:val="24"/>
        </w:rPr>
      </w:pPr>
      <w:r w:rsidRPr="00C5493A">
        <w:rPr>
          <w:rFonts w:asciiTheme="minorHAnsi" w:hAnsiTheme="minorHAnsi"/>
          <w:sz w:val="24"/>
          <w:szCs w:val="24"/>
        </w:rPr>
        <w:t xml:space="preserve">I have read and understood the referencing guidelines found recommended in the assignment guidelines. </w:t>
      </w:r>
    </w:p>
    <w:p w:rsidR="00722987" w:rsidRPr="00C5493A" w:rsidRDefault="00722987" w:rsidP="004C6C7A">
      <w:pPr>
        <w:pStyle w:val="normal0"/>
        <w:rPr>
          <w:rFonts w:asciiTheme="minorHAnsi" w:hAnsiTheme="minorHAnsi"/>
        </w:rPr>
      </w:pPr>
    </w:p>
    <w:p w:rsidR="00722987" w:rsidRPr="00C5493A" w:rsidRDefault="00722987" w:rsidP="004C6C7A">
      <w:pPr>
        <w:pStyle w:val="normal0"/>
        <w:rPr>
          <w:rFonts w:asciiTheme="minorHAnsi" w:hAnsiTheme="minorHAnsi"/>
          <w:sz w:val="28"/>
          <w:szCs w:val="28"/>
        </w:rPr>
      </w:pPr>
      <w:r w:rsidRPr="00C5493A">
        <w:rPr>
          <w:rFonts w:asciiTheme="minorHAnsi" w:hAnsiTheme="minorHAnsi"/>
          <w:sz w:val="28"/>
          <w:szCs w:val="28"/>
        </w:rPr>
        <w:t>Name:</w:t>
      </w:r>
      <w:r w:rsidR="004C6C7A" w:rsidRPr="00C5493A">
        <w:rPr>
          <w:rFonts w:asciiTheme="minorHAnsi" w:hAnsiTheme="minorHAnsi"/>
          <w:sz w:val="28"/>
          <w:szCs w:val="28"/>
        </w:rPr>
        <w:t xml:space="preserve">  </w:t>
      </w:r>
      <w:proofErr w:type="spellStart"/>
      <w:r w:rsidR="004C6C7A" w:rsidRPr="00C5493A">
        <w:rPr>
          <w:rFonts w:asciiTheme="minorHAnsi" w:hAnsiTheme="minorHAnsi"/>
          <w:sz w:val="28"/>
          <w:szCs w:val="28"/>
        </w:rPr>
        <w:t>Priyanka</w:t>
      </w:r>
      <w:proofErr w:type="spellEnd"/>
      <w:r w:rsidR="004C6C7A" w:rsidRPr="00C5493A">
        <w:rPr>
          <w:rFonts w:asciiTheme="minorHAnsi" w:hAnsiTheme="minorHAnsi"/>
          <w:sz w:val="28"/>
          <w:szCs w:val="28"/>
        </w:rPr>
        <w:t xml:space="preserve"> Agnes David</w:t>
      </w:r>
      <w:r w:rsidRPr="00C5493A">
        <w:rPr>
          <w:rFonts w:asciiTheme="minorHAnsi" w:hAnsiTheme="minorHAnsi"/>
          <w:sz w:val="28"/>
          <w:szCs w:val="28"/>
        </w:rPr>
        <w:t xml:space="preserve">  </w:t>
      </w:r>
      <w:r w:rsidR="004C6C7A" w:rsidRPr="00C5493A">
        <w:rPr>
          <w:rFonts w:asciiTheme="minorHAnsi" w:hAnsiTheme="minorHAnsi"/>
          <w:sz w:val="28"/>
          <w:szCs w:val="28"/>
        </w:rPr>
        <w:t xml:space="preserve">                 </w:t>
      </w:r>
      <w:r w:rsidRPr="00C5493A">
        <w:rPr>
          <w:rFonts w:asciiTheme="minorHAnsi" w:hAnsiTheme="minorHAnsi"/>
          <w:sz w:val="28"/>
          <w:szCs w:val="28"/>
        </w:rPr>
        <w:t xml:space="preserve">Date: </w:t>
      </w:r>
      <w:r w:rsidR="004C6C7A" w:rsidRPr="00C5493A">
        <w:rPr>
          <w:rFonts w:asciiTheme="minorHAnsi" w:hAnsiTheme="minorHAnsi"/>
          <w:sz w:val="28"/>
          <w:szCs w:val="28"/>
        </w:rPr>
        <w:t>10-12-2017</w:t>
      </w:r>
    </w:p>
    <w:p w:rsidR="004C6C7A" w:rsidRDefault="004C6C7A" w:rsidP="004C6C7A">
      <w:pPr>
        <w:pStyle w:val="normal0"/>
      </w:pPr>
    </w:p>
    <w:p w:rsidR="004C6C7A" w:rsidRDefault="004C6C7A" w:rsidP="004C6C7A">
      <w:pPr>
        <w:pStyle w:val="normal0"/>
      </w:pPr>
    </w:p>
    <w:p w:rsidR="004C6C7A" w:rsidRDefault="004C6C7A" w:rsidP="004C6C7A">
      <w:pPr>
        <w:pStyle w:val="normal0"/>
      </w:pPr>
    </w:p>
    <w:p w:rsidR="004C6C7A" w:rsidRDefault="004C6C7A" w:rsidP="004C6C7A">
      <w:pPr>
        <w:pStyle w:val="normal0"/>
      </w:pPr>
    </w:p>
    <w:p w:rsidR="004C6C7A" w:rsidRDefault="004C6C7A" w:rsidP="004C6C7A">
      <w:pPr>
        <w:pStyle w:val="normal0"/>
      </w:pPr>
    </w:p>
    <w:p w:rsidR="00C5493A" w:rsidRDefault="00C5493A" w:rsidP="004C6C7A">
      <w:pPr>
        <w:jc w:val="both"/>
        <w:rPr>
          <w:b/>
          <w:i/>
          <w:u w:val="single"/>
        </w:rPr>
      </w:pPr>
    </w:p>
    <w:p w:rsidR="005A32CC" w:rsidRPr="001927E3" w:rsidRDefault="006C11B9" w:rsidP="004C6C7A">
      <w:pPr>
        <w:jc w:val="both"/>
        <w:rPr>
          <w:b/>
          <w:i/>
          <w:u w:val="single"/>
        </w:rPr>
      </w:pPr>
      <w:r w:rsidRPr="001927E3">
        <w:rPr>
          <w:b/>
          <w:i/>
          <w:u w:val="single"/>
        </w:rPr>
        <w:lastRenderedPageBreak/>
        <w:t>INTRODUCTION</w:t>
      </w:r>
      <w:r w:rsidR="004C03B0" w:rsidRPr="001927E3">
        <w:rPr>
          <w:b/>
          <w:i/>
          <w:u w:val="single"/>
        </w:rPr>
        <w:t>:</w:t>
      </w:r>
    </w:p>
    <w:p w:rsidR="004C03B0" w:rsidRDefault="006C11B9" w:rsidP="00C5493A">
      <w:pPr>
        <w:ind w:firstLine="720"/>
        <w:jc w:val="both"/>
      </w:pPr>
      <w:r>
        <w:t xml:space="preserve">Population growth is the biggest problem the world is facing </w:t>
      </w:r>
      <w:r w:rsidR="00F90CD5">
        <w:t>at the moment. Resource reduction and environment</w:t>
      </w:r>
      <w:r w:rsidR="00196E7A">
        <w:t>al</w:t>
      </w:r>
      <w:r w:rsidR="00F90CD5">
        <w:t xml:space="preserve"> degradation </w:t>
      </w:r>
      <w:r w:rsidR="00196E7A">
        <w:t>are</w:t>
      </w:r>
      <w:r w:rsidR="00F90CD5">
        <w:t xml:space="preserve"> apparently making the crisis more vulnerable.</w:t>
      </w:r>
      <w:r w:rsidR="00544457">
        <w:t xml:space="preserve"> There are approximately 80 million humans added to the Earth every year. The Resource (especially oil) scarcity can lead to the decline in economic growth. </w:t>
      </w:r>
      <w:hyperlink r:id="rId7" w:history="1">
        <w:r w:rsidR="00C5493A" w:rsidRPr="00196E7A">
          <w:rPr>
            <w:rStyle w:val="Hyperlink"/>
          </w:rPr>
          <w:t>[3]</w:t>
        </w:r>
      </w:hyperlink>
      <w:r w:rsidR="00C5493A">
        <w:t xml:space="preserve"> </w:t>
      </w:r>
      <w:r w:rsidR="00544457" w:rsidRPr="00544457">
        <w:t>In 1970 Norman Borlaug won the Nobel Peace Prize for his work on developing new plant strains that formed the basis for the Green Revolution that began in the 1960s. However, in his Nobel acceptance speech Borlaug perceptively commented that "There can be no permanent progress in the battle against hunger until the agencies that fight for increased food production and those that fight for population control unite in a common effort. Fighting alone, they may win temporary skirmishes, but united they can win a decisive and lasting victory to provide food and other amenities of a progressive civilization for the benefit of all mankind."</w:t>
      </w:r>
      <w:r w:rsidR="00544457">
        <w:t xml:space="preserve"> </w:t>
      </w:r>
    </w:p>
    <w:p w:rsidR="00544457" w:rsidRDefault="00544457" w:rsidP="004C6C7A">
      <w:pPr>
        <w:jc w:val="both"/>
      </w:pPr>
      <w:r>
        <w:tab/>
      </w:r>
      <w:r w:rsidR="00634509">
        <w:t xml:space="preserve">At this rate of population growth Scientists predict that it can cause a </w:t>
      </w:r>
      <w:r w:rsidR="00634509" w:rsidRPr="00634509">
        <w:t xml:space="preserve">catastrophe which can cause the death of billions of people whereas scholars contradict the same and </w:t>
      </w:r>
      <w:r w:rsidR="00634509">
        <w:t xml:space="preserve">say that this may reach a stable and reasonable population limit. These facts interested me in digging up for more information on over population. The United Nations have predicted the growth of population in numbers </w:t>
      </w:r>
      <w:r w:rsidR="004C03B0">
        <w:t>from the present till the year 2011. I have been analyzing the dataset and visualized the growth of population continent wise as the dataset and the countries are vast in numbers.</w:t>
      </w:r>
    </w:p>
    <w:p w:rsidR="004C03B0" w:rsidRPr="001927E3" w:rsidRDefault="004C03B0" w:rsidP="004C6C7A">
      <w:pPr>
        <w:jc w:val="both"/>
        <w:rPr>
          <w:b/>
          <w:i/>
          <w:u w:val="single"/>
        </w:rPr>
      </w:pPr>
      <w:r w:rsidRPr="001927E3">
        <w:rPr>
          <w:b/>
          <w:i/>
          <w:u w:val="single"/>
        </w:rPr>
        <w:t>DATA COLLECTION:</w:t>
      </w:r>
    </w:p>
    <w:p w:rsidR="001E41F1" w:rsidRDefault="004C03B0" w:rsidP="004C6C7A">
      <w:pPr>
        <w:pStyle w:val="ListParagraph"/>
        <w:numPr>
          <w:ilvl w:val="0"/>
          <w:numId w:val="1"/>
        </w:numPr>
        <w:jc w:val="both"/>
      </w:pPr>
      <w:r>
        <w:t xml:space="preserve">The dataset that I </w:t>
      </w:r>
      <w:r w:rsidR="00B15355">
        <w:t xml:space="preserve">have used is </w:t>
      </w:r>
      <w:r w:rsidR="00FF448D">
        <w:t xml:space="preserve">and open dataset </w:t>
      </w:r>
      <w:r w:rsidR="00B15355">
        <w:t xml:space="preserve">from the Population division of the United </w:t>
      </w:r>
      <w:r w:rsidR="00367255">
        <w:t>Nations</w:t>
      </w:r>
      <w:r w:rsidR="00B15355">
        <w:t>.</w:t>
      </w:r>
      <w:r w:rsidR="001E41F1">
        <w:t xml:space="preserve"> The Data was credible as it was from a reliable source.</w:t>
      </w:r>
    </w:p>
    <w:p w:rsidR="00FF448D" w:rsidRDefault="00FF448D" w:rsidP="004C6C7A">
      <w:pPr>
        <w:pStyle w:val="ListParagraph"/>
        <w:numPr>
          <w:ilvl w:val="0"/>
          <w:numId w:val="1"/>
        </w:numPr>
        <w:jc w:val="both"/>
      </w:pPr>
      <w:r>
        <w:t>The dataset is an excel file and is geographic, structured and tabulated</w:t>
      </w:r>
      <w:r w:rsidR="001E41F1">
        <w:t xml:space="preserve"> but could not be judged as accurate or not because the content or the values were prediction of the future population values for every year.</w:t>
      </w:r>
    </w:p>
    <w:p w:rsidR="00367255" w:rsidRDefault="00367255" w:rsidP="004C6C7A">
      <w:pPr>
        <w:pStyle w:val="ListParagraph"/>
        <w:numPr>
          <w:ilvl w:val="0"/>
          <w:numId w:val="1"/>
        </w:numPr>
        <w:jc w:val="both"/>
      </w:pPr>
      <w:r>
        <w:t>The datasets consists of various tabs of data of which I have used the medium fertility variant of data.</w:t>
      </w:r>
    </w:p>
    <w:p w:rsidR="00367255" w:rsidRDefault="00367255" w:rsidP="004C6C7A">
      <w:pPr>
        <w:pStyle w:val="ListParagraph"/>
        <w:numPr>
          <w:ilvl w:val="0"/>
          <w:numId w:val="1"/>
        </w:numPr>
        <w:jc w:val="both"/>
      </w:pPr>
      <w:r>
        <w:t>The Medium variant tab consists of total population estimates of people</w:t>
      </w:r>
      <w:r w:rsidR="001E41F1">
        <w:t xml:space="preserve"> </w:t>
      </w:r>
      <w:r>
        <w:t>(both sex-men and women) by Region, sub-region and countries from 2015 to 2100.</w:t>
      </w:r>
    </w:p>
    <w:p w:rsidR="00367255" w:rsidRDefault="00367255" w:rsidP="004C6C7A">
      <w:pPr>
        <w:pStyle w:val="ListParagraph"/>
        <w:numPr>
          <w:ilvl w:val="0"/>
          <w:numId w:val="1"/>
        </w:numPr>
        <w:jc w:val="both"/>
      </w:pPr>
      <w:r>
        <w:t>Dataset link-</w:t>
      </w:r>
      <w:hyperlink r:id="rId8" w:history="1">
        <w:r w:rsidRPr="00367255">
          <w:rPr>
            <w:rStyle w:val="Hyperlink"/>
          </w:rPr>
          <w:t>https://esa.un.org/unpd/wpp/Download/Standard/Population/</w:t>
        </w:r>
      </w:hyperlink>
    </w:p>
    <w:p w:rsidR="00367255" w:rsidRPr="001927E3" w:rsidRDefault="001E41F1" w:rsidP="004C6C7A">
      <w:pPr>
        <w:jc w:val="both"/>
        <w:rPr>
          <w:b/>
          <w:i/>
          <w:u w:val="single"/>
        </w:rPr>
      </w:pPr>
      <w:r w:rsidRPr="001927E3">
        <w:rPr>
          <w:b/>
          <w:i/>
          <w:u w:val="single"/>
        </w:rPr>
        <w:t>DATA PROCESSING AND VISUALIZATION</w:t>
      </w:r>
      <w:r w:rsidR="00FF448D" w:rsidRPr="001927E3">
        <w:rPr>
          <w:b/>
          <w:i/>
          <w:u w:val="single"/>
        </w:rPr>
        <w:t>:</w:t>
      </w:r>
    </w:p>
    <w:p w:rsidR="002D6EF8" w:rsidRDefault="001E41F1" w:rsidP="004C6C7A">
      <w:pPr>
        <w:ind w:firstLine="720"/>
        <w:jc w:val="both"/>
      </w:pPr>
      <w:r>
        <w:t xml:space="preserve">I chose Python libraries to visualize my data. </w:t>
      </w:r>
      <w:r w:rsidR="00D02965">
        <w:t>In order to get a lean and stable data frame for my visualization I carried out the following as a part of processing the dataset.</w:t>
      </w:r>
    </w:p>
    <w:p w:rsidR="00722987" w:rsidRDefault="00722987" w:rsidP="004C6C7A">
      <w:pPr>
        <w:pStyle w:val="ListParagraph"/>
        <w:numPr>
          <w:ilvl w:val="0"/>
          <w:numId w:val="4"/>
        </w:numPr>
        <w:jc w:val="both"/>
      </w:pPr>
      <w:r>
        <w:t xml:space="preserve">I imported the datasets using the </w:t>
      </w:r>
      <w:proofErr w:type="gramStart"/>
      <w:r>
        <w:t>pandas</w:t>
      </w:r>
      <w:proofErr w:type="gramEnd"/>
      <w:r>
        <w:t xml:space="preserve"> package and created the graph plot using </w:t>
      </w:r>
      <w:proofErr w:type="spellStart"/>
      <w:r>
        <w:t>matplotlib</w:t>
      </w:r>
      <w:proofErr w:type="spellEnd"/>
      <w:r>
        <w:t>.</w:t>
      </w:r>
    </w:p>
    <w:p w:rsidR="00722987" w:rsidRDefault="00722987" w:rsidP="004C6C7A">
      <w:pPr>
        <w:jc w:val="both"/>
      </w:pPr>
      <w:r>
        <w:rPr>
          <w:noProof/>
        </w:rPr>
        <w:lastRenderedPageBreak/>
        <w:drawing>
          <wp:inline distT="0" distB="0" distL="0" distR="0">
            <wp:extent cx="5943600" cy="2434931"/>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434931"/>
                    </a:xfrm>
                    <a:prstGeom prst="rect">
                      <a:avLst/>
                    </a:prstGeom>
                    <a:noFill/>
                    <a:ln w="9525">
                      <a:noFill/>
                      <a:miter lim="800000"/>
                      <a:headEnd/>
                      <a:tailEnd/>
                    </a:ln>
                  </pic:spPr>
                </pic:pic>
              </a:graphicData>
            </a:graphic>
          </wp:inline>
        </w:drawing>
      </w:r>
    </w:p>
    <w:p w:rsidR="00722987" w:rsidRDefault="00722987" w:rsidP="004C6C7A">
      <w:pPr>
        <w:jc w:val="center"/>
      </w:pPr>
      <w:r>
        <w:t>Fig 1</w:t>
      </w:r>
      <w:proofErr w:type="gramStart"/>
      <w:r>
        <w:t>:Original</w:t>
      </w:r>
      <w:proofErr w:type="gramEnd"/>
      <w:r>
        <w:t xml:space="preserve"> Dataset imported and informal column names renamed</w:t>
      </w:r>
    </w:p>
    <w:p w:rsidR="002D6EF8" w:rsidRDefault="002D6EF8" w:rsidP="004C6C7A">
      <w:pPr>
        <w:pStyle w:val="ListParagraph"/>
        <w:numPr>
          <w:ilvl w:val="0"/>
          <w:numId w:val="4"/>
        </w:numPr>
        <w:jc w:val="both"/>
      </w:pPr>
      <w:r>
        <w:t>I multiplied all the numeric value columns in the original dataset by 1000 so that the population units are in 1 instead of 1000.</w:t>
      </w:r>
    </w:p>
    <w:p w:rsidR="002D6EF8" w:rsidRDefault="002D6EF8" w:rsidP="004C6C7A">
      <w:pPr>
        <w:jc w:val="both"/>
      </w:pPr>
      <w:r>
        <w:rPr>
          <w:noProof/>
        </w:rPr>
        <w:drawing>
          <wp:inline distT="0" distB="0" distL="0" distR="0">
            <wp:extent cx="5943600" cy="4125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412575"/>
                    </a:xfrm>
                    <a:prstGeom prst="rect">
                      <a:avLst/>
                    </a:prstGeom>
                    <a:noFill/>
                    <a:ln w="9525">
                      <a:noFill/>
                      <a:miter lim="800000"/>
                      <a:headEnd/>
                      <a:tailEnd/>
                    </a:ln>
                  </pic:spPr>
                </pic:pic>
              </a:graphicData>
            </a:graphic>
          </wp:inline>
        </w:drawing>
      </w:r>
    </w:p>
    <w:p w:rsidR="001927E3" w:rsidRDefault="001927E3" w:rsidP="001927E3">
      <w:pPr>
        <w:jc w:val="center"/>
      </w:pPr>
      <w:r>
        <w:t xml:space="preserve">Fig 2: Use of lambda function to convert the unit of numeric values </w:t>
      </w:r>
    </w:p>
    <w:p w:rsidR="0073006B" w:rsidRDefault="0073006B" w:rsidP="004C6C7A">
      <w:pPr>
        <w:pStyle w:val="ListParagraph"/>
        <w:numPr>
          <w:ilvl w:val="0"/>
          <w:numId w:val="4"/>
        </w:numPr>
        <w:jc w:val="both"/>
      </w:pPr>
      <w:r>
        <w:t xml:space="preserve">For the visualization I created a sub dataset from the original </w:t>
      </w:r>
      <w:proofErr w:type="spellStart"/>
      <w:r>
        <w:t>tdset</w:t>
      </w:r>
      <w:proofErr w:type="spellEnd"/>
      <w:r>
        <w:t xml:space="preserve"> containing only the continents and its subsequent values.</w:t>
      </w:r>
    </w:p>
    <w:p w:rsidR="0073006B" w:rsidRDefault="0073006B" w:rsidP="004C6C7A">
      <w:pPr>
        <w:jc w:val="both"/>
      </w:pPr>
      <w:r>
        <w:rPr>
          <w:noProof/>
        </w:rPr>
        <w:drawing>
          <wp:inline distT="0" distB="0" distL="0" distR="0">
            <wp:extent cx="5944428" cy="217865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943600" cy="2178354"/>
                    </a:xfrm>
                    <a:prstGeom prst="rect">
                      <a:avLst/>
                    </a:prstGeom>
                    <a:noFill/>
                    <a:ln w="9525">
                      <a:noFill/>
                      <a:miter lim="800000"/>
                      <a:headEnd/>
                      <a:tailEnd/>
                    </a:ln>
                  </pic:spPr>
                </pic:pic>
              </a:graphicData>
            </a:graphic>
          </wp:inline>
        </w:drawing>
      </w:r>
    </w:p>
    <w:p w:rsidR="0073006B" w:rsidRDefault="001927E3" w:rsidP="004C6C7A">
      <w:pPr>
        <w:jc w:val="center"/>
      </w:pPr>
      <w:r>
        <w:t>Fig 3</w:t>
      </w:r>
      <w:r w:rsidR="0073006B">
        <w:t>:</w:t>
      </w:r>
      <w:r w:rsidR="00722987">
        <w:t xml:space="preserve"> Continents of the world created as a separate </w:t>
      </w:r>
      <w:r w:rsidR="00676910">
        <w:t>data frame</w:t>
      </w:r>
    </w:p>
    <w:p w:rsidR="0073006B" w:rsidRDefault="00722987" w:rsidP="004C6C7A">
      <w:pPr>
        <w:pStyle w:val="ListParagraph"/>
        <w:numPr>
          <w:ilvl w:val="0"/>
          <w:numId w:val="4"/>
        </w:numPr>
      </w:pPr>
      <w:r>
        <w:t>I visualized the estimation of population of continents of the world from 2017 to 2100 with 2020 to 2100 having a 10 year interval.</w:t>
      </w:r>
    </w:p>
    <w:p w:rsidR="00722987" w:rsidRDefault="00722987" w:rsidP="004C6C7A">
      <w:r>
        <w:rPr>
          <w:noProof/>
        </w:rPr>
        <w:lastRenderedPageBreak/>
        <w:drawing>
          <wp:inline distT="0" distB="0" distL="0" distR="0">
            <wp:extent cx="5944428" cy="1749287"/>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5943600" cy="1749043"/>
                    </a:xfrm>
                    <a:prstGeom prst="rect">
                      <a:avLst/>
                    </a:prstGeom>
                    <a:noFill/>
                    <a:ln w="9525">
                      <a:noFill/>
                      <a:miter lim="800000"/>
                      <a:headEnd/>
                      <a:tailEnd/>
                    </a:ln>
                  </pic:spPr>
                </pic:pic>
              </a:graphicData>
            </a:graphic>
          </wp:inline>
        </w:drawing>
      </w:r>
    </w:p>
    <w:p w:rsidR="001927E3" w:rsidRDefault="001927E3" w:rsidP="001927E3">
      <w:pPr>
        <w:jc w:val="center"/>
      </w:pPr>
      <w:r>
        <w:t>Fig 4: Code for plotting the graph with colored line aspects</w:t>
      </w:r>
    </w:p>
    <w:p w:rsidR="0073006B" w:rsidRDefault="0073006B" w:rsidP="004C6C7A">
      <w:r>
        <w:rPr>
          <w:noProof/>
        </w:rPr>
        <w:drawing>
          <wp:inline distT="0" distB="0" distL="0" distR="0">
            <wp:extent cx="5486400" cy="3124863"/>
            <wp:effectExtent l="0" t="0" r="0" b="0"/>
            <wp:docPr id="25" name="Picture 25" descr="C:\Users\Home\Desktop\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ome\Desktop\Visualization.png"/>
                    <pic:cNvPicPr>
                      <a:picLocks noChangeAspect="1" noChangeArrowheads="1"/>
                    </pic:cNvPicPr>
                  </pic:nvPicPr>
                  <pic:blipFill>
                    <a:blip r:embed="rId13" cstate="print"/>
                    <a:srcRect/>
                    <a:stretch>
                      <a:fillRect/>
                    </a:stretch>
                  </pic:blipFill>
                  <pic:spPr bwMode="auto">
                    <a:xfrm>
                      <a:off x="0" y="0"/>
                      <a:ext cx="5492777" cy="3128495"/>
                    </a:xfrm>
                    <a:prstGeom prst="rect">
                      <a:avLst/>
                    </a:prstGeom>
                    <a:noFill/>
                    <a:ln w="9525">
                      <a:noFill/>
                      <a:miter lim="800000"/>
                      <a:headEnd/>
                      <a:tailEnd/>
                    </a:ln>
                  </pic:spPr>
                </pic:pic>
              </a:graphicData>
            </a:graphic>
          </wp:inline>
        </w:drawing>
      </w:r>
    </w:p>
    <w:p w:rsidR="00722987" w:rsidRDefault="001927E3" w:rsidP="004C6C7A">
      <w:pPr>
        <w:jc w:val="center"/>
      </w:pPr>
      <w:r>
        <w:t>Fig 5</w:t>
      </w:r>
      <w:r w:rsidR="00722987">
        <w:t>: Estimated population of world regions as estimated by the UN</w:t>
      </w:r>
    </w:p>
    <w:p w:rsidR="00722987" w:rsidRDefault="00722987" w:rsidP="004C6C7A">
      <w:pPr>
        <w:jc w:val="center"/>
      </w:pPr>
    </w:p>
    <w:p w:rsidR="0073006B" w:rsidRDefault="0073006B" w:rsidP="004C6C7A">
      <w:pPr>
        <w:pStyle w:val="ListParagraph"/>
        <w:numPr>
          <w:ilvl w:val="0"/>
          <w:numId w:val="4"/>
        </w:numPr>
        <w:jc w:val="both"/>
      </w:pPr>
      <w:r>
        <w:t>In order to be specific about countries and its codes I used another dataset which I created from the information available in the Wikipedia.</w:t>
      </w:r>
    </w:p>
    <w:p w:rsidR="0073006B" w:rsidRDefault="0073006B" w:rsidP="004C6C7A">
      <w:pPr>
        <w:pStyle w:val="ListParagraph"/>
        <w:ind w:left="1446"/>
        <w:jc w:val="both"/>
      </w:pPr>
      <w:r>
        <w:t xml:space="preserve">Link - </w:t>
      </w:r>
      <w:hyperlink r:id="rId14" w:history="1">
        <w:r w:rsidRPr="00AD3CE1">
          <w:rPr>
            <w:rStyle w:val="Hyperlink"/>
          </w:rPr>
          <w:t>https://en.wikipedia.org/wiki/ISO_3166-1_numeric</w:t>
        </w:r>
      </w:hyperlink>
    </w:p>
    <w:p w:rsidR="0073006B" w:rsidRDefault="0073006B" w:rsidP="004C6C7A">
      <w:pPr>
        <w:pStyle w:val="ListParagraph"/>
        <w:numPr>
          <w:ilvl w:val="0"/>
          <w:numId w:val="4"/>
        </w:numPr>
        <w:jc w:val="both"/>
      </w:pPr>
      <w:r>
        <w:t xml:space="preserve">The second dataset had country codes and their names published by the </w:t>
      </w:r>
      <w:hyperlink r:id="rId15" w:tooltip="International Organization for Standardization" w:history="1">
        <w:r w:rsidRPr="00AD3CE1">
          <w:t>International Organization for Standardization</w:t>
        </w:r>
      </w:hyperlink>
      <w:r w:rsidRPr="00AD3CE1">
        <w:t> (ISO)</w:t>
      </w:r>
      <w:r>
        <w:t xml:space="preserve"> for representing countries.</w:t>
      </w:r>
    </w:p>
    <w:p w:rsidR="0073006B" w:rsidRDefault="0073006B" w:rsidP="004C6C7A">
      <w:pPr>
        <w:pStyle w:val="ListParagraph"/>
        <w:numPr>
          <w:ilvl w:val="0"/>
          <w:numId w:val="4"/>
        </w:numPr>
        <w:jc w:val="both"/>
      </w:pPr>
      <w:r>
        <w:t xml:space="preserve"> I filtered the original dataset with country codes present in the second dataset allowing me to create a new dataset which contains only countries, codes and the estimates of 10 years of population.</w:t>
      </w:r>
    </w:p>
    <w:p w:rsidR="0073006B" w:rsidRDefault="0073006B" w:rsidP="004C6C7A">
      <w:pPr>
        <w:jc w:val="both"/>
      </w:pPr>
      <w:r>
        <w:rPr>
          <w:noProof/>
        </w:rPr>
        <w:lastRenderedPageBreak/>
        <w:drawing>
          <wp:inline distT="0" distB="0" distL="0" distR="0">
            <wp:extent cx="5467350" cy="209119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77983" cy="2095260"/>
                    </a:xfrm>
                    <a:prstGeom prst="rect">
                      <a:avLst/>
                    </a:prstGeom>
                    <a:noFill/>
                    <a:ln w="9525">
                      <a:noFill/>
                      <a:miter lim="800000"/>
                      <a:headEnd/>
                      <a:tailEnd/>
                    </a:ln>
                  </pic:spPr>
                </pic:pic>
              </a:graphicData>
            </a:graphic>
          </wp:inline>
        </w:drawing>
      </w:r>
    </w:p>
    <w:p w:rsidR="0073006B" w:rsidRDefault="001927E3" w:rsidP="004C6C7A">
      <w:pPr>
        <w:jc w:val="center"/>
      </w:pPr>
      <w:r>
        <w:t>Fig 6</w:t>
      </w:r>
      <w:r w:rsidR="0073006B">
        <w:t>: Country codes datasets imported and new data set with country names created</w:t>
      </w:r>
    </w:p>
    <w:p w:rsidR="00722987" w:rsidRPr="001927E3" w:rsidRDefault="001927E3" w:rsidP="004C6C7A">
      <w:pPr>
        <w:rPr>
          <w:b/>
          <w:i/>
          <w:u w:val="single"/>
        </w:rPr>
      </w:pPr>
      <w:r w:rsidRPr="001927E3">
        <w:rPr>
          <w:b/>
          <w:i/>
          <w:u w:val="single"/>
        </w:rPr>
        <w:t xml:space="preserve">INFERENCE BASED ON </w:t>
      </w:r>
      <w:r w:rsidR="003B165D" w:rsidRPr="001927E3">
        <w:rPr>
          <w:b/>
          <w:i/>
          <w:u w:val="single"/>
        </w:rPr>
        <w:t>VISUALIZATION</w:t>
      </w:r>
      <w:r w:rsidR="00722987" w:rsidRPr="001927E3">
        <w:rPr>
          <w:b/>
          <w:i/>
          <w:u w:val="single"/>
        </w:rPr>
        <w:t>:</w:t>
      </w:r>
    </w:p>
    <w:p w:rsidR="003B165D" w:rsidRPr="003B165D" w:rsidRDefault="003B165D" w:rsidP="003B165D">
      <w:pPr>
        <w:pStyle w:val="HTMLPreformatted"/>
        <w:numPr>
          <w:ilvl w:val="0"/>
          <w:numId w:val="8"/>
        </w:numPr>
        <w:shd w:val="clear" w:color="auto" w:fill="FFFFFF"/>
        <w:wordWrap w:val="0"/>
        <w:textAlignment w:val="baseline"/>
        <w:rPr>
          <w:rFonts w:asciiTheme="minorHAnsi" w:eastAsiaTheme="minorHAnsi" w:hAnsiTheme="minorHAnsi" w:cstheme="minorBidi"/>
          <w:sz w:val="22"/>
          <w:szCs w:val="22"/>
        </w:rPr>
      </w:pPr>
      <w:r w:rsidRPr="003B165D">
        <w:rPr>
          <w:rFonts w:asciiTheme="minorHAnsi" w:eastAsiaTheme="minorHAnsi" w:hAnsiTheme="minorHAnsi" w:cstheme="minorBidi"/>
          <w:sz w:val="22"/>
          <w:szCs w:val="22"/>
        </w:rPr>
        <w:t>African population will grow by 3,211,320 people by 2100</w:t>
      </w:r>
    </w:p>
    <w:p w:rsidR="003B165D" w:rsidRPr="003B165D" w:rsidRDefault="003B165D" w:rsidP="003B165D">
      <w:pPr>
        <w:pStyle w:val="HTMLPreformatted"/>
        <w:numPr>
          <w:ilvl w:val="0"/>
          <w:numId w:val="8"/>
        </w:numPr>
        <w:shd w:val="clear" w:color="auto" w:fill="FFFFFF"/>
        <w:wordWrap w:val="0"/>
        <w:textAlignment w:val="baseline"/>
        <w:rPr>
          <w:rFonts w:asciiTheme="minorHAnsi" w:eastAsiaTheme="minorHAnsi" w:hAnsiTheme="minorHAnsi" w:cstheme="minorBidi"/>
          <w:sz w:val="22"/>
          <w:szCs w:val="22"/>
        </w:rPr>
      </w:pPr>
      <w:r w:rsidRPr="003B165D">
        <w:rPr>
          <w:rFonts w:asciiTheme="minorHAnsi" w:eastAsiaTheme="minorHAnsi" w:hAnsiTheme="minorHAnsi" w:cstheme="minorBidi"/>
          <w:sz w:val="22"/>
          <w:szCs w:val="22"/>
        </w:rPr>
        <w:t>World population will grow by 3,634,106 people by 2100</w:t>
      </w:r>
    </w:p>
    <w:p w:rsidR="003B165D" w:rsidRPr="003B165D" w:rsidRDefault="003B165D" w:rsidP="003B165D">
      <w:pPr>
        <w:pStyle w:val="HTMLPreformatted"/>
        <w:numPr>
          <w:ilvl w:val="0"/>
          <w:numId w:val="8"/>
        </w:numPr>
        <w:shd w:val="clear" w:color="auto" w:fill="FFFFFF"/>
        <w:wordWrap w:val="0"/>
        <w:textAlignment w:val="baseline"/>
        <w:rPr>
          <w:rFonts w:asciiTheme="minorHAnsi" w:eastAsiaTheme="minorHAnsi" w:hAnsiTheme="minorHAnsi" w:cstheme="minorBidi"/>
          <w:sz w:val="22"/>
          <w:szCs w:val="22"/>
        </w:rPr>
      </w:pPr>
      <w:r w:rsidRPr="003B165D">
        <w:rPr>
          <w:rFonts w:asciiTheme="minorHAnsi" w:eastAsiaTheme="minorHAnsi" w:hAnsiTheme="minorHAnsi" w:cstheme="minorBidi"/>
          <w:sz w:val="22"/>
          <w:szCs w:val="22"/>
        </w:rPr>
        <w:t>That is 422,785 new people outside of Asia</w:t>
      </w:r>
    </w:p>
    <w:p w:rsidR="003B165D" w:rsidRPr="003B165D" w:rsidRDefault="003B165D" w:rsidP="004C6C7A">
      <w:pPr>
        <w:pStyle w:val="HTMLPreformatted"/>
        <w:numPr>
          <w:ilvl w:val="0"/>
          <w:numId w:val="8"/>
        </w:numPr>
        <w:shd w:val="clear" w:color="auto" w:fill="FFFFFF"/>
        <w:wordWrap w:val="0"/>
        <w:textAlignment w:val="baseline"/>
        <w:rPr>
          <w:rFonts w:asciiTheme="minorHAnsi" w:eastAsiaTheme="minorHAnsi" w:hAnsiTheme="minorHAnsi" w:cstheme="minorBidi"/>
          <w:sz w:val="22"/>
          <w:szCs w:val="22"/>
        </w:rPr>
      </w:pPr>
      <w:r w:rsidRPr="003B165D">
        <w:rPr>
          <w:rFonts w:asciiTheme="minorHAnsi" w:eastAsiaTheme="minorHAnsi" w:hAnsiTheme="minorHAnsi" w:cstheme="minorBidi"/>
          <w:sz w:val="22"/>
          <w:szCs w:val="22"/>
        </w:rPr>
        <w:t>Africa accounts for 88.4% of the projected growth</w:t>
      </w:r>
    </w:p>
    <w:p w:rsidR="003B165D" w:rsidRDefault="003B165D" w:rsidP="001927E3">
      <w:pPr>
        <w:spacing w:line="240" w:lineRule="auto"/>
      </w:pPr>
      <w:r>
        <w:rPr>
          <w:noProof/>
        </w:rPr>
        <w:drawing>
          <wp:inline distT="0" distB="0" distL="0" distR="0">
            <wp:extent cx="5943600" cy="144837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5943600" cy="1448371"/>
                    </a:xfrm>
                    <a:prstGeom prst="rect">
                      <a:avLst/>
                    </a:prstGeom>
                    <a:noFill/>
                    <a:ln w="9525">
                      <a:noFill/>
                      <a:miter lim="800000"/>
                      <a:headEnd/>
                      <a:tailEnd/>
                    </a:ln>
                  </pic:spPr>
                </pic:pic>
              </a:graphicData>
            </a:graphic>
          </wp:inline>
        </w:drawing>
      </w:r>
    </w:p>
    <w:p w:rsidR="001927E3" w:rsidRDefault="001927E3" w:rsidP="001927E3">
      <w:pPr>
        <w:spacing w:line="240" w:lineRule="auto"/>
        <w:jc w:val="center"/>
      </w:pPr>
      <w:r>
        <w:t>Fig 7: Code for inference based on the Dataset</w:t>
      </w:r>
    </w:p>
    <w:p w:rsidR="003B165D" w:rsidRDefault="003B165D" w:rsidP="003B165D">
      <w:pPr>
        <w:pStyle w:val="ListParagraph"/>
        <w:numPr>
          <w:ilvl w:val="0"/>
          <w:numId w:val="10"/>
        </w:numPr>
      </w:pPr>
      <w:r>
        <w:t xml:space="preserve">The most populated country in 2017 is China. </w:t>
      </w:r>
    </w:p>
    <w:p w:rsidR="003B165D" w:rsidRDefault="003B165D" w:rsidP="003B165D">
      <w:r>
        <w:rPr>
          <w:noProof/>
        </w:rPr>
        <w:drawing>
          <wp:inline distT="0" distB="0" distL="0" distR="0">
            <wp:extent cx="5534108" cy="2433099"/>
            <wp:effectExtent l="19050" t="0" r="9442"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5534058" cy="2433077"/>
                    </a:xfrm>
                    <a:prstGeom prst="rect">
                      <a:avLst/>
                    </a:prstGeom>
                    <a:noFill/>
                    <a:ln w="9525">
                      <a:noFill/>
                      <a:miter lim="800000"/>
                      <a:headEnd/>
                      <a:tailEnd/>
                    </a:ln>
                  </pic:spPr>
                </pic:pic>
              </a:graphicData>
            </a:graphic>
          </wp:inline>
        </w:drawing>
      </w:r>
    </w:p>
    <w:p w:rsidR="003B165D" w:rsidRDefault="003B165D" w:rsidP="003B165D">
      <w:pPr>
        <w:jc w:val="center"/>
      </w:pPr>
      <w:r>
        <w:t>Fig</w:t>
      </w:r>
      <w:r w:rsidR="001927E3">
        <w:t xml:space="preserve"> 8</w:t>
      </w:r>
      <w:r>
        <w:t>: 10 most populated countries in 2017</w:t>
      </w:r>
    </w:p>
    <w:p w:rsidR="003B165D" w:rsidRDefault="003B165D" w:rsidP="003B165D">
      <w:pPr>
        <w:pStyle w:val="ListParagraph"/>
        <w:numPr>
          <w:ilvl w:val="0"/>
          <w:numId w:val="10"/>
        </w:numPr>
        <w:ind w:left="1440" w:hanging="1080"/>
      </w:pPr>
      <w:r>
        <w:lastRenderedPageBreak/>
        <w:t>The most populated country in 2100 is predicted to be India</w:t>
      </w:r>
    </w:p>
    <w:p w:rsidR="003B165D" w:rsidRDefault="003B165D" w:rsidP="003B165D">
      <w:r>
        <w:rPr>
          <w:noProof/>
        </w:rPr>
        <w:drawing>
          <wp:inline distT="0" distB="0" distL="0" distR="0">
            <wp:extent cx="5943600" cy="266098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5943600" cy="2660983"/>
                    </a:xfrm>
                    <a:prstGeom prst="rect">
                      <a:avLst/>
                    </a:prstGeom>
                    <a:noFill/>
                    <a:ln w="9525">
                      <a:noFill/>
                      <a:miter lim="800000"/>
                      <a:headEnd/>
                      <a:tailEnd/>
                    </a:ln>
                  </pic:spPr>
                </pic:pic>
              </a:graphicData>
            </a:graphic>
          </wp:inline>
        </w:drawing>
      </w:r>
    </w:p>
    <w:p w:rsidR="003B165D" w:rsidRDefault="001927E3" w:rsidP="001927E3">
      <w:pPr>
        <w:pStyle w:val="ListParagraph"/>
        <w:tabs>
          <w:tab w:val="center" w:pos="5403"/>
          <w:tab w:val="right" w:pos="9360"/>
        </w:tabs>
        <w:ind w:left="1446"/>
      </w:pPr>
      <w:r>
        <w:tab/>
        <w:t>Fig 9</w:t>
      </w:r>
      <w:r w:rsidR="003B165D">
        <w:t>: Prediction of 10 most populated countries in 2100</w:t>
      </w:r>
      <w:r>
        <w:tab/>
      </w:r>
    </w:p>
    <w:p w:rsidR="001927E3" w:rsidRPr="001927E3" w:rsidRDefault="001927E3" w:rsidP="001927E3">
      <w:pPr>
        <w:jc w:val="both"/>
        <w:rPr>
          <w:b/>
          <w:i/>
          <w:u w:val="single"/>
        </w:rPr>
      </w:pPr>
      <w:r w:rsidRPr="001927E3">
        <w:rPr>
          <w:b/>
          <w:i/>
          <w:u w:val="single"/>
        </w:rPr>
        <w:t>CONCLUSION</w:t>
      </w:r>
    </w:p>
    <w:p w:rsidR="001927E3" w:rsidRDefault="001927E3" w:rsidP="001927E3">
      <w:pPr>
        <w:pStyle w:val="ListParagraph"/>
        <w:ind w:left="1446"/>
      </w:pPr>
    </w:p>
    <w:p w:rsidR="0073006B" w:rsidRDefault="000E6832" w:rsidP="003B165D">
      <w:pPr>
        <w:pStyle w:val="ListParagraph"/>
        <w:numPr>
          <w:ilvl w:val="0"/>
          <w:numId w:val="10"/>
        </w:numPr>
        <w:jc w:val="both"/>
      </w:pPr>
      <w:r>
        <w:t xml:space="preserve">I used Python libraries to process and visualize the data. I faced challenges in </w:t>
      </w:r>
      <w:r w:rsidR="003B165D">
        <w:t>improvising and processing the data for an ideal clean visualization.</w:t>
      </w:r>
    </w:p>
    <w:p w:rsidR="00684AB5" w:rsidRDefault="00684AB5" w:rsidP="003B165D">
      <w:pPr>
        <w:pStyle w:val="ListParagraph"/>
        <w:numPr>
          <w:ilvl w:val="0"/>
          <w:numId w:val="10"/>
        </w:numPr>
        <w:jc w:val="both"/>
      </w:pPr>
      <w:r>
        <w:t xml:space="preserve">I selected a line chart as my dataset was a </w:t>
      </w:r>
      <w:r w:rsidR="00397B3E">
        <w:t>collection of quantities over years (Temporal graph).</w:t>
      </w:r>
    </w:p>
    <w:p w:rsidR="00397B3E" w:rsidRDefault="00397B3E" w:rsidP="00397B3E">
      <w:pPr>
        <w:pStyle w:val="ListParagraph"/>
        <w:numPr>
          <w:ilvl w:val="0"/>
          <w:numId w:val="10"/>
        </w:numPr>
        <w:jc w:val="both"/>
      </w:pPr>
      <w:r>
        <w:t xml:space="preserve">Usage of color </w:t>
      </w:r>
      <w:proofErr w:type="gramStart"/>
      <w:r>
        <w:t>palettes(</w:t>
      </w:r>
      <w:proofErr w:type="gramEnd"/>
      <w:r>
        <w:t>nippy spectral color list of python) have enhanced the visual aspect a little</w:t>
      </w:r>
      <w:r w:rsidR="001927E3">
        <w:t xml:space="preserve"> more than just a plain line graph.</w:t>
      </w:r>
    </w:p>
    <w:p w:rsidR="003B165D" w:rsidRDefault="003B165D" w:rsidP="003B165D">
      <w:pPr>
        <w:pStyle w:val="ListParagraph"/>
        <w:numPr>
          <w:ilvl w:val="0"/>
          <w:numId w:val="10"/>
        </w:numPr>
        <w:jc w:val="both"/>
      </w:pPr>
      <w:r>
        <w:t xml:space="preserve">The Data I have visualized a high level of visualization that </w:t>
      </w:r>
      <w:r w:rsidR="002234F1">
        <w:t>shows only a certain level of information on the continent level whereas the dataset is more informative on the country and sub region level too</w:t>
      </w:r>
      <w:r w:rsidR="00684AB5">
        <w:t xml:space="preserve"> which is a aspect I could have improved on</w:t>
      </w:r>
      <w:r w:rsidR="002234F1">
        <w:t>.</w:t>
      </w:r>
    </w:p>
    <w:p w:rsidR="001927E3" w:rsidRDefault="00676910" w:rsidP="001927E3">
      <w:pPr>
        <w:ind w:left="360"/>
        <w:jc w:val="both"/>
        <w:rPr>
          <w:b/>
          <w:i/>
          <w:u w:val="single"/>
        </w:rPr>
      </w:pPr>
      <w:r w:rsidRPr="00676910">
        <w:rPr>
          <w:b/>
          <w:i/>
          <w:u w:val="single"/>
        </w:rPr>
        <w:t>REFERENCES</w:t>
      </w:r>
    </w:p>
    <w:p w:rsidR="00676910" w:rsidRPr="00676910" w:rsidRDefault="00676910" w:rsidP="00676910">
      <w:pPr>
        <w:pStyle w:val="ListParagraph"/>
        <w:numPr>
          <w:ilvl w:val="0"/>
          <w:numId w:val="13"/>
        </w:numPr>
        <w:jc w:val="both"/>
      </w:pPr>
      <w:hyperlink r:id="rId20" w:history="1">
        <w:r w:rsidRPr="00676910">
          <w:rPr>
            <w:rStyle w:val="Hyperlink"/>
          </w:rPr>
          <w:t>https://esa.un.org/unpd/wpp/Download/Standard/Population/</w:t>
        </w:r>
      </w:hyperlink>
    </w:p>
    <w:p w:rsidR="00676910" w:rsidRDefault="00676910" w:rsidP="00676910">
      <w:pPr>
        <w:pStyle w:val="ListParagraph"/>
        <w:numPr>
          <w:ilvl w:val="0"/>
          <w:numId w:val="13"/>
        </w:numPr>
        <w:jc w:val="both"/>
        <w:rPr>
          <w:u w:val="single"/>
        </w:rPr>
      </w:pPr>
      <w:hyperlink r:id="rId21" w:history="1">
        <w:r w:rsidRPr="00676910">
          <w:rPr>
            <w:rStyle w:val="Hyperlink"/>
          </w:rPr>
          <w:t>https://en.wikipedia.org/wiki/ISO_3166-1_numeric</w:t>
        </w:r>
      </w:hyperlink>
    </w:p>
    <w:p w:rsidR="00676910" w:rsidRDefault="00676910" w:rsidP="00676910">
      <w:pPr>
        <w:pStyle w:val="ListParagraph"/>
        <w:numPr>
          <w:ilvl w:val="0"/>
          <w:numId w:val="13"/>
        </w:numPr>
        <w:jc w:val="both"/>
        <w:rPr>
          <w:u w:val="single"/>
        </w:rPr>
      </w:pPr>
      <w:hyperlink r:id="rId22" w:history="1">
        <w:r w:rsidRPr="00676910">
          <w:rPr>
            <w:rStyle w:val="Hyperlink"/>
          </w:rPr>
          <w:t>http://www.businessinsider.com/population-growth-must-stop-2010-7?IR=T</w:t>
        </w:r>
      </w:hyperlink>
    </w:p>
    <w:p w:rsidR="00676910" w:rsidRDefault="00676910" w:rsidP="00676910">
      <w:pPr>
        <w:pStyle w:val="ListParagraph"/>
        <w:numPr>
          <w:ilvl w:val="0"/>
          <w:numId w:val="13"/>
        </w:numPr>
        <w:jc w:val="both"/>
        <w:rPr>
          <w:u w:val="single"/>
        </w:rPr>
      </w:pPr>
      <w:hyperlink r:id="rId23" w:history="1">
        <w:r w:rsidRPr="00FD43E2">
          <w:rPr>
            <w:rStyle w:val="Hyperlink"/>
          </w:rPr>
          <w:t>http://www.yourarticlelibrary.com/essay/essay-on-the-problem-of-population-growth-657-words/27352</w:t>
        </w:r>
      </w:hyperlink>
    </w:p>
    <w:p w:rsidR="00676910" w:rsidRDefault="00676910" w:rsidP="00676910">
      <w:pPr>
        <w:pStyle w:val="ListParagraph"/>
        <w:numPr>
          <w:ilvl w:val="0"/>
          <w:numId w:val="13"/>
        </w:numPr>
        <w:jc w:val="both"/>
        <w:rPr>
          <w:u w:val="single"/>
        </w:rPr>
      </w:pPr>
      <w:hyperlink r:id="rId24" w:history="1">
        <w:r w:rsidRPr="00FD43E2">
          <w:rPr>
            <w:rStyle w:val="Hyperlink"/>
          </w:rPr>
          <w:t>https://en.wikipedia.org/wiki/Human_overpopulation#Effects_of_human_overpopulation</w:t>
        </w:r>
      </w:hyperlink>
    </w:p>
    <w:p w:rsidR="00676910" w:rsidRPr="00676910" w:rsidRDefault="00676910" w:rsidP="00676910">
      <w:pPr>
        <w:pStyle w:val="ListParagraph"/>
        <w:jc w:val="both"/>
        <w:rPr>
          <w:u w:val="single"/>
        </w:rPr>
      </w:pPr>
    </w:p>
    <w:sectPr w:rsidR="00676910" w:rsidRPr="00676910" w:rsidSect="0073006B">
      <w:pgSz w:w="12240" w:h="15840"/>
      <w:pgMar w:top="126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5BE" w:rsidRDefault="00FB75BE" w:rsidP="0073006B">
      <w:pPr>
        <w:spacing w:after="0" w:line="240" w:lineRule="auto"/>
      </w:pPr>
      <w:r>
        <w:separator/>
      </w:r>
    </w:p>
  </w:endnote>
  <w:endnote w:type="continuationSeparator" w:id="0">
    <w:p w:rsidR="00FB75BE" w:rsidRDefault="00FB75BE" w:rsidP="00730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5BE" w:rsidRDefault="00FB75BE" w:rsidP="0073006B">
      <w:pPr>
        <w:spacing w:after="0" w:line="240" w:lineRule="auto"/>
      </w:pPr>
      <w:r>
        <w:separator/>
      </w:r>
    </w:p>
  </w:footnote>
  <w:footnote w:type="continuationSeparator" w:id="0">
    <w:p w:rsidR="00FB75BE" w:rsidRDefault="00FB75BE" w:rsidP="007300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11D"/>
    <w:multiLevelType w:val="hybridMultilevel"/>
    <w:tmpl w:val="AC3857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189A0D4D"/>
    <w:multiLevelType w:val="hybridMultilevel"/>
    <w:tmpl w:val="E6FE1A5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A2956D6"/>
    <w:multiLevelType w:val="hybridMultilevel"/>
    <w:tmpl w:val="1390D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9572292"/>
    <w:multiLevelType w:val="hybridMultilevel"/>
    <w:tmpl w:val="03BA5C4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2C5C082C"/>
    <w:multiLevelType w:val="hybridMultilevel"/>
    <w:tmpl w:val="7A185D9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1792520"/>
    <w:multiLevelType w:val="hybridMultilevel"/>
    <w:tmpl w:val="CFB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DF4C6D"/>
    <w:multiLevelType w:val="hybridMultilevel"/>
    <w:tmpl w:val="B774633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410C2C7F"/>
    <w:multiLevelType w:val="hybridMultilevel"/>
    <w:tmpl w:val="A080E3D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5D84597E"/>
    <w:multiLevelType w:val="hybridMultilevel"/>
    <w:tmpl w:val="E996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00671A"/>
    <w:multiLevelType w:val="hybridMultilevel"/>
    <w:tmpl w:val="19E61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700B11"/>
    <w:multiLevelType w:val="hybridMultilevel"/>
    <w:tmpl w:val="6D2C961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nsid w:val="67BF5918"/>
    <w:multiLevelType w:val="hybridMultilevel"/>
    <w:tmpl w:val="5406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72498"/>
    <w:multiLevelType w:val="hybridMultilevel"/>
    <w:tmpl w:val="47C6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674E2"/>
    <w:multiLevelType w:val="hybridMultilevel"/>
    <w:tmpl w:val="C4BE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6"/>
  </w:num>
  <w:num w:numId="5">
    <w:abstractNumId w:val="2"/>
  </w:num>
  <w:num w:numId="6">
    <w:abstractNumId w:val="7"/>
  </w:num>
  <w:num w:numId="7">
    <w:abstractNumId w:val="0"/>
  </w:num>
  <w:num w:numId="8">
    <w:abstractNumId w:val="8"/>
  </w:num>
  <w:num w:numId="9">
    <w:abstractNumId w:val="5"/>
  </w:num>
  <w:num w:numId="10">
    <w:abstractNumId w:val="11"/>
  </w:num>
  <w:num w:numId="11">
    <w:abstractNumId w:val="9"/>
  </w:num>
  <w:num w:numId="12">
    <w:abstractNumId w:val="12"/>
  </w:num>
  <w:num w:numId="13">
    <w:abstractNumId w:val="1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C11B9"/>
    <w:rsid w:val="000E6832"/>
    <w:rsid w:val="001927E3"/>
    <w:rsid w:val="00196E7A"/>
    <w:rsid w:val="001E41F1"/>
    <w:rsid w:val="002234F1"/>
    <w:rsid w:val="002D6EF8"/>
    <w:rsid w:val="00367255"/>
    <w:rsid w:val="00397B3E"/>
    <w:rsid w:val="003B165D"/>
    <w:rsid w:val="004C03B0"/>
    <w:rsid w:val="004C6C7A"/>
    <w:rsid w:val="00544457"/>
    <w:rsid w:val="005A32CC"/>
    <w:rsid w:val="00634509"/>
    <w:rsid w:val="00676910"/>
    <w:rsid w:val="00684AB5"/>
    <w:rsid w:val="006C11B9"/>
    <w:rsid w:val="00722987"/>
    <w:rsid w:val="0073006B"/>
    <w:rsid w:val="00AD3CE1"/>
    <w:rsid w:val="00B15355"/>
    <w:rsid w:val="00C5493A"/>
    <w:rsid w:val="00D02965"/>
    <w:rsid w:val="00F90CD5"/>
    <w:rsid w:val="00FB75BE"/>
    <w:rsid w:val="00FF4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CC"/>
  </w:style>
  <w:style w:type="paragraph" w:styleId="Heading2">
    <w:name w:val="heading 2"/>
    <w:basedOn w:val="normal0"/>
    <w:next w:val="normal0"/>
    <w:link w:val="Heading2Char"/>
    <w:rsid w:val="00722987"/>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3B0"/>
    <w:pPr>
      <w:ind w:left="720"/>
      <w:contextualSpacing/>
    </w:pPr>
  </w:style>
  <w:style w:type="character" w:styleId="Hyperlink">
    <w:name w:val="Hyperlink"/>
    <w:basedOn w:val="DefaultParagraphFont"/>
    <w:uiPriority w:val="99"/>
    <w:unhideWhenUsed/>
    <w:rsid w:val="00367255"/>
    <w:rPr>
      <w:color w:val="0000FF" w:themeColor="hyperlink"/>
      <w:u w:val="single"/>
    </w:rPr>
  </w:style>
  <w:style w:type="paragraph" w:styleId="BalloonText">
    <w:name w:val="Balloon Text"/>
    <w:basedOn w:val="Normal"/>
    <w:link w:val="BalloonTextChar"/>
    <w:uiPriority w:val="99"/>
    <w:semiHidden/>
    <w:unhideWhenUsed/>
    <w:rsid w:val="002D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F8"/>
    <w:rPr>
      <w:rFonts w:ascii="Tahoma" w:hAnsi="Tahoma" w:cs="Tahoma"/>
      <w:sz w:val="16"/>
      <w:szCs w:val="16"/>
    </w:rPr>
  </w:style>
  <w:style w:type="paragraph" w:styleId="HTMLPreformatted">
    <w:name w:val="HTML Preformatted"/>
    <w:basedOn w:val="Normal"/>
    <w:link w:val="HTMLPreformattedChar"/>
    <w:uiPriority w:val="99"/>
    <w:unhideWhenUsed/>
    <w:rsid w:val="002D6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6EF8"/>
    <w:rPr>
      <w:rFonts w:ascii="Courier New" w:eastAsia="Times New Roman" w:hAnsi="Courier New" w:cs="Courier New"/>
      <w:sz w:val="20"/>
      <w:szCs w:val="20"/>
    </w:rPr>
  </w:style>
  <w:style w:type="character" w:customStyle="1" w:styleId="c1">
    <w:name w:val="c1"/>
    <w:basedOn w:val="DefaultParagraphFont"/>
    <w:rsid w:val="002D6EF8"/>
  </w:style>
  <w:style w:type="paragraph" w:styleId="Header">
    <w:name w:val="header"/>
    <w:basedOn w:val="Normal"/>
    <w:link w:val="HeaderChar"/>
    <w:uiPriority w:val="99"/>
    <w:semiHidden/>
    <w:unhideWhenUsed/>
    <w:rsid w:val="007300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06B"/>
  </w:style>
  <w:style w:type="paragraph" w:styleId="Footer">
    <w:name w:val="footer"/>
    <w:basedOn w:val="Normal"/>
    <w:link w:val="FooterChar"/>
    <w:uiPriority w:val="99"/>
    <w:semiHidden/>
    <w:unhideWhenUsed/>
    <w:rsid w:val="007300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006B"/>
  </w:style>
  <w:style w:type="character" w:customStyle="1" w:styleId="Heading2Char">
    <w:name w:val="Heading 2 Char"/>
    <w:basedOn w:val="DefaultParagraphFont"/>
    <w:link w:val="Heading2"/>
    <w:rsid w:val="00722987"/>
    <w:rPr>
      <w:rFonts w:ascii="Arial" w:eastAsia="Arial" w:hAnsi="Arial" w:cs="Arial"/>
      <w:color w:val="000000"/>
      <w:sz w:val="32"/>
      <w:szCs w:val="32"/>
    </w:rPr>
  </w:style>
  <w:style w:type="paragraph" w:customStyle="1" w:styleId="normal0">
    <w:name w:val="normal"/>
    <w:rsid w:val="00722987"/>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395008899">
      <w:bodyDiv w:val="1"/>
      <w:marLeft w:val="0"/>
      <w:marRight w:val="0"/>
      <w:marTop w:val="0"/>
      <w:marBottom w:val="0"/>
      <w:divBdr>
        <w:top w:val="none" w:sz="0" w:space="0" w:color="auto"/>
        <w:left w:val="none" w:sz="0" w:space="0" w:color="auto"/>
        <w:bottom w:val="none" w:sz="0" w:space="0" w:color="auto"/>
        <w:right w:val="none" w:sz="0" w:space="0" w:color="auto"/>
      </w:divBdr>
    </w:div>
    <w:div w:id="691344647">
      <w:bodyDiv w:val="1"/>
      <w:marLeft w:val="0"/>
      <w:marRight w:val="0"/>
      <w:marTop w:val="0"/>
      <w:marBottom w:val="0"/>
      <w:divBdr>
        <w:top w:val="none" w:sz="0" w:space="0" w:color="auto"/>
        <w:left w:val="none" w:sz="0" w:space="0" w:color="auto"/>
        <w:bottom w:val="none" w:sz="0" w:space="0" w:color="auto"/>
        <w:right w:val="none" w:sz="0" w:space="0" w:color="auto"/>
      </w:divBdr>
    </w:div>
    <w:div w:id="13249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a.un.org/unpd/wpp/Download/Standard/Population/"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ISO_3166-1_numeric" TargetMode="External"/><Relationship Id="rId7" Type="http://schemas.openxmlformats.org/officeDocument/2006/relationships/hyperlink" Target="http://www.businessinsider.com/population-growth-must-stop-2010-7?IR=T"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sa.un.org/unpd/wpp/Download/Standard/Popu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Human_overpopulation#Effects_of_human_overpopulation" TargetMode="External"/><Relationship Id="rId5" Type="http://schemas.openxmlformats.org/officeDocument/2006/relationships/footnotes" Target="footnotes.xml"/><Relationship Id="rId15" Type="http://schemas.openxmlformats.org/officeDocument/2006/relationships/hyperlink" Target="https://en.wikipedia.org/wiki/International_Organization_for_Standardization" TargetMode="External"/><Relationship Id="rId23" Type="http://schemas.openxmlformats.org/officeDocument/2006/relationships/hyperlink" Target="http://www.yourarticlelibrary.com/essay/essay-on-the-problem-of-population-growth-657-words/27352"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ISO_3166-1_numeric" TargetMode="External"/><Relationship Id="rId22" Type="http://schemas.openxmlformats.org/officeDocument/2006/relationships/hyperlink" Target="http://www.businessinsider.com/population-growth-must-stop-2010-7?I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6</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2017-12-10T00:22:00Z</dcterms:created>
  <dcterms:modified xsi:type="dcterms:W3CDTF">2017-12-10T11:41:00Z</dcterms:modified>
</cp:coreProperties>
</file>