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9A7" w:rsidRDefault="00F009A7" w:rsidP="008A40A7">
      <w:pPr>
        <w:tabs>
          <w:tab w:val="left" w:pos="0"/>
        </w:tabs>
        <w:ind w:right="27"/>
        <w:jc w:val="center"/>
        <w:rPr>
          <w:noProof/>
          <w:sz w:val="40"/>
        </w:rPr>
      </w:pPr>
    </w:p>
    <w:p w:rsidR="00F009A7" w:rsidRDefault="00F009A7" w:rsidP="008A40A7">
      <w:pPr>
        <w:tabs>
          <w:tab w:val="left" w:pos="0"/>
        </w:tabs>
        <w:ind w:right="27"/>
        <w:jc w:val="center"/>
        <w:rPr>
          <w:noProof/>
          <w:sz w:val="40"/>
        </w:rPr>
      </w:pPr>
    </w:p>
    <w:p w:rsidR="00466F02" w:rsidRDefault="00466F02" w:rsidP="008A40A7">
      <w:pPr>
        <w:tabs>
          <w:tab w:val="left" w:pos="0"/>
        </w:tabs>
        <w:ind w:right="27"/>
        <w:jc w:val="center"/>
        <w:rPr>
          <w:noProof/>
          <w:sz w:val="40"/>
        </w:rPr>
      </w:pPr>
    </w:p>
    <w:p w:rsidR="00466F02" w:rsidRDefault="00466F02" w:rsidP="008A40A7">
      <w:pPr>
        <w:tabs>
          <w:tab w:val="left" w:pos="0"/>
        </w:tabs>
        <w:ind w:right="27"/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466F02" w:rsidRPr="00BF70C0" w:rsidRDefault="00466F02" w:rsidP="008A40A7">
      <w:pPr>
        <w:tabs>
          <w:tab w:val="left" w:pos="0"/>
        </w:tabs>
        <w:ind w:right="27"/>
        <w:rPr>
          <w:rFonts w:ascii="Arial" w:hAnsi="Arial" w:cs="Arial"/>
          <w:sz w:val="32"/>
          <w:szCs w:val="32"/>
        </w:rPr>
      </w:pPr>
    </w:p>
    <w:p w:rsidR="00466F02" w:rsidRDefault="00466F02" w:rsidP="008A40A7">
      <w:pPr>
        <w:pStyle w:val="TDRSection"/>
        <w:tabs>
          <w:tab w:val="left" w:pos="0"/>
        </w:tabs>
      </w:pPr>
    </w:p>
    <w:p w:rsidR="00466F02" w:rsidRPr="001B722D" w:rsidRDefault="00C07939" w:rsidP="008A40A7">
      <w:pPr>
        <w:pStyle w:val="Title"/>
        <w:tabs>
          <w:tab w:val="left" w:pos="0"/>
        </w:tabs>
        <w:spacing w:before="480"/>
        <w:jc w:val="center"/>
        <w:rPr>
          <w:rFonts w:asciiTheme="minorHAnsi" w:hAnsiTheme="minorHAnsi" w:cstheme="minorHAnsi"/>
          <w:color w:val="000000"/>
          <w:sz w:val="52"/>
          <w:szCs w:val="52"/>
        </w:rPr>
      </w:pPr>
      <w:r>
        <w:rPr>
          <w:rFonts w:asciiTheme="minorHAnsi" w:hAnsiTheme="minorHAnsi" w:cstheme="minorHAnsi"/>
          <w:color w:val="000000"/>
          <w:sz w:val="52"/>
          <w:szCs w:val="52"/>
        </w:rPr>
        <w:t>Standard</w:t>
      </w:r>
      <w:r w:rsidR="003613D8">
        <w:rPr>
          <w:rFonts w:asciiTheme="minorHAnsi" w:hAnsiTheme="minorHAnsi" w:cstheme="minorHAnsi"/>
          <w:color w:val="000000"/>
          <w:sz w:val="52"/>
          <w:szCs w:val="52"/>
        </w:rPr>
        <w:t>s/</w:t>
      </w:r>
      <w:r>
        <w:rPr>
          <w:rFonts w:asciiTheme="minorHAnsi" w:hAnsiTheme="minorHAnsi" w:cstheme="minorHAnsi"/>
          <w:color w:val="000000"/>
          <w:sz w:val="52"/>
          <w:szCs w:val="52"/>
        </w:rPr>
        <w:t xml:space="preserve">Guidelines </w:t>
      </w:r>
      <w:r w:rsidR="00466F02" w:rsidRPr="001B722D">
        <w:rPr>
          <w:rFonts w:asciiTheme="minorHAnsi" w:hAnsiTheme="minorHAnsi" w:cstheme="minorHAnsi"/>
          <w:color w:val="000000"/>
          <w:sz w:val="52"/>
          <w:szCs w:val="52"/>
        </w:rPr>
        <w:t>Document</w:t>
      </w:r>
    </w:p>
    <w:p w:rsidR="008A40A7" w:rsidRDefault="00466F02" w:rsidP="008A40A7">
      <w:pPr>
        <w:tabs>
          <w:tab w:val="left" w:pos="0"/>
        </w:tabs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Coding standards and guidelines for </w:t>
      </w:r>
      <w:r w:rsidR="00227788">
        <w:rPr>
          <w:rFonts w:asciiTheme="minorHAnsi" w:hAnsiTheme="minorHAnsi" w:cstheme="minorHAnsi"/>
          <w:sz w:val="32"/>
          <w:szCs w:val="32"/>
        </w:rPr>
        <w:t>Database P</w:t>
      </w:r>
      <w:r w:rsidR="004B3361">
        <w:rPr>
          <w:rFonts w:asciiTheme="minorHAnsi" w:hAnsiTheme="minorHAnsi" w:cstheme="minorHAnsi"/>
          <w:sz w:val="32"/>
          <w:szCs w:val="32"/>
        </w:rPr>
        <w:t xml:space="preserve">rogramming </w:t>
      </w:r>
    </w:p>
    <w:p w:rsidR="003E0EE8" w:rsidRDefault="003E0EE8" w:rsidP="008A40A7">
      <w:pPr>
        <w:tabs>
          <w:tab w:val="left" w:pos="0"/>
        </w:tabs>
        <w:rPr>
          <w:rFonts w:asciiTheme="minorHAnsi" w:hAnsiTheme="minorHAnsi" w:cstheme="minorHAnsi"/>
          <w:sz w:val="32"/>
          <w:szCs w:val="32"/>
        </w:rPr>
      </w:pPr>
    </w:p>
    <w:p w:rsidR="003E0EE8" w:rsidRDefault="003E0EE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8A40A7" w:rsidRDefault="008A40A7" w:rsidP="003E0EE8">
      <w:pPr>
        <w:pStyle w:val="TOCHeading"/>
        <w:numPr>
          <w:ilvl w:val="0"/>
          <w:numId w:val="0"/>
        </w:numPr>
        <w:ind w:left="426"/>
      </w:pPr>
    </w:p>
    <w:sdt>
      <w:sdtPr>
        <w:rPr>
          <w:rFonts w:ascii="Calibri" w:eastAsia="Times New Roman" w:hAnsi="Calibri" w:cs="Times New Roman"/>
          <w:b w:val="0"/>
          <w:bCs w:val="0"/>
          <w:sz w:val="22"/>
          <w:szCs w:val="22"/>
        </w:rPr>
        <w:id w:val="876398821"/>
        <w:docPartObj>
          <w:docPartGallery w:val="Table of Contents"/>
          <w:docPartUnique/>
        </w:docPartObj>
      </w:sdtPr>
      <w:sdtEndPr/>
      <w:sdtContent>
        <w:p w:rsidR="003E0EE8" w:rsidRDefault="003E0EE8" w:rsidP="003E0EE8">
          <w:pPr>
            <w:pStyle w:val="TOCHeading"/>
            <w:numPr>
              <w:ilvl w:val="0"/>
              <w:numId w:val="0"/>
            </w:numPr>
            <w:ind w:left="426"/>
          </w:pPr>
          <w:r>
            <w:t>Contents</w:t>
          </w:r>
        </w:p>
        <w:p w:rsidR="00073E8A" w:rsidRPr="00073E8A" w:rsidRDefault="00073E8A" w:rsidP="00073E8A"/>
        <w:p w:rsidR="0093099A" w:rsidRDefault="00232DDB">
          <w:pPr>
            <w:pStyle w:val="TOC1"/>
            <w:tabs>
              <w:tab w:val="left" w:pos="440"/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3E0EE8">
            <w:instrText xml:space="preserve"> TOC \o "1-3" \h \z \u </w:instrText>
          </w:r>
          <w:r>
            <w:fldChar w:fldCharType="separate"/>
          </w:r>
          <w:hyperlink w:anchor="_Toc407976219" w:history="1">
            <w:r w:rsidR="0093099A" w:rsidRPr="008C2B28">
              <w:rPr>
                <w:rStyle w:val="Hyperlink"/>
                <w:rFonts w:cstheme="minorHAnsi"/>
                <w:noProof/>
              </w:rPr>
              <w:t>I.</w:t>
            </w:r>
            <w:r w:rsidR="0093099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099A" w:rsidRPr="008C2B28">
              <w:rPr>
                <w:rStyle w:val="Hyperlink"/>
                <w:rFonts w:cstheme="minorHAnsi"/>
                <w:noProof/>
              </w:rPr>
              <w:t>Database Object Naming Conventions and Style</w:t>
            </w:r>
            <w:r w:rsidR="0093099A">
              <w:rPr>
                <w:noProof/>
                <w:webHidden/>
              </w:rPr>
              <w:tab/>
            </w:r>
            <w:r w:rsidR="0093099A">
              <w:rPr>
                <w:noProof/>
                <w:webHidden/>
              </w:rPr>
              <w:fldChar w:fldCharType="begin"/>
            </w:r>
            <w:r w:rsidR="0093099A">
              <w:rPr>
                <w:noProof/>
                <w:webHidden/>
              </w:rPr>
              <w:instrText xml:space="preserve"> PAGEREF _Toc407976219 \h </w:instrText>
            </w:r>
            <w:r w:rsidR="0093099A">
              <w:rPr>
                <w:noProof/>
                <w:webHidden/>
              </w:rPr>
            </w:r>
            <w:r w:rsidR="0093099A">
              <w:rPr>
                <w:noProof/>
                <w:webHidden/>
              </w:rPr>
              <w:fldChar w:fldCharType="separate"/>
            </w:r>
            <w:r w:rsidR="0093099A">
              <w:rPr>
                <w:noProof/>
                <w:webHidden/>
              </w:rPr>
              <w:t>3</w:t>
            </w:r>
            <w:r w:rsidR="0093099A">
              <w:rPr>
                <w:noProof/>
                <w:webHidden/>
              </w:rPr>
              <w:fldChar w:fldCharType="end"/>
            </w:r>
          </w:hyperlink>
        </w:p>
        <w:p w:rsidR="0093099A" w:rsidRDefault="00305CEA">
          <w:pPr>
            <w:pStyle w:val="TOC1"/>
            <w:tabs>
              <w:tab w:val="left" w:pos="440"/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976220" w:history="1">
            <w:r w:rsidR="0093099A" w:rsidRPr="008C2B28">
              <w:rPr>
                <w:rStyle w:val="Hyperlink"/>
                <w:rFonts w:cstheme="minorHAnsi"/>
                <w:noProof/>
              </w:rPr>
              <w:t>II.</w:t>
            </w:r>
            <w:r w:rsidR="0093099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099A" w:rsidRPr="008C2B28">
              <w:rPr>
                <w:rStyle w:val="Hyperlink"/>
                <w:rFonts w:cstheme="minorHAnsi"/>
                <w:noProof/>
              </w:rPr>
              <w:t>Coding Practices</w:t>
            </w:r>
            <w:r w:rsidR="0093099A">
              <w:rPr>
                <w:noProof/>
                <w:webHidden/>
              </w:rPr>
              <w:tab/>
            </w:r>
            <w:r w:rsidR="0093099A">
              <w:rPr>
                <w:noProof/>
                <w:webHidden/>
              </w:rPr>
              <w:fldChar w:fldCharType="begin"/>
            </w:r>
            <w:r w:rsidR="0093099A">
              <w:rPr>
                <w:noProof/>
                <w:webHidden/>
              </w:rPr>
              <w:instrText xml:space="preserve"> PAGEREF _Toc407976220 \h </w:instrText>
            </w:r>
            <w:r w:rsidR="0093099A">
              <w:rPr>
                <w:noProof/>
                <w:webHidden/>
              </w:rPr>
            </w:r>
            <w:r w:rsidR="0093099A">
              <w:rPr>
                <w:noProof/>
                <w:webHidden/>
              </w:rPr>
              <w:fldChar w:fldCharType="separate"/>
            </w:r>
            <w:r w:rsidR="0093099A">
              <w:rPr>
                <w:noProof/>
                <w:webHidden/>
              </w:rPr>
              <w:t>5</w:t>
            </w:r>
            <w:r w:rsidR="0093099A">
              <w:rPr>
                <w:noProof/>
                <w:webHidden/>
              </w:rPr>
              <w:fldChar w:fldCharType="end"/>
            </w:r>
          </w:hyperlink>
        </w:p>
        <w:p w:rsidR="003E0EE8" w:rsidRDefault="00232DDB">
          <w:r>
            <w:fldChar w:fldCharType="end"/>
          </w:r>
        </w:p>
      </w:sdtContent>
    </w:sdt>
    <w:p w:rsidR="00466F02" w:rsidRDefault="008A40A7" w:rsidP="008A40A7">
      <w:pPr>
        <w:tabs>
          <w:tab w:val="left" w:pos="0"/>
        </w:tabs>
        <w:rPr>
          <w:rFonts w:ascii="Times New Roman" w:hAnsi="Times New Roman"/>
          <w:b/>
          <w:bCs/>
          <w:color w:val="0000FE"/>
          <w:sz w:val="28"/>
          <w:szCs w:val="28"/>
        </w:rPr>
      </w:pPr>
      <w:r>
        <w:rPr>
          <w:rFonts w:ascii="Times New Roman" w:hAnsi="Times New Roman"/>
          <w:b/>
          <w:bCs/>
          <w:color w:val="0000FE"/>
          <w:sz w:val="28"/>
          <w:szCs w:val="28"/>
        </w:rPr>
        <w:br w:type="page"/>
      </w:r>
    </w:p>
    <w:p w:rsidR="003E0EE8" w:rsidRPr="00513096" w:rsidRDefault="00746AD6" w:rsidP="0024498E">
      <w:pPr>
        <w:pStyle w:val="Heading1"/>
        <w:ind w:left="426" w:hanging="426"/>
        <w:rPr>
          <w:rFonts w:ascii="Segoe UI" w:hAnsi="Segoe UI" w:cs="Segoe UI"/>
          <w:sz w:val="24"/>
          <w:szCs w:val="24"/>
        </w:rPr>
      </w:pPr>
      <w:bookmarkStart w:id="1" w:name="_Toc407976219"/>
      <w:r w:rsidRPr="00513096">
        <w:rPr>
          <w:rFonts w:ascii="Segoe UI" w:hAnsi="Segoe UI" w:cs="Segoe UI"/>
          <w:sz w:val="24"/>
          <w:szCs w:val="24"/>
        </w:rPr>
        <w:lastRenderedPageBreak/>
        <w:t xml:space="preserve">Database Object </w:t>
      </w:r>
      <w:r w:rsidR="003E0EE8" w:rsidRPr="00513096">
        <w:rPr>
          <w:rFonts w:ascii="Segoe UI" w:hAnsi="Segoe UI" w:cs="Segoe UI"/>
          <w:sz w:val="24"/>
          <w:szCs w:val="24"/>
        </w:rPr>
        <w:t>Naming Conventions and Style</w:t>
      </w:r>
      <w:bookmarkEnd w:id="1"/>
      <w:r w:rsidR="003E0EE8" w:rsidRPr="00513096">
        <w:rPr>
          <w:rFonts w:ascii="Segoe UI" w:hAnsi="Segoe UI" w:cs="Segoe UI"/>
          <w:sz w:val="24"/>
          <w:szCs w:val="24"/>
        </w:rPr>
        <w:t xml:space="preserve"> </w:t>
      </w:r>
    </w:p>
    <w:p w:rsidR="00557491" w:rsidRPr="00E4162D" w:rsidRDefault="00557491" w:rsidP="008A40A7">
      <w:pPr>
        <w:widowControl w:val="0"/>
        <w:tabs>
          <w:tab w:val="left" w:pos="0"/>
        </w:tabs>
        <w:autoSpaceDE w:val="0"/>
        <w:autoSpaceDN w:val="0"/>
        <w:adjustRightInd w:val="0"/>
        <w:spacing w:before="6" w:after="0" w:line="110" w:lineRule="exact"/>
        <w:rPr>
          <w:rFonts w:asciiTheme="minorHAnsi" w:hAnsiTheme="minorHAnsi" w:cstheme="minorHAnsi"/>
          <w:color w:val="000000"/>
          <w:sz w:val="11"/>
          <w:szCs w:val="11"/>
        </w:rPr>
      </w:pPr>
    </w:p>
    <w:p w:rsidR="00557491" w:rsidRPr="00513096" w:rsidRDefault="00557491" w:rsidP="00E4162D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>Use</w:t>
      </w: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</w:t>
      </w:r>
      <w:r w:rsidR="00E15937" w:rsidRPr="00513096">
        <w:rPr>
          <w:rFonts w:ascii="Segoe UI" w:hAnsi="Segoe UI" w:cs="Segoe UI"/>
          <w:color w:val="000000"/>
          <w:sz w:val="20"/>
          <w:szCs w:val="20"/>
        </w:rPr>
        <w:t>Pascal</w:t>
      </w:r>
      <w:r w:rsidR="009E1AC1" w:rsidRPr="00513096">
        <w:rPr>
          <w:rFonts w:ascii="Segoe UI" w:hAnsi="Segoe UI" w:cs="Segoe UI"/>
          <w:color w:val="000000"/>
          <w:sz w:val="20"/>
          <w:szCs w:val="20"/>
        </w:rPr>
        <w:t xml:space="preserve"> casing type for all objects in SQL</w:t>
      </w:r>
      <w:r w:rsidRPr="00513096">
        <w:rPr>
          <w:rFonts w:ascii="Segoe UI" w:hAnsi="Segoe UI" w:cs="Segoe UI"/>
          <w:color w:val="000000"/>
          <w:sz w:val="20"/>
          <w:szCs w:val="20"/>
        </w:rPr>
        <w:t>:</w:t>
      </w:r>
    </w:p>
    <w:p w:rsidR="00E4162D" w:rsidRPr="00513096" w:rsidRDefault="00E4162D" w:rsidP="00E4162D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hAnsi="Segoe UI" w:cs="Segoe UI"/>
          <w:color w:val="000000"/>
          <w:sz w:val="20"/>
          <w:szCs w:val="20"/>
        </w:rPr>
      </w:pPr>
    </w:p>
    <w:p w:rsidR="00F33D1B" w:rsidRPr="00513096" w:rsidRDefault="00F33D1B" w:rsidP="00F33D1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ab/>
      </w:r>
      <w:r w:rsidRPr="00513096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CREATE</w:t>
      </w:r>
      <w:r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  <w:r w:rsidRPr="00513096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TABLE</w:t>
      </w:r>
      <w:r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dbo</w:t>
      </w:r>
      <w:r w:rsidRPr="00513096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.</w:t>
      </w:r>
      <w:r w:rsidRPr="001B7F1D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P</w:t>
      </w:r>
      <w:r w:rsidR="009E1AC1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ayment</w:t>
      </w:r>
      <w:r w:rsidR="009E1AC1" w:rsidRPr="001B7F1D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T</w:t>
      </w:r>
      <w:r w:rsidR="009E1AC1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ransaction</w:t>
      </w:r>
    </w:p>
    <w:p w:rsidR="00F33D1B" w:rsidRPr="00513096" w:rsidRDefault="00F33D1B" w:rsidP="00F33D1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</w:pPr>
      <w:r w:rsidRPr="00513096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ab/>
      </w:r>
      <w:r w:rsidRPr="00513096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(</w:t>
      </w:r>
    </w:p>
    <w:p w:rsidR="00F33D1B" w:rsidRPr="00513096" w:rsidRDefault="00F33D1B" w:rsidP="00F33D1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</w:pPr>
      <w:r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1B7F1D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C</w:t>
      </w:r>
      <w:r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ap</w:t>
      </w:r>
      <w:r w:rsidRPr="001B7F1D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C</w:t>
      </w:r>
      <w:r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ontrol</w:t>
      </w:r>
      <w:r w:rsidRPr="001B7F1D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N</w:t>
      </w:r>
      <w:r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umber </w:t>
      </w:r>
      <w:r w:rsidR="001B7F1D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varchar</w:t>
      </w:r>
      <w:r w:rsidRPr="00513096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(</w:t>
      </w:r>
      <w:r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32</w:t>
      </w:r>
      <w:r w:rsidRPr="00513096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)</w:t>
      </w:r>
    </w:p>
    <w:p w:rsidR="00F33D1B" w:rsidRPr="00513096" w:rsidRDefault="00F33D1B" w:rsidP="00F33D1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</w:pPr>
      <w:r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513096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)</w:t>
      </w:r>
    </w:p>
    <w:p w:rsidR="00072834" w:rsidRPr="00513096" w:rsidRDefault="00072834" w:rsidP="00F33D1B">
      <w:pPr>
        <w:widowControl w:val="0"/>
        <w:tabs>
          <w:tab w:val="left" w:pos="0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noProof/>
          <w:sz w:val="20"/>
          <w:szCs w:val="20"/>
          <w:lang w:val="en-IN"/>
        </w:rPr>
      </w:pP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ab/>
      </w:r>
    </w:p>
    <w:p w:rsidR="00072834" w:rsidRPr="00513096" w:rsidRDefault="00072834" w:rsidP="00E4162D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hAnsi="Segoe UI" w:cs="Segoe UI"/>
          <w:color w:val="000000"/>
          <w:sz w:val="20"/>
          <w:szCs w:val="20"/>
        </w:rPr>
      </w:pPr>
    </w:p>
    <w:p w:rsidR="00E4162D" w:rsidRPr="00513096" w:rsidRDefault="00E4162D" w:rsidP="00E4162D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>Use</w:t>
      </w:r>
      <w:r w:rsidRPr="00513096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="00DF2D29">
        <w:rPr>
          <w:rFonts w:ascii="Segoe UI" w:hAnsi="Segoe UI" w:cs="Segoe UI"/>
          <w:color w:val="000000"/>
          <w:spacing w:val="-1"/>
          <w:sz w:val="20"/>
          <w:szCs w:val="20"/>
        </w:rPr>
        <w:t xml:space="preserve">Pascal </w:t>
      </w: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casing</w:t>
      </w:r>
      <w:proofErr w:type="gramEnd"/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for </w:t>
      </w:r>
      <w:r w:rsidR="00072834"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Column name and </w:t>
      </w: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local variable names </w:t>
      </w:r>
      <w:r w:rsidR="00072834" w:rsidRPr="00513096">
        <w:rPr>
          <w:rFonts w:ascii="Segoe UI" w:hAnsi="Segoe UI" w:cs="Segoe UI"/>
          <w:color w:val="000000"/>
          <w:spacing w:val="-1"/>
          <w:sz w:val="20"/>
          <w:szCs w:val="20"/>
        </w:rPr>
        <w:t>in stored procedure</w:t>
      </w: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>:</w:t>
      </w:r>
    </w:p>
    <w:p w:rsidR="00E4162D" w:rsidRPr="00513096" w:rsidRDefault="00072834" w:rsidP="008A40A7">
      <w:pPr>
        <w:widowControl w:val="0"/>
        <w:tabs>
          <w:tab w:val="left" w:pos="0"/>
        </w:tabs>
        <w:autoSpaceDE w:val="0"/>
        <w:autoSpaceDN w:val="0"/>
        <w:adjustRightInd w:val="0"/>
        <w:spacing w:before="83" w:after="0" w:line="240" w:lineRule="auto"/>
        <w:rPr>
          <w:rFonts w:ascii="Segoe UI" w:eastAsiaTheme="minorHAnsi" w:hAnsi="Segoe UI" w:cs="Segoe UI"/>
          <w:noProof/>
          <w:sz w:val="20"/>
          <w:szCs w:val="20"/>
          <w:lang w:val="en-IN"/>
        </w:rPr>
      </w:pPr>
      <w:r w:rsidRPr="00513096">
        <w:rPr>
          <w:rFonts w:ascii="Segoe UI" w:hAnsi="Segoe UI" w:cs="Segoe UI"/>
          <w:color w:val="0000FE"/>
          <w:spacing w:val="-10"/>
          <w:sz w:val="20"/>
          <w:szCs w:val="20"/>
        </w:rPr>
        <w:tab/>
      </w:r>
      <w:r w:rsidRPr="008A2783">
        <w:rPr>
          <w:rFonts w:ascii="Segoe UI" w:eastAsiaTheme="minorHAnsi" w:hAnsi="Segoe UI" w:cs="Segoe UI"/>
          <w:b/>
          <w:noProof/>
          <w:sz w:val="20"/>
          <w:szCs w:val="20"/>
          <w:lang w:val="en-IN"/>
        </w:rPr>
        <w:t>C</w:t>
      </w: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>ap</w:t>
      </w:r>
      <w:r w:rsidRPr="008A2783">
        <w:rPr>
          <w:rFonts w:ascii="Segoe UI" w:eastAsiaTheme="minorHAnsi" w:hAnsi="Segoe UI" w:cs="Segoe UI"/>
          <w:b/>
          <w:noProof/>
          <w:sz w:val="20"/>
          <w:szCs w:val="20"/>
          <w:lang w:val="en-IN"/>
        </w:rPr>
        <w:t>C</w:t>
      </w: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>ontrol</w:t>
      </w:r>
      <w:r w:rsidRPr="008A2783">
        <w:rPr>
          <w:rFonts w:ascii="Segoe UI" w:eastAsiaTheme="minorHAnsi" w:hAnsi="Segoe UI" w:cs="Segoe UI"/>
          <w:b/>
          <w:noProof/>
          <w:sz w:val="20"/>
          <w:szCs w:val="20"/>
          <w:lang w:val="en-IN"/>
        </w:rPr>
        <w:t>N</w:t>
      </w: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 xml:space="preserve">umber in table </w:t>
      </w:r>
      <w:r w:rsidR="00F67562"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>PaymentTransaction</w:t>
      </w:r>
    </w:p>
    <w:p w:rsidR="00072834" w:rsidRPr="00513096" w:rsidRDefault="002B7566" w:rsidP="008A40A7">
      <w:pPr>
        <w:widowControl w:val="0"/>
        <w:tabs>
          <w:tab w:val="left" w:pos="0"/>
        </w:tabs>
        <w:autoSpaceDE w:val="0"/>
        <w:autoSpaceDN w:val="0"/>
        <w:adjustRightInd w:val="0"/>
        <w:spacing w:before="83" w:after="0" w:line="240" w:lineRule="auto"/>
        <w:rPr>
          <w:rFonts w:ascii="Segoe UI" w:hAnsi="Segoe UI" w:cs="Segoe UI"/>
          <w:color w:val="0000FE"/>
          <w:spacing w:val="-10"/>
          <w:sz w:val="20"/>
          <w:szCs w:val="20"/>
        </w:rPr>
      </w:pP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ab/>
      </w:r>
      <w:r w:rsidRPr="00513096">
        <w:rPr>
          <w:rFonts w:ascii="Segoe UI" w:eastAsiaTheme="minorHAnsi" w:hAnsi="Segoe UI" w:cs="Segoe UI"/>
          <w:noProof/>
          <w:sz w:val="18"/>
          <w:szCs w:val="20"/>
          <w:lang w:val="en-IN"/>
        </w:rPr>
        <w:t>@</w:t>
      </w:r>
      <w:r w:rsidR="00072834" w:rsidRPr="008A2783">
        <w:rPr>
          <w:rFonts w:ascii="Segoe UI" w:eastAsiaTheme="minorHAnsi" w:hAnsi="Segoe UI" w:cs="Segoe UI"/>
          <w:b/>
          <w:noProof/>
          <w:sz w:val="18"/>
          <w:szCs w:val="20"/>
          <w:lang w:val="en-IN"/>
        </w:rPr>
        <w:t>C</w:t>
      </w:r>
      <w:r w:rsidR="00072834" w:rsidRPr="00513096">
        <w:rPr>
          <w:rFonts w:ascii="Segoe UI" w:eastAsiaTheme="minorHAnsi" w:hAnsi="Segoe UI" w:cs="Segoe UI"/>
          <w:noProof/>
          <w:sz w:val="18"/>
          <w:szCs w:val="20"/>
          <w:lang w:val="en-IN"/>
        </w:rPr>
        <w:t>ap</w:t>
      </w:r>
      <w:r w:rsidR="00072834" w:rsidRPr="008A2783">
        <w:rPr>
          <w:rFonts w:ascii="Segoe UI" w:eastAsiaTheme="minorHAnsi" w:hAnsi="Segoe UI" w:cs="Segoe UI"/>
          <w:b/>
          <w:noProof/>
          <w:sz w:val="18"/>
          <w:szCs w:val="20"/>
          <w:lang w:val="en-IN"/>
        </w:rPr>
        <w:t>C</w:t>
      </w:r>
      <w:r w:rsidR="00072834" w:rsidRPr="00513096">
        <w:rPr>
          <w:rFonts w:ascii="Segoe UI" w:eastAsiaTheme="minorHAnsi" w:hAnsi="Segoe UI" w:cs="Segoe UI"/>
          <w:noProof/>
          <w:sz w:val="18"/>
          <w:szCs w:val="20"/>
          <w:lang w:val="en-IN"/>
        </w:rPr>
        <w:t>ontrol</w:t>
      </w:r>
      <w:r w:rsidR="00072834" w:rsidRPr="008A2783">
        <w:rPr>
          <w:rFonts w:ascii="Segoe UI" w:eastAsiaTheme="minorHAnsi" w:hAnsi="Segoe UI" w:cs="Segoe UI"/>
          <w:b/>
          <w:noProof/>
          <w:sz w:val="18"/>
          <w:szCs w:val="20"/>
          <w:lang w:val="en-IN"/>
        </w:rPr>
        <w:t>N</w:t>
      </w:r>
      <w:r w:rsidR="00072834" w:rsidRPr="00513096">
        <w:rPr>
          <w:rFonts w:ascii="Segoe UI" w:eastAsiaTheme="minorHAnsi" w:hAnsi="Segoe UI" w:cs="Segoe UI"/>
          <w:noProof/>
          <w:sz w:val="18"/>
          <w:szCs w:val="20"/>
          <w:lang w:val="en-IN"/>
        </w:rPr>
        <w:t xml:space="preserve">umber </w:t>
      </w:r>
      <w:r w:rsidR="00072834"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>in stored procedure GetPaymentDetails</w:t>
      </w:r>
    </w:p>
    <w:p w:rsidR="003B3613" w:rsidRPr="00513096" w:rsidRDefault="003B3613" w:rsidP="003B3613">
      <w:pPr>
        <w:widowControl w:val="0"/>
        <w:tabs>
          <w:tab w:val="left" w:pos="0"/>
        </w:tabs>
        <w:autoSpaceDE w:val="0"/>
        <w:autoSpaceDN w:val="0"/>
        <w:adjustRightInd w:val="0"/>
        <w:spacing w:before="5" w:after="0" w:line="198" w:lineRule="exact"/>
        <w:ind w:left="426"/>
        <w:rPr>
          <w:rFonts w:ascii="Segoe UI" w:hAnsi="Segoe UI" w:cs="Segoe UI"/>
          <w:color w:val="000000"/>
          <w:sz w:val="20"/>
          <w:szCs w:val="20"/>
        </w:rPr>
      </w:pPr>
    </w:p>
    <w:p w:rsidR="00072834" w:rsidRPr="00513096" w:rsidRDefault="00072834" w:rsidP="00072834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>Use</w:t>
      </w:r>
      <w:r w:rsidRPr="00513096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="00DF2D29">
        <w:rPr>
          <w:rFonts w:ascii="Segoe UI" w:hAnsi="Segoe UI" w:cs="Segoe UI"/>
          <w:color w:val="000000"/>
          <w:spacing w:val="-1"/>
          <w:sz w:val="20"/>
          <w:szCs w:val="20"/>
        </w:rPr>
        <w:t xml:space="preserve">Pascal </w:t>
      </w: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casing</w:t>
      </w:r>
      <w:proofErr w:type="gramEnd"/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for stored procedure name :</w:t>
      </w:r>
    </w:p>
    <w:p w:rsidR="00072834" w:rsidRPr="00513096" w:rsidRDefault="00072834" w:rsidP="00072834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hAnsi="Segoe UI" w:cs="Segoe UI"/>
          <w:color w:val="000000"/>
          <w:sz w:val="20"/>
          <w:szCs w:val="20"/>
        </w:rPr>
      </w:pPr>
    </w:p>
    <w:p w:rsidR="00555EC1" w:rsidRPr="00513096" w:rsidRDefault="00072834" w:rsidP="008A40A7">
      <w:pPr>
        <w:widowControl w:val="0"/>
        <w:tabs>
          <w:tab w:val="left" w:pos="0"/>
        </w:tabs>
        <w:autoSpaceDE w:val="0"/>
        <w:autoSpaceDN w:val="0"/>
        <w:adjustRightInd w:val="0"/>
        <w:spacing w:before="5" w:after="0" w:line="240" w:lineRule="auto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ab/>
      </w:r>
      <w:r w:rsidR="00F33D1B" w:rsidRPr="00513096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Exec</w:t>
      </w:r>
      <w:r w:rsidR="00F33D1B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dbo</w:t>
      </w:r>
      <w:r w:rsidR="00F33D1B" w:rsidRPr="00513096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.</w:t>
      </w:r>
      <w:r w:rsidR="00F33D1B" w:rsidRPr="008A2783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G</w:t>
      </w:r>
      <w:r w:rsidR="00F33D1B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et</w:t>
      </w:r>
      <w:r w:rsidR="00F33D1B" w:rsidRPr="008A2783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P</w:t>
      </w:r>
      <w:r w:rsidR="00F33D1B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ayment</w:t>
      </w:r>
      <w:r w:rsidR="00F33D1B" w:rsidRPr="008A2783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D</w:t>
      </w:r>
      <w:r w:rsidR="00F33D1B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etails</w:t>
      </w:r>
    </w:p>
    <w:p w:rsidR="00072834" w:rsidRPr="00513096" w:rsidRDefault="00072834" w:rsidP="008A40A7">
      <w:pPr>
        <w:widowControl w:val="0"/>
        <w:tabs>
          <w:tab w:val="left" w:pos="0"/>
        </w:tabs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047CD7" w:rsidRPr="00513096" w:rsidRDefault="00047CD7" w:rsidP="004B6FB0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Segoe UI" w:hAnsi="Segoe UI" w:cs="Segoe UI"/>
          <w:color w:val="000000"/>
          <w:spacing w:val="-1"/>
          <w:sz w:val="20"/>
          <w:szCs w:val="20"/>
        </w:rPr>
      </w:pP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Use </w:t>
      </w:r>
      <w:proofErr w:type="gramStart"/>
      <w:r w:rsidR="00DF2D29">
        <w:rPr>
          <w:rFonts w:ascii="Segoe UI" w:hAnsi="Segoe UI" w:cs="Segoe UI"/>
          <w:color w:val="000000"/>
          <w:spacing w:val="-1"/>
          <w:sz w:val="20"/>
          <w:szCs w:val="20"/>
        </w:rPr>
        <w:t xml:space="preserve">Pascal </w:t>
      </w: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casing</w:t>
      </w:r>
      <w:proofErr w:type="gramEnd"/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for Schema name:</w:t>
      </w:r>
    </w:p>
    <w:p w:rsidR="00CD1C4F" w:rsidRPr="00513096" w:rsidRDefault="00047CD7" w:rsidP="009A0845">
      <w:pPr>
        <w:widowControl w:val="0"/>
        <w:tabs>
          <w:tab w:val="left" w:pos="0"/>
        </w:tabs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  <w:spacing w:val="-1"/>
          <w:sz w:val="20"/>
          <w:szCs w:val="20"/>
        </w:rPr>
      </w:pP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ab/>
      </w:r>
    </w:p>
    <w:p w:rsidR="00047CD7" w:rsidRPr="00513096" w:rsidRDefault="00CD1C4F" w:rsidP="009A0845">
      <w:pPr>
        <w:widowControl w:val="0"/>
        <w:tabs>
          <w:tab w:val="left" w:pos="0"/>
        </w:tabs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  <w:spacing w:val="-1"/>
          <w:sz w:val="20"/>
          <w:szCs w:val="20"/>
        </w:rPr>
      </w:pP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ab/>
      </w:r>
      <w:proofErr w:type="spellStart"/>
      <w:r w:rsidR="00047CD7" w:rsidRPr="008A2783">
        <w:rPr>
          <w:rFonts w:ascii="Segoe UI" w:hAnsi="Segoe UI" w:cs="Segoe UI"/>
          <w:b/>
          <w:color w:val="000000"/>
          <w:spacing w:val="-1"/>
          <w:sz w:val="18"/>
          <w:szCs w:val="18"/>
        </w:rPr>
        <w:t>S</w:t>
      </w:r>
      <w:r w:rsidR="00047CD7" w:rsidRPr="00513096">
        <w:rPr>
          <w:rFonts w:ascii="Segoe UI" w:hAnsi="Segoe UI" w:cs="Segoe UI"/>
          <w:color w:val="000000"/>
          <w:spacing w:val="-1"/>
          <w:sz w:val="18"/>
          <w:szCs w:val="18"/>
        </w:rPr>
        <w:t>cm.Table</w:t>
      </w:r>
      <w:proofErr w:type="spellEnd"/>
      <w:r w:rsidR="00047CD7"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</w:t>
      </w:r>
      <w:r w:rsidR="00047CD7"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>where</w:t>
      </w:r>
      <w:r w:rsidR="00047CD7"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</w:t>
      </w:r>
      <w:r w:rsidR="00047CD7" w:rsidRPr="008A2783">
        <w:rPr>
          <w:rFonts w:ascii="Segoe UI" w:hAnsi="Segoe UI" w:cs="Segoe UI"/>
          <w:b/>
          <w:color w:val="000000"/>
          <w:spacing w:val="-1"/>
          <w:sz w:val="20"/>
          <w:szCs w:val="20"/>
        </w:rPr>
        <w:t>S</w:t>
      </w:r>
      <w:r w:rsidR="00047CD7" w:rsidRPr="00513096">
        <w:rPr>
          <w:rFonts w:ascii="Segoe UI" w:hAnsi="Segoe UI" w:cs="Segoe UI"/>
          <w:color w:val="000000"/>
          <w:spacing w:val="-1"/>
          <w:sz w:val="20"/>
          <w:szCs w:val="20"/>
        </w:rPr>
        <w:t>cm is schema.</w:t>
      </w:r>
    </w:p>
    <w:p w:rsidR="00871E4E" w:rsidRPr="00513096" w:rsidRDefault="00871E4E" w:rsidP="009A0845">
      <w:pPr>
        <w:widowControl w:val="0"/>
        <w:tabs>
          <w:tab w:val="left" w:pos="0"/>
        </w:tabs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  <w:spacing w:val="-1"/>
          <w:sz w:val="20"/>
          <w:szCs w:val="20"/>
        </w:rPr>
      </w:pPr>
    </w:p>
    <w:p w:rsidR="00BC2721" w:rsidRPr="00513096" w:rsidRDefault="00BC2721" w:rsidP="004B6FB0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Segoe UI" w:hAnsi="Segoe UI" w:cs="Segoe UI"/>
          <w:color w:val="000000"/>
          <w:spacing w:val="-1"/>
          <w:sz w:val="20"/>
          <w:szCs w:val="20"/>
        </w:rPr>
      </w:pP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Put schema specific objects into respective </w:t>
      </w:r>
      <w:r w:rsidR="00BF0D5B" w:rsidRPr="00513096">
        <w:rPr>
          <w:rFonts w:ascii="Segoe UI" w:hAnsi="Segoe UI" w:cs="Segoe UI"/>
          <w:color w:val="000000"/>
          <w:spacing w:val="-1"/>
          <w:sz w:val="20"/>
          <w:szCs w:val="20"/>
        </w:rPr>
        <w:t>schemas</w:t>
      </w: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>.</w:t>
      </w:r>
    </w:p>
    <w:p w:rsidR="00E277C1" w:rsidRPr="00513096" w:rsidRDefault="00E277C1" w:rsidP="004B6FB0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>Schema provides proficient way of managing the objects.</w:t>
      </w:r>
    </w:p>
    <w:p w:rsidR="00E277C1" w:rsidRPr="00513096" w:rsidRDefault="00E277C1" w:rsidP="004B6FB0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>Schema level access can be grant</w:t>
      </w:r>
      <w:r w:rsidR="00BE17D1">
        <w:rPr>
          <w:rFonts w:ascii="Segoe UI" w:hAnsi="Segoe UI" w:cs="Segoe UI"/>
          <w:color w:val="000000"/>
          <w:spacing w:val="-1"/>
          <w:sz w:val="20"/>
          <w:szCs w:val="20"/>
        </w:rPr>
        <w:t>ed</w:t>
      </w: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to the User so database security is even more manageable.</w:t>
      </w:r>
    </w:p>
    <w:p w:rsidR="004B6FB0" w:rsidRPr="00513096" w:rsidRDefault="00072834" w:rsidP="004B6FB0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Use </w:t>
      </w:r>
      <w:r w:rsidR="002B2C21"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primary key constraint name </w:t>
      </w:r>
      <w:proofErr w:type="gramStart"/>
      <w:r w:rsidR="002B2C21"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as </w:t>
      </w:r>
      <w:r w:rsidR="004B6FB0" w:rsidRPr="00513096">
        <w:rPr>
          <w:rFonts w:ascii="Segoe UI" w:hAnsi="Segoe UI" w:cs="Segoe UI"/>
          <w:color w:val="000000"/>
          <w:spacing w:val="-1"/>
          <w:sz w:val="20"/>
          <w:szCs w:val="20"/>
        </w:rPr>
        <w:t>:</w:t>
      </w:r>
      <w:proofErr w:type="gramEnd"/>
    </w:p>
    <w:p w:rsidR="004B6FB0" w:rsidRPr="00513096" w:rsidRDefault="00BC2721" w:rsidP="004B6FB0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 xml:space="preserve">PaymentTransaction </w:t>
      </w:r>
      <w:r w:rsidR="002B2C21"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>table has CapControlNumber as a primary key in it then the constraint name will look like</w:t>
      </w:r>
    </w:p>
    <w:p w:rsidR="002B2C21" w:rsidRPr="00513096" w:rsidRDefault="002B2C21" w:rsidP="004B6FB0">
      <w:pPr>
        <w:widowControl w:val="0"/>
        <w:tabs>
          <w:tab w:val="left" w:pos="0"/>
        </w:tabs>
        <w:autoSpaceDE w:val="0"/>
        <w:autoSpaceDN w:val="0"/>
        <w:adjustRightInd w:val="0"/>
        <w:spacing w:before="5" w:after="0" w:line="198" w:lineRule="exact"/>
        <w:ind w:left="426"/>
        <w:rPr>
          <w:rFonts w:ascii="Segoe UI" w:hAnsi="Segoe UI" w:cs="Segoe UI"/>
          <w:color w:val="0000FE"/>
          <w:spacing w:val="-10"/>
          <w:sz w:val="20"/>
          <w:szCs w:val="20"/>
        </w:rPr>
      </w:pPr>
    </w:p>
    <w:p w:rsidR="004B6FB0" w:rsidRPr="00513096" w:rsidRDefault="00DF2D29" w:rsidP="004B6FB0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DF2D29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PK_TableName_KeyColumnName</w:t>
      </w:r>
      <w:r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  <w:r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(eg. </w:t>
      </w:r>
      <w:r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PK_PaymentTransaction_CapControlNumber</w:t>
      </w:r>
      <w:r>
        <w:rPr>
          <w:rFonts w:ascii="Segoe UI" w:eastAsiaTheme="minorHAnsi" w:hAnsi="Segoe UI" w:cs="Segoe UI"/>
          <w:noProof/>
          <w:sz w:val="18"/>
          <w:szCs w:val="18"/>
          <w:lang w:val="en-IN"/>
        </w:rPr>
        <w:t>)</w:t>
      </w:r>
    </w:p>
    <w:p w:rsidR="00F33D1B" w:rsidRPr="00513096" w:rsidRDefault="00F33D1B" w:rsidP="004B6FB0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hAnsi="Segoe UI" w:cs="Segoe UI"/>
          <w:color w:val="000000"/>
          <w:sz w:val="20"/>
          <w:szCs w:val="20"/>
        </w:rPr>
      </w:pPr>
    </w:p>
    <w:p w:rsidR="004B6FB0" w:rsidRPr="00513096" w:rsidRDefault="002B2C21" w:rsidP="002B2C21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Use foreign key constraint name </w:t>
      </w:r>
      <w:proofErr w:type="gramStart"/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>as :</w:t>
      </w:r>
      <w:proofErr w:type="gramEnd"/>
    </w:p>
    <w:p w:rsidR="002B2C21" w:rsidRPr="00513096" w:rsidRDefault="002B2C21" w:rsidP="002B2C21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sz w:val="20"/>
          <w:szCs w:val="20"/>
          <w:lang w:val="en-IN"/>
        </w:rPr>
      </w:pP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>HealthPlanCode</w:t>
      </w: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is a foreign key in the </w:t>
      </w:r>
      <w:r w:rsidR="003B4B06"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 xml:space="preserve">PaymentTransaction </w:t>
      </w: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 xml:space="preserve">table but is a primary </w:t>
      </w: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>key</w:t>
      </w: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 xml:space="preserve"> in the </w:t>
      </w:r>
      <w:r w:rsidR="003B4B06"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>HealthPlan</w:t>
      </w: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 xml:space="preserve"> table so it </w:t>
      </w:r>
      <w:r w:rsidR="002D2C5B"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>should</w:t>
      </w: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 xml:space="preserve"> look like </w:t>
      </w:r>
    </w:p>
    <w:p w:rsidR="002B2C21" w:rsidRPr="00513096" w:rsidRDefault="002B2C21" w:rsidP="002B2C21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sz w:val="20"/>
          <w:szCs w:val="20"/>
          <w:lang w:val="en-IN"/>
        </w:rPr>
      </w:pPr>
    </w:p>
    <w:p w:rsidR="00DF2D29" w:rsidRDefault="00DF2D29" w:rsidP="002B2C21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DF2D29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FK_</w:t>
      </w:r>
      <w:r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FK</w:t>
      </w:r>
      <w:r w:rsidRPr="00DF2D29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TableName</w:t>
      </w:r>
      <w:r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_PK</w:t>
      </w:r>
      <w:r w:rsidRPr="00DF2D29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TableName_</w:t>
      </w:r>
      <w:r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F</w:t>
      </w:r>
      <w:r w:rsidRPr="00DF2D29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KeyColumnName</w:t>
      </w:r>
      <w:r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</w:p>
    <w:p w:rsidR="002B2C21" w:rsidRPr="00513096" w:rsidRDefault="00DF2D29" w:rsidP="002B2C21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hAnsi="Segoe UI" w:cs="Segoe UI"/>
          <w:color w:val="000000"/>
          <w:spacing w:val="-1"/>
          <w:sz w:val="18"/>
          <w:szCs w:val="18"/>
        </w:rPr>
      </w:pPr>
      <w:r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(eg.  </w:t>
      </w:r>
      <w:r w:rsidR="002B2C21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FK_</w:t>
      </w:r>
      <w:r w:rsidR="003B4B06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PaymentTransaction</w:t>
      </w:r>
      <w:r w:rsidR="002B2C21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_</w:t>
      </w:r>
      <w:r w:rsidR="003B4B06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HealthPlan</w:t>
      </w:r>
      <w:r w:rsidR="002B2C21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_</w:t>
      </w:r>
      <w:proofErr w:type="spellStart"/>
      <w:r w:rsidR="002B2C21" w:rsidRPr="00513096">
        <w:rPr>
          <w:rFonts w:ascii="Segoe UI" w:hAnsi="Segoe UI" w:cs="Segoe UI"/>
          <w:color w:val="000000"/>
          <w:spacing w:val="-1"/>
          <w:sz w:val="18"/>
          <w:szCs w:val="18"/>
        </w:rPr>
        <w:t>HealthPlanCode</w:t>
      </w:r>
      <w:proofErr w:type="spellEnd"/>
      <w:r>
        <w:rPr>
          <w:rFonts w:ascii="Segoe UI" w:hAnsi="Segoe UI" w:cs="Segoe UI"/>
          <w:color w:val="000000"/>
          <w:spacing w:val="-1"/>
          <w:sz w:val="18"/>
          <w:szCs w:val="18"/>
        </w:rPr>
        <w:t>)</w:t>
      </w:r>
    </w:p>
    <w:p w:rsidR="002B2C21" w:rsidRPr="00513096" w:rsidRDefault="002B2C21" w:rsidP="002B2C21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hAnsi="Segoe UI" w:cs="Segoe UI"/>
          <w:color w:val="000000"/>
          <w:sz w:val="20"/>
          <w:szCs w:val="20"/>
        </w:rPr>
      </w:pPr>
    </w:p>
    <w:p w:rsidR="002B2C21" w:rsidRPr="00513096" w:rsidRDefault="002B2C21" w:rsidP="002B2C21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Use default constraint name </w:t>
      </w:r>
      <w:proofErr w:type="gramStart"/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>as :</w:t>
      </w:r>
      <w:proofErr w:type="gramEnd"/>
    </w:p>
    <w:p w:rsidR="002B2C21" w:rsidRPr="00513096" w:rsidRDefault="002B2C21" w:rsidP="002B2C21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sz w:val="20"/>
          <w:szCs w:val="20"/>
          <w:lang w:val="en-IN"/>
        </w:rPr>
      </w:pPr>
      <w:proofErr w:type="gramStart"/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In  </w:t>
      </w:r>
      <w:r w:rsidR="007C1936"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>PaymentTransaction</w:t>
      </w:r>
      <w:proofErr w:type="gramEnd"/>
      <w:r w:rsidR="007C1936"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 xml:space="preserve"> </w:t>
      </w: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>table column U</w:t>
      </w:r>
      <w:proofErr w:type="spellStart"/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>pdatedDate</w:t>
      </w:r>
      <w:proofErr w:type="spellEnd"/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has a default constraint with current date in it.</w:t>
      </w: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 xml:space="preserve"> so constraint name </w:t>
      </w:r>
      <w:r w:rsidR="00E403FE"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>should</w:t>
      </w: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 xml:space="preserve"> look like </w:t>
      </w:r>
    </w:p>
    <w:p w:rsidR="002B2C21" w:rsidRPr="00513096" w:rsidRDefault="002B2C21" w:rsidP="002B2C21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sz w:val="20"/>
          <w:szCs w:val="20"/>
          <w:lang w:val="en-IN"/>
        </w:rPr>
      </w:pPr>
    </w:p>
    <w:p w:rsidR="002B2C21" w:rsidRPr="00513096" w:rsidRDefault="008A2783" w:rsidP="008A2783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line="240" w:lineRule="auto"/>
        <w:ind w:left="426"/>
        <w:rPr>
          <w:rFonts w:ascii="Segoe UI" w:hAnsi="Segoe UI" w:cs="Segoe UI"/>
          <w:color w:val="000000"/>
          <w:spacing w:val="-1"/>
          <w:sz w:val="18"/>
          <w:szCs w:val="18"/>
        </w:rPr>
      </w:pPr>
      <w:r w:rsidRPr="008A2783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DF_</w:t>
      </w:r>
      <w:r w:rsidRPr="00DF2D29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TableName_KeyColumnName</w:t>
      </w:r>
      <w:r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  <w:r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(eg. </w:t>
      </w:r>
      <w:r w:rsidR="002B2C21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DF_</w:t>
      </w:r>
      <w:r w:rsidR="00613819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PaymentTransaction</w:t>
      </w:r>
      <w:r w:rsidR="002B2C21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_U</w:t>
      </w:r>
      <w:proofErr w:type="spellStart"/>
      <w:r w:rsidR="002B2C21" w:rsidRPr="00513096">
        <w:rPr>
          <w:rFonts w:ascii="Segoe UI" w:hAnsi="Segoe UI" w:cs="Segoe UI"/>
          <w:color w:val="000000"/>
          <w:spacing w:val="-1"/>
          <w:sz w:val="18"/>
          <w:szCs w:val="18"/>
        </w:rPr>
        <w:t>pdatedDate</w:t>
      </w:r>
      <w:proofErr w:type="spellEnd"/>
      <w:r>
        <w:rPr>
          <w:rFonts w:ascii="Segoe UI" w:hAnsi="Segoe UI" w:cs="Segoe UI"/>
          <w:color w:val="000000"/>
          <w:spacing w:val="-1"/>
          <w:sz w:val="18"/>
          <w:szCs w:val="18"/>
        </w:rPr>
        <w:t>)</w:t>
      </w:r>
    </w:p>
    <w:p w:rsidR="004B6FB0" w:rsidRPr="008A2783" w:rsidRDefault="008A2783" w:rsidP="008A2783">
      <w:pPr>
        <w:rPr>
          <w:rFonts w:ascii="Segoe UI" w:hAnsi="Segoe UI" w:cs="Segoe UI"/>
          <w:b/>
          <w:i/>
          <w:color w:val="000000"/>
          <w:sz w:val="18"/>
          <w:szCs w:val="20"/>
        </w:rPr>
      </w:pPr>
      <w:r w:rsidRPr="008A2783">
        <w:rPr>
          <w:rFonts w:ascii="Segoe UI" w:hAnsi="Segoe UI" w:cs="Segoe UI"/>
          <w:b/>
          <w:i/>
          <w:color w:val="000000"/>
          <w:sz w:val="18"/>
          <w:szCs w:val="20"/>
        </w:rPr>
        <w:t>Note: Use same naming convention for all constraints.</w:t>
      </w:r>
    </w:p>
    <w:p w:rsidR="00F33D1B" w:rsidRPr="00513096" w:rsidRDefault="00F33D1B" w:rsidP="00F33D1B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>Use</w:t>
      </w:r>
      <w:r w:rsidRPr="00513096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="00DF2D29">
        <w:rPr>
          <w:rFonts w:ascii="Segoe UI" w:hAnsi="Segoe UI" w:cs="Segoe UI"/>
          <w:color w:val="000000"/>
          <w:spacing w:val="-1"/>
          <w:sz w:val="20"/>
          <w:szCs w:val="20"/>
        </w:rPr>
        <w:t xml:space="preserve">Pascal </w:t>
      </w: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casing</w:t>
      </w:r>
      <w:proofErr w:type="gramEnd"/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for function name :</w:t>
      </w:r>
    </w:p>
    <w:p w:rsidR="007C23C7" w:rsidRPr="00513096" w:rsidRDefault="007C23C7" w:rsidP="00513096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hAnsi="Segoe UI" w:cs="Segoe UI"/>
          <w:color w:val="000000"/>
          <w:sz w:val="20"/>
          <w:szCs w:val="20"/>
        </w:rPr>
      </w:pPr>
    </w:p>
    <w:p w:rsidR="00575DB8" w:rsidRPr="00513096" w:rsidRDefault="000338A8" w:rsidP="00592276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sz w:val="20"/>
          <w:szCs w:val="20"/>
          <w:lang w:val="en-IN"/>
        </w:rPr>
      </w:pPr>
      <w:r w:rsidRPr="00513096">
        <w:rPr>
          <w:rFonts w:ascii="Segoe UI" w:eastAsiaTheme="minorHAnsi" w:hAnsi="Segoe UI" w:cs="Segoe UI"/>
          <w:noProof/>
          <w:sz w:val="20"/>
          <w:szCs w:val="20"/>
          <w:lang w:val="en-IN"/>
        </w:rPr>
        <w:t xml:space="preserve">e.g. </w:t>
      </w:r>
      <w:r w:rsidR="00F33D1B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dbo.</w:t>
      </w:r>
      <w:r w:rsidR="00F33D1B" w:rsidRPr="008A2783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R</w:t>
      </w:r>
      <w:r w:rsidR="00F33D1B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eturn</w:t>
      </w:r>
      <w:r w:rsidR="00F33D1B" w:rsidRPr="008A2783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L</w:t>
      </w:r>
      <w:r w:rsidR="00F33D1B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ine</w:t>
      </w:r>
      <w:r w:rsidR="00F33D1B" w:rsidRPr="008A2783">
        <w:rPr>
          <w:rFonts w:ascii="Segoe UI" w:eastAsiaTheme="minorHAnsi" w:hAnsi="Segoe UI" w:cs="Segoe UI"/>
          <w:b/>
          <w:noProof/>
          <w:sz w:val="18"/>
          <w:szCs w:val="18"/>
          <w:lang w:val="en-IN"/>
        </w:rPr>
        <w:t>I</w:t>
      </w:r>
      <w:r w:rsidR="00F33D1B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d</w:t>
      </w:r>
      <w:r w:rsidR="007C23C7" w:rsidRPr="00513096">
        <w:rPr>
          <w:rFonts w:ascii="Segoe UI" w:eastAsiaTheme="minorHAnsi" w:hAnsi="Segoe UI" w:cs="Segoe UI"/>
          <w:noProof/>
          <w:sz w:val="18"/>
          <w:szCs w:val="18"/>
          <w:lang w:val="en-IN"/>
        </w:rPr>
        <w:t>()</w:t>
      </w:r>
    </w:p>
    <w:p w:rsidR="00F33D1B" w:rsidRPr="00513096" w:rsidRDefault="00F33D1B" w:rsidP="00575DB8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E86F80" w:rsidRPr="00513096" w:rsidRDefault="00E86F80" w:rsidP="00E86F80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E86F80" w:rsidRPr="00513096" w:rsidRDefault="00E86F80" w:rsidP="007C23C7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 xml:space="preserve">Use descriptive variable </w:t>
      </w:r>
      <w:proofErr w:type="gramStart"/>
      <w:r w:rsidRPr="00513096">
        <w:rPr>
          <w:rFonts w:ascii="Segoe UI" w:hAnsi="Segoe UI" w:cs="Segoe UI"/>
          <w:color w:val="000000"/>
          <w:sz w:val="20"/>
          <w:szCs w:val="20"/>
        </w:rPr>
        <w:t>names :</w:t>
      </w:r>
      <w:proofErr w:type="gramEnd"/>
    </w:p>
    <w:p w:rsidR="002E0C7F" w:rsidRPr="00513096" w:rsidRDefault="002E0C7F" w:rsidP="002E0C7F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40" w:lineRule="auto"/>
        <w:ind w:left="426"/>
        <w:rPr>
          <w:rFonts w:ascii="Segoe UI" w:hAnsi="Segoe UI" w:cs="Segoe UI"/>
          <w:color w:val="000000"/>
          <w:sz w:val="20"/>
          <w:szCs w:val="20"/>
        </w:rPr>
      </w:pPr>
    </w:p>
    <w:p w:rsidR="00E86F80" w:rsidRPr="00513096" w:rsidRDefault="002E0C7F" w:rsidP="002E0C7F">
      <w:pPr>
        <w:pStyle w:val="ListParagraph"/>
        <w:numPr>
          <w:ilvl w:val="0"/>
          <w:numId w:val="5"/>
        </w:numPr>
        <w:ind w:hanging="294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 xml:space="preserve">Avoid single character variable names, such as </w:t>
      </w:r>
      <w:r w:rsidRPr="00513096">
        <w:rPr>
          <w:rFonts w:ascii="Segoe UI" w:hAnsi="Segoe UI" w:cs="Segoe UI"/>
          <w:color w:val="FE0000"/>
          <w:sz w:val="20"/>
          <w:szCs w:val="20"/>
        </w:rPr>
        <w:t xml:space="preserve">i </w:t>
      </w:r>
      <w:r w:rsidRPr="00513096">
        <w:rPr>
          <w:rFonts w:ascii="Segoe UI" w:hAnsi="Segoe UI" w:cs="Segoe UI"/>
          <w:color w:val="FE0000"/>
          <w:spacing w:val="-71"/>
          <w:sz w:val="20"/>
          <w:szCs w:val="20"/>
        </w:rPr>
        <w:t xml:space="preserve">           </w:t>
      </w:r>
      <w:r w:rsidRPr="00513096">
        <w:rPr>
          <w:rFonts w:ascii="Segoe UI" w:hAnsi="Segoe UI" w:cs="Segoe UI"/>
          <w:color w:val="000000"/>
          <w:spacing w:val="1"/>
          <w:sz w:val="20"/>
          <w:szCs w:val="20"/>
        </w:rPr>
        <w:t>o</w:t>
      </w:r>
      <w:r w:rsidRPr="00513096">
        <w:rPr>
          <w:rFonts w:ascii="Segoe UI" w:hAnsi="Segoe UI" w:cs="Segoe UI"/>
          <w:color w:val="000000"/>
          <w:sz w:val="20"/>
          <w:szCs w:val="20"/>
        </w:rPr>
        <w:t>r</w:t>
      </w:r>
      <w:r w:rsidRPr="00513096">
        <w:rPr>
          <w:rFonts w:ascii="Segoe UI" w:hAnsi="Segoe UI" w:cs="Segoe UI"/>
          <w:color w:val="000000"/>
          <w:spacing w:val="1"/>
          <w:sz w:val="20"/>
          <w:szCs w:val="20"/>
        </w:rPr>
        <w:t xml:space="preserve"> </w:t>
      </w:r>
      <w:r w:rsidRPr="00513096">
        <w:rPr>
          <w:rFonts w:ascii="Segoe UI" w:hAnsi="Segoe UI" w:cs="Segoe UI"/>
          <w:color w:val="FE0000"/>
          <w:spacing w:val="-1"/>
          <w:sz w:val="20"/>
          <w:szCs w:val="20"/>
        </w:rPr>
        <w:t>t</w:t>
      </w:r>
      <w:r w:rsidRPr="00513096">
        <w:rPr>
          <w:rFonts w:ascii="Segoe UI" w:hAnsi="Segoe UI" w:cs="Segoe UI"/>
          <w:color w:val="000000"/>
          <w:sz w:val="20"/>
          <w:szCs w:val="20"/>
        </w:rPr>
        <w:t>.</w:t>
      </w: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</w:t>
      </w:r>
      <w:r w:rsidRPr="00513096">
        <w:rPr>
          <w:rFonts w:ascii="Segoe UI" w:hAnsi="Segoe UI" w:cs="Segoe UI"/>
          <w:color w:val="000000"/>
          <w:sz w:val="20"/>
          <w:szCs w:val="20"/>
        </w:rPr>
        <w:t>Use</w:t>
      </w:r>
      <w:r w:rsidRPr="00513096">
        <w:rPr>
          <w:rFonts w:ascii="Segoe UI" w:hAnsi="Segoe UI" w:cs="Segoe UI"/>
          <w:color w:val="000000"/>
          <w:spacing w:val="-1"/>
          <w:sz w:val="20"/>
          <w:szCs w:val="20"/>
        </w:rPr>
        <w:t xml:space="preserve"> </w:t>
      </w:r>
      <w:r w:rsidRPr="00513096">
        <w:rPr>
          <w:rFonts w:ascii="Segoe UI" w:hAnsi="Segoe UI" w:cs="Segoe UI"/>
          <w:color w:val="FE0000"/>
          <w:sz w:val="20"/>
          <w:szCs w:val="20"/>
        </w:rPr>
        <w:t>index</w:t>
      </w:r>
      <w:r w:rsidRPr="00513096">
        <w:rPr>
          <w:rFonts w:ascii="Segoe UI" w:hAnsi="Segoe UI" w:cs="Segoe UI"/>
          <w:color w:val="FE0000"/>
          <w:spacing w:val="-70"/>
          <w:sz w:val="20"/>
          <w:szCs w:val="20"/>
        </w:rPr>
        <w:t xml:space="preserve">      </w:t>
      </w:r>
      <w:r w:rsidRPr="00513096">
        <w:rPr>
          <w:rFonts w:ascii="Segoe UI" w:hAnsi="Segoe UI" w:cs="Segoe UI"/>
          <w:color w:val="000000"/>
          <w:sz w:val="20"/>
          <w:szCs w:val="20"/>
        </w:rPr>
        <w:t xml:space="preserve"> or </w:t>
      </w:r>
      <w:r w:rsidRPr="00513096">
        <w:rPr>
          <w:rFonts w:ascii="Segoe UI" w:hAnsi="Segoe UI" w:cs="Segoe UI"/>
          <w:color w:val="FE0000"/>
          <w:sz w:val="20"/>
          <w:szCs w:val="20"/>
        </w:rPr>
        <w:t>count</w:t>
      </w:r>
      <w:r w:rsidRPr="00513096">
        <w:rPr>
          <w:rFonts w:ascii="Segoe UI" w:hAnsi="Segoe UI" w:cs="Segoe UI"/>
          <w:sz w:val="20"/>
          <w:szCs w:val="20"/>
        </w:rPr>
        <w:t>.</w:t>
      </w:r>
    </w:p>
    <w:p w:rsidR="009F7A32" w:rsidRPr="00513096" w:rsidRDefault="002E0C7F" w:rsidP="009F7A32">
      <w:pPr>
        <w:pStyle w:val="ListParagraph"/>
        <w:numPr>
          <w:ilvl w:val="0"/>
          <w:numId w:val="5"/>
        </w:numPr>
        <w:ind w:hanging="294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 xml:space="preserve">Do not abbreviate words (such as </w:t>
      </w:r>
      <w:r w:rsidRPr="00513096">
        <w:rPr>
          <w:rFonts w:ascii="Segoe UI" w:hAnsi="Segoe UI" w:cs="Segoe UI"/>
          <w:color w:val="FF0000"/>
          <w:sz w:val="20"/>
          <w:szCs w:val="20"/>
        </w:rPr>
        <w:t>num</w:t>
      </w:r>
      <w:r w:rsidRPr="00513096">
        <w:rPr>
          <w:rFonts w:ascii="Segoe UI" w:hAnsi="Segoe UI" w:cs="Segoe UI"/>
          <w:color w:val="000000"/>
          <w:sz w:val="20"/>
          <w:szCs w:val="20"/>
        </w:rPr>
        <w:t xml:space="preserve"> instead of </w:t>
      </w:r>
      <w:r w:rsidRPr="00513096">
        <w:rPr>
          <w:rFonts w:ascii="Segoe UI" w:hAnsi="Segoe UI" w:cs="Segoe UI"/>
          <w:color w:val="FF0000"/>
          <w:sz w:val="20"/>
          <w:szCs w:val="20"/>
        </w:rPr>
        <w:t>number</w:t>
      </w:r>
      <w:r w:rsidRPr="00513096">
        <w:rPr>
          <w:rFonts w:ascii="Segoe UI" w:hAnsi="Segoe UI" w:cs="Segoe UI"/>
          <w:color w:val="000000"/>
          <w:sz w:val="20"/>
          <w:szCs w:val="20"/>
        </w:rPr>
        <w:t>).</w:t>
      </w:r>
    </w:p>
    <w:p w:rsidR="00A365E2" w:rsidRPr="00513096" w:rsidRDefault="00A365E2" w:rsidP="009F7A32">
      <w:pPr>
        <w:pStyle w:val="ListParagraph"/>
        <w:numPr>
          <w:ilvl w:val="0"/>
          <w:numId w:val="5"/>
        </w:numPr>
        <w:ind w:hanging="294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>Do not use prefix like temp new or old for table creation instead use “Temp” schema</w:t>
      </w:r>
    </w:p>
    <w:p w:rsidR="00A365E2" w:rsidRPr="00513096" w:rsidRDefault="00A365E2" w:rsidP="009F7A32">
      <w:pPr>
        <w:pStyle w:val="ListParagraph"/>
        <w:numPr>
          <w:ilvl w:val="0"/>
          <w:numId w:val="5"/>
        </w:numPr>
        <w:ind w:hanging="294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lastRenderedPageBreak/>
        <w:t xml:space="preserve">Do not use </w:t>
      </w:r>
      <w:r w:rsidR="00B9319A" w:rsidRPr="00513096">
        <w:rPr>
          <w:rFonts w:ascii="Segoe UI" w:hAnsi="Segoe UI" w:cs="Segoe UI"/>
          <w:color w:val="000000"/>
          <w:sz w:val="20"/>
          <w:szCs w:val="20"/>
        </w:rPr>
        <w:t>temp tables unless extremely required.</w:t>
      </w:r>
    </w:p>
    <w:p w:rsidR="00FD3FCA" w:rsidRPr="00513096" w:rsidRDefault="004D1054" w:rsidP="002A5571">
      <w:pPr>
        <w:pStyle w:val="ListParagraph"/>
        <w:numPr>
          <w:ilvl w:val="0"/>
          <w:numId w:val="5"/>
        </w:numPr>
        <w:ind w:hanging="294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>When executing an UPDATE or DELETE statement, use the primary key in the WHERE condition, if possible. This reduces error possibilities.</w:t>
      </w:r>
    </w:p>
    <w:p w:rsidR="00F33D1B" w:rsidRPr="00513096" w:rsidRDefault="00F33D1B" w:rsidP="00F33D1B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122225" w:rsidRDefault="00122225" w:rsidP="00615235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14" w:lineRule="exact"/>
        <w:ind w:left="426" w:right="-19" w:hanging="426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>M</w:t>
      </w:r>
      <w:r w:rsidR="0076011E" w:rsidRPr="00513096">
        <w:rPr>
          <w:rFonts w:ascii="Segoe UI" w:hAnsi="Segoe UI" w:cs="Segoe UI"/>
          <w:color w:val="000000"/>
          <w:sz w:val="20"/>
          <w:szCs w:val="20"/>
        </w:rPr>
        <w:t xml:space="preserve">aintain strict indentation. </w:t>
      </w:r>
      <w:r w:rsidRPr="00513096">
        <w:rPr>
          <w:rFonts w:ascii="Segoe UI" w:hAnsi="Segoe UI" w:cs="Segoe UI"/>
          <w:color w:val="000000"/>
          <w:sz w:val="20"/>
          <w:szCs w:val="20"/>
        </w:rPr>
        <w:t xml:space="preserve">Do not nonstandard indentation, such as one space. Recommended </w:t>
      </w:r>
      <w:r w:rsidR="008A2783">
        <w:rPr>
          <w:rFonts w:ascii="Segoe UI" w:hAnsi="Segoe UI" w:cs="Segoe UI"/>
          <w:color w:val="000000"/>
          <w:sz w:val="20"/>
          <w:szCs w:val="20"/>
        </w:rPr>
        <w:t>to use tabs (4 spaces) for alignment</w:t>
      </w:r>
      <w:r w:rsidR="00C67885">
        <w:rPr>
          <w:rFonts w:ascii="Segoe UI" w:hAnsi="Segoe UI" w:cs="Segoe UI"/>
          <w:color w:val="000000"/>
          <w:sz w:val="20"/>
          <w:szCs w:val="20"/>
        </w:rPr>
        <w:t>.</w:t>
      </w:r>
    </w:p>
    <w:p w:rsidR="00C67885" w:rsidRPr="00615235" w:rsidRDefault="00C67885" w:rsidP="00C67885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14" w:lineRule="exact"/>
        <w:ind w:left="426" w:right="-19"/>
        <w:rPr>
          <w:rFonts w:ascii="Segoe UI" w:hAnsi="Segoe UI" w:cs="Segoe UI"/>
          <w:color w:val="000000"/>
          <w:sz w:val="20"/>
          <w:szCs w:val="20"/>
        </w:rPr>
      </w:pPr>
    </w:p>
    <w:p w:rsidR="00122225" w:rsidRPr="00513096" w:rsidRDefault="00122225" w:rsidP="001E0E6C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14" w:lineRule="exact"/>
        <w:ind w:left="426" w:right="-19" w:hanging="426"/>
        <w:jc w:val="both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>Indent comments at the same level of indentation as the code you are documenting.</w:t>
      </w:r>
    </w:p>
    <w:p w:rsidR="00122225" w:rsidRPr="00513096" w:rsidRDefault="00122225" w:rsidP="00122225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0C1BF9" w:rsidRPr="00513096" w:rsidRDefault="000C1BF9" w:rsidP="00122225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513096">
        <w:rPr>
          <w:rFonts w:ascii="Segoe UI" w:hAnsi="Segoe UI" w:cs="Segoe UI"/>
          <w:color w:val="000000"/>
          <w:sz w:val="20"/>
          <w:szCs w:val="20"/>
        </w:rPr>
        <w:t>Eg.</w:t>
      </w:r>
      <w:proofErr w:type="spellEnd"/>
      <w:r w:rsidRPr="00513096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513096">
        <w:rPr>
          <w:rFonts w:ascii="Segoe UI" w:hAnsi="Segoe UI" w:cs="Segoe UI"/>
          <w:color w:val="000000"/>
          <w:sz w:val="20"/>
          <w:szCs w:val="20"/>
        </w:rPr>
        <w:tab/>
        <w:t xml:space="preserve">--Below update will eliminate all the </w:t>
      </w:r>
      <w:r w:rsidR="00016115" w:rsidRPr="00513096">
        <w:rPr>
          <w:rFonts w:ascii="Segoe UI" w:hAnsi="Segoe UI" w:cs="Segoe UI"/>
          <w:color w:val="000000"/>
          <w:sz w:val="20"/>
          <w:szCs w:val="20"/>
        </w:rPr>
        <w:t xml:space="preserve">records which </w:t>
      </w:r>
      <w:r w:rsidR="00C67885" w:rsidRPr="00513096">
        <w:rPr>
          <w:rFonts w:ascii="Segoe UI" w:hAnsi="Segoe UI" w:cs="Segoe UI"/>
          <w:color w:val="000000"/>
          <w:sz w:val="20"/>
          <w:szCs w:val="20"/>
        </w:rPr>
        <w:t>do</w:t>
      </w:r>
      <w:r w:rsidR="00016115" w:rsidRPr="00513096">
        <w:rPr>
          <w:rFonts w:ascii="Segoe UI" w:hAnsi="Segoe UI" w:cs="Segoe UI"/>
          <w:color w:val="000000"/>
          <w:sz w:val="20"/>
          <w:szCs w:val="20"/>
        </w:rPr>
        <w:t xml:space="preserve"> not have ID’s</w:t>
      </w:r>
    </w:p>
    <w:p w:rsidR="000C1BF9" w:rsidRPr="00513096" w:rsidRDefault="000C1BF9" w:rsidP="00122225">
      <w:pPr>
        <w:pStyle w:val="ListParagraph"/>
        <w:rPr>
          <w:rFonts w:ascii="Segoe UI" w:hAnsi="Segoe UI" w:cs="Segoe UI"/>
          <w:color w:val="000000"/>
          <w:sz w:val="18"/>
          <w:szCs w:val="18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ab/>
      </w:r>
      <w:r w:rsidRPr="00513096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Update</w:t>
      </w:r>
      <w:r w:rsidRPr="00513096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513096"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r w:rsidRPr="00513096">
        <w:rPr>
          <w:rFonts w:ascii="Segoe UI" w:hAnsi="Segoe UI" w:cs="Segoe UI"/>
          <w:color w:val="000000"/>
          <w:sz w:val="18"/>
          <w:szCs w:val="18"/>
        </w:rPr>
        <w:t>Temp.Table</w:t>
      </w:r>
      <w:proofErr w:type="spellEnd"/>
      <w:r w:rsidRPr="00513096"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:rsidR="000C1BF9" w:rsidRDefault="000C1BF9" w:rsidP="00122225">
      <w:pPr>
        <w:pStyle w:val="ListParagraph"/>
        <w:rPr>
          <w:rFonts w:ascii="Segoe UI" w:hAnsi="Segoe UI" w:cs="Segoe UI"/>
          <w:color w:val="000000"/>
          <w:sz w:val="18"/>
          <w:szCs w:val="18"/>
        </w:rPr>
      </w:pPr>
      <w:r w:rsidRPr="00513096">
        <w:rPr>
          <w:rFonts w:ascii="Segoe UI" w:hAnsi="Segoe UI" w:cs="Segoe UI"/>
          <w:color w:val="000000"/>
          <w:sz w:val="18"/>
          <w:szCs w:val="18"/>
        </w:rPr>
        <w:tab/>
      </w:r>
      <w:r w:rsidRPr="00513096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Set</w:t>
      </w:r>
      <w:r w:rsidRPr="00513096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513096"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r w:rsidRPr="00513096">
        <w:rPr>
          <w:rFonts w:ascii="Segoe UI" w:hAnsi="Segoe UI" w:cs="Segoe UI"/>
          <w:color w:val="000000"/>
          <w:sz w:val="18"/>
          <w:szCs w:val="18"/>
        </w:rPr>
        <w:t>IsVoid</w:t>
      </w:r>
      <w:proofErr w:type="spellEnd"/>
      <w:r w:rsidR="00E47E12">
        <w:rPr>
          <w:rFonts w:ascii="Segoe UI" w:hAnsi="Segoe UI" w:cs="Segoe UI"/>
          <w:color w:val="000000"/>
          <w:sz w:val="18"/>
          <w:szCs w:val="18"/>
        </w:rPr>
        <w:tab/>
      </w:r>
      <w:r w:rsidR="00C67885">
        <w:rPr>
          <w:rFonts w:ascii="Segoe UI" w:hAnsi="Segoe UI" w:cs="Segoe UI"/>
          <w:color w:val="000000"/>
          <w:sz w:val="18"/>
          <w:szCs w:val="18"/>
        </w:rPr>
        <w:tab/>
      </w:r>
      <w:r w:rsidRPr="00513096">
        <w:rPr>
          <w:rFonts w:ascii="Segoe UI" w:hAnsi="Segoe UI" w:cs="Segoe UI"/>
          <w:color w:val="000000"/>
          <w:sz w:val="18"/>
          <w:szCs w:val="18"/>
        </w:rPr>
        <w:t>=</w:t>
      </w:r>
      <w:r w:rsidR="00E47E12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513096">
        <w:rPr>
          <w:rFonts w:ascii="Segoe UI" w:hAnsi="Segoe UI" w:cs="Segoe UI"/>
          <w:color w:val="000000"/>
          <w:sz w:val="18"/>
          <w:szCs w:val="18"/>
        </w:rPr>
        <w:t>1</w:t>
      </w:r>
      <w:r w:rsidR="00C67885">
        <w:rPr>
          <w:rFonts w:ascii="Segoe UI" w:hAnsi="Segoe UI" w:cs="Segoe UI"/>
          <w:color w:val="000000"/>
          <w:sz w:val="18"/>
          <w:szCs w:val="18"/>
        </w:rPr>
        <w:t>,</w:t>
      </w:r>
    </w:p>
    <w:p w:rsidR="00C67885" w:rsidRPr="00513096" w:rsidRDefault="00C67885" w:rsidP="00122225">
      <w:pPr>
        <w:pStyle w:val="ListParagrap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ab/>
      </w:r>
      <w:r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ab/>
      </w:r>
      <w:proofErr w:type="spellStart"/>
      <w:r w:rsidRPr="00C67885">
        <w:rPr>
          <w:rFonts w:ascii="Segoe UI" w:hAnsi="Segoe UI" w:cs="Segoe UI"/>
          <w:color w:val="000000"/>
          <w:sz w:val="18"/>
          <w:szCs w:val="18"/>
        </w:rPr>
        <w:t>IsRemoved</w:t>
      </w:r>
      <w:proofErr w:type="spellEnd"/>
      <w:r w:rsidRPr="00C6788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C67885">
        <w:rPr>
          <w:rFonts w:ascii="Segoe UI" w:hAnsi="Segoe UI" w:cs="Segoe UI"/>
          <w:color w:val="000000"/>
          <w:sz w:val="18"/>
          <w:szCs w:val="18"/>
        </w:rPr>
        <w:tab/>
        <w:t>= 1,</w:t>
      </w:r>
    </w:p>
    <w:p w:rsidR="000C1BF9" w:rsidRDefault="000C1BF9" w:rsidP="00122225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18"/>
          <w:szCs w:val="18"/>
        </w:rPr>
        <w:tab/>
      </w:r>
      <w:r w:rsidRPr="00513096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Where</w:t>
      </w:r>
      <w:r w:rsidRPr="00513096">
        <w:rPr>
          <w:rFonts w:ascii="Segoe UI" w:hAnsi="Segoe UI" w:cs="Segoe UI"/>
          <w:color w:val="000000"/>
          <w:sz w:val="18"/>
          <w:szCs w:val="18"/>
        </w:rPr>
        <w:tab/>
        <w:t>ID is null</w:t>
      </w:r>
      <w:r w:rsidR="00016115" w:rsidRPr="00513096">
        <w:rPr>
          <w:rFonts w:ascii="Segoe UI" w:hAnsi="Segoe UI" w:cs="Segoe UI"/>
          <w:color w:val="000000"/>
          <w:sz w:val="18"/>
          <w:szCs w:val="18"/>
        </w:rPr>
        <w:t xml:space="preserve"> or ID</w:t>
      </w:r>
      <w:r w:rsidR="00E47E12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5525D7"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 w:rsidR="00016115" w:rsidRPr="00513096">
        <w:rPr>
          <w:rFonts w:ascii="Segoe UI" w:hAnsi="Segoe UI" w:cs="Segoe UI"/>
          <w:color w:val="000000"/>
          <w:sz w:val="18"/>
          <w:szCs w:val="18"/>
        </w:rPr>
        <w:t>=</w:t>
      </w:r>
      <w:r w:rsidR="00E47E12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016115" w:rsidRPr="00513096">
        <w:rPr>
          <w:rFonts w:ascii="Segoe UI" w:hAnsi="Segoe UI" w:cs="Segoe UI"/>
          <w:color w:val="000000"/>
          <w:sz w:val="18"/>
          <w:szCs w:val="18"/>
        </w:rPr>
        <w:t>’</w:t>
      </w:r>
      <w:proofErr w:type="gramEnd"/>
      <w:r w:rsidR="00016115" w:rsidRPr="00513096">
        <w:rPr>
          <w:rFonts w:ascii="Segoe UI" w:hAnsi="Segoe UI" w:cs="Segoe UI"/>
          <w:color w:val="000000"/>
          <w:sz w:val="18"/>
          <w:szCs w:val="18"/>
        </w:rPr>
        <w:t>’</w:t>
      </w:r>
      <w:r w:rsidRPr="00513096">
        <w:rPr>
          <w:rFonts w:ascii="Segoe UI" w:hAnsi="Segoe UI" w:cs="Segoe UI"/>
          <w:color w:val="000000"/>
          <w:sz w:val="20"/>
          <w:szCs w:val="20"/>
        </w:rPr>
        <w:t xml:space="preserve">  -- marking void for missing ID’s</w:t>
      </w:r>
    </w:p>
    <w:p w:rsidR="00C31582" w:rsidRPr="00513096" w:rsidRDefault="00C31582" w:rsidP="00122225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016115" w:rsidRPr="00513096" w:rsidRDefault="00016115" w:rsidP="00122225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>Note above the comments &amp; code should align in same way so it can be easily readable.</w:t>
      </w:r>
    </w:p>
    <w:p w:rsidR="00016115" w:rsidRDefault="00016115" w:rsidP="00122225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>Do mention if the changes are made for any defect fix or change request.</w:t>
      </w:r>
      <w:r w:rsidR="00B8008E">
        <w:rPr>
          <w:rFonts w:ascii="Segoe UI" w:hAnsi="Segoe UI" w:cs="Segoe UI"/>
          <w:color w:val="000000"/>
          <w:sz w:val="20"/>
          <w:szCs w:val="20"/>
        </w:rPr>
        <w:t xml:space="preserve"> These updates should go in History block of SP header.</w:t>
      </w:r>
    </w:p>
    <w:p w:rsidR="00231A9D" w:rsidRPr="00513096" w:rsidRDefault="00231A9D" w:rsidP="00122225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122225" w:rsidRPr="00513096" w:rsidRDefault="00122225" w:rsidP="001E0E6C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14" w:lineRule="exact"/>
        <w:ind w:left="426" w:right="-19" w:hanging="426"/>
        <w:jc w:val="both"/>
        <w:rPr>
          <w:rFonts w:ascii="Segoe UI" w:hAnsi="Segoe UI" w:cs="Segoe UI"/>
          <w:color w:val="000000"/>
          <w:sz w:val="20"/>
          <w:szCs w:val="20"/>
        </w:rPr>
      </w:pPr>
      <w:r w:rsidRPr="00513096">
        <w:rPr>
          <w:rFonts w:ascii="Segoe UI" w:hAnsi="Segoe UI" w:cs="Segoe UI"/>
          <w:color w:val="000000"/>
          <w:sz w:val="20"/>
          <w:szCs w:val="20"/>
        </w:rPr>
        <w:t>All comments should pass spell checking. Misspelled comments indicate sloppy development.</w:t>
      </w:r>
    </w:p>
    <w:p w:rsidR="00122225" w:rsidRPr="00122225" w:rsidRDefault="00122225" w:rsidP="00122225">
      <w:pPr>
        <w:pStyle w:val="ListParagraph"/>
        <w:rPr>
          <w:rFonts w:asciiTheme="minorHAnsi" w:hAnsiTheme="minorHAnsi" w:cstheme="minorHAnsi"/>
          <w:color w:val="000000"/>
          <w:sz w:val="20"/>
          <w:szCs w:val="20"/>
        </w:rPr>
      </w:pPr>
    </w:p>
    <w:p w:rsidR="003508CE" w:rsidRPr="00FB0E04" w:rsidRDefault="003508CE" w:rsidP="001E0E6C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14" w:lineRule="exact"/>
        <w:ind w:left="426" w:right="-19" w:hanging="426"/>
        <w:jc w:val="both"/>
        <w:rPr>
          <w:rFonts w:ascii="Segoe UI" w:hAnsi="Segoe UI" w:cs="Segoe UI"/>
          <w:color w:val="000000"/>
          <w:sz w:val="20"/>
          <w:szCs w:val="20"/>
        </w:rPr>
      </w:pPr>
      <w:r w:rsidRPr="00FB0E04">
        <w:rPr>
          <w:rFonts w:ascii="Segoe UI" w:hAnsi="Segoe UI" w:cs="Segoe UI"/>
          <w:color w:val="000000"/>
          <w:sz w:val="20"/>
          <w:szCs w:val="20"/>
        </w:rPr>
        <w:t xml:space="preserve">All the stored procedures &amp; functions should have header which details out attributes like </w:t>
      </w:r>
      <w:r w:rsidR="0072371D" w:rsidRPr="00FB0E04">
        <w:rPr>
          <w:rFonts w:ascii="Segoe UI" w:hAnsi="Segoe UI" w:cs="Segoe UI"/>
          <w:color w:val="000000"/>
          <w:sz w:val="20"/>
          <w:szCs w:val="20"/>
        </w:rPr>
        <w:t xml:space="preserve">Name, </w:t>
      </w:r>
      <w:r w:rsidRPr="00FB0E04">
        <w:rPr>
          <w:rFonts w:ascii="Segoe UI" w:hAnsi="Segoe UI" w:cs="Segoe UI"/>
          <w:color w:val="000000"/>
          <w:sz w:val="20"/>
          <w:szCs w:val="20"/>
        </w:rPr>
        <w:t>Purpose,</w:t>
      </w:r>
      <w:r w:rsidR="0072371D" w:rsidRPr="00FB0E04">
        <w:rPr>
          <w:rFonts w:ascii="Segoe UI" w:hAnsi="Segoe UI" w:cs="Segoe UI"/>
          <w:color w:val="000000"/>
          <w:sz w:val="20"/>
          <w:szCs w:val="20"/>
        </w:rPr>
        <w:t xml:space="preserve"> Assumptions, Return values, Params, History. See example below.</w:t>
      </w:r>
    </w:p>
    <w:p w:rsidR="003508CE" w:rsidRDefault="003508CE" w:rsidP="0072371D">
      <w:pPr>
        <w:rPr>
          <w:rFonts w:asciiTheme="minorHAnsi" w:hAnsiTheme="minorHAnsi" w:cstheme="minorHAnsi"/>
          <w:color w:val="000000"/>
          <w:sz w:val="20"/>
          <w:szCs w:val="20"/>
        </w:rPr>
      </w:pPr>
    </w:p>
    <w:p w:rsidR="0072371D" w:rsidRPr="0072371D" w:rsidRDefault="0072371D" w:rsidP="0072371D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470792E" wp14:editId="19E5C430">
            <wp:extent cx="5748655" cy="2530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53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25" w:rsidRPr="00FB0E04" w:rsidRDefault="00122225" w:rsidP="001E0E6C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14" w:lineRule="exact"/>
        <w:ind w:left="426" w:right="-19" w:hanging="426"/>
        <w:jc w:val="both"/>
        <w:rPr>
          <w:rFonts w:ascii="Segoe UI" w:hAnsi="Segoe UI" w:cs="Segoe UI"/>
          <w:color w:val="000000"/>
          <w:sz w:val="20"/>
          <w:szCs w:val="20"/>
        </w:rPr>
      </w:pPr>
      <w:r w:rsidRPr="00FB0E04">
        <w:rPr>
          <w:rFonts w:ascii="Segoe UI" w:hAnsi="Segoe UI" w:cs="Segoe UI"/>
          <w:color w:val="000000"/>
          <w:sz w:val="20"/>
          <w:szCs w:val="20"/>
        </w:rPr>
        <w:t xml:space="preserve">All </w:t>
      </w:r>
      <w:r w:rsidR="00F33D1B" w:rsidRPr="00FB0E04">
        <w:rPr>
          <w:rFonts w:ascii="Segoe UI" w:hAnsi="Segoe UI" w:cs="Segoe UI"/>
          <w:color w:val="000000"/>
          <w:sz w:val="20"/>
          <w:szCs w:val="20"/>
        </w:rPr>
        <w:t xml:space="preserve">local </w:t>
      </w:r>
      <w:r w:rsidRPr="00FB0E04">
        <w:rPr>
          <w:rFonts w:ascii="Segoe UI" w:hAnsi="Segoe UI" w:cs="Segoe UI"/>
          <w:color w:val="000000"/>
          <w:sz w:val="20"/>
          <w:szCs w:val="20"/>
        </w:rPr>
        <w:t xml:space="preserve">variables </w:t>
      </w:r>
      <w:r w:rsidR="00F33D1B" w:rsidRPr="00FB0E04">
        <w:rPr>
          <w:rFonts w:ascii="Segoe UI" w:hAnsi="Segoe UI" w:cs="Segoe UI"/>
          <w:color w:val="000000"/>
          <w:sz w:val="20"/>
          <w:szCs w:val="20"/>
        </w:rPr>
        <w:t xml:space="preserve">in stored procedure and function </w:t>
      </w:r>
      <w:r w:rsidRPr="00FB0E04">
        <w:rPr>
          <w:rFonts w:ascii="Segoe UI" w:hAnsi="Segoe UI" w:cs="Segoe UI"/>
          <w:color w:val="000000"/>
          <w:sz w:val="20"/>
          <w:szCs w:val="20"/>
        </w:rPr>
        <w:t>should be declared at the to</w:t>
      </w:r>
      <w:r w:rsidR="00F33D1B" w:rsidRPr="00FB0E04">
        <w:rPr>
          <w:rFonts w:ascii="Segoe UI" w:hAnsi="Segoe UI" w:cs="Segoe UI"/>
          <w:color w:val="000000"/>
          <w:sz w:val="20"/>
          <w:szCs w:val="20"/>
        </w:rPr>
        <w:t>p</w:t>
      </w:r>
      <w:r w:rsidRPr="00FB0E04">
        <w:rPr>
          <w:rFonts w:ascii="Segoe UI" w:hAnsi="Segoe UI" w:cs="Segoe UI"/>
          <w:color w:val="000000"/>
          <w:sz w:val="20"/>
          <w:szCs w:val="20"/>
        </w:rPr>
        <w:t>.</w:t>
      </w:r>
      <w:r w:rsidR="00231A9D">
        <w:rPr>
          <w:rFonts w:ascii="Segoe UI" w:hAnsi="Segoe UI" w:cs="Segoe UI"/>
          <w:color w:val="000000"/>
          <w:sz w:val="20"/>
          <w:szCs w:val="20"/>
        </w:rPr>
        <w:t xml:space="preserve"> (which will be used throughout the procedure)</w:t>
      </w:r>
    </w:p>
    <w:p w:rsidR="00122225" w:rsidRDefault="00122225" w:rsidP="00122225">
      <w:pPr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14" w:lineRule="exact"/>
        <w:ind w:right="-19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F33D1B" w:rsidRPr="00BB7914" w:rsidRDefault="00F33D1B" w:rsidP="00F33D1B">
      <w:pPr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BB7914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CREATE</w:t>
      </w: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  <w:r w:rsidRPr="00BB7914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PROCEDURE</w:t>
      </w: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dbo</w:t>
      </w:r>
      <w:r w:rsidRPr="00BB7914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.</w:t>
      </w: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>GetPaymentDetails</w:t>
      </w:r>
    </w:p>
    <w:p w:rsidR="00F33D1B" w:rsidRPr="00BB7914" w:rsidRDefault="00F33D1B" w:rsidP="00F33D1B">
      <w:pPr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  <w:t xml:space="preserve">@CapControlNumber </w:t>
      </w:r>
      <w:r w:rsidRPr="00BB7914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VARCHAR</w:t>
      </w:r>
      <w:r w:rsidRPr="00BB7914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(</w:t>
      </w: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>12</w:t>
      </w:r>
      <w:r w:rsidRPr="00BB7914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)</w:t>
      </w: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</w:p>
    <w:p w:rsidR="00F33D1B" w:rsidRPr="00BB7914" w:rsidRDefault="00F33D1B" w:rsidP="00F33D1B">
      <w:pPr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</w:pPr>
      <w:r w:rsidRPr="00BB7914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AS</w:t>
      </w:r>
    </w:p>
    <w:p w:rsidR="00F33D1B" w:rsidRPr="00BB7914" w:rsidRDefault="00F33D1B" w:rsidP="00F33D1B">
      <w:pPr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</w:pPr>
      <w:r w:rsidRPr="00BB7914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BEGIN</w:t>
      </w:r>
    </w:p>
    <w:p w:rsidR="00F33D1B" w:rsidRPr="00BB7914" w:rsidRDefault="00F33D1B" w:rsidP="00F33D1B">
      <w:pPr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="00385F56"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BB7914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DECLARE</w:t>
      </w:r>
      <w:r w:rsidR="00385F56"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>@IndividualProviderID</w:t>
      </w: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BB7914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VARCHAR</w:t>
      </w:r>
      <w:r w:rsidRPr="00BB7914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(</w:t>
      </w: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>14</w:t>
      </w:r>
      <w:r w:rsidRPr="00BB7914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)</w:t>
      </w: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</w:p>
    <w:p w:rsidR="00F33D1B" w:rsidRPr="00BB7914" w:rsidRDefault="00F33D1B" w:rsidP="00F33D1B">
      <w:pPr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</w:pP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="00385F56"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  <w:r w:rsidRPr="00BB7914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,</w:t>
      </w:r>
      <w:r w:rsidR="00385F56"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>@GroupPorviderID</w:t>
      </w:r>
      <w:r w:rsidR="00385F56"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BB7914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VARCHAR</w:t>
      </w:r>
      <w:r w:rsidRPr="00BB7914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(</w:t>
      </w:r>
      <w:r w:rsidRPr="00BB7914">
        <w:rPr>
          <w:rFonts w:ascii="Segoe UI" w:eastAsiaTheme="minorHAnsi" w:hAnsi="Segoe UI" w:cs="Segoe UI"/>
          <w:noProof/>
          <w:sz w:val="18"/>
          <w:szCs w:val="18"/>
          <w:lang w:val="en-IN"/>
        </w:rPr>
        <w:t>14</w:t>
      </w:r>
      <w:r w:rsidRPr="00BB7914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)</w:t>
      </w:r>
    </w:p>
    <w:p w:rsidR="00FE088E" w:rsidRPr="00BB7914" w:rsidRDefault="00FE088E" w:rsidP="00F33D1B">
      <w:pPr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</w:pPr>
      <w:r w:rsidRPr="00BB7914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&lt;………..</w:t>
      </w:r>
    </w:p>
    <w:p w:rsidR="00FE088E" w:rsidRPr="00BB7914" w:rsidRDefault="00FE088E" w:rsidP="00F33D1B">
      <w:pPr>
        <w:autoSpaceDE w:val="0"/>
        <w:autoSpaceDN w:val="0"/>
        <w:adjustRightInd w:val="0"/>
        <w:spacing w:after="0" w:line="240" w:lineRule="auto"/>
        <w:ind w:left="426"/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</w:pPr>
      <w:r w:rsidRPr="00BB7914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…….&gt;</w:t>
      </w:r>
    </w:p>
    <w:p w:rsidR="00122225" w:rsidRDefault="00F33D1B" w:rsidP="00F33D1B">
      <w:pPr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14" w:lineRule="exact"/>
        <w:ind w:left="426" w:right="-19"/>
        <w:jc w:val="both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IN"/>
        </w:rPr>
      </w:pPr>
      <w:r w:rsidRPr="00BB7914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END</w:t>
      </w:r>
    </w:p>
    <w:p w:rsidR="00F33D1B" w:rsidRPr="00122225" w:rsidRDefault="00F33D1B" w:rsidP="00F33D1B">
      <w:pPr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14" w:lineRule="exact"/>
        <w:ind w:right="-19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3403AA" w:rsidRDefault="003403AA" w:rsidP="003403AA">
      <w:pPr>
        <w:pStyle w:val="ListParagraph"/>
        <w:widowControl w:val="0"/>
        <w:tabs>
          <w:tab w:val="left" w:pos="0"/>
          <w:tab w:val="left" w:pos="1140"/>
        </w:tabs>
        <w:autoSpaceDE w:val="0"/>
        <w:autoSpaceDN w:val="0"/>
        <w:adjustRightInd w:val="0"/>
        <w:spacing w:after="0" w:line="214" w:lineRule="exact"/>
        <w:ind w:left="426" w:right="-19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227059" w:rsidRPr="00FC2E81" w:rsidRDefault="003403AA" w:rsidP="00227059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1140"/>
        </w:tabs>
        <w:autoSpaceDE w:val="0"/>
        <w:autoSpaceDN w:val="0"/>
        <w:adjustRightInd w:val="0"/>
        <w:spacing w:after="0" w:line="214" w:lineRule="exact"/>
        <w:ind w:left="426" w:right="-19" w:hanging="42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C2E81">
        <w:rPr>
          <w:rFonts w:ascii="Segoe UI" w:hAnsi="Segoe UI" w:cs="Segoe UI"/>
          <w:color w:val="000000"/>
          <w:sz w:val="20"/>
          <w:szCs w:val="20"/>
        </w:rPr>
        <w:t xml:space="preserve">Declare a local variable </w:t>
      </w:r>
      <w:r w:rsidR="00227059" w:rsidRPr="00FC2E81">
        <w:rPr>
          <w:rFonts w:ascii="Segoe UI" w:hAnsi="Segoe UI" w:cs="Segoe UI"/>
          <w:color w:val="000000"/>
          <w:sz w:val="20"/>
          <w:szCs w:val="20"/>
        </w:rPr>
        <w:t xml:space="preserve">in stored procedure or function </w:t>
      </w:r>
      <w:r w:rsidRPr="00FC2E81">
        <w:rPr>
          <w:rFonts w:ascii="Segoe UI" w:hAnsi="Segoe UI" w:cs="Segoe UI"/>
          <w:color w:val="000000"/>
          <w:sz w:val="20"/>
          <w:szCs w:val="20"/>
        </w:rPr>
        <w:t>as close as possible to its first use.</w:t>
      </w:r>
    </w:p>
    <w:p w:rsidR="0024498E" w:rsidRDefault="0024498E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br w:type="page"/>
      </w:r>
    </w:p>
    <w:p w:rsidR="0024498E" w:rsidRPr="00EA233E" w:rsidRDefault="0024498E" w:rsidP="0024498E">
      <w:pPr>
        <w:pStyle w:val="Heading1"/>
        <w:ind w:left="284" w:hanging="284"/>
        <w:rPr>
          <w:rFonts w:ascii="Segoe UI" w:hAnsi="Segoe UI" w:cs="Segoe UI"/>
          <w:sz w:val="24"/>
          <w:szCs w:val="24"/>
        </w:rPr>
      </w:pPr>
      <w:bookmarkStart w:id="2" w:name="_Toc407976220"/>
      <w:r w:rsidRPr="00EA233E">
        <w:rPr>
          <w:rFonts w:ascii="Segoe UI" w:hAnsi="Segoe UI" w:cs="Segoe UI"/>
          <w:sz w:val="24"/>
          <w:szCs w:val="24"/>
        </w:rPr>
        <w:lastRenderedPageBreak/>
        <w:t>Coding Practices</w:t>
      </w:r>
      <w:bookmarkEnd w:id="2"/>
    </w:p>
    <w:p w:rsidR="00314184" w:rsidRPr="00711C95" w:rsidRDefault="00F545CC" w:rsidP="00470337">
      <w:pPr>
        <w:pStyle w:val="ListParagraph"/>
        <w:widowControl w:val="0"/>
        <w:numPr>
          <w:ilvl w:val="0"/>
          <w:numId w:val="7"/>
        </w:numPr>
        <w:tabs>
          <w:tab w:val="left" w:pos="0"/>
          <w:tab w:val="left" w:pos="270"/>
          <w:tab w:val="left" w:pos="1140"/>
        </w:tabs>
        <w:autoSpaceDE w:val="0"/>
        <w:autoSpaceDN w:val="0"/>
        <w:adjustRightInd w:val="0"/>
        <w:spacing w:before="79" w:after="0" w:line="240" w:lineRule="auto"/>
        <w:ind w:left="426" w:right="326" w:hanging="426"/>
        <w:jc w:val="both"/>
        <w:rPr>
          <w:rFonts w:ascii="Segoe UI" w:hAnsi="Segoe UI" w:cs="Segoe UI"/>
          <w:color w:val="000000"/>
          <w:sz w:val="20"/>
          <w:szCs w:val="20"/>
        </w:rPr>
      </w:pPr>
      <w:r w:rsidRPr="00711C95">
        <w:rPr>
          <w:rFonts w:ascii="Segoe UI" w:hAnsi="Segoe UI" w:cs="Segoe UI"/>
          <w:color w:val="000000"/>
          <w:sz w:val="20"/>
          <w:szCs w:val="20"/>
        </w:rPr>
        <w:t>Write good comments which should detail out your scripts. Give examples where ever necessary.</w:t>
      </w:r>
    </w:p>
    <w:p w:rsidR="00EC6953" w:rsidRPr="00711C95" w:rsidRDefault="00EC6953" w:rsidP="00EC6953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72" w:after="0" w:line="240" w:lineRule="auto"/>
        <w:ind w:left="426"/>
        <w:rPr>
          <w:rFonts w:ascii="Segoe UI" w:hAnsi="Segoe UI" w:cs="Segoe UI"/>
          <w:color w:val="000000"/>
          <w:sz w:val="20"/>
          <w:szCs w:val="20"/>
        </w:rPr>
      </w:pPr>
    </w:p>
    <w:p w:rsidR="002E0CDC" w:rsidRPr="00711C95" w:rsidRDefault="00227059" w:rsidP="00470337">
      <w:pPr>
        <w:pStyle w:val="ListParagraph"/>
        <w:widowControl w:val="0"/>
        <w:numPr>
          <w:ilvl w:val="0"/>
          <w:numId w:val="7"/>
        </w:numPr>
        <w:tabs>
          <w:tab w:val="left" w:pos="0"/>
          <w:tab w:val="left" w:pos="270"/>
          <w:tab w:val="left" w:pos="1140"/>
        </w:tabs>
        <w:autoSpaceDE w:val="0"/>
        <w:autoSpaceDN w:val="0"/>
        <w:adjustRightInd w:val="0"/>
        <w:spacing w:before="79" w:after="0" w:line="240" w:lineRule="auto"/>
        <w:ind w:left="426" w:right="326" w:hanging="426"/>
        <w:jc w:val="both"/>
        <w:rPr>
          <w:rFonts w:ascii="Segoe UI" w:hAnsi="Segoe UI" w:cs="Segoe UI"/>
          <w:color w:val="000000"/>
          <w:sz w:val="20"/>
          <w:szCs w:val="20"/>
        </w:rPr>
      </w:pPr>
      <w:r w:rsidRPr="00711C95">
        <w:rPr>
          <w:rFonts w:ascii="Segoe UI" w:hAnsi="Segoe UI" w:cs="Segoe UI"/>
          <w:color w:val="000000"/>
          <w:sz w:val="20"/>
          <w:szCs w:val="20"/>
        </w:rPr>
        <w:t>Use Try/Catch for Exception handling</w:t>
      </w:r>
      <w:r w:rsidR="00557491" w:rsidRPr="00711C95">
        <w:rPr>
          <w:rFonts w:ascii="Segoe UI" w:hAnsi="Segoe UI" w:cs="Segoe UI"/>
          <w:color w:val="000000"/>
          <w:sz w:val="20"/>
          <w:szCs w:val="20"/>
        </w:rPr>
        <w:t>.</w:t>
      </w:r>
    </w:p>
    <w:p w:rsidR="002E0CDC" w:rsidRPr="00711C95" w:rsidRDefault="002E0CDC" w:rsidP="002E0CDC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6251EB" w:rsidRPr="00711C95" w:rsidRDefault="002E0CDC" w:rsidP="00470337">
      <w:pPr>
        <w:pStyle w:val="ListParagraph"/>
        <w:widowControl w:val="0"/>
        <w:numPr>
          <w:ilvl w:val="0"/>
          <w:numId w:val="7"/>
        </w:numPr>
        <w:tabs>
          <w:tab w:val="left" w:pos="0"/>
          <w:tab w:val="left" w:pos="270"/>
          <w:tab w:val="left" w:pos="1140"/>
        </w:tabs>
        <w:autoSpaceDE w:val="0"/>
        <w:autoSpaceDN w:val="0"/>
        <w:adjustRightInd w:val="0"/>
        <w:spacing w:before="79" w:after="0" w:line="240" w:lineRule="auto"/>
        <w:ind w:left="426" w:right="326" w:hanging="426"/>
        <w:jc w:val="both"/>
        <w:rPr>
          <w:rFonts w:ascii="Segoe UI" w:hAnsi="Segoe UI" w:cs="Segoe UI"/>
          <w:color w:val="000000"/>
          <w:sz w:val="20"/>
          <w:szCs w:val="20"/>
        </w:rPr>
      </w:pPr>
      <w:r w:rsidRPr="00711C9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557491" w:rsidRPr="00711C95">
        <w:rPr>
          <w:rFonts w:ascii="Segoe UI" w:hAnsi="Segoe UI" w:cs="Segoe UI"/>
          <w:color w:val="000000"/>
          <w:sz w:val="20"/>
          <w:szCs w:val="20"/>
        </w:rPr>
        <w:t xml:space="preserve">Always use a </w:t>
      </w:r>
      <w:r w:rsidR="00B04E2F" w:rsidRPr="00711C95">
        <w:rPr>
          <w:rFonts w:ascii="Segoe UI" w:hAnsi="Segoe UI" w:cs="Segoe UI"/>
          <w:color w:val="000000"/>
          <w:sz w:val="20"/>
          <w:szCs w:val="20"/>
        </w:rPr>
        <w:t xml:space="preserve">Begin/End </w:t>
      </w:r>
      <w:proofErr w:type="gramStart"/>
      <w:r w:rsidR="00557491" w:rsidRPr="00711C95">
        <w:rPr>
          <w:rFonts w:ascii="Segoe UI" w:hAnsi="Segoe UI" w:cs="Segoe UI"/>
          <w:color w:val="000000"/>
          <w:sz w:val="20"/>
          <w:szCs w:val="20"/>
        </w:rPr>
        <w:t xml:space="preserve">in </w:t>
      </w:r>
      <w:r w:rsidR="004114A1" w:rsidRPr="00711C95">
        <w:rPr>
          <w:rFonts w:ascii="Segoe UI" w:hAnsi="Segoe UI" w:cs="Segoe UI"/>
          <w:color w:val="000000"/>
          <w:sz w:val="20"/>
          <w:szCs w:val="20"/>
        </w:rPr>
        <w:t>”i</w:t>
      </w:r>
      <w:r w:rsidR="00557491" w:rsidRPr="00711C95">
        <w:rPr>
          <w:rFonts w:ascii="Segoe UI" w:hAnsi="Segoe UI" w:cs="Segoe UI"/>
          <w:color w:val="000000"/>
          <w:sz w:val="20"/>
          <w:szCs w:val="20"/>
        </w:rPr>
        <w:t>f</w:t>
      </w:r>
      <w:proofErr w:type="gramEnd"/>
      <w:r w:rsidR="004114A1" w:rsidRPr="00711C95">
        <w:rPr>
          <w:rFonts w:ascii="Segoe UI" w:hAnsi="Segoe UI" w:cs="Segoe UI"/>
          <w:color w:val="000000"/>
          <w:sz w:val="20"/>
          <w:szCs w:val="20"/>
        </w:rPr>
        <w:t>”</w:t>
      </w:r>
      <w:r w:rsidR="0013444A" w:rsidRPr="00711C9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557491" w:rsidRPr="00711C9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993D3C" w:rsidRPr="00711C95">
        <w:rPr>
          <w:rFonts w:ascii="Segoe UI" w:hAnsi="Segoe UI" w:cs="Segoe UI"/>
          <w:color w:val="000000"/>
          <w:sz w:val="20"/>
          <w:szCs w:val="20"/>
        </w:rPr>
        <w:t>st</w:t>
      </w:r>
      <w:r w:rsidR="00557491" w:rsidRPr="00711C95">
        <w:rPr>
          <w:rFonts w:ascii="Segoe UI" w:hAnsi="Segoe UI" w:cs="Segoe UI"/>
          <w:color w:val="000000"/>
          <w:sz w:val="20"/>
          <w:szCs w:val="20"/>
        </w:rPr>
        <w:t>atement, even if it conditions a single statement.</w:t>
      </w:r>
    </w:p>
    <w:p w:rsidR="002E0CDC" w:rsidRPr="00711C95" w:rsidRDefault="002E0CDC" w:rsidP="002E0CDC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557491" w:rsidRPr="00711C95" w:rsidRDefault="00557491" w:rsidP="00470337">
      <w:pPr>
        <w:pStyle w:val="ListParagraph"/>
        <w:widowControl w:val="0"/>
        <w:numPr>
          <w:ilvl w:val="0"/>
          <w:numId w:val="7"/>
        </w:numPr>
        <w:tabs>
          <w:tab w:val="left" w:pos="0"/>
          <w:tab w:val="left" w:pos="270"/>
          <w:tab w:val="left" w:pos="1140"/>
        </w:tabs>
        <w:autoSpaceDE w:val="0"/>
        <w:autoSpaceDN w:val="0"/>
        <w:adjustRightInd w:val="0"/>
        <w:spacing w:before="79" w:after="0" w:line="240" w:lineRule="auto"/>
        <w:ind w:left="426" w:right="326" w:hanging="426"/>
        <w:jc w:val="both"/>
        <w:rPr>
          <w:rFonts w:ascii="Segoe UI" w:hAnsi="Segoe UI" w:cs="Segoe UI"/>
          <w:color w:val="000000"/>
          <w:sz w:val="20"/>
          <w:szCs w:val="20"/>
        </w:rPr>
      </w:pPr>
      <w:r w:rsidRPr="00711C95">
        <w:rPr>
          <w:rFonts w:ascii="Segoe UI" w:hAnsi="Segoe UI" w:cs="Segoe UI"/>
          <w:color w:val="000000"/>
          <w:sz w:val="20"/>
          <w:szCs w:val="20"/>
        </w:rPr>
        <w:t>Avoid using the ternary conditional operator.</w:t>
      </w:r>
    </w:p>
    <w:p w:rsidR="006251EB" w:rsidRPr="00711C95" w:rsidRDefault="006251EB" w:rsidP="002E0CDC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557491" w:rsidRPr="00711C95" w:rsidRDefault="00557491" w:rsidP="00470337">
      <w:pPr>
        <w:pStyle w:val="ListParagraph"/>
        <w:widowControl w:val="0"/>
        <w:numPr>
          <w:ilvl w:val="0"/>
          <w:numId w:val="7"/>
        </w:numPr>
        <w:tabs>
          <w:tab w:val="left" w:pos="0"/>
          <w:tab w:val="left" w:pos="270"/>
          <w:tab w:val="left" w:pos="1140"/>
        </w:tabs>
        <w:autoSpaceDE w:val="0"/>
        <w:autoSpaceDN w:val="0"/>
        <w:adjustRightInd w:val="0"/>
        <w:spacing w:before="79" w:after="0" w:line="240" w:lineRule="auto"/>
        <w:ind w:left="426" w:right="326" w:hanging="426"/>
        <w:jc w:val="both"/>
        <w:rPr>
          <w:rFonts w:ascii="Segoe UI" w:hAnsi="Segoe UI" w:cs="Segoe UI"/>
          <w:color w:val="000000"/>
          <w:sz w:val="20"/>
          <w:szCs w:val="20"/>
        </w:rPr>
      </w:pPr>
      <w:r w:rsidRPr="00711C95">
        <w:rPr>
          <w:rFonts w:ascii="Segoe UI" w:hAnsi="Segoe UI" w:cs="Segoe UI"/>
          <w:color w:val="000000"/>
          <w:sz w:val="20"/>
          <w:szCs w:val="20"/>
        </w:rPr>
        <w:t xml:space="preserve">Never </w:t>
      </w:r>
      <w:proofErr w:type="gramStart"/>
      <w:r w:rsidRPr="00711C95">
        <w:rPr>
          <w:rFonts w:ascii="Segoe UI" w:hAnsi="Segoe UI" w:cs="Segoe UI"/>
          <w:color w:val="000000"/>
          <w:sz w:val="20"/>
          <w:szCs w:val="20"/>
        </w:rPr>
        <w:t xml:space="preserve">use </w:t>
      </w:r>
      <w:r w:rsidR="00F23A0C" w:rsidRPr="00711C95">
        <w:rPr>
          <w:rFonts w:ascii="Segoe UI" w:hAnsi="Segoe UI" w:cs="Segoe UI"/>
          <w:color w:val="000000"/>
          <w:sz w:val="20"/>
          <w:szCs w:val="20"/>
        </w:rPr>
        <w:t>”</w:t>
      </w:r>
      <w:proofErr w:type="spellStart"/>
      <w:r w:rsidR="00F23A0C" w:rsidRPr="00711C95">
        <w:rPr>
          <w:rFonts w:ascii="Segoe UI" w:hAnsi="Segoe UI" w:cs="Segoe UI"/>
          <w:color w:val="000000"/>
          <w:sz w:val="20"/>
          <w:szCs w:val="20"/>
        </w:rPr>
        <w:t>g</w:t>
      </w:r>
      <w:r w:rsidRPr="00711C95">
        <w:rPr>
          <w:rFonts w:ascii="Segoe UI" w:hAnsi="Segoe UI" w:cs="Segoe UI"/>
          <w:color w:val="000000"/>
          <w:sz w:val="20"/>
          <w:szCs w:val="20"/>
        </w:rPr>
        <w:t>oto</w:t>
      </w:r>
      <w:proofErr w:type="spellEnd"/>
      <w:proofErr w:type="gramEnd"/>
      <w:r w:rsidR="00F23A0C" w:rsidRPr="00711C95">
        <w:rPr>
          <w:rFonts w:ascii="Segoe UI" w:hAnsi="Segoe UI" w:cs="Segoe UI"/>
          <w:color w:val="000000"/>
          <w:sz w:val="20"/>
          <w:szCs w:val="20"/>
        </w:rPr>
        <w:t>”</w:t>
      </w:r>
      <w:r w:rsidR="008D379F" w:rsidRPr="00711C9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711C95">
        <w:rPr>
          <w:rFonts w:ascii="Segoe UI" w:hAnsi="Segoe UI" w:cs="Segoe UI"/>
          <w:color w:val="000000"/>
          <w:sz w:val="20"/>
          <w:szCs w:val="20"/>
        </w:rPr>
        <w:t xml:space="preserve"> in a </w:t>
      </w:r>
      <w:r w:rsidR="00B04E2F" w:rsidRPr="00711C95">
        <w:rPr>
          <w:rFonts w:ascii="Segoe UI" w:hAnsi="Segoe UI" w:cs="Segoe UI"/>
          <w:color w:val="000000"/>
          <w:sz w:val="20"/>
          <w:szCs w:val="20"/>
        </w:rPr>
        <w:t>stored procedure</w:t>
      </w:r>
      <w:r w:rsidR="00FD6AC1" w:rsidRPr="00711C95">
        <w:rPr>
          <w:rFonts w:ascii="Segoe UI" w:hAnsi="Segoe UI" w:cs="Segoe UI"/>
          <w:color w:val="000000"/>
          <w:sz w:val="20"/>
          <w:szCs w:val="20"/>
        </w:rPr>
        <w:t xml:space="preserve"> as it is absolute practice</w:t>
      </w:r>
      <w:r w:rsidRPr="00711C95">
        <w:rPr>
          <w:rFonts w:ascii="Segoe UI" w:hAnsi="Segoe UI" w:cs="Segoe UI"/>
          <w:color w:val="000000"/>
          <w:sz w:val="20"/>
          <w:szCs w:val="20"/>
        </w:rPr>
        <w:t>.</w:t>
      </w:r>
    </w:p>
    <w:p w:rsidR="00B04E2F" w:rsidRPr="00711C95" w:rsidRDefault="00B04E2F" w:rsidP="002E0CDC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6251EB" w:rsidRPr="00711C95" w:rsidRDefault="006C52EC" w:rsidP="00470337">
      <w:pPr>
        <w:pStyle w:val="ListParagraph"/>
        <w:widowControl w:val="0"/>
        <w:numPr>
          <w:ilvl w:val="0"/>
          <w:numId w:val="7"/>
        </w:numPr>
        <w:tabs>
          <w:tab w:val="left" w:pos="0"/>
          <w:tab w:val="left" w:pos="270"/>
          <w:tab w:val="left" w:pos="1140"/>
        </w:tabs>
        <w:autoSpaceDE w:val="0"/>
        <w:autoSpaceDN w:val="0"/>
        <w:adjustRightInd w:val="0"/>
        <w:spacing w:before="79" w:after="0" w:line="240" w:lineRule="auto"/>
        <w:ind w:left="426" w:right="326" w:hanging="426"/>
        <w:jc w:val="both"/>
        <w:rPr>
          <w:rFonts w:ascii="Segoe UI" w:hAnsi="Segoe UI" w:cs="Segoe UI"/>
          <w:color w:val="000000"/>
          <w:sz w:val="20"/>
          <w:szCs w:val="20"/>
        </w:rPr>
      </w:pPr>
      <w:r w:rsidRPr="00711C95">
        <w:rPr>
          <w:rFonts w:ascii="Segoe UI" w:hAnsi="Segoe UI" w:cs="Segoe UI"/>
          <w:color w:val="000000"/>
          <w:sz w:val="20"/>
          <w:szCs w:val="20"/>
        </w:rPr>
        <w:t>Always w</w:t>
      </w:r>
      <w:r w:rsidR="00B04E2F" w:rsidRPr="00711C95">
        <w:rPr>
          <w:rFonts w:ascii="Segoe UI" w:hAnsi="Segoe UI" w:cs="Segoe UI"/>
          <w:color w:val="000000"/>
          <w:sz w:val="20"/>
          <w:szCs w:val="20"/>
        </w:rPr>
        <w:t>rite common code which gets call</w:t>
      </w:r>
      <w:r w:rsidRPr="00711C95">
        <w:rPr>
          <w:rFonts w:ascii="Segoe UI" w:hAnsi="Segoe UI" w:cs="Segoe UI"/>
          <w:color w:val="000000"/>
          <w:sz w:val="20"/>
          <w:szCs w:val="20"/>
        </w:rPr>
        <w:t>ed</w:t>
      </w:r>
      <w:r w:rsidR="00B04E2F" w:rsidRPr="00711C95">
        <w:rPr>
          <w:rFonts w:ascii="Segoe UI" w:hAnsi="Segoe UI" w:cs="Segoe UI"/>
          <w:color w:val="000000"/>
          <w:sz w:val="20"/>
          <w:szCs w:val="20"/>
        </w:rPr>
        <w:t xml:space="preserve"> repeatedly in a function and call th</w:t>
      </w:r>
      <w:r w:rsidR="002269BF" w:rsidRPr="00711C95">
        <w:rPr>
          <w:rFonts w:ascii="Segoe UI" w:hAnsi="Segoe UI" w:cs="Segoe UI"/>
          <w:color w:val="000000"/>
          <w:sz w:val="20"/>
          <w:szCs w:val="20"/>
        </w:rPr>
        <w:t xml:space="preserve">at in stored procedure whenever </w:t>
      </w:r>
      <w:r w:rsidR="00B04E2F" w:rsidRPr="00711C95">
        <w:rPr>
          <w:rFonts w:ascii="Segoe UI" w:hAnsi="Segoe UI" w:cs="Segoe UI"/>
          <w:color w:val="000000"/>
          <w:sz w:val="20"/>
          <w:szCs w:val="20"/>
        </w:rPr>
        <w:t>necessary.</w:t>
      </w:r>
    </w:p>
    <w:p w:rsidR="00B04E2F" w:rsidRPr="00711C95" w:rsidRDefault="00B04E2F" w:rsidP="002E0CDC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B04E2F" w:rsidRPr="00711C95" w:rsidRDefault="00B04E2F" w:rsidP="00470337">
      <w:pPr>
        <w:pStyle w:val="ListParagraph"/>
        <w:widowControl w:val="0"/>
        <w:numPr>
          <w:ilvl w:val="0"/>
          <w:numId w:val="7"/>
        </w:numPr>
        <w:tabs>
          <w:tab w:val="left" w:pos="0"/>
          <w:tab w:val="left" w:pos="270"/>
          <w:tab w:val="left" w:pos="1140"/>
        </w:tabs>
        <w:autoSpaceDE w:val="0"/>
        <w:autoSpaceDN w:val="0"/>
        <w:adjustRightInd w:val="0"/>
        <w:spacing w:before="79" w:after="0" w:line="240" w:lineRule="auto"/>
        <w:ind w:left="426" w:right="326" w:hanging="426"/>
        <w:jc w:val="both"/>
        <w:rPr>
          <w:rFonts w:ascii="Segoe UI" w:hAnsi="Segoe UI" w:cs="Segoe UI"/>
          <w:color w:val="000000"/>
          <w:sz w:val="20"/>
          <w:szCs w:val="20"/>
        </w:rPr>
      </w:pPr>
      <w:r w:rsidRPr="00711C95">
        <w:rPr>
          <w:rFonts w:ascii="Segoe UI" w:hAnsi="Segoe UI" w:cs="Segoe UI"/>
          <w:color w:val="000000"/>
          <w:sz w:val="20"/>
          <w:szCs w:val="20"/>
        </w:rPr>
        <w:t>Try to avoid multiple hits to the table whenever possible</w:t>
      </w:r>
      <w:r w:rsidR="007949A6" w:rsidRPr="00711C95">
        <w:rPr>
          <w:rFonts w:ascii="Segoe UI" w:hAnsi="Segoe UI" w:cs="Segoe UI"/>
          <w:color w:val="000000"/>
          <w:sz w:val="20"/>
          <w:szCs w:val="20"/>
        </w:rPr>
        <w:t xml:space="preserve"> i.e. perform table </w:t>
      </w:r>
      <w:r w:rsidR="00676A11">
        <w:rPr>
          <w:rFonts w:ascii="Segoe UI" w:hAnsi="Segoe UI" w:cs="Segoe UI"/>
          <w:color w:val="000000"/>
          <w:sz w:val="20"/>
          <w:szCs w:val="20"/>
        </w:rPr>
        <w:t>search</w:t>
      </w:r>
      <w:r w:rsidR="007949A6" w:rsidRPr="00711C95">
        <w:rPr>
          <w:rFonts w:ascii="Segoe UI" w:hAnsi="Segoe UI" w:cs="Segoe UI"/>
          <w:color w:val="000000"/>
          <w:sz w:val="20"/>
          <w:szCs w:val="20"/>
        </w:rPr>
        <w:t xml:space="preserve"> at once and retrieve the needed information </w:t>
      </w:r>
      <w:proofErr w:type="spellStart"/>
      <w:r w:rsidR="007949A6" w:rsidRPr="00711C95">
        <w:rPr>
          <w:rFonts w:ascii="Segoe UI" w:hAnsi="Segoe UI" w:cs="Segoe UI"/>
          <w:color w:val="000000"/>
          <w:sz w:val="20"/>
          <w:szCs w:val="20"/>
        </w:rPr>
        <w:t>preferabley</w:t>
      </w:r>
      <w:proofErr w:type="spellEnd"/>
      <w:r w:rsidR="007949A6" w:rsidRPr="00711C95">
        <w:rPr>
          <w:rFonts w:ascii="Segoe UI" w:hAnsi="Segoe UI" w:cs="Segoe UI"/>
          <w:color w:val="000000"/>
          <w:sz w:val="20"/>
          <w:szCs w:val="20"/>
        </w:rPr>
        <w:t xml:space="preserve"> at one go</w:t>
      </w:r>
      <w:r w:rsidRPr="00711C95">
        <w:rPr>
          <w:rFonts w:ascii="Segoe UI" w:hAnsi="Segoe UI" w:cs="Segoe UI"/>
          <w:color w:val="000000"/>
          <w:sz w:val="20"/>
          <w:szCs w:val="20"/>
        </w:rPr>
        <w:t>.</w:t>
      </w:r>
    </w:p>
    <w:p w:rsidR="00B04E2F" w:rsidRPr="00711C95" w:rsidRDefault="00B04E2F" w:rsidP="004D5EFB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B04E2F" w:rsidRPr="00C47053" w:rsidRDefault="00B04E2F" w:rsidP="00470337">
      <w:pPr>
        <w:pStyle w:val="ListParagraph"/>
        <w:widowControl w:val="0"/>
        <w:numPr>
          <w:ilvl w:val="0"/>
          <w:numId w:val="7"/>
        </w:numPr>
        <w:tabs>
          <w:tab w:val="left" w:pos="0"/>
          <w:tab w:val="left" w:pos="270"/>
          <w:tab w:val="left" w:pos="1140"/>
        </w:tabs>
        <w:autoSpaceDE w:val="0"/>
        <w:autoSpaceDN w:val="0"/>
        <w:adjustRightInd w:val="0"/>
        <w:spacing w:before="79" w:after="0" w:line="240" w:lineRule="auto"/>
        <w:ind w:left="426" w:right="326" w:hanging="426"/>
        <w:jc w:val="both"/>
        <w:rPr>
          <w:rFonts w:ascii="Segoe UI" w:hAnsi="Segoe UI" w:cs="Segoe UI"/>
          <w:i/>
          <w:color w:val="000000"/>
          <w:sz w:val="20"/>
          <w:szCs w:val="20"/>
        </w:rPr>
      </w:pPr>
      <w:r w:rsidRPr="00711C95">
        <w:rPr>
          <w:rFonts w:ascii="Segoe UI" w:hAnsi="Segoe UI" w:cs="Segoe UI"/>
          <w:color w:val="000000"/>
          <w:sz w:val="20"/>
          <w:szCs w:val="20"/>
        </w:rPr>
        <w:t xml:space="preserve">Always try to first drop the temporary table and create again and at end of the stored procedure drop the temporary table </w:t>
      </w:r>
      <w:proofErr w:type="gramStart"/>
      <w:r w:rsidRPr="00711C95">
        <w:rPr>
          <w:rFonts w:ascii="Segoe UI" w:hAnsi="Segoe UI" w:cs="Segoe UI"/>
          <w:color w:val="000000"/>
          <w:sz w:val="20"/>
          <w:szCs w:val="20"/>
        </w:rPr>
        <w:t>created</w:t>
      </w:r>
      <w:r w:rsidRPr="00C47053">
        <w:rPr>
          <w:rFonts w:ascii="Segoe UI" w:hAnsi="Segoe UI" w:cs="Segoe UI"/>
          <w:i/>
          <w:color w:val="000000"/>
          <w:sz w:val="20"/>
          <w:szCs w:val="20"/>
        </w:rPr>
        <w:t>.</w:t>
      </w:r>
      <w:r w:rsidR="00691F55" w:rsidRPr="00C47053">
        <w:rPr>
          <w:rFonts w:ascii="Segoe UI" w:hAnsi="Segoe UI" w:cs="Segoe UI"/>
          <w:i/>
          <w:color w:val="000000"/>
          <w:sz w:val="20"/>
          <w:szCs w:val="20"/>
        </w:rPr>
        <w:t>(</w:t>
      </w:r>
      <w:proofErr w:type="gramEnd"/>
      <w:r w:rsidR="00691F55" w:rsidRPr="00C47053">
        <w:rPr>
          <w:rFonts w:ascii="Segoe UI" w:hAnsi="Segoe UI" w:cs="Segoe UI"/>
          <w:i/>
          <w:color w:val="000000"/>
          <w:sz w:val="20"/>
          <w:szCs w:val="20"/>
        </w:rPr>
        <w:t>only if needed to create one</w:t>
      </w:r>
      <w:r w:rsidR="006F2F05" w:rsidRPr="00C47053">
        <w:rPr>
          <w:rFonts w:ascii="Segoe UI" w:hAnsi="Segoe UI" w:cs="Segoe UI"/>
          <w:i/>
          <w:color w:val="000000"/>
          <w:sz w:val="20"/>
          <w:szCs w:val="20"/>
        </w:rPr>
        <w:t xml:space="preserve"> mostly try to find alternative</w:t>
      </w:r>
      <w:r w:rsidR="00691F55" w:rsidRPr="00C47053">
        <w:rPr>
          <w:rFonts w:ascii="Segoe UI" w:hAnsi="Segoe UI" w:cs="Segoe UI"/>
          <w:i/>
          <w:color w:val="000000"/>
          <w:sz w:val="20"/>
          <w:szCs w:val="20"/>
        </w:rPr>
        <w:t>)</w:t>
      </w:r>
    </w:p>
    <w:p w:rsidR="00B04E2F" w:rsidRPr="000700A8" w:rsidRDefault="00B04E2F" w:rsidP="000700A8">
      <w:pPr>
        <w:widowControl w:val="0"/>
        <w:tabs>
          <w:tab w:val="left" w:pos="0"/>
          <w:tab w:val="left" w:pos="270"/>
          <w:tab w:val="left" w:pos="1140"/>
        </w:tabs>
        <w:autoSpaceDE w:val="0"/>
        <w:autoSpaceDN w:val="0"/>
        <w:adjustRightInd w:val="0"/>
        <w:spacing w:before="79" w:after="0" w:line="240" w:lineRule="auto"/>
        <w:ind w:right="32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700A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CREATE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PROCEDURE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dbo</w:t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.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>GetPaymentDetails</w:t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  <w:t xml:space="preserve">@CapControlNumber </w:t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VARCHAR</w:t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(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>12</w:t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)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AS</w:t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BEGIN</w:t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DECLARE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  <w:t>@IndividualProviderID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VARCHAR</w:t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(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>14</w:t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)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,</w:t>
      </w:r>
      <w:r w:rsidR="00BE17D1">
        <w:rPr>
          <w:rFonts w:ascii="Segoe UI" w:eastAsiaTheme="minorHAnsi" w:hAnsi="Segoe UI" w:cs="Segoe UI"/>
          <w:noProof/>
          <w:sz w:val="18"/>
          <w:szCs w:val="18"/>
          <w:lang w:val="en-IN"/>
        </w:rPr>
        <w:t>@GroupPorviderID</w:t>
      </w:r>
      <w:r w:rsidR="00BE17D1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VARCHAR</w:t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(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>14</w:t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)</w:t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IF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  <w:r w:rsidRPr="00711C95">
        <w:rPr>
          <w:rFonts w:ascii="Segoe UI" w:eastAsiaTheme="minorHAnsi" w:hAnsi="Segoe UI" w:cs="Segoe UI"/>
          <w:noProof/>
          <w:color w:val="FF00FF"/>
          <w:sz w:val="18"/>
          <w:szCs w:val="18"/>
          <w:lang w:val="en-IN"/>
        </w:rPr>
        <w:t>OBJECT_ID</w:t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(</w:t>
      </w:r>
      <w:r w:rsidRPr="00711C95">
        <w:rPr>
          <w:rFonts w:ascii="Segoe UI" w:eastAsiaTheme="minorHAnsi" w:hAnsi="Segoe UI" w:cs="Segoe UI"/>
          <w:noProof/>
          <w:color w:val="FF0000"/>
          <w:sz w:val="18"/>
          <w:szCs w:val="18"/>
          <w:lang w:val="en-IN"/>
        </w:rPr>
        <w:t>'TEMPDB..#T</w:t>
      </w:r>
      <w:r w:rsidR="000C3A81">
        <w:rPr>
          <w:rFonts w:ascii="Segoe UI" w:eastAsiaTheme="minorHAnsi" w:hAnsi="Segoe UI" w:cs="Segoe UI"/>
          <w:noProof/>
          <w:color w:val="FF0000"/>
          <w:sz w:val="18"/>
          <w:szCs w:val="18"/>
          <w:lang w:val="en-IN"/>
        </w:rPr>
        <w:t>emp</w:t>
      </w:r>
      <w:r w:rsidRPr="00711C95">
        <w:rPr>
          <w:rFonts w:ascii="Segoe UI" w:eastAsiaTheme="minorHAnsi" w:hAnsi="Segoe UI" w:cs="Segoe UI"/>
          <w:noProof/>
          <w:color w:val="FF0000"/>
          <w:sz w:val="18"/>
          <w:szCs w:val="18"/>
          <w:lang w:val="en-IN"/>
        </w:rPr>
        <w:t>CCND</w:t>
      </w:r>
      <w:r w:rsidR="000C3A81">
        <w:rPr>
          <w:rFonts w:ascii="Segoe UI" w:eastAsiaTheme="minorHAnsi" w:hAnsi="Segoe UI" w:cs="Segoe UI"/>
          <w:noProof/>
          <w:color w:val="FF0000"/>
          <w:sz w:val="18"/>
          <w:szCs w:val="18"/>
          <w:lang w:val="en-IN"/>
        </w:rPr>
        <w:t>etails</w:t>
      </w:r>
      <w:r w:rsidRPr="00711C95">
        <w:rPr>
          <w:rFonts w:ascii="Segoe UI" w:eastAsiaTheme="minorHAnsi" w:hAnsi="Segoe UI" w:cs="Segoe UI"/>
          <w:noProof/>
          <w:color w:val="FF0000"/>
          <w:sz w:val="18"/>
          <w:szCs w:val="18"/>
          <w:lang w:val="en-IN"/>
        </w:rPr>
        <w:t>'</w:t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)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IS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NOT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NULL</w:t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BEGIN</w:t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DROP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TABLE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#T</w:t>
      </w:r>
      <w:r w:rsidR="000C3A81">
        <w:rPr>
          <w:rFonts w:ascii="Segoe UI" w:eastAsiaTheme="minorHAnsi" w:hAnsi="Segoe UI" w:cs="Segoe UI"/>
          <w:noProof/>
          <w:sz w:val="18"/>
          <w:szCs w:val="18"/>
          <w:lang w:val="en-IN"/>
        </w:rPr>
        <w:t>emp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>CCN</w:t>
      </w:r>
      <w:r w:rsidR="000C3A81">
        <w:rPr>
          <w:rFonts w:ascii="Segoe UI" w:eastAsiaTheme="minorHAnsi" w:hAnsi="Segoe UI" w:cs="Segoe UI"/>
          <w:noProof/>
          <w:sz w:val="18"/>
          <w:szCs w:val="18"/>
          <w:lang w:val="en-IN"/>
        </w:rPr>
        <w:t>Details</w:t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END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CREATE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TABLE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#</w:t>
      </w:r>
      <w:r w:rsidR="000C3A81"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>T</w:t>
      </w:r>
      <w:r w:rsidR="000C3A81">
        <w:rPr>
          <w:rFonts w:ascii="Segoe UI" w:eastAsiaTheme="minorHAnsi" w:hAnsi="Segoe UI" w:cs="Segoe UI"/>
          <w:noProof/>
          <w:sz w:val="18"/>
          <w:szCs w:val="18"/>
          <w:lang w:val="en-IN"/>
        </w:rPr>
        <w:t>emp</w:t>
      </w:r>
      <w:r w:rsidR="000C3A81"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>CCN</w:t>
      </w:r>
      <w:r w:rsidR="000C3A81">
        <w:rPr>
          <w:rFonts w:ascii="Segoe UI" w:eastAsiaTheme="minorHAnsi" w:hAnsi="Segoe UI" w:cs="Segoe UI"/>
          <w:noProof/>
          <w:sz w:val="18"/>
          <w:szCs w:val="18"/>
          <w:lang w:val="en-IN"/>
        </w:rPr>
        <w:t>Details</w:t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(</w:t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  <w:t xml:space="preserve">CapControlNumber </w:t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VARCHAR</w:t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(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>12</w:t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)</w:t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)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</w:p>
    <w:p w:rsidR="00160DC2" w:rsidRPr="00BB7914" w:rsidRDefault="00160DC2" w:rsidP="00160DC2">
      <w:pPr>
        <w:autoSpaceDE w:val="0"/>
        <w:autoSpaceDN w:val="0"/>
        <w:adjustRightInd w:val="0"/>
        <w:spacing w:after="0" w:line="240" w:lineRule="auto"/>
        <w:ind w:left="1440"/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</w:pPr>
      <w:r w:rsidRPr="00BB7914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&lt;………..</w:t>
      </w:r>
    </w:p>
    <w:p w:rsidR="00160DC2" w:rsidRPr="00BB7914" w:rsidRDefault="00160DC2" w:rsidP="00160DC2">
      <w:pPr>
        <w:autoSpaceDE w:val="0"/>
        <w:autoSpaceDN w:val="0"/>
        <w:adjustRightInd w:val="0"/>
        <w:spacing w:after="0" w:line="240" w:lineRule="auto"/>
        <w:ind w:left="1440"/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</w:pPr>
      <w:r w:rsidRPr="00BB7914">
        <w:rPr>
          <w:rFonts w:ascii="Segoe UI" w:eastAsiaTheme="minorHAnsi" w:hAnsi="Segoe UI" w:cs="Segoe UI"/>
          <w:noProof/>
          <w:color w:val="808080"/>
          <w:sz w:val="18"/>
          <w:szCs w:val="18"/>
          <w:lang w:val="en-IN"/>
        </w:rPr>
        <w:t>…….&gt;</w:t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sz w:val="18"/>
          <w:szCs w:val="18"/>
          <w:lang w:val="en-IN"/>
        </w:rPr>
      </w:pP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ab/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DROP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</w:t>
      </w: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TABLE</w:t>
      </w:r>
      <w:r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 xml:space="preserve"> #</w:t>
      </w:r>
      <w:r w:rsidR="000C3A81"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>T</w:t>
      </w:r>
      <w:r w:rsidR="000C3A81">
        <w:rPr>
          <w:rFonts w:ascii="Segoe UI" w:eastAsiaTheme="minorHAnsi" w:hAnsi="Segoe UI" w:cs="Segoe UI"/>
          <w:noProof/>
          <w:sz w:val="18"/>
          <w:szCs w:val="18"/>
          <w:lang w:val="en-IN"/>
        </w:rPr>
        <w:t>emp</w:t>
      </w:r>
      <w:r w:rsidR="000C3A81" w:rsidRPr="00711C95">
        <w:rPr>
          <w:rFonts w:ascii="Segoe UI" w:eastAsiaTheme="minorHAnsi" w:hAnsi="Segoe UI" w:cs="Segoe UI"/>
          <w:noProof/>
          <w:sz w:val="18"/>
          <w:szCs w:val="18"/>
          <w:lang w:val="en-IN"/>
        </w:rPr>
        <w:t>CCN</w:t>
      </w:r>
      <w:r w:rsidR="000C3A81">
        <w:rPr>
          <w:rFonts w:ascii="Segoe UI" w:eastAsiaTheme="minorHAnsi" w:hAnsi="Segoe UI" w:cs="Segoe UI"/>
          <w:noProof/>
          <w:sz w:val="18"/>
          <w:szCs w:val="18"/>
          <w:lang w:val="en-IN"/>
        </w:rPr>
        <w:t>Details</w:t>
      </w: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sz w:val="18"/>
          <w:szCs w:val="18"/>
          <w:lang w:val="en-IN"/>
        </w:rPr>
      </w:pPr>
    </w:p>
    <w:p w:rsidR="00B04E2F" w:rsidRPr="00711C95" w:rsidRDefault="00B04E2F" w:rsidP="00B04E2F">
      <w:pPr>
        <w:autoSpaceDE w:val="0"/>
        <w:autoSpaceDN w:val="0"/>
        <w:adjustRightInd w:val="0"/>
        <w:spacing w:after="0" w:line="240" w:lineRule="auto"/>
        <w:ind w:left="720"/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</w:pPr>
      <w:r w:rsidRPr="00711C95">
        <w:rPr>
          <w:rFonts w:ascii="Segoe UI" w:eastAsiaTheme="minorHAnsi" w:hAnsi="Segoe UI" w:cs="Segoe UI"/>
          <w:noProof/>
          <w:color w:val="0000FF"/>
          <w:sz w:val="18"/>
          <w:szCs w:val="18"/>
          <w:lang w:val="en-IN"/>
        </w:rPr>
        <w:t>END</w:t>
      </w:r>
    </w:p>
    <w:p w:rsidR="00B04E2F" w:rsidRPr="00FC3ECD" w:rsidRDefault="00A10FA3" w:rsidP="00B04E2F">
      <w:pPr>
        <w:pStyle w:val="ListParagraph"/>
        <w:widowControl w:val="0"/>
        <w:numPr>
          <w:ilvl w:val="0"/>
          <w:numId w:val="7"/>
        </w:numPr>
        <w:tabs>
          <w:tab w:val="left" w:pos="0"/>
          <w:tab w:val="left" w:pos="426"/>
          <w:tab w:val="left" w:pos="567"/>
        </w:tabs>
        <w:autoSpaceDE w:val="0"/>
        <w:autoSpaceDN w:val="0"/>
        <w:adjustRightInd w:val="0"/>
        <w:spacing w:before="79" w:after="0" w:line="240" w:lineRule="auto"/>
        <w:ind w:hanging="720"/>
        <w:rPr>
          <w:rFonts w:ascii="Segoe UI" w:hAnsi="Segoe UI" w:cs="Segoe UI"/>
          <w:sz w:val="20"/>
          <w:szCs w:val="20"/>
        </w:rPr>
      </w:pPr>
      <w:r w:rsidRPr="00FC3ECD">
        <w:rPr>
          <w:rFonts w:ascii="Segoe UI" w:eastAsiaTheme="minorHAnsi" w:hAnsi="Segoe UI" w:cs="Segoe UI"/>
          <w:noProof/>
          <w:sz w:val="20"/>
          <w:szCs w:val="20"/>
          <w:lang w:val="en-IN"/>
        </w:rPr>
        <w:t>Before finalizing the code snippets, a</w:t>
      </w:r>
      <w:r w:rsidR="00D06BE6" w:rsidRPr="00FC3ECD">
        <w:rPr>
          <w:rFonts w:ascii="Segoe UI" w:eastAsiaTheme="minorHAnsi" w:hAnsi="Segoe UI" w:cs="Segoe UI"/>
          <w:noProof/>
          <w:sz w:val="20"/>
          <w:szCs w:val="20"/>
          <w:lang w:val="en-IN"/>
        </w:rPr>
        <w:t>lways check the execution plan of the code</w:t>
      </w:r>
      <w:r w:rsidRPr="00FC3ECD">
        <w:rPr>
          <w:rFonts w:ascii="Segoe UI" w:eastAsiaTheme="minorHAnsi" w:hAnsi="Segoe UI" w:cs="Segoe UI"/>
          <w:noProof/>
          <w:sz w:val="20"/>
          <w:szCs w:val="20"/>
          <w:lang w:val="en-IN"/>
        </w:rPr>
        <w:t xml:space="preserve"> and ensure it has optimal performance.</w:t>
      </w:r>
    </w:p>
    <w:p w:rsidR="00691E39" w:rsidRPr="00FC3ECD" w:rsidRDefault="00691E39" w:rsidP="00691E39">
      <w:pPr>
        <w:pStyle w:val="ListParagraph"/>
        <w:widowControl w:val="0"/>
        <w:tabs>
          <w:tab w:val="left" w:pos="0"/>
          <w:tab w:val="left" w:pos="426"/>
          <w:tab w:val="left" w:pos="567"/>
        </w:tabs>
        <w:autoSpaceDE w:val="0"/>
        <w:autoSpaceDN w:val="0"/>
        <w:adjustRightInd w:val="0"/>
        <w:spacing w:before="79" w:after="0" w:line="240" w:lineRule="auto"/>
        <w:rPr>
          <w:rFonts w:ascii="Segoe UI" w:hAnsi="Segoe UI" w:cs="Segoe UI"/>
          <w:sz w:val="20"/>
          <w:szCs w:val="20"/>
        </w:rPr>
      </w:pPr>
    </w:p>
    <w:p w:rsidR="00E579E5" w:rsidRPr="00FC3ECD" w:rsidRDefault="00E579E5" w:rsidP="00B04E2F">
      <w:pPr>
        <w:pStyle w:val="ListParagraph"/>
        <w:widowControl w:val="0"/>
        <w:numPr>
          <w:ilvl w:val="0"/>
          <w:numId w:val="7"/>
        </w:numPr>
        <w:tabs>
          <w:tab w:val="left" w:pos="0"/>
          <w:tab w:val="left" w:pos="426"/>
          <w:tab w:val="left" w:pos="567"/>
        </w:tabs>
        <w:autoSpaceDE w:val="0"/>
        <w:autoSpaceDN w:val="0"/>
        <w:adjustRightInd w:val="0"/>
        <w:spacing w:before="79" w:after="0" w:line="240" w:lineRule="auto"/>
        <w:ind w:hanging="720"/>
        <w:rPr>
          <w:rFonts w:ascii="Segoe UI" w:hAnsi="Segoe UI" w:cs="Segoe UI"/>
          <w:sz w:val="20"/>
          <w:szCs w:val="20"/>
        </w:rPr>
      </w:pPr>
      <w:r w:rsidRPr="00FC3ECD">
        <w:rPr>
          <w:rFonts w:ascii="Segoe UI" w:eastAsiaTheme="minorHAnsi" w:hAnsi="Segoe UI" w:cs="Segoe UI"/>
          <w:noProof/>
          <w:sz w:val="20"/>
          <w:szCs w:val="20"/>
          <w:lang w:val="en-IN"/>
        </w:rPr>
        <w:t>No Code should be checked in unless reviewed by DBA or lead.</w:t>
      </w:r>
    </w:p>
    <w:p w:rsidR="00337DCC" w:rsidRPr="00FC3ECD" w:rsidRDefault="00337DCC" w:rsidP="00337DCC">
      <w:pPr>
        <w:pStyle w:val="ListParagraph"/>
        <w:rPr>
          <w:rFonts w:ascii="Segoe UI" w:hAnsi="Segoe UI" w:cs="Segoe UI"/>
          <w:sz w:val="20"/>
          <w:szCs w:val="20"/>
        </w:rPr>
      </w:pPr>
    </w:p>
    <w:p w:rsidR="00337DCC" w:rsidRPr="00FC3ECD" w:rsidRDefault="00337DCC" w:rsidP="00B04E2F">
      <w:pPr>
        <w:pStyle w:val="ListParagraph"/>
        <w:widowControl w:val="0"/>
        <w:numPr>
          <w:ilvl w:val="0"/>
          <w:numId w:val="7"/>
        </w:numPr>
        <w:tabs>
          <w:tab w:val="left" w:pos="0"/>
          <w:tab w:val="left" w:pos="426"/>
          <w:tab w:val="left" w:pos="567"/>
        </w:tabs>
        <w:autoSpaceDE w:val="0"/>
        <w:autoSpaceDN w:val="0"/>
        <w:adjustRightInd w:val="0"/>
        <w:spacing w:before="79" w:after="0" w:line="240" w:lineRule="auto"/>
        <w:ind w:hanging="720"/>
        <w:rPr>
          <w:rFonts w:ascii="Segoe UI" w:hAnsi="Segoe UI" w:cs="Segoe UI"/>
          <w:sz w:val="20"/>
          <w:szCs w:val="20"/>
        </w:rPr>
      </w:pPr>
      <w:r w:rsidRPr="00FC3ECD">
        <w:rPr>
          <w:rFonts w:ascii="Segoe UI" w:hAnsi="Segoe UI" w:cs="Segoe UI"/>
          <w:sz w:val="20"/>
          <w:szCs w:val="20"/>
        </w:rPr>
        <w:t>Developer must write a test harness for complex</w:t>
      </w:r>
      <w:r w:rsidR="00946531" w:rsidRPr="00FC3ECD">
        <w:rPr>
          <w:rFonts w:ascii="Segoe UI" w:hAnsi="Segoe UI" w:cs="Segoe UI"/>
          <w:sz w:val="20"/>
          <w:szCs w:val="20"/>
        </w:rPr>
        <w:t xml:space="preserve"> stored procedures</w:t>
      </w:r>
      <w:r w:rsidRPr="00FC3ECD">
        <w:rPr>
          <w:rFonts w:ascii="Segoe UI" w:hAnsi="Segoe UI" w:cs="Segoe UI"/>
          <w:sz w:val="20"/>
          <w:szCs w:val="20"/>
        </w:rPr>
        <w:t xml:space="preserve"> or functions.</w:t>
      </w:r>
    </w:p>
    <w:p w:rsidR="001600B2" w:rsidRPr="00FC3ECD" w:rsidRDefault="001600B2" w:rsidP="001600B2">
      <w:pPr>
        <w:pStyle w:val="ListParagraph"/>
        <w:rPr>
          <w:rFonts w:ascii="Segoe UI" w:hAnsi="Segoe UI" w:cs="Segoe UI"/>
          <w:sz w:val="20"/>
          <w:szCs w:val="20"/>
        </w:rPr>
      </w:pPr>
    </w:p>
    <w:p w:rsidR="001600B2" w:rsidRDefault="001600B2" w:rsidP="00A012CE">
      <w:pPr>
        <w:pStyle w:val="ListParagraph"/>
        <w:widowControl w:val="0"/>
        <w:numPr>
          <w:ilvl w:val="0"/>
          <w:numId w:val="7"/>
        </w:numPr>
        <w:tabs>
          <w:tab w:val="left" w:pos="0"/>
          <w:tab w:val="left" w:pos="426"/>
          <w:tab w:val="left" w:pos="567"/>
        </w:tabs>
        <w:autoSpaceDE w:val="0"/>
        <w:autoSpaceDN w:val="0"/>
        <w:adjustRightInd w:val="0"/>
        <w:spacing w:before="79" w:after="0" w:line="240" w:lineRule="auto"/>
        <w:ind w:hanging="720"/>
        <w:rPr>
          <w:rFonts w:ascii="Segoe UI" w:hAnsi="Segoe UI" w:cs="Segoe UI"/>
          <w:sz w:val="20"/>
          <w:szCs w:val="20"/>
        </w:rPr>
      </w:pPr>
      <w:r w:rsidRPr="00FC3ECD">
        <w:rPr>
          <w:rFonts w:ascii="Segoe UI" w:hAnsi="Segoe UI" w:cs="Segoe UI"/>
          <w:sz w:val="20"/>
          <w:szCs w:val="20"/>
        </w:rPr>
        <w:t>The scripts should include logging &amp; debugging so that performance m</w:t>
      </w:r>
      <w:r w:rsidR="00A012CE" w:rsidRPr="00FC3ECD">
        <w:rPr>
          <w:rFonts w:ascii="Segoe UI" w:hAnsi="Segoe UI" w:cs="Segoe UI"/>
          <w:sz w:val="20"/>
          <w:szCs w:val="20"/>
        </w:rPr>
        <w:t xml:space="preserve">easures or debugging the errors </w:t>
      </w:r>
      <w:r w:rsidRPr="00FC3ECD">
        <w:rPr>
          <w:rFonts w:ascii="Segoe UI" w:hAnsi="Segoe UI" w:cs="Segoe UI"/>
          <w:sz w:val="20"/>
          <w:szCs w:val="20"/>
        </w:rPr>
        <w:t>will be easier for developer.</w:t>
      </w:r>
    </w:p>
    <w:p w:rsidR="00FF3D7D" w:rsidRDefault="00FF3D7D" w:rsidP="00FF3D7D">
      <w:pPr>
        <w:pStyle w:val="ListParagraph"/>
        <w:rPr>
          <w:rFonts w:ascii="Segoe UI" w:hAnsi="Segoe UI" w:cs="Segoe UI"/>
          <w:sz w:val="20"/>
          <w:szCs w:val="20"/>
        </w:rPr>
      </w:pPr>
    </w:p>
    <w:p w:rsidR="00920382" w:rsidRDefault="00920382" w:rsidP="00FF3D7D">
      <w:pPr>
        <w:pStyle w:val="ListParagraph"/>
        <w:rPr>
          <w:rFonts w:ascii="Segoe UI" w:hAnsi="Segoe UI" w:cs="Segoe UI"/>
          <w:sz w:val="20"/>
          <w:szCs w:val="20"/>
        </w:rPr>
      </w:pPr>
    </w:p>
    <w:p w:rsidR="00920382" w:rsidRPr="00FF3D7D" w:rsidRDefault="00920382" w:rsidP="00FF3D7D">
      <w:pPr>
        <w:pStyle w:val="ListParagraph"/>
        <w:rPr>
          <w:rFonts w:ascii="Segoe UI" w:hAnsi="Segoe UI" w:cs="Segoe UI"/>
          <w:sz w:val="20"/>
          <w:szCs w:val="20"/>
        </w:rPr>
      </w:pPr>
      <w:r w:rsidRPr="00920382">
        <w:rPr>
          <w:rFonts w:ascii="Segoe UI" w:hAnsi="Segoe UI" w:cs="Segoe UI"/>
          <w:sz w:val="20"/>
          <w:szCs w:val="20"/>
        </w:rPr>
        <w:object w:dxaOrig="132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0.8pt" o:ole="">
            <v:imagedata r:id="rId9" o:title=""/>
          </v:shape>
          <o:OLEObject Type="Embed" ProgID="Package" ShapeID="_x0000_i1025" DrawAspect="Content" ObjectID="_1630989688" r:id="rId10"/>
        </w:object>
      </w:r>
    </w:p>
    <w:sectPr w:rsidR="00920382" w:rsidRPr="00FF3D7D" w:rsidSect="00DE1D4F">
      <w:pgSz w:w="12240" w:h="15840"/>
      <w:pgMar w:top="780" w:right="1467" w:bottom="280" w:left="1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EA" w:rsidRDefault="00305CEA" w:rsidP="00F009A7">
      <w:pPr>
        <w:spacing w:after="0" w:line="240" w:lineRule="auto"/>
      </w:pPr>
      <w:r>
        <w:separator/>
      </w:r>
    </w:p>
  </w:endnote>
  <w:endnote w:type="continuationSeparator" w:id="0">
    <w:p w:rsidR="00305CEA" w:rsidRDefault="00305CEA" w:rsidP="00F0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EA" w:rsidRDefault="00305CEA" w:rsidP="00F009A7">
      <w:pPr>
        <w:spacing w:after="0" w:line="240" w:lineRule="auto"/>
      </w:pPr>
      <w:r>
        <w:separator/>
      </w:r>
    </w:p>
  </w:footnote>
  <w:footnote w:type="continuationSeparator" w:id="0">
    <w:p w:rsidR="00305CEA" w:rsidRDefault="00305CEA" w:rsidP="00F0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08EB"/>
    <w:multiLevelType w:val="hybridMultilevel"/>
    <w:tmpl w:val="C28640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77ED"/>
    <w:multiLevelType w:val="hybridMultilevel"/>
    <w:tmpl w:val="032AC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91A1E"/>
    <w:multiLevelType w:val="hybridMultilevel"/>
    <w:tmpl w:val="68329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3ED1"/>
    <w:multiLevelType w:val="hybridMultilevel"/>
    <w:tmpl w:val="8982B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637F8"/>
    <w:multiLevelType w:val="hybridMultilevel"/>
    <w:tmpl w:val="B00A2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43FC2"/>
    <w:multiLevelType w:val="hybridMultilevel"/>
    <w:tmpl w:val="4B94F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A4DDC"/>
    <w:multiLevelType w:val="hybridMultilevel"/>
    <w:tmpl w:val="610EF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44D69"/>
    <w:multiLevelType w:val="hybridMultilevel"/>
    <w:tmpl w:val="DAD48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5720F"/>
    <w:multiLevelType w:val="hybridMultilevel"/>
    <w:tmpl w:val="6B4A6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969E3"/>
    <w:multiLevelType w:val="hybridMultilevel"/>
    <w:tmpl w:val="D0AA8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17D23"/>
    <w:multiLevelType w:val="hybridMultilevel"/>
    <w:tmpl w:val="EF369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D4829"/>
    <w:multiLevelType w:val="hybridMultilevel"/>
    <w:tmpl w:val="32789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A368D"/>
    <w:multiLevelType w:val="hybridMultilevel"/>
    <w:tmpl w:val="22F0A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96C93"/>
    <w:multiLevelType w:val="hybridMultilevel"/>
    <w:tmpl w:val="3306B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52215"/>
    <w:multiLevelType w:val="hybridMultilevel"/>
    <w:tmpl w:val="8BFEF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C6316"/>
    <w:multiLevelType w:val="hybridMultilevel"/>
    <w:tmpl w:val="FCCA9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C1F6D"/>
    <w:multiLevelType w:val="hybridMultilevel"/>
    <w:tmpl w:val="227C4378"/>
    <w:lvl w:ilvl="0" w:tplc="233AD230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B42C0"/>
    <w:multiLevelType w:val="multilevel"/>
    <w:tmpl w:val="17BE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430EC0"/>
    <w:multiLevelType w:val="hybridMultilevel"/>
    <w:tmpl w:val="FB2C89F8"/>
    <w:lvl w:ilvl="0" w:tplc="3816336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07443"/>
    <w:multiLevelType w:val="hybridMultilevel"/>
    <w:tmpl w:val="F432E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26B34"/>
    <w:multiLevelType w:val="hybridMultilevel"/>
    <w:tmpl w:val="E7D67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7007C"/>
    <w:multiLevelType w:val="hybridMultilevel"/>
    <w:tmpl w:val="A8B6C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C3B25"/>
    <w:multiLevelType w:val="hybridMultilevel"/>
    <w:tmpl w:val="6196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1764D"/>
    <w:multiLevelType w:val="hybridMultilevel"/>
    <w:tmpl w:val="5BDC6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D7259"/>
    <w:multiLevelType w:val="hybridMultilevel"/>
    <w:tmpl w:val="148EF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C4A39"/>
    <w:multiLevelType w:val="hybridMultilevel"/>
    <w:tmpl w:val="77208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F48C9"/>
    <w:multiLevelType w:val="hybridMultilevel"/>
    <w:tmpl w:val="89D42DD4"/>
    <w:lvl w:ilvl="0" w:tplc="7F625E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D1D15"/>
    <w:multiLevelType w:val="hybridMultilevel"/>
    <w:tmpl w:val="D3305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E31E3"/>
    <w:multiLevelType w:val="hybridMultilevel"/>
    <w:tmpl w:val="3E827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86D0F"/>
    <w:multiLevelType w:val="hybridMultilevel"/>
    <w:tmpl w:val="74182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E1C5A"/>
    <w:multiLevelType w:val="hybridMultilevel"/>
    <w:tmpl w:val="CC7A0124"/>
    <w:lvl w:ilvl="0" w:tplc="75D4CE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60299"/>
    <w:multiLevelType w:val="hybridMultilevel"/>
    <w:tmpl w:val="A2263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258DD"/>
    <w:multiLevelType w:val="hybridMultilevel"/>
    <w:tmpl w:val="E99A614E"/>
    <w:lvl w:ilvl="0" w:tplc="7DCA1F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C3AE9"/>
    <w:multiLevelType w:val="hybridMultilevel"/>
    <w:tmpl w:val="5A725C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D635E"/>
    <w:multiLevelType w:val="hybridMultilevel"/>
    <w:tmpl w:val="9008F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6142E"/>
    <w:multiLevelType w:val="hybridMultilevel"/>
    <w:tmpl w:val="A3020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D95F50"/>
    <w:multiLevelType w:val="hybridMultilevel"/>
    <w:tmpl w:val="D9B82058"/>
    <w:lvl w:ilvl="0" w:tplc="3FAACF80">
      <w:start w:val="1"/>
      <w:numFmt w:val="decimal"/>
      <w:lvlText w:val="%1."/>
      <w:lvlJc w:val="left"/>
      <w:pPr>
        <w:ind w:left="1500" w:hanging="11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B632F"/>
    <w:multiLevelType w:val="hybridMultilevel"/>
    <w:tmpl w:val="8F3EA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6"/>
  </w:num>
  <w:num w:numId="4">
    <w:abstractNumId w:val="36"/>
  </w:num>
  <w:num w:numId="5">
    <w:abstractNumId w:val="13"/>
  </w:num>
  <w:num w:numId="6">
    <w:abstractNumId w:val="18"/>
  </w:num>
  <w:num w:numId="7">
    <w:abstractNumId w:val="30"/>
  </w:num>
  <w:num w:numId="8">
    <w:abstractNumId w:val="11"/>
  </w:num>
  <w:num w:numId="9">
    <w:abstractNumId w:val="4"/>
  </w:num>
  <w:num w:numId="10">
    <w:abstractNumId w:val="25"/>
  </w:num>
  <w:num w:numId="11">
    <w:abstractNumId w:val="15"/>
  </w:num>
  <w:num w:numId="12">
    <w:abstractNumId w:val="37"/>
  </w:num>
  <w:num w:numId="13">
    <w:abstractNumId w:val="32"/>
  </w:num>
  <w:num w:numId="14">
    <w:abstractNumId w:val="34"/>
  </w:num>
  <w:num w:numId="15">
    <w:abstractNumId w:val="35"/>
  </w:num>
  <w:num w:numId="16">
    <w:abstractNumId w:val="27"/>
  </w:num>
  <w:num w:numId="17">
    <w:abstractNumId w:val="24"/>
  </w:num>
  <w:num w:numId="18">
    <w:abstractNumId w:val="19"/>
  </w:num>
  <w:num w:numId="19">
    <w:abstractNumId w:val="23"/>
  </w:num>
  <w:num w:numId="20">
    <w:abstractNumId w:val="9"/>
  </w:num>
  <w:num w:numId="21">
    <w:abstractNumId w:val="28"/>
  </w:num>
  <w:num w:numId="22">
    <w:abstractNumId w:val="6"/>
  </w:num>
  <w:num w:numId="23">
    <w:abstractNumId w:val="31"/>
  </w:num>
  <w:num w:numId="24">
    <w:abstractNumId w:val="1"/>
  </w:num>
  <w:num w:numId="25">
    <w:abstractNumId w:val="29"/>
  </w:num>
  <w:num w:numId="26">
    <w:abstractNumId w:val="21"/>
  </w:num>
  <w:num w:numId="27">
    <w:abstractNumId w:val="33"/>
  </w:num>
  <w:num w:numId="28">
    <w:abstractNumId w:val="12"/>
  </w:num>
  <w:num w:numId="29">
    <w:abstractNumId w:val="5"/>
  </w:num>
  <w:num w:numId="30">
    <w:abstractNumId w:val="10"/>
  </w:num>
  <w:num w:numId="31">
    <w:abstractNumId w:val="22"/>
  </w:num>
  <w:num w:numId="32">
    <w:abstractNumId w:val="2"/>
  </w:num>
  <w:num w:numId="33">
    <w:abstractNumId w:val="7"/>
  </w:num>
  <w:num w:numId="34">
    <w:abstractNumId w:val="20"/>
  </w:num>
  <w:num w:numId="35">
    <w:abstractNumId w:val="14"/>
  </w:num>
  <w:num w:numId="36">
    <w:abstractNumId w:val="0"/>
  </w:num>
  <w:num w:numId="37">
    <w:abstractNumId w:val="17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WR_METADATA_KEY" w:val="8429f674-40b8-4733-af26-085582ba5861"/>
  </w:docVars>
  <w:rsids>
    <w:rsidRoot w:val="00557491"/>
    <w:rsid w:val="00004452"/>
    <w:rsid w:val="00016115"/>
    <w:rsid w:val="00032068"/>
    <w:rsid w:val="000338A8"/>
    <w:rsid w:val="00047CD7"/>
    <w:rsid w:val="000700A8"/>
    <w:rsid w:val="00072834"/>
    <w:rsid w:val="00073E8A"/>
    <w:rsid w:val="0008416F"/>
    <w:rsid w:val="000952E8"/>
    <w:rsid w:val="000976C0"/>
    <w:rsid w:val="000A7723"/>
    <w:rsid w:val="000B4370"/>
    <w:rsid w:val="000C1BF9"/>
    <w:rsid w:val="000C3A81"/>
    <w:rsid w:val="00116C3D"/>
    <w:rsid w:val="00122225"/>
    <w:rsid w:val="0013444A"/>
    <w:rsid w:val="0014645E"/>
    <w:rsid w:val="00147849"/>
    <w:rsid w:val="001578F4"/>
    <w:rsid w:val="001600B2"/>
    <w:rsid w:val="00160DC2"/>
    <w:rsid w:val="001774E6"/>
    <w:rsid w:val="001A0D44"/>
    <w:rsid w:val="001A51E0"/>
    <w:rsid w:val="001B7F1D"/>
    <w:rsid w:val="001E0E6C"/>
    <w:rsid w:val="00213482"/>
    <w:rsid w:val="00220714"/>
    <w:rsid w:val="002269BF"/>
    <w:rsid w:val="00227059"/>
    <w:rsid w:val="00227788"/>
    <w:rsid w:val="0023110B"/>
    <w:rsid w:val="00231A9D"/>
    <w:rsid w:val="00232DDB"/>
    <w:rsid w:val="00241286"/>
    <w:rsid w:val="0024498E"/>
    <w:rsid w:val="00245A6B"/>
    <w:rsid w:val="00274EE7"/>
    <w:rsid w:val="002A5571"/>
    <w:rsid w:val="002B2C21"/>
    <w:rsid w:val="002B7566"/>
    <w:rsid w:val="002D2C5B"/>
    <w:rsid w:val="002E0C7F"/>
    <w:rsid w:val="002E0CDC"/>
    <w:rsid w:val="002F57E4"/>
    <w:rsid w:val="00305CEA"/>
    <w:rsid w:val="00314184"/>
    <w:rsid w:val="003238C6"/>
    <w:rsid w:val="00337DCC"/>
    <w:rsid w:val="003403AA"/>
    <w:rsid w:val="003508CE"/>
    <w:rsid w:val="003613D8"/>
    <w:rsid w:val="00375C0F"/>
    <w:rsid w:val="00385F56"/>
    <w:rsid w:val="00394B04"/>
    <w:rsid w:val="003A5A0D"/>
    <w:rsid w:val="003B1684"/>
    <w:rsid w:val="003B3613"/>
    <w:rsid w:val="003B4B06"/>
    <w:rsid w:val="003C09FF"/>
    <w:rsid w:val="003D4C43"/>
    <w:rsid w:val="003E0EE8"/>
    <w:rsid w:val="003F6999"/>
    <w:rsid w:val="0040109F"/>
    <w:rsid w:val="004069CD"/>
    <w:rsid w:val="00411144"/>
    <w:rsid w:val="004114A1"/>
    <w:rsid w:val="00413DF7"/>
    <w:rsid w:val="00466F02"/>
    <w:rsid w:val="00470337"/>
    <w:rsid w:val="00484E34"/>
    <w:rsid w:val="004B3361"/>
    <w:rsid w:val="004B6FB0"/>
    <w:rsid w:val="004D1054"/>
    <w:rsid w:val="004D5EFB"/>
    <w:rsid w:val="004F69E4"/>
    <w:rsid w:val="004F6C6D"/>
    <w:rsid w:val="00501A91"/>
    <w:rsid w:val="0050786F"/>
    <w:rsid w:val="00507BC2"/>
    <w:rsid w:val="00513096"/>
    <w:rsid w:val="005254C2"/>
    <w:rsid w:val="005379D7"/>
    <w:rsid w:val="005525D7"/>
    <w:rsid w:val="00555EC1"/>
    <w:rsid w:val="00557491"/>
    <w:rsid w:val="00561D77"/>
    <w:rsid w:val="00566750"/>
    <w:rsid w:val="00575DB8"/>
    <w:rsid w:val="00582AEB"/>
    <w:rsid w:val="00585B50"/>
    <w:rsid w:val="00592276"/>
    <w:rsid w:val="00592506"/>
    <w:rsid w:val="005E2AF5"/>
    <w:rsid w:val="005E65C3"/>
    <w:rsid w:val="005F0A80"/>
    <w:rsid w:val="006104FB"/>
    <w:rsid w:val="00613819"/>
    <w:rsid w:val="00615235"/>
    <w:rsid w:val="006251EB"/>
    <w:rsid w:val="00631F64"/>
    <w:rsid w:val="00641BCC"/>
    <w:rsid w:val="00642C1F"/>
    <w:rsid w:val="00654D1F"/>
    <w:rsid w:val="00655B7D"/>
    <w:rsid w:val="00676A11"/>
    <w:rsid w:val="0068163E"/>
    <w:rsid w:val="00683EC5"/>
    <w:rsid w:val="00690247"/>
    <w:rsid w:val="00691E39"/>
    <w:rsid w:val="00691F55"/>
    <w:rsid w:val="006934F3"/>
    <w:rsid w:val="006B0C2C"/>
    <w:rsid w:val="006C0E3C"/>
    <w:rsid w:val="006C52EC"/>
    <w:rsid w:val="006E00DF"/>
    <w:rsid w:val="006E704A"/>
    <w:rsid w:val="006F2F05"/>
    <w:rsid w:val="00711C95"/>
    <w:rsid w:val="0071725D"/>
    <w:rsid w:val="0072371D"/>
    <w:rsid w:val="0073578E"/>
    <w:rsid w:val="00746AD6"/>
    <w:rsid w:val="00753A4F"/>
    <w:rsid w:val="0076011E"/>
    <w:rsid w:val="00772A89"/>
    <w:rsid w:val="0078465B"/>
    <w:rsid w:val="007949A6"/>
    <w:rsid w:val="007C1936"/>
    <w:rsid w:val="007C23C7"/>
    <w:rsid w:val="007C6334"/>
    <w:rsid w:val="007D0404"/>
    <w:rsid w:val="007F7962"/>
    <w:rsid w:val="00813C61"/>
    <w:rsid w:val="00843DA6"/>
    <w:rsid w:val="00846056"/>
    <w:rsid w:val="00847BF0"/>
    <w:rsid w:val="00856B69"/>
    <w:rsid w:val="008675D2"/>
    <w:rsid w:val="00871E4E"/>
    <w:rsid w:val="00874793"/>
    <w:rsid w:val="00890036"/>
    <w:rsid w:val="008A2783"/>
    <w:rsid w:val="008A40A7"/>
    <w:rsid w:val="008D379F"/>
    <w:rsid w:val="008D70C1"/>
    <w:rsid w:val="00911F0B"/>
    <w:rsid w:val="00920382"/>
    <w:rsid w:val="0093099A"/>
    <w:rsid w:val="00946531"/>
    <w:rsid w:val="0094675E"/>
    <w:rsid w:val="00951186"/>
    <w:rsid w:val="00967603"/>
    <w:rsid w:val="00981151"/>
    <w:rsid w:val="00982520"/>
    <w:rsid w:val="00985AF6"/>
    <w:rsid w:val="00986620"/>
    <w:rsid w:val="009925D1"/>
    <w:rsid w:val="00993D3C"/>
    <w:rsid w:val="009A0845"/>
    <w:rsid w:val="009A5738"/>
    <w:rsid w:val="009B5A36"/>
    <w:rsid w:val="009C315C"/>
    <w:rsid w:val="009C7361"/>
    <w:rsid w:val="009E1AC1"/>
    <w:rsid w:val="009F5467"/>
    <w:rsid w:val="009F7A32"/>
    <w:rsid w:val="00A012CE"/>
    <w:rsid w:val="00A10FA3"/>
    <w:rsid w:val="00A238F2"/>
    <w:rsid w:val="00A327C4"/>
    <w:rsid w:val="00A365E2"/>
    <w:rsid w:val="00A639C4"/>
    <w:rsid w:val="00A72F13"/>
    <w:rsid w:val="00A752B0"/>
    <w:rsid w:val="00AB1B76"/>
    <w:rsid w:val="00AB7F23"/>
    <w:rsid w:val="00AC62C0"/>
    <w:rsid w:val="00AD78D1"/>
    <w:rsid w:val="00B02732"/>
    <w:rsid w:val="00B04E2F"/>
    <w:rsid w:val="00B14617"/>
    <w:rsid w:val="00B25F3B"/>
    <w:rsid w:val="00B34DAB"/>
    <w:rsid w:val="00B4504B"/>
    <w:rsid w:val="00B71137"/>
    <w:rsid w:val="00B8008E"/>
    <w:rsid w:val="00B9319A"/>
    <w:rsid w:val="00BA4856"/>
    <w:rsid w:val="00BB02BB"/>
    <w:rsid w:val="00BB7914"/>
    <w:rsid w:val="00BC2721"/>
    <w:rsid w:val="00BC4A24"/>
    <w:rsid w:val="00BE17D1"/>
    <w:rsid w:val="00BF0C10"/>
    <w:rsid w:val="00BF0D5B"/>
    <w:rsid w:val="00BF5026"/>
    <w:rsid w:val="00C03220"/>
    <w:rsid w:val="00C07939"/>
    <w:rsid w:val="00C161F0"/>
    <w:rsid w:val="00C31582"/>
    <w:rsid w:val="00C47053"/>
    <w:rsid w:val="00C53953"/>
    <w:rsid w:val="00C54FE1"/>
    <w:rsid w:val="00C55050"/>
    <w:rsid w:val="00C55D28"/>
    <w:rsid w:val="00C63251"/>
    <w:rsid w:val="00C67885"/>
    <w:rsid w:val="00C72F54"/>
    <w:rsid w:val="00C92A7D"/>
    <w:rsid w:val="00C94F25"/>
    <w:rsid w:val="00CA2FD2"/>
    <w:rsid w:val="00CA6324"/>
    <w:rsid w:val="00CB03F0"/>
    <w:rsid w:val="00CD1C4F"/>
    <w:rsid w:val="00CE2D3E"/>
    <w:rsid w:val="00D01A4F"/>
    <w:rsid w:val="00D0697F"/>
    <w:rsid w:val="00D06BE6"/>
    <w:rsid w:val="00D07769"/>
    <w:rsid w:val="00D23B22"/>
    <w:rsid w:val="00D3293E"/>
    <w:rsid w:val="00D37B3B"/>
    <w:rsid w:val="00D44702"/>
    <w:rsid w:val="00D6667F"/>
    <w:rsid w:val="00D67E0E"/>
    <w:rsid w:val="00D8257A"/>
    <w:rsid w:val="00DD2B54"/>
    <w:rsid w:val="00DE1D4F"/>
    <w:rsid w:val="00DE715F"/>
    <w:rsid w:val="00DF2D29"/>
    <w:rsid w:val="00E037C3"/>
    <w:rsid w:val="00E15937"/>
    <w:rsid w:val="00E277C1"/>
    <w:rsid w:val="00E3091C"/>
    <w:rsid w:val="00E30AB3"/>
    <w:rsid w:val="00E35889"/>
    <w:rsid w:val="00E37E5A"/>
    <w:rsid w:val="00E403FE"/>
    <w:rsid w:val="00E4162D"/>
    <w:rsid w:val="00E47E12"/>
    <w:rsid w:val="00E579E5"/>
    <w:rsid w:val="00E86F80"/>
    <w:rsid w:val="00E91A0C"/>
    <w:rsid w:val="00EA1B72"/>
    <w:rsid w:val="00EA233E"/>
    <w:rsid w:val="00EC6953"/>
    <w:rsid w:val="00ED30A9"/>
    <w:rsid w:val="00ED3BFC"/>
    <w:rsid w:val="00F009A7"/>
    <w:rsid w:val="00F17730"/>
    <w:rsid w:val="00F23A0C"/>
    <w:rsid w:val="00F243AA"/>
    <w:rsid w:val="00F24FE7"/>
    <w:rsid w:val="00F33D1B"/>
    <w:rsid w:val="00F43B7C"/>
    <w:rsid w:val="00F545CC"/>
    <w:rsid w:val="00F67562"/>
    <w:rsid w:val="00F71230"/>
    <w:rsid w:val="00F907C0"/>
    <w:rsid w:val="00FA20B0"/>
    <w:rsid w:val="00FB0E04"/>
    <w:rsid w:val="00FB2862"/>
    <w:rsid w:val="00FC0B5C"/>
    <w:rsid w:val="00FC2E81"/>
    <w:rsid w:val="00FC3ECD"/>
    <w:rsid w:val="00FD3FCA"/>
    <w:rsid w:val="00FD6AC1"/>
    <w:rsid w:val="00FE088E"/>
    <w:rsid w:val="00FF2710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C4564-5AA7-4C15-BCFF-BB8371C7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491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3E0EE8"/>
    <w:pPr>
      <w:keepNext w:val="0"/>
      <w:keepLines w:val="0"/>
      <w:numPr>
        <w:numId w:val="2"/>
      </w:numPr>
      <w:spacing w:before="0" w:line="240" w:lineRule="auto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491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C72F54"/>
    <w:rPr>
      <w:color w:val="0000FF" w:themeColor="hyperlink"/>
      <w:u w:val="single"/>
    </w:rPr>
  </w:style>
  <w:style w:type="paragraph" w:styleId="Title">
    <w:name w:val="Title"/>
    <w:basedOn w:val="Normal"/>
    <w:next w:val="Heading1"/>
    <w:link w:val="TitleChar"/>
    <w:qFormat/>
    <w:rsid w:val="00466F02"/>
    <w:pPr>
      <w:spacing w:before="120" w:after="240" w:line="240" w:lineRule="auto"/>
    </w:pPr>
    <w:rPr>
      <w:rFonts w:ascii="Times New Roman" w:hAnsi="Times New Roman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466F02"/>
    <w:rPr>
      <w:rFonts w:ascii="Times New Roman" w:eastAsia="Times New Roman" w:hAnsi="Times New Roman" w:cs="Times New Roman"/>
      <w:b/>
      <w:bCs/>
      <w:sz w:val="32"/>
      <w:szCs w:val="32"/>
      <w:lang w:val="en-US" w:eastAsia="zh-CN"/>
    </w:rPr>
  </w:style>
  <w:style w:type="paragraph" w:customStyle="1" w:styleId="TDRSection">
    <w:name w:val="TDR Section"/>
    <w:basedOn w:val="Heading2"/>
    <w:rsid w:val="00466F02"/>
    <w:pPr>
      <w:keepNext w:val="0"/>
      <w:keepLines w:val="0"/>
      <w:widowControl w:val="0"/>
      <w:pBdr>
        <w:bottom w:val="single" w:sz="6" w:space="2" w:color="auto"/>
      </w:pBdr>
      <w:spacing w:before="0" w:after="480" w:line="240" w:lineRule="auto"/>
    </w:pPr>
    <w:rPr>
      <w:rFonts w:ascii="Times New Roman" w:eastAsia="Times New Roman" w:hAnsi="Times New Roman" w:cs="Times New Roman"/>
      <w:b w:val="0"/>
      <w:bCs w:val="0"/>
      <w:smallCaps/>
      <w:color w:val="auto"/>
      <w:sz w:val="32"/>
      <w:szCs w:val="3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E0EE8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6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nhideWhenUsed/>
    <w:rsid w:val="00F00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9A7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0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9A7"/>
    <w:rPr>
      <w:rFonts w:ascii="Calibri" w:eastAsia="Times New Roman" w:hAnsi="Calibri" w:cs="Times New Roman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A40A7"/>
    <w:pPr>
      <w:outlineLvl w:val="9"/>
    </w:pPr>
  </w:style>
  <w:style w:type="paragraph" w:styleId="ListParagraph">
    <w:name w:val="List Paragraph"/>
    <w:basedOn w:val="Normal"/>
    <w:uiPriority w:val="34"/>
    <w:qFormat/>
    <w:rsid w:val="003E0E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E0EE8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E037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7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7C3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7C3"/>
    <w:rPr>
      <w:rFonts w:ascii="Calibri" w:eastAsia="Times New Roman" w:hAnsi="Calibri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6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F95EFD3-F28E-4010-99CC-8C7C08303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 002</dc:creator>
  <cp:lastModifiedBy>Amol Choudhari</cp:lastModifiedBy>
  <cp:revision>69</cp:revision>
  <dcterms:created xsi:type="dcterms:W3CDTF">2015-01-02T09:53:00Z</dcterms:created>
  <dcterms:modified xsi:type="dcterms:W3CDTF">2019-09-26T12:54:00Z</dcterms:modified>
</cp:coreProperties>
</file>