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1 – Ideation Phase</w:t>
      </w:r>
    </w:p>
    <w:p>
      <w:pPr>
        <w:jc w:val="center"/>
      </w:pPr>
      <w:r>
        <w:rPr>
          <w:i/>
          <w:sz w:val="24"/>
        </w:rPr>
        <w:t>Incident Lifecycle Automation in ServiceNow</w:t>
      </w:r>
    </w:p>
    <w:p/>
    <w:p>
      <w:pPr>
        <w:pStyle w:val="Heading1"/>
      </w:pPr>
      <w:r>
        <w:t>1. Introduction</w:t>
      </w:r>
    </w:p>
    <w:p>
      <w:r>
        <w:t>The Ideation Phase establishes the project concept by identifying a practical IT service-management problem and proposing a ServiceNow-based solution. The project focuses on automating the lifecycle of IT incidents from creation through resolution and closure.</w:t>
      </w:r>
    </w:p>
    <w:p>
      <w:pPr>
        <w:pStyle w:val="Heading1"/>
      </w:pPr>
      <w:r>
        <w:t>2. Problem Identification</w:t>
      </w:r>
    </w:p>
    <w:p>
      <w:r>
        <w:t>Organizations receive incidents such as VPN failures, application errors, login problems, network issues, and hardware failures. When these incidents depend heavily on manual handling, support teams may experience delays in assignment, inconsistent prioritization, missed SLA deadlines, repeated manual work, and poor visibility.</w:t>
      </w:r>
    </w:p>
    <w:p>
      <w:pPr>
        <w:pStyle w:val="Heading1"/>
      </w:pPr>
      <w:r>
        <w:t>3. Proposed Project</w:t>
      </w:r>
    </w:p>
    <w:p>
      <w:r>
        <w:t>The proposed project, 'Incident Lifecycle Automation in ServiceNow', uses ServiceNow Incident Management and automation capabilities to standardize and automate major incident-management activities.</w:t>
      </w:r>
    </w:p>
    <w:p>
      <w:pPr>
        <w:pStyle w:val="Heading1"/>
      </w:pPr>
      <w:r>
        <w:t>4. Proposed Lifecycle</w:t>
      </w:r>
    </w:p>
    <w:p>
      <w:r>
        <w:t>Incident Creation → Classification → Prioritization → Assignment → Investigation → Resolution → Closure</w:t>
      </w:r>
    </w:p>
    <w:p>
      <w:pPr>
        <w:pStyle w:val="Heading1"/>
      </w:pPr>
      <w:r>
        <w:t>5. Objectives</w:t>
      </w:r>
    </w:p>
    <w:p>
      <w:pPr>
        <w:pStyle w:val="ListBullet"/>
      </w:pPr>
      <w:r>
        <w:t>Automate the incident management lifecycle.</w:t>
      </w:r>
    </w:p>
    <w:p>
      <w:pPr>
        <w:pStyle w:val="ListBullet"/>
      </w:pPr>
      <w:r>
        <w:t>Reduce manual intervention in incident handling.</w:t>
      </w:r>
    </w:p>
    <w:p>
      <w:pPr>
        <w:pStyle w:val="ListBullet"/>
      </w:pPr>
      <w:r>
        <w:t>Improve incident categorization and prioritization.</w:t>
      </w:r>
    </w:p>
    <w:p>
      <w:pPr>
        <w:pStyle w:val="ListBullet"/>
      </w:pPr>
      <w:r>
        <w:t>Automatically route incidents to appropriate support groups.</w:t>
      </w:r>
    </w:p>
    <w:p>
      <w:pPr>
        <w:pStyle w:val="ListBullet"/>
      </w:pPr>
      <w:r>
        <w:t>Monitor response and resolution SLAs.</w:t>
      </w:r>
    </w:p>
    <w:p>
      <w:pPr>
        <w:pStyle w:val="ListBullet"/>
      </w:pPr>
      <w:r>
        <w:t>Provide timely notifications to users and support teams.</w:t>
      </w:r>
    </w:p>
    <w:p>
      <w:pPr>
        <w:pStyle w:val="ListBullet"/>
      </w:pPr>
      <w:r>
        <w:t>Capture solutions through knowledge management.</w:t>
      </w:r>
    </w:p>
    <w:p>
      <w:pPr>
        <w:pStyle w:val="ListBullet"/>
      </w:pPr>
      <w:r>
        <w:t>Improve visibility through reports and dashboards.</w:t>
      </w:r>
    </w:p>
    <w:p>
      <w:pPr>
        <w:pStyle w:val="Heading1"/>
      </w:pPr>
      <w:r>
        <w:t>6. Expected Benefits</w:t>
      </w:r>
    </w:p>
    <w:p>
      <w:pPr>
        <w:pStyle w:val="ListBullet"/>
      </w:pPr>
      <w:r>
        <w:t>Faster incident assignment and resolution.</w:t>
      </w:r>
    </w:p>
    <w:p>
      <w:pPr>
        <w:pStyle w:val="ListBullet"/>
      </w:pPr>
      <w:r>
        <w:t>Better SLA compliance.</w:t>
      </w:r>
    </w:p>
    <w:p>
      <w:pPr>
        <w:pStyle w:val="ListBullet"/>
      </w:pPr>
      <w:r>
        <w:t>Consistent incident-handling procedures.</w:t>
      </w:r>
    </w:p>
    <w:p>
      <w:pPr>
        <w:pStyle w:val="ListBullet"/>
      </w:pPr>
      <w:r>
        <w:t>Improved communication between users and support teams.</w:t>
      </w:r>
    </w:p>
    <w:p>
      <w:pPr>
        <w:pStyle w:val="ListBullet"/>
      </w:pPr>
      <w:r>
        <w:t>Reusable knowledge for recurring issues.</w:t>
      </w:r>
    </w:p>
    <w:p>
      <w:pPr>
        <w:pStyle w:val="ListBullet"/>
      </w:pPr>
      <w:r>
        <w:t>Better management-level visibility into incident performance.</w:t>
      </w:r>
    </w:p>
    <w:p>
      <w:pPr>
        <w:pStyle w:val="Heading1"/>
      </w:pPr>
      <w:r>
        <w:t>7. Conclusion</w:t>
      </w:r>
    </w:p>
    <w:p>
      <w:r>
        <w:t>The ideation phase concludes that ServiceNow is suitable for building a structured incident-management solution that reduces repetitive manual activities and improves the overall incident-resolution process.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