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0" w:before="350"/>
      </w:pPr>
      <w:r>
        <w:t xml:space="preserve"/>
      </w:r>
    </w:p>
    <w:p>
      <w:pPr>
        <w:jc w:val="center"/>
      </w:pPr>
      <w:r>
        <w:rPr>
          <w:rFonts w:ascii="Arial" w:cs="Arial" w:eastAsia="Arial" w:hAnsi="Arial"/>
          <w:b/>
          <w:bCs/>
          <w:color w:val="1F4E79"/>
          <w:sz w:val="60"/>
          <w:szCs w:val="60"/>
        </w:rPr>
        <w:t xml:space="preserve">GitHub Migration</w:t>
      </w:r>
    </w:p>
    <w:p>
      <w:pPr>
        <w:spacing w:after="100" w:before="80"/>
        <w:jc w:val="center"/>
      </w:pPr>
      <w:r>
        <w:rPr>
          <w:rFonts w:ascii="Arial" w:cs="Arial" w:eastAsia="Arial" w:hAnsi="Arial"/>
          <w:b/>
          <w:bCs/>
          <w:color w:val="2E75B6"/>
          <w:sz w:val="36"/>
          <w:szCs w:val="36"/>
        </w:rPr>
        <w:t xml:space="preserve">Team Impact &amp; Engagement Plan</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4"/>
          <w:szCs w:val="24"/>
        </w:rPr>
        <w:t xml:space="preserve">How to migrate 250+ repos across teams with different GitHub dependencies — without disruption</w:t>
      </w:r>
    </w:p>
    <w:p>
      <w:pPr>
        <w:spacing w:after="60" w:before="60"/>
      </w:pPr>
      <w:r>
        <w:t xml:space="preserve"/>
      </w:r>
    </w:p>
    <w:p>
      <w:pPr>
        <w:jc w:val="center"/>
      </w:pPr>
      <w:r>
        <w:rPr>
          <w:rFonts w:ascii="Arial" w:cs="Arial" w:eastAsia="Arial" w:hAnsi="Arial"/>
          <w:color w:val="595959"/>
          <w:sz w:val="20"/>
          <w:szCs w:val="20"/>
        </w:rPr>
        <w:t xml:space="preserve">Author: (you)  ·  27 April 2026  ·  Working document</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Section</w:t>
            </w:r>
          </w:p>
        </w:tc>
        <w:tc>
          <w:tcPr>
            <w:tcW w:type="dxa" w:w="8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Title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8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How to Think About Team Dependencies — The Dependency Model</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t>
            </w:r>
          </w:p>
        </w:tc>
        <w:tc>
          <w:tcPr>
            <w:tcW w:type="dxa" w:w="8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Dependency Classification — Four Tiers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w:t>
            </w:r>
          </w:p>
        </w:tc>
        <w:tc>
          <w:tcPr>
            <w:tcW w:type="dxa" w:w="8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Relationship — How You Work Together</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w:t>
            </w:r>
          </w:p>
        </w:tc>
        <w:tc>
          <w:tcPr>
            <w:tcW w:type="dxa" w:w="8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Sequencing Without Disruption — The Order of Operations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5</w:t>
            </w:r>
          </w:p>
        </w:tc>
        <w:tc>
          <w:tcPr>
            <w:tcW w:type="dxa" w:w="8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Engagement Plan Per Dependency Tier</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w:t>
            </w:r>
          </w:p>
        </w:tc>
        <w:tc>
          <w:tcPr>
            <w:tcW w:type="dxa" w:w="8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Communication Approach</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7</w:t>
            </w:r>
          </w:p>
        </w:tc>
        <w:tc>
          <w:tcPr>
            <w:tcW w:type="dxa" w:w="8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How to Handle Resistance and Risk of Disruption</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8</w:t>
            </w:r>
          </w:p>
        </w:tc>
        <w:tc>
          <w:tcPr>
            <w:tcW w:type="dxa" w:w="8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Your Role as PM — What You Own vs What Platform Team Owns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9</w:t>
            </w:r>
          </w:p>
        </w:tc>
        <w:tc>
          <w:tcPr>
            <w:tcW w:type="dxa" w:w="8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Working Tracker — Team Register with Dependency and Wave</w:t>
            </w:r>
          </w:p>
        </w:tc>
      </w:tr>
    </w:tbl>
    <w:p>
      <w:r>
        <w:br w:type="page"/>
      </w:r>
    </w:p>
    <w:p>
      <w:pPr>
        <w:pStyle w:val="Heading1"/>
        <w:spacing w:after="160" w:before="440"/>
      </w:pPr>
      <w:r>
        <w:rPr>
          <w:rFonts w:ascii="Arial" w:cs="Arial" w:eastAsia="Arial" w:hAnsi="Arial"/>
          <w:b/>
          <w:bCs/>
          <w:color w:val="1F4E79"/>
          <w:sz w:val="38"/>
          <w:szCs w:val="38"/>
        </w:rPr>
        <w:t xml:space="preserve">1. How to Think About Team Dependencies</w:t>
      </w:r>
    </w:p>
    <w:p>
      <w:pPr>
        <w:spacing w:after="80" w:before="60"/>
      </w:pPr>
      <w:r>
        <w:rPr>
          <w:rFonts w:ascii="Arial" w:cs="Arial" w:eastAsia="Arial" w:hAnsi="Arial"/>
          <w:color w:val="1A1A1A"/>
          <w:sz w:val="22"/>
          <w:szCs w:val="22"/>
        </w:rPr>
        <w:t xml:space="preserve">Not all teams are equal when it comes to this migration. A team that uses GitHub purely to store code is a very different proposition from a team whose production release pipeline runs entirely through GitHub Actions and breaks if their repo is unavailable for 20 minutes.</w:t>
      </w:r>
    </w:p>
    <w:p>
      <w:pPr>
        <w:spacing w:after="80" w:before="60"/>
      </w:pPr>
      <w:r>
        <w:rPr>
          <w:rFonts w:ascii="Arial" w:cs="Arial" w:eastAsia="Arial" w:hAnsi="Arial"/>
          <w:color w:val="1A1A1A"/>
          <w:sz w:val="22"/>
          <w:szCs w:val="22"/>
        </w:rPr>
        <w:t xml:space="preserve">The first thing you need to do — before you touch a single repo — is understand how dependent each team actually is on GitHub, and in what way. That tells you three things:</w:t>
      </w:r>
    </w:p>
    <w:p>
      <w:pPr>
        <w:spacing w:after="4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How much disruption they will feel if something goes wrong during migration</w:t>
      </w:r>
    </w:p>
    <w:p>
      <w:pPr>
        <w:pStyle w:val="ListParagraph"/>
        <w:numPr>
          <w:ilvl w:val="0"/>
          <w:numId w:val="2"/>
        </w:numPr>
        <w:spacing w:after="40" w:before="40"/>
      </w:pPr>
      <w:r>
        <w:rPr>
          <w:rFonts w:ascii="Arial" w:cs="Arial" w:eastAsia="Arial" w:hAnsi="Arial"/>
          <w:color w:val="1A1A1A"/>
          <w:sz w:val="22"/>
          <w:szCs w:val="22"/>
        </w:rPr>
        <w:t xml:space="preserve">How much preparation time they need before their repos move</w:t>
      </w:r>
    </w:p>
    <w:p>
      <w:pPr>
        <w:pStyle w:val="ListParagraph"/>
        <w:numPr>
          <w:ilvl w:val="0"/>
          <w:numId w:val="2"/>
        </w:numPr>
        <w:spacing w:after="40" w:before="40"/>
      </w:pPr>
      <w:r>
        <w:rPr>
          <w:rFonts w:ascii="Arial" w:cs="Arial" w:eastAsia="Arial" w:hAnsi="Arial"/>
          <w:color w:val="1A1A1A"/>
          <w:sz w:val="22"/>
          <w:szCs w:val="22"/>
        </w:rPr>
        <w:t xml:space="preserve">In what order you should migrate them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The key principle: dependency depth determines migration order and engagement intensity</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Teams with the lowest GitHub dependency migrate first — they are your lowest-risk proving ground.</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Teams with the highest dependency migrate last, after the process is battle-tested.</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Platform team guides and approves at every step — you coordinate; they enable.</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1.1 The Four Types of GitHub Dependency</w:t>
      </w:r>
    </w:p>
    <w:p>
      <w:pPr>
        <w:spacing w:after="80" w:before="60"/>
      </w:pPr>
      <w:r>
        <w:rPr>
          <w:rFonts w:ascii="Arial" w:cs="Arial" w:eastAsia="Arial" w:hAnsi="Arial"/>
          <w:color w:val="1A1A1A"/>
          <w:sz w:val="22"/>
          <w:szCs w:val="22"/>
        </w:rPr>
        <w:t xml:space="preserve">In practice across most organisations, GitHub dependency falls into four types. A team can have more than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Dependency Type</w:t>
            </w:r>
          </w:p>
        </w:tc>
        <w:tc>
          <w:tcPr>
            <w:tcW w:type="dxa" w:w="3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Means</w:t>
            </w:r>
          </w:p>
        </w:tc>
        <w:tc>
          <w:tcPr>
            <w:tcW w:type="dxa" w:w="3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If It Breaks During Migration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Code storage only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pushes code and raises PRs. No automation, no integrations, no CI.</w:t>
            </w:r>
          </w:p>
        </w:tc>
        <w:tc>
          <w:tcPr>
            <w:tcW w:type="dxa" w:w="3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Engineers are inconvenienced but nothing stops shipping. Low urgency.</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CI/CD pipelines</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Team’s GitHub Actions workflows build, test, or deploy code. Pipeline is GitHub-native.</w:t>
            </w:r>
          </w:p>
        </w:tc>
        <w:tc>
          <w:tcPr>
            <w:tcW w:type="dxa" w:w="3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Builds stop. Deployments may be blocked. Medium to high urgency depending on release frequency.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Releases and package publishing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uses GitHub Releases or GitHub Packages to publish artifacts consumed by other teams.</w:t>
            </w:r>
          </w:p>
        </w:tc>
        <w:tc>
          <w:tcPr>
            <w:tcW w:type="dxa" w:w="3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Downstream teams may be blocked. Cross-team blast radius. High urgency.</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External integrations</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Webhooks, third-party tools (Jira, SonarQube, Artifactory, monitoring), or internal systems hooked to GitHub events.</w:t>
            </w:r>
          </w:p>
        </w:tc>
        <w:tc>
          <w:tcPr>
            <w:tcW w:type="dxa" w:w="3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Integrations silently break. Notifications stop. External tools lose context. Often discovered late.</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1.2 Why This Matters in a UK Bank</w:t>
      </w:r>
    </w:p>
    <w:p>
      <w:pPr>
        <w:spacing w:after="80" w:before="60"/>
      </w:pPr>
      <w:r>
        <w:rPr>
          <w:rFonts w:ascii="Arial" w:cs="Arial" w:eastAsia="Arial" w:hAnsi="Arial"/>
          <w:color w:val="1A1A1A"/>
          <w:sz w:val="22"/>
          <w:szCs w:val="22"/>
        </w:rPr>
        <w:t xml:space="preserve">In a regulated financial institution the dependency question has an additional dimension: operational resilience. Under DORA and the FCA’s Operational Resilience requirements, any disruption to important business services needs to be managed, evidenced, and in many cases reported. A migration that takes down a team’s deployment pipeline for a production risk system is not just a technical inconvenience — it is potentially a reportable event.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7F6000" w:val="clear"/>
            <w:tcMar>
              <w:top w:type="dxa" w:w="90"/>
              <w:left w:type="dxa" w:w="160"/>
              <w:bottom w:type="dxa" w:w="90"/>
              <w:right w:type="dxa" w:w="160"/>
            </w:tcMar>
          </w:tcPr>
          <w:p>
            <w:r>
              <w:rPr>
                <w:rFonts w:ascii="Arial" w:cs="Arial" w:eastAsia="Arial" w:hAnsi="Arial"/>
                <w:b/>
                <w:bCs/>
                <w:color w:val="FFFFFF"/>
                <w:sz w:val="22"/>
                <w:szCs w:val="22"/>
              </w:rPr>
              <w:t xml:space="preserve">Banking-specific dependency risks to map during discovery</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Repos that trigger deployments to production environments — even indirect ones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Repos whose CI outputs feed risk, compliance, or regulatory reporting systems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Repos where GitHub is a control in the change management process (e.g. PR approval as four-eyes control)</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Repos with integrations to bank’s SIEM, vulnerability scanning tools, or audit log systems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Repos connected to external vendors or third-party systems via webhooks</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2. Team Dependency Classification — Four Tiers</w:t>
      </w:r>
    </w:p>
    <w:p>
      <w:pPr>
        <w:spacing w:after="80" w:before="60"/>
      </w:pPr>
      <w:r>
        <w:rPr>
          <w:rFonts w:ascii="Arial" w:cs="Arial" w:eastAsia="Arial" w:hAnsi="Arial"/>
          <w:color w:val="1A1A1A"/>
          <w:sz w:val="22"/>
          <w:szCs w:val="22"/>
        </w:rPr>
        <w:t xml:space="preserve">Once you understand the types of dependency, classify every team into one of four dependency tiers. This is separate from the repo tier classification in the main design doc — this is about the team, not the repo.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1"/>
              <w:left w:val="single" w:color="375623" w:sz="1"/>
              <w:bottom w:val="single" w:color="375623" w:sz="1"/>
              <w:right w:val="single" w:color="375623" w:sz="1"/>
            </w:tcBorders>
            <w:shd w:fill="375623" w:val="clear"/>
            <w:tcMar>
              <w:top w:type="dxa" w:w="100"/>
              <w:left w:type="dxa" w:w="160"/>
              <w:bottom w:type="dxa" w:w="100"/>
              <w:right w:type="dxa" w:w="160"/>
            </w:tcMar>
          </w:tcPr>
          <w:p>
            <w:r>
              <w:rPr>
                <w:rFonts w:ascii="Arial" w:cs="Arial" w:eastAsia="Arial" w:hAnsi="Arial"/>
                <w:b/>
                <w:bCs/>
                <w:color w:val="FFFFFF"/>
                <w:sz w:val="26"/>
                <w:szCs w:val="26"/>
              </w:rPr>
              <w:t xml:space="preserve">D1 — Code Store  |  Lowest GitHub dependency</w:t>
            </w:r>
          </w:p>
        </w:tc>
      </w:tr>
      <w:tr>
        <w:tc>
          <w:tcPr>
            <w:tcW w:type="dxa" w:w="9026"/>
            <w:tcBorders>
              <w:top w:val="single" w:color="AADDAA" w:sz="1"/>
              <w:left w:val="single" w:color="AADDAA" w:sz="1"/>
              <w:bottom w:val="single" w:color="AADDAA" w:sz="1"/>
              <w:right w:val="single" w:color="AADDAA" w:sz="1"/>
            </w:tcBorders>
            <w:shd w:fill="E2EFDA" w:val="clear"/>
            <w:tcMar>
              <w:top w:type="dxa" w:w="80"/>
              <w:left w:type="dxa" w:w="160"/>
              <w:bottom w:type="dxa" w:w="80"/>
              <w:right w:type="dxa" w:w="160"/>
            </w:tcMar>
          </w:tcPr>
          <w:p>
            <w:pPr>
              <w:spacing w:after="20" w:before="20"/>
            </w:pPr>
            <w:r>
              <w:rPr>
                <w:rFonts w:ascii="Arial" w:cs="Arial" w:eastAsia="Arial" w:hAnsi="Arial"/>
                <w:b/>
                <w:bCs/>
                <w:color w:val="375623"/>
                <w:sz w:val="20"/>
                <w:szCs w:val="20"/>
              </w:rPr>
              <w:t xml:space="preserve">Description:</w:t>
            </w:r>
          </w:p>
          <w:p>
            <w:pPr>
              <w:spacing w:after="10" w:before="10"/>
            </w:pPr>
            <w:r>
              <w:rPr>
                <w:rFonts w:ascii="Arial" w:cs="Arial" w:eastAsia="Arial" w:hAnsi="Arial"/>
                <w:color w:val="1A1A1A"/>
                <w:sz w:val="20"/>
                <w:szCs w:val="20"/>
              </w:rPr>
              <w:t xml:space="preserve">Teams that use GitHub primarily as a remote code store. They push code and raise PRs but have no CI pipelines, no integrations, and no release automation built on GitHub.</w:t>
            </w:r>
          </w:p>
          <w:p>
            <w:pPr>
              <w:spacing w:after="10" w:before="20"/>
            </w:pPr>
            <w:r>
              <w:rPr>
                <w:rFonts w:ascii="Arial" w:cs="Arial" w:eastAsia="Arial" w:hAnsi="Arial"/>
                <w:b/>
                <w:bCs/>
                <w:color w:val="375623"/>
                <w:sz w:val="20"/>
                <w:szCs w:val="20"/>
              </w:rPr>
              <w:t xml:space="preserve">Signs of D1:</w:t>
            </w:r>
          </w:p>
          <w:p>
            <w:pPr>
              <w:spacing w:after="6" w:before="10"/>
            </w:pPr>
            <w:r>
              <w:rPr>
                <w:rFonts w:ascii="Arial" w:cs="Arial" w:eastAsia="Arial" w:hAnsi="Arial"/>
                <w:color w:val="1A1A1A"/>
                <w:sz w:val="20"/>
                <w:szCs w:val="20"/>
              </w:rPr>
              <w:t xml:space="preserve">  ·  No .github/workflows/ directory or very basic CI</w:t>
            </w:r>
          </w:p>
          <w:p>
            <w:pPr>
              <w:spacing w:after="6" w:before="6"/>
            </w:pPr>
            <w:r>
              <w:rPr>
                <w:rFonts w:ascii="Arial" w:cs="Arial" w:eastAsia="Arial" w:hAnsi="Arial"/>
                <w:color w:val="1A1A1A"/>
                <w:sz w:val="20"/>
                <w:szCs w:val="20"/>
              </w:rPr>
              <w:t xml:space="preserve">  ·  No webhooks configured on the repo</w:t>
            </w:r>
          </w:p>
          <w:p>
            <w:pPr>
              <w:spacing w:after="6" w:before="6"/>
            </w:pPr>
            <w:r>
              <w:rPr>
                <w:rFonts w:ascii="Arial" w:cs="Arial" w:eastAsia="Arial" w:hAnsi="Arial"/>
                <w:color w:val="1A1A1A"/>
                <w:sz w:val="20"/>
                <w:szCs w:val="20"/>
              </w:rPr>
              <w:t xml:space="preserve">  ·  No GitHub Packages or Releases used</w:t>
            </w:r>
          </w:p>
          <w:p>
            <w:pPr>
              <w:spacing w:after="10" w:before="6"/>
            </w:pPr>
            <w:r>
              <w:rPr>
                <w:rFonts w:ascii="Arial" w:cs="Arial" w:eastAsia="Arial" w:hAnsi="Arial"/>
                <w:color w:val="1A1A1A"/>
                <w:sz w:val="20"/>
                <w:szCs w:val="20"/>
              </w:rPr>
              <w:t xml:space="preserve">  ·  Last commit often infrequent</w:t>
            </w:r>
          </w:p>
          <w:p>
            <w:pPr>
              <w:spacing w:after="10" w:before="20"/>
            </w:pPr>
            <w:r>
              <w:rPr>
                <w:rFonts w:ascii="Arial" w:cs="Arial" w:eastAsia="Arial" w:hAnsi="Arial"/>
                <w:b/>
                <w:bCs/>
                <w:color w:val="375623"/>
                <w:sz w:val="20"/>
                <w:szCs w:val="20"/>
              </w:rPr>
              <w:t xml:space="preserve">Migration disruption risk:  LOW</w:t>
            </w:r>
          </w:p>
          <w:p>
            <w:pPr>
              <w:spacing w:after="10" w:before="10"/>
            </w:pPr>
            <w:r>
              <w:rPr>
                <w:rFonts w:ascii="Arial" w:cs="Arial" w:eastAsia="Arial" w:hAnsi="Arial"/>
                <w:color w:val="1A1A1A"/>
                <w:sz w:val="20"/>
                <w:szCs w:val="20"/>
              </w:rPr>
              <w:t xml:space="preserve">Engineers will notice the URL has changed and the repo looks slightly different. That is the extent of the disruption. Migration window can be done outside business hours with no real-time coordination needed.</w:t>
            </w:r>
          </w:p>
          <w:p>
            <w:pPr>
              <w:spacing w:after="10" w:before="20"/>
            </w:pPr>
            <w:r>
              <w:rPr>
                <w:rFonts w:ascii="Arial" w:cs="Arial" w:eastAsia="Arial" w:hAnsi="Arial"/>
                <w:b/>
                <w:bCs/>
                <w:color w:val="375623"/>
                <w:sz w:val="20"/>
                <w:szCs w:val="20"/>
              </w:rPr>
              <w:t xml:space="preserve">Migrate when:  Early waves (Waves 1–2)</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D2 — CI/CD Users  |  Moderate GitHub dependency</w:t>
            </w:r>
          </w:p>
        </w:tc>
      </w:tr>
      <w:tr>
        <w:tc>
          <w:tcPr>
            <w:tcW w:type="dxa" w:w="9026"/>
            <w:tcBorders>
              <w:top w:val="single" w:color="AACCEE" w:sz="1"/>
              <w:left w:val="single" w:color="AACCEE" w:sz="1"/>
              <w:bottom w:val="single" w:color="AACCEE" w:sz="1"/>
              <w:right w:val="single" w:color="AACCEE" w:sz="1"/>
            </w:tcBorders>
            <w:shd w:fill="D6E4F0" w:val="clear"/>
            <w:tcMar>
              <w:top w:type="dxa" w:w="80"/>
              <w:left w:type="dxa" w:w="160"/>
              <w:bottom w:type="dxa" w:w="80"/>
              <w:right w:type="dxa" w:w="160"/>
            </w:tcMar>
          </w:tcPr>
          <w:p>
            <w:pPr>
              <w:spacing w:after="20" w:before="20"/>
            </w:pPr>
            <w:r>
              <w:rPr>
                <w:rFonts w:ascii="Arial" w:cs="Arial" w:eastAsia="Arial" w:hAnsi="Arial"/>
                <w:b/>
                <w:bCs/>
                <w:color w:val="2E75B6"/>
                <w:sz w:val="20"/>
                <w:szCs w:val="20"/>
              </w:rPr>
              <w:t xml:space="preserve">Description:</w:t>
            </w:r>
          </w:p>
          <w:p>
            <w:pPr>
              <w:spacing w:after="10" w:before="10"/>
            </w:pPr>
            <w:r>
              <w:rPr>
                <w:rFonts w:ascii="Arial" w:cs="Arial" w:eastAsia="Arial" w:hAnsi="Arial"/>
                <w:color w:val="1A1A1A"/>
                <w:sz w:val="20"/>
                <w:szCs w:val="20"/>
              </w:rPr>
              <w:t xml:space="preserve">Teams whose development workflow depends on GitHub Actions for building, testing, and in some cases deploying code. Losing GitHub access disrupts their ability to ship, though in most cases it does not immediately break production.</w:t>
            </w:r>
          </w:p>
          <w:p>
            <w:pPr>
              <w:spacing w:after="10" w:before="20"/>
            </w:pPr>
            <w:r>
              <w:rPr>
                <w:rFonts w:ascii="Arial" w:cs="Arial" w:eastAsia="Arial" w:hAnsi="Arial"/>
                <w:b/>
                <w:bCs/>
                <w:color w:val="2E75B6"/>
                <w:sz w:val="20"/>
                <w:szCs w:val="20"/>
              </w:rPr>
              <w:t xml:space="preserve">Signs of D2:</w:t>
            </w:r>
          </w:p>
          <w:p>
            <w:pPr>
              <w:spacing w:after="6" w:before="10"/>
            </w:pPr>
            <w:r>
              <w:rPr>
                <w:rFonts w:ascii="Arial" w:cs="Arial" w:eastAsia="Arial" w:hAnsi="Arial"/>
                <w:color w:val="1A1A1A"/>
                <w:sz w:val="20"/>
                <w:szCs w:val="20"/>
              </w:rPr>
              <w:t xml:space="preserve">  ·  Active .github/workflows/ directory with build/test workflows</w:t>
            </w:r>
          </w:p>
          <w:p>
            <w:pPr>
              <w:spacing w:after="6" w:before="6"/>
            </w:pPr>
            <w:r>
              <w:rPr>
                <w:rFonts w:ascii="Arial" w:cs="Arial" w:eastAsia="Arial" w:hAnsi="Arial"/>
                <w:color w:val="1A1A1A"/>
                <w:sz w:val="20"/>
                <w:szCs w:val="20"/>
              </w:rPr>
              <w:t xml:space="preserve">  ·  Engineers run tests via GitHub Actions rather than locally</w:t>
            </w:r>
          </w:p>
          <w:p>
            <w:pPr>
              <w:spacing w:after="10" w:before="6"/>
            </w:pPr>
            <w:r>
              <w:rPr>
                <w:rFonts w:ascii="Arial" w:cs="Arial" w:eastAsia="Arial" w:hAnsi="Arial"/>
                <w:color w:val="1A1A1A"/>
                <w:sz w:val="20"/>
                <w:szCs w:val="20"/>
              </w:rPr>
              <w:t xml:space="preserve">  ·  PRs blocked by required CI status checks</w:t>
            </w:r>
          </w:p>
          <w:p>
            <w:pPr>
              <w:spacing w:after="10" w:before="20"/>
            </w:pPr>
            <w:r>
              <w:rPr>
                <w:rFonts w:ascii="Arial" w:cs="Arial" w:eastAsia="Arial" w:hAnsi="Arial"/>
                <w:b/>
                <w:bCs/>
                <w:color w:val="2E75B6"/>
                <w:sz w:val="20"/>
                <w:szCs w:val="20"/>
              </w:rPr>
              <w:t xml:space="preserve">Migration disruption risk:  MEDIUM</w:t>
            </w:r>
          </w:p>
          <w:p>
            <w:pPr>
              <w:spacing w:after="10" w:before="10"/>
            </w:pPr>
            <w:r>
              <w:rPr>
                <w:rFonts w:ascii="Arial" w:cs="Arial" w:eastAsia="Arial" w:hAnsi="Arial"/>
                <w:color w:val="1A1A1A"/>
                <w:sz w:val="20"/>
                <w:szCs w:val="20"/>
              </w:rPr>
              <w:t xml:space="preserve">CI workflows will reference GHES runner labels or internal URLs that need updating. During migration window, engineers cannot merge. Requires pre-migration communication and a tested workflow update.</w:t>
            </w:r>
          </w:p>
          <w:p>
            <w:pPr>
              <w:spacing w:after="10" w:before="20"/>
            </w:pPr>
            <w:r>
              <w:rPr>
                <w:rFonts w:ascii="Arial" w:cs="Arial" w:eastAsia="Arial" w:hAnsi="Arial"/>
                <w:b/>
                <w:bCs/>
                <w:color w:val="2E75B6"/>
                <w:sz w:val="20"/>
                <w:szCs w:val="20"/>
              </w:rPr>
              <w:t xml:space="preserve">Migrate when:  Mid waves (Waves 3–4) after process is proven</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6000" w:sz="1"/>
              <w:left w:val="single" w:color="7F6000" w:sz="1"/>
              <w:bottom w:val="single" w:color="7F6000" w:sz="1"/>
              <w:right w:val="single" w:color="7F6000" w:sz="1"/>
            </w:tcBorders>
            <w:shd w:fill="7F6000" w:val="clear"/>
            <w:tcMar>
              <w:top w:type="dxa" w:w="100"/>
              <w:left w:type="dxa" w:w="160"/>
              <w:bottom w:type="dxa" w:w="100"/>
              <w:right w:type="dxa" w:w="160"/>
            </w:tcMar>
          </w:tcPr>
          <w:p>
            <w:r>
              <w:rPr>
                <w:rFonts w:ascii="Arial" w:cs="Arial" w:eastAsia="Arial" w:hAnsi="Arial"/>
                <w:b/>
                <w:bCs/>
                <w:color w:val="FFFFFF"/>
                <w:sz w:val="26"/>
                <w:szCs w:val="26"/>
              </w:rPr>
              <w:t xml:space="preserve">D3 — Integrated  |  High GitHub dependency</w:t>
            </w:r>
          </w:p>
        </w:tc>
      </w:tr>
      <w:tr>
        <w:tc>
          <w:tcPr>
            <w:tcW w:type="dxa" w:w="9026"/>
            <w:tcBorders>
              <w:top w:val="single" w:color="DDCC88" w:sz="1"/>
              <w:left w:val="single" w:color="DDCC88" w:sz="1"/>
              <w:bottom w:val="single" w:color="DDCC88" w:sz="1"/>
              <w:right w:val="single" w:color="DDCC88" w:sz="1"/>
            </w:tcBorders>
            <w:shd w:fill="FFF2CC" w:val="clear"/>
            <w:tcMar>
              <w:top w:type="dxa" w:w="80"/>
              <w:left w:type="dxa" w:w="160"/>
              <w:bottom w:type="dxa" w:w="80"/>
              <w:right w:type="dxa" w:w="160"/>
            </w:tcMar>
          </w:tcPr>
          <w:p>
            <w:pPr>
              <w:spacing w:after="20" w:before="20"/>
            </w:pPr>
            <w:r>
              <w:rPr>
                <w:rFonts w:ascii="Arial" w:cs="Arial" w:eastAsia="Arial" w:hAnsi="Arial"/>
                <w:b/>
                <w:bCs/>
                <w:color w:val="7F6000"/>
                <w:sz w:val="20"/>
                <w:szCs w:val="20"/>
              </w:rPr>
              <w:t xml:space="preserve">Description:</w:t>
            </w:r>
          </w:p>
          <w:p>
            <w:pPr>
              <w:spacing w:after="10" w:before="10"/>
            </w:pPr>
            <w:r>
              <w:rPr>
                <w:rFonts w:ascii="Arial" w:cs="Arial" w:eastAsia="Arial" w:hAnsi="Arial"/>
                <w:color w:val="1A1A1A"/>
                <w:sz w:val="20"/>
                <w:szCs w:val="20"/>
              </w:rPr>
              <w:t xml:space="preserve">Teams whose repos have significant external integrations: webhooks feeding Jira, SonarQube, Artifactory, internal monitoring tools, or notification systems. They may also use GitHub Releases or GitHub Packages as part of their delivery chain.</w:t>
            </w:r>
          </w:p>
          <w:p>
            <w:pPr>
              <w:spacing w:after="10" w:before="20"/>
            </w:pPr>
            <w:r>
              <w:rPr>
                <w:rFonts w:ascii="Arial" w:cs="Arial" w:eastAsia="Arial" w:hAnsi="Arial"/>
                <w:b/>
                <w:bCs/>
                <w:color w:val="7F6000"/>
                <w:sz w:val="20"/>
                <w:szCs w:val="20"/>
              </w:rPr>
              <w:t xml:space="preserve">Signs of D3:</w:t>
            </w:r>
          </w:p>
          <w:p>
            <w:pPr>
              <w:spacing w:after="6" w:before="10"/>
            </w:pPr>
            <w:r>
              <w:rPr>
                <w:rFonts w:ascii="Arial" w:cs="Arial" w:eastAsia="Arial" w:hAnsi="Arial"/>
                <w:color w:val="1A1A1A"/>
                <w:sz w:val="20"/>
                <w:szCs w:val="20"/>
              </w:rPr>
              <w:t xml:space="preserve">  ·  Webhooks configured sending events to external systems</w:t>
            </w:r>
          </w:p>
          <w:p>
            <w:pPr>
              <w:spacing w:after="6" w:before="6"/>
            </w:pPr>
            <w:r>
              <w:rPr>
                <w:rFonts w:ascii="Arial" w:cs="Arial" w:eastAsia="Arial" w:hAnsi="Arial"/>
                <w:color w:val="1A1A1A"/>
                <w:sz w:val="20"/>
                <w:szCs w:val="20"/>
              </w:rPr>
              <w:t xml:space="preserve">  ·  GitHub Packages or Releases used as part of delivery</w:t>
            </w:r>
          </w:p>
          <w:p>
            <w:pPr>
              <w:spacing w:after="6" w:before="6"/>
            </w:pPr>
            <w:r>
              <w:rPr>
                <w:rFonts w:ascii="Arial" w:cs="Arial" w:eastAsia="Arial" w:hAnsi="Arial"/>
                <w:color w:val="1A1A1A"/>
                <w:sz w:val="20"/>
                <w:szCs w:val="20"/>
              </w:rPr>
              <w:t xml:space="preserve">  ·  Third-party tools (Jira, SonarQube) connected to the repo</w:t>
            </w:r>
          </w:p>
          <w:p>
            <w:pPr>
              <w:spacing w:after="10" w:before="6"/>
            </w:pPr>
            <w:r>
              <w:rPr>
                <w:rFonts w:ascii="Arial" w:cs="Arial" w:eastAsia="Arial" w:hAnsi="Arial"/>
                <w:color w:val="1A1A1A"/>
                <w:sz w:val="20"/>
                <w:szCs w:val="20"/>
              </w:rPr>
              <w:t xml:space="preserve">  ·  Other teams consume artifacts from this team’s repos</w:t>
            </w:r>
          </w:p>
          <w:p>
            <w:pPr>
              <w:spacing w:after="10" w:before="20"/>
            </w:pPr>
            <w:r>
              <w:rPr>
                <w:rFonts w:ascii="Arial" w:cs="Arial" w:eastAsia="Arial" w:hAnsi="Arial"/>
                <w:b/>
                <w:bCs/>
                <w:color w:val="7F6000"/>
                <w:sz w:val="20"/>
                <w:szCs w:val="20"/>
              </w:rPr>
              <w:t xml:space="preserve">Migration disruption risk:  HIGH</w:t>
            </w:r>
          </w:p>
          <w:p>
            <w:pPr>
              <w:spacing w:after="10" w:before="10"/>
            </w:pPr>
            <w:r>
              <w:rPr>
                <w:rFonts w:ascii="Arial" w:cs="Arial" w:eastAsia="Arial" w:hAnsi="Arial"/>
                <w:color w:val="1A1A1A"/>
                <w:sz w:val="20"/>
                <w:szCs w:val="20"/>
              </w:rPr>
              <w:t xml:space="preserve">Webhook URLs change after migration. External systems stop receiving events. Other teams consuming packages may break. This requires coordinated cutover with all dependent teams and systems.</w:t>
            </w:r>
          </w:p>
          <w:p>
            <w:pPr>
              <w:spacing w:after="10" w:before="20"/>
            </w:pPr>
            <w:r>
              <w:rPr>
                <w:rFonts w:ascii="Arial" w:cs="Arial" w:eastAsia="Arial" w:hAnsi="Arial"/>
                <w:b/>
                <w:bCs/>
                <w:color w:val="7F6000"/>
                <w:sz w:val="20"/>
                <w:szCs w:val="20"/>
              </w:rPr>
              <w:t xml:space="preserve">Migrate when:  Later waves (Waves 5–6) with dedicated coordination</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0000" w:sz="1"/>
              <w:left w:val="single" w:color="880000" w:sz="1"/>
              <w:bottom w:val="single" w:color="880000" w:sz="1"/>
              <w:right w:val="single" w:color="880000" w:sz="1"/>
            </w:tcBorders>
            <w:shd w:fill="880000" w:val="clear"/>
            <w:tcMar>
              <w:top w:type="dxa" w:w="100"/>
              <w:left w:type="dxa" w:w="160"/>
              <w:bottom w:type="dxa" w:w="100"/>
              <w:right w:type="dxa" w:w="160"/>
            </w:tcMar>
          </w:tcPr>
          <w:p>
            <w:r>
              <w:rPr>
                <w:rFonts w:ascii="Arial" w:cs="Arial" w:eastAsia="Arial" w:hAnsi="Arial"/>
                <w:b/>
                <w:bCs/>
                <w:color w:val="FFFFFF"/>
                <w:sz w:val="26"/>
                <w:szCs w:val="26"/>
              </w:rPr>
              <w:t xml:space="preserve">D4 — Mission Critical  |  Highest GitHub dependency</w:t>
            </w:r>
          </w:p>
        </w:tc>
      </w:tr>
      <w:tr>
        <w:tc>
          <w:tcPr>
            <w:tcW w:type="dxa" w:w="9026"/>
            <w:tcBorders>
              <w:top w:val="single" w:color="DDAAAA" w:sz="1"/>
              <w:left w:val="single" w:color="DDAAAA" w:sz="1"/>
              <w:bottom w:val="single" w:color="DDAAAA" w:sz="1"/>
              <w:right w:val="single" w:color="DDAAAA" w:sz="1"/>
            </w:tcBorders>
            <w:shd w:fill="FDF0F0" w:val="clear"/>
            <w:tcMar>
              <w:top w:type="dxa" w:w="80"/>
              <w:left w:type="dxa" w:w="160"/>
              <w:bottom w:type="dxa" w:w="80"/>
              <w:right w:type="dxa" w:w="160"/>
            </w:tcMar>
          </w:tcPr>
          <w:p>
            <w:pPr>
              <w:spacing w:after="20" w:before="20"/>
            </w:pPr>
            <w:r>
              <w:rPr>
                <w:rFonts w:ascii="Arial" w:cs="Arial" w:eastAsia="Arial" w:hAnsi="Arial"/>
                <w:b/>
                <w:bCs/>
                <w:color w:val="C00000"/>
                <w:sz w:val="20"/>
                <w:szCs w:val="20"/>
              </w:rPr>
              <w:t xml:space="preserve">Description:</w:t>
            </w:r>
          </w:p>
          <w:p>
            <w:pPr>
              <w:spacing w:after="10" w:before="10"/>
            </w:pPr>
            <w:r>
              <w:rPr>
                <w:rFonts w:ascii="Arial" w:cs="Arial" w:eastAsia="Arial" w:hAnsi="Arial"/>
                <w:color w:val="1A1A1A"/>
                <w:sz w:val="20"/>
                <w:szCs w:val="20"/>
              </w:rPr>
              <w:t xml:space="preserve">Teams whose GitHub repos are directly in the path of production deployments, regulatory reporting, or risk controls. In a bank this includes repos that trigger releases to production environments, feed compliance systems, or where the GitHub PR approval process itself is an auditable control.</w:t>
            </w:r>
          </w:p>
          <w:p>
            <w:pPr>
              <w:spacing w:after="10" w:before="20"/>
            </w:pPr>
            <w:r>
              <w:rPr>
                <w:rFonts w:ascii="Arial" w:cs="Arial" w:eastAsia="Arial" w:hAnsi="Arial"/>
                <w:b/>
                <w:bCs/>
                <w:color w:val="C00000"/>
                <w:sz w:val="20"/>
                <w:szCs w:val="20"/>
              </w:rPr>
              <w:t xml:space="preserve">Signs of D4 — in a bank context:</w:t>
            </w:r>
          </w:p>
          <w:p>
            <w:pPr>
              <w:spacing w:after="6" w:before="10"/>
            </w:pPr>
            <w:r>
              <w:rPr>
                <w:rFonts w:ascii="Arial" w:cs="Arial" w:eastAsia="Arial" w:hAnsi="Arial"/>
                <w:color w:val="1A1A1A"/>
                <w:sz w:val="20"/>
                <w:szCs w:val="20"/>
              </w:rPr>
              <w:t xml:space="preserve">  ·  GitHub Actions workflows that deploy to production or staging environments</w:t>
            </w:r>
          </w:p>
          <w:p>
            <w:pPr>
              <w:spacing w:after="6" w:before="6"/>
            </w:pPr>
            <w:r>
              <w:rPr>
                <w:rFonts w:ascii="Arial" w:cs="Arial" w:eastAsia="Arial" w:hAnsi="Arial"/>
                <w:color w:val="1A1A1A"/>
                <w:sz w:val="20"/>
                <w:szCs w:val="20"/>
              </w:rPr>
              <w:t xml:space="preserve">  ·  PR approval used as a four-eyes / segregation of duties control</w:t>
            </w:r>
          </w:p>
          <w:p>
            <w:pPr>
              <w:spacing w:after="6" w:before="6"/>
            </w:pPr>
            <w:r>
              <w:rPr>
                <w:rFonts w:ascii="Arial" w:cs="Arial" w:eastAsia="Arial" w:hAnsi="Arial"/>
                <w:color w:val="1A1A1A"/>
                <w:sz w:val="20"/>
                <w:szCs w:val="20"/>
              </w:rPr>
              <w:t xml:space="preserve">  ·  Repo feeds risk models, regulatory reports, or audit systems</w:t>
            </w:r>
          </w:p>
          <w:p>
            <w:pPr>
              <w:spacing w:after="6" w:before="6"/>
            </w:pPr>
            <w:r>
              <w:rPr>
                <w:rFonts w:ascii="Arial" w:cs="Arial" w:eastAsia="Arial" w:hAnsi="Arial"/>
                <w:color w:val="1A1A1A"/>
                <w:sz w:val="20"/>
                <w:szCs w:val="20"/>
              </w:rPr>
              <w:t xml:space="preserve">  ·  Downtime has a direct business or regulatory reporting impact</w:t>
            </w:r>
          </w:p>
          <w:p>
            <w:pPr>
              <w:spacing w:after="10" w:before="6"/>
            </w:pPr>
            <w:r>
              <w:rPr>
                <w:rFonts w:ascii="Arial" w:cs="Arial" w:eastAsia="Arial" w:hAnsi="Arial"/>
                <w:color w:val="1A1A1A"/>
                <w:sz w:val="20"/>
                <w:szCs w:val="20"/>
              </w:rPr>
              <w:t xml:space="preserve">  ·  A change here may require a formal CAB entry or change request</w:t>
            </w:r>
          </w:p>
          <w:p>
            <w:pPr>
              <w:spacing w:after="10" w:before="20"/>
            </w:pPr>
            <w:r>
              <w:rPr>
                <w:rFonts w:ascii="Arial" w:cs="Arial" w:eastAsia="Arial" w:hAnsi="Arial"/>
                <w:b/>
                <w:bCs/>
                <w:color w:val="C00000"/>
                <w:sz w:val="20"/>
                <w:szCs w:val="20"/>
              </w:rPr>
              <w:t xml:space="preserve">Migration disruption risk:  CRITICAL</w:t>
            </w:r>
          </w:p>
          <w:p>
            <w:pPr>
              <w:spacing w:after="10" w:before="10"/>
            </w:pPr>
            <w:r>
              <w:rPr>
                <w:rFonts w:ascii="Arial" w:cs="Arial" w:eastAsia="Arial" w:hAnsi="Arial"/>
                <w:color w:val="1A1A1A"/>
                <w:sz w:val="20"/>
                <w:szCs w:val="20"/>
              </w:rPr>
              <w:t xml:space="preserve">Any downtime or misconfiguration during migration is potentially a regulatory or production incident. These repos need dedicated migration planning, formal change requests, a tested rollback procedure, and sign-off from both the platform team and the business owner before migration day.</w:t>
            </w:r>
          </w:p>
          <w:p>
            <w:pPr>
              <w:spacing w:after="10" w:before="20"/>
            </w:pPr>
            <w:r>
              <w:rPr>
                <w:rFonts w:ascii="Arial" w:cs="Arial" w:eastAsia="Arial" w:hAnsi="Arial"/>
                <w:b/>
                <w:bCs/>
                <w:color w:val="C00000"/>
                <w:sz w:val="20"/>
                <w:szCs w:val="20"/>
              </w:rPr>
              <w:t xml:space="preserve">Migrate when:  Wave 7 (last) — individually planned, dedicated change window</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3. Platform Team Relationship — How You Work Together</w:t>
      </w:r>
    </w:p>
    <w:p>
      <w:pPr>
        <w:spacing w:after="80" w:before="60"/>
      </w:pPr>
      <w:r>
        <w:rPr>
          <w:rFonts w:ascii="Arial" w:cs="Arial" w:eastAsia="Arial" w:hAnsi="Arial"/>
          <w:color w:val="1A1A1A"/>
          <w:sz w:val="22"/>
          <w:szCs w:val="22"/>
        </w:rPr>
        <w:t xml:space="preserve">The platform team owns GitHub EU and Backstage. They are not just a supporting resource — they are a dependency on the critical path. Nothing can be configured, deployed, or changed on GitHub EU without their involvement. Understanding this relationship early and structuring it well is what determines whether this migration goes smoothly or gets stuck.</w:t>
      </w:r>
    </w:p>
    <w:p>
      <w:pPr>
        <w:spacing w:after="60" w:before="6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3.1 What the Platform Team Owns vs What You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Platform Team Owns</w:t>
            </w:r>
          </w:p>
        </w:tc>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You (PM) Own</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GitHub EU org configuration and settings</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Migration project plan and timeline</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Backstage instance and templates</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Team engagement and communication</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GitHub EU org-level Rulesets</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Repo inventory and tier/dependency classification</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GitHub Actions runner infrastructure</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Wave scheduling and coordination</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ACG deployment and maintenance</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Tracking which repos are migrated and governed</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Service account (github-acg-bot) credentials</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Stakeholder reporting and status updates</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Central org/governance repo</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Capturing decisions and actions from every meeting</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GitHub EU access policy and SAML config</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Escalating blockers to platform team or leadership</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Approving any org-level changes</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Managing expectations across business teams</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Defining what standards repos must meet</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Change management and CAB coordination</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3.2 Where You Genuinely Need the Platform Team</w:t>
      </w:r>
    </w:p>
    <w:p>
      <w:pPr>
        <w:spacing w:after="80" w:before="60"/>
      </w:pPr>
      <w:r>
        <w:rPr>
          <w:rFonts w:ascii="Arial" w:cs="Arial" w:eastAsia="Arial" w:hAnsi="Arial"/>
          <w:color w:val="1A1A1A"/>
          <w:sz w:val="22"/>
          <w:szCs w:val="22"/>
        </w:rPr>
        <w:t xml:space="preserve">Be specific about what you actually need from the platform team at each stage. Vague requests get deprioritised. Specific asks get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2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Phase / Activity</w:t>
            </w:r>
          </w:p>
        </w:tc>
        <w:tc>
          <w:tcPr>
            <w:tcW w:type="dxa" w:w="2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You Need from Platform Team</w:t>
            </w:r>
          </w:p>
        </w:tc>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to Ask</w:t>
            </w:r>
          </w:p>
        </w:tc>
        <w:tc>
          <w:tcPr>
            <w:tcW w:type="dxa" w:w="2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Timeline Dependency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 (before Phase 0)</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Access to GitHub EU org to run API queries for inventory. Understand what ACG currently does and what it doesn’t.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30-min intro meeting. Ask for: read access to GitHub EU API, walkthrough of ACG current state.</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Must happen before inventory starts</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 — Org setup</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GitHub EU org settings are correct. Set up org-level Rulesets. Create org/governance repo. Set up github-acg-bot service account.</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Formal request / Jira ticket. Be specific: list the 6 infrastructure items in the main design doc.</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Blocks Phase 1 start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 — ACG readiness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Validate ACG works against 5 test repos. Understand exactly what ACG apply writes and what it doesn’t.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Pair with a platform engineer for the test run. Ask them to walk you through the output.</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Blocks Phase 1</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1 — Backstage templates</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Backstage templates to call ACG apply on new repo creation.</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Work item for platform team’s backlog. Needs to be prioritised. Give them 2 weeks lead time.</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Blocks pilot migration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1 — Docs platform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where engineer-facing docs live (Confluence vs Backstage). If Backstage: platform team needs to configure access.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Decision meeting with platform team lead and your manager. Agree and document outcome.</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Blocks publishing governance docs</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Per-wave execution</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Runner labels confirmed for GitHub EU. Dry-run output reviewed by platform engineer before migration day. ACG batch apply command confirmed and tested.</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planning meeting with platform team 2 weeks before each wave. Go through the wave list together.</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 each wave start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D4 mission-critical repos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Detailed technical review of each D4 repo. Platform engineer joins the 1:1 with the repo owner.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Dedicated session. Not a standard wave. Escalate to platform team lead if capacity is an issue.</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Must be planned before Wave 7</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Post-migration — monitoring</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Drift detection job set up. Grafana dashboard configured. Alert routing confirmed.</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Backlog item. Specify what metrics are needed and what Slack channels to alert.</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4 deliverable</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3.3 Platform Team Engagement Cadence</w:t>
      </w:r>
    </w:p>
    <w:p>
      <w:pPr>
        <w:spacing w:after="80" w:before="60"/>
      </w:pPr>
      <w:r>
        <w:rPr>
          <w:rFonts w:ascii="Arial" w:cs="Arial" w:eastAsia="Arial" w:hAnsi="Arial"/>
          <w:color w:val="1A1A1A"/>
          <w:sz w:val="22"/>
          <w:szCs w:val="22"/>
        </w:rPr>
        <w:t xml:space="preserve">Structure your interaction with the platform team around a regular meeting rhythm. Ad-hoc requests get lost. A regular touchpoint keeps the migration on their radar.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900"/>
        <w:gridCol w:w="2026"/>
      </w:tblGrid>
      <w:tr>
        <w:trPr>
          <w:tblHeader/>
        </w:trPr>
        <w:tc>
          <w:tcPr>
            <w:tcW w:type="dxa" w:w="1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Meeting</w:t>
            </w:r>
          </w:p>
        </w:tc>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Frequency</w:t>
            </w:r>
          </w:p>
        </w:tc>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Attends</w:t>
            </w:r>
          </w:p>
        </w:tc>
        <w:tc>
          <w:tcPr>
            <w:tcW w:type="dxa" w:w="1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2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You Prepare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Sync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Fortnightly (weekly during active waves)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 Platform engineer(s)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Progress update. Wave readiness check. Blockers. Upcoming asks.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status. Open actions. Next 2-week plan. Specific asks for the platform team.</w:t>
            </w:r>
          </w:p>
        </w:tc>
      </w:tr>
      <w:tr>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Planning Session</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 each wave starts</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 Platform lead + Platform engineer</w:t>
            </w:r>
          </w:p>
        </w:tc>
        <w:tc>
          <w:tcPr>
            <w:tcW w:type="dxa" w:w="1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wave repo list. Confirm ACG dry-run timing. Review runner readiness. Confirm comms are going out.</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repo list file. Draft team notification. Any repos flagged during discovery.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D4 Repo Working Session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Per D4 repo (as needed)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 Platform engineer + Repo owner + Business owner</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Deep-dive on the specific repo. Understand dependencies. Plan migration. Agree change window.</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dependency map (from inventory). Draft change request. Rollback plan for discussion.</w:t>
            </w:r>
          </w:p>
        </w:tc>
      </w:tr>
      <w:tr>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Steering / Governance</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Monthly</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 Your manager + Platform team lead</w:t>
            </w:r>
          </w:p>
        </w:tc>
        <w:tc>
          <w:tcPr>
            <w:tcW w:type="dxa" w:w="1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Milestone review. Blockers requiring escalation. Decisions needed at leadership level.</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Status report. Open decisions. Risk register update.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Retrospective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After each phase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 Platform team + Pilot team leads (Phase 2)</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worked. What didn’t. What to change for next phase.</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Agenda based on what happened. Capture findings and update plan.</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3.4 How to Manage Platform Team Capacity</w:t>
      </w:r>
    </w:p>
    <w:p>
      <w:pPr>
        <w:spacing w:after="80" w:before="60"/>
      </w:pPr>
      <w:r>
        <w:rPr>
          <w:rFonts w:ascii="Arial" w:cs="Arial" w:eastAsia="Arial" w:hAnsi="Arial"/>
          <w:color w:val="1A1A1A"/>
          <w:sz w:val="22"/>
          <w:szCs w:val="22"/>
        </w:rPr>
        <w:t xml:space="preserve">Platform teams in banks are typically running multiple workstreams. Your migration is important to you but is one of many things they are managing. Here is how to stay prioritised without becoming a nuisance:</w:t>
      </w:r>
    </w:p>
    <w:p>
      <w:pPr>
        <w:spacing w:after="4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Give them a 2-week minimum lead time for any work item. Last-minute requests will not be prioritised.</w:t>
      </w:r>
    </w:p>
    <w:p>
      <w:pPr>
        <w:pStyle w:val="ListParagraph"/>
        <w:numPr>
          <w:ilvl w:val="0"/>
          <w:numId w:val="2"/>
        </w:numPr>
        <w:spacing w:after="40" w:before="40"/>
      </w:pPr>
      <w:r>
        <w:rPr>
          <w:rFonts w:ascii="Arial" w:cs="Arial" w:eastAsia="Arial" w:hAnsi="Arial"/>
          <w:color w:val="1A1A1A"/>
          <w:sz w:val="22"/>
          <w:szCs w:val="22"/>
        </w:rPr>
        <w:t xml:space="preserve">Put your asks in their ticketing system (Jira, ServiceNow, whatever they use). Verbal asks disappear.</w:t>
      </w:r>
    </w:p>
    <w:p>
      <w:pPr>
        <w:pStyle w:val="ListParagraph"/>
        <w:numPr>
          <w:ilvl w:val="0"/>
          <w:numId w:val="2"/>
        </w:numPr>
        <w:spacing w:after="40" w:before="40"/>
      </w:pPr>
      <w:r>
        <w:rPr>
          <w:rFonts w:ascii="Arial" w:cs="Arial" w:eastAsia="Arial" w:hAnsi="Arial"/>
          <w:color w:val="1A1A1A"/>
          <w:sz w:val="22"/>
          <w:szCs w:val="22"/>
        </w:rPr>
        <w:t xml:space="preserve">Be specific. 'Set up the governance repo' is not a ticket. 'Create org/governance repo in GitHub EU org with reusable workflow file at .github/workflows/governance-reusable.yml' is a ticket.</w:t>
      </w:r>
    </w:p>
    <w:p>
      <w:pPr>
        <w:pStyle w:val="ListParagraph"/>
        <w:numPr>
          <w:ilvl w:val="0"/>
          <w:numId w:val="2"/>
        </w:numPr>
        <w:spacing w:after="40" w:before="40"/>
      </w:pPr>
      <w:r>
        <w:rPr>
          <w:rFonts w:ascii="Arial" w:cs="Arial" w:eastAsia="Arial" w:hAnsi="Arial"/>
          <w:color w:val="1A1A1A"/>
          <w:sz w:val="22"/>
          <w:szCs w:val="22"/>
        </w:rPr>
        <w:t xml:space="preserve">Agree a single point of contact on the platform team. Not everyone — one person who owns the migration work stream on their side.</w:t>
      </w:r>
    </w:p>
    <w:p>
      <w:pPr>
        <w:pStyle w:val="ListParagraph"/>
        <w:numPr>
          <w:ilvl w:val="0"/>
          <w:numId w:val="2"/>
        </w:numPr>
        <w:spacing w:after="40" w:before="40"/>
      </w:pPr>
      <w:r>
        <w:rPr>
          <w:rFonts w:ascii="Arial" w:cs="Arial" w:eastAsia="Arial" w:hAnsi="Arial"/>
          <w:color w:val="1A1A1A"/>
          <w:sz w:val="22"/>
          <w:szCs w:val="22"/>
        </w:rPr>
        <w:t xml:space="preserve">Share your migration timeline with them. They need to see the whole picture to plan their own capacity around your wave dates.</w:t>
      </w:r>
    </w:p>
    <w:p>
      <w:pPr>
        <w:pStyle w:val="ListParagraph"/>
        <w:numPr>
          <w:ilvl w:val="0"/>
          <w:numId w:val="2"/>
        </w:numPr>
        <w:spacing w:after="40" w:before="40"/>
      </w:pPr>
      <w:r>
        <w:rPr>
          <w:rFonts w:ascii="Arial" w:cs="Arial" w:eastAsia="Arial" w:hAnsi="Arial"/>
          <w:color w:val="1A1A1A"/>
          <w:sz w:val="22"/>
          <w:szCs w:val="22"/>
        </w:rPr>
        <w:t xml:space="preserve">If they are blocked on something external (e.g. waiting on a security review), escalate early through your manager, not later.</w:t>
      </w:r>
    </w:p>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4. Migration Sequencing Without Disruption</w:t>
      </w:r>
    </w:p>
    <w:p>
      <w:pPr>
        <w:spacing w:after="80" w:before="60"/>
      </w:pPr>
      <w:r>
        <w:rPr>
          <w:rFonts w:ascii="Arial" w:cs="Arial" w:eastAsia="Arial" w:hAnsi="Arial"/>
          <w:color w:val="1A1A1A"/>
          <w:sz w:val="22"/>
          <w:szCs w:val="22"/>
        </w:rPr>
        <w:t xml:space="preserve">The single most important thing you can do to avoid disruption is to migrate teams in the right order. Low-dependency teams first, high-dependency teams last. This means by the time you get to your most complex, most business-critical repos, you have a battle-tested process, a clear playbook, and platform team confidence.</w:t>
      </w:r>
    </w:p>
    <w:p>
      <w:pPr>
        <w:spacing w:after="60" w:before="6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4.1 The Migration Order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26"/>
      </w:tblGrid>
      <w:tr>
        <w:trPr>
          <w:tblHeader/>
        </w:trPr>
        <w:tc>
          <w:tcPr>
            <w:tcW w:type="dxa" w:w="1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Wave</w:t>
            </w:r>
          </w:p>
        </w:tc>
        <w:tc>
          <w:tcPr>
            <w:tcW w:type="dxa" w:w="2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Migrates</w:t>
            </w:r>
          </w:p>
        </w:tc>
        <w:tc>
          <w:tcPr>
            <w:tcW w:type="dxa" w:w="5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in This Order</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Waves 1–2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D1 teams (code store only) + inactive repos</w:t>
            </w:r>
          </w:p>
        </w:tc>
        <w:tc>
          <w:tcPr>
            <w:tcW w:type="dxa" w:w="5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Lowest risk. Even if something goes wrong, no engineer is blocked on shipping. Validates the core migration tooling at scale with no real consequences.</w:t>
            </w:r>
          </w:p>
        </w:tc>
      </w:tr>
      <w:tr>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Waves 3–4</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D2 teams (CI/CD users) with standard active repos</w:t>
            </w:r>
          </w:p>
        </w:tc>
        <w:tc>
          <w:tcPr>
            <w:tcW w:type="dxa" w:w="5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Process is now proven. Enough confidence to touch repos where engineers will notice CI behaviour change. Pre-migration comms and CI workflow updates are the focus.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Waves 5–6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D3 teams (integrated) + D2 complex repos</w:t>
            </w:r>
          </w:p>
        </w:tc>
        <w:tc>
          <w:tcPr>
            <w:tcW w:type="dxa" w:w="5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Higher coordination requirement. Webhook reconfiguration must happen alongside the migration. External teams may be affected. Plan coordinated cutover.</w:t>
            </w:r>
          </w:p>
        </w:tc>
      </w:tr>
      <w:tr>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7</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teams (mission critical) + remaining D3</w:t>
            </w:r>
          </w:p>
        </w:tc>
        <w:tc>
          <w:tcPr>
            <w:tcW w:type="dxa" w:w="5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Dedicated planning for each repo. Formal change requests. Agreed change windows. Platform team actively involved in every migration. Rollback plans tested.</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4.2 Within a Wave — How to Order Teams</w:t>
      </w:r>
    </w:p>
    <w:p>
      <w:pPr>
        <w:spacing w:after="80" w:before="60"/>
      </w:pPr>
      <w:r>
        <w:rPr>
          <w:rFonts w:ascii="Arial" w:cs="Arial" w:eastAsia="Arial" w:hAnsi="Arial"/>
          <w:color w:val="1A1A1A"/>
          <w:sz w:val="22"/>
          <w:szCs w:val="22"/>
        </w:rPr>
        <w:t xml:space="preserve">Within each wave, group repos by team. Migrate all of a team’s repos in a single migration event, not spread across multiple waves. This means:</w:t>
      </w:r>
    </w:p>
    <w:p>
      <w:pPr>
        <w:pStyle w:val="ListParagraph"/>
        <w:numPr>
          <w:ilvl w:val="0"/>
          <w:numId w:val="2"/>
        </w:numPr>
        <w:spacing w:after="40" w:before="40"/>
      </w:pPr>
      <w:r>
        <w:rPr>
          <w:rFonts w:ascii="Arial" w:cs="Arial" w:eastAsia="Arial" w:hAnsi="Arial"/>
          <w:color w:val="1A1A1A"/>
          <w:sz w:val="22"/>
          <w:szCs w:val="22"/>
        </w:rPr>
        <w:t xml:space="preserve">One notification per team, not one per repo</w:t>
      </w:r>
    </w:p>
    <w:p>
      <w:pPr>
        <w:pStyle w:val="ListParagraph"/>
        <w:numPr>
          <w:ilvl w:val="0"/>
          <w:numId w:val="2"/>
        </w:numPr>
        <w:spacing w:after="40" w:before="40"/>
      </w:pPr>
      <w:r>
        <w:rPr>
          <w:rFonts w:ascii="Arial" w:cs="Arial" w:eastAsia="Arial" w:hAnsi="Arial"/>
          <w:color w:val="1A1A1A"/>
          <w:sz w:val="22"/>
          <w:szCs w:val="22"/>
        </w:rPr>
        <w:t xml:space="preserve">One governance PR batch per team for them to review</w:t>
      </w:r>
    </w:p>
    <w:p>
      <w:pPr>
        <w:pStyle w:val="ListParagraph"/>
        <w:numPr>
          <w:ilvl w:val="0"/>
          <w:numId w:val="2"/>
        </w:numPr>
        <w:spacing w:after="40" w:before="40"/>
      </w:pPr>
      <w:r>
        <w:rPr>
          <w:rFonts w:ascii="Arial" w:cs="Arial" w:eastAsia="Arial" w:hAnsi="Arial"/>
          <w:color w:val="1A1A1A"/>
          <w:sz w:val="22"/>
          <w:szCs w:val="22"/>
        </w:rPr>
        <w:t xml:space="preserve">One enforcement cutover per team — they know exactly when it happens</w:t>
      </w:r>
    </w:p>
    <w:p>
      <w:pPr>
        <w:pStyle w:val="ListParagraph"/>
        <w:numPr>
          <w:ilvl w:val="0"/>
          <w:numId w:val="2"/>
        </w:numPr>
        <w:spacing w:after="40" w:before="40"/>
      </w:pPr>
      <w:r>
        <w:rPr>
          <w:rFonts w:ascii="Arial" w:cs="Arial" w:eastAsia="Arial" w:hAnsi="Arial"/>
          <w:color w:val="1A1A1A"/>
          <w:sz w:val="22"/>
          <w:szCs w:val="22"/>
        </w:rPr>
        <w:t xml:space="preserve">If something goes wrong with one of their repos, you can pause without affecting other teams</w:t>
      </w:r>
    </w:p>
    <w:p>
      <w:pPr>
        <w:spacing w:after="40" w:before="40"/>
      </w:pPr>
      <w:r>
        <w:t xml:space="preserve"/>
      </w:r>
    </w:p>
    <w:p>
      <w:pPr>
        <w:spacing w:after="80" w:before="60"/>
      </w:pPr>
      <w:r>
        <w:rPr>
          <w:rFonts w:ascii="Arial" w:cs="Arial" w:eastAsia="Arial" w:hAnsi="Arial"/>
          <w:color w:val="1A1A1A"/>
          <w:sz w:val="22"/>
          <w:szCs w:val="22"/>
        </w:rPr>
        <w:t xml:space="preserve">Within the team grouping, order by:</w:t>
      </w:r>
    </w:p>
    <w:p>
      <w:pPr>
        <w:pStyle w:val="ListParagraph"/>
        <w:numPr>
          <w:ilvl w:val="0"/>
          <w:numId w:val="3"/>
        </w:numPr>
        <w:spacing w:after="40" w:before="40"/>
      </w:pPr>
      <w:r>
        <w:rPr>
          <w:rFonts w:ascii="Arial" w:cs="Arial" w:eastAsia="Arial" w:hAnsi="Arial"/>
          <w:color w:val="1A1A1A"/>
          <w:sz w:val="22"/>
          <w:szCs w:val="22"/>
        </w:rPr>
        <w:t xml:space="preserve">Teams whose repos have no open PRs or active development at the time of migration (easiest)</w:t>
      </w:r>
    </w:p>
    <w:p>
      <w:pPr>
        <w:pStyle w:val="ListParagraph"/>
        <w:numPr>
          <w:ilvl w:val="0"/>
          <w:numId w:val="3"/>
        </w:numPr>
        <w:spacing w:after="40" w:before="40"/>
      </w:pPr>
      <w:r>
        <w:rPr>
          <w:rFonts w:ascii="Arial" w:cs="Arial" w:eastAsia="Arial" w:hAnsi="Arial"/>
          <w:color w:val="1A1A1A"/>
          <w:sz w:val="22"/>
          <w:szCs w:val="22"/>
        </w:rPr>
        <w:t xml:space="preserve">Teams who have confirmed they have read the docs and are ready</w:t>
      </w:r>
    </w:p>
    <w:p>
      <w:pPr>
        <w:pStyle w:val="ListParagraph"/>
        <w:numPr>
          <w:ilvl w:val="0"/>
          <w:numId w:val="3"/>
        </w:numPr>
        <w:spacing w:after="40" w:before="40"/>
      </w:pPr>
      <w:r>
        <w:rPr>
          <w:rFonts w:ascii="Arial" w:cs="Arial" w:eastAsia="Arial" w:hAnsi="Arial"/>
          <w:color w:val="1A1A1A"/>
          <w:sz w:val="22"/>
          <w:szCs w:val="22"/>
        </w:rPr>
        <w:t xml:space="preserve">Teams who have confirmed but have open work in progress (coordinate timing with them)</w:t>
      </w:r>
    </w:p>
    <w:p>
      <w:pPr>
        <w:pStyle w:val="ListParagraph"/>
        <w:numPr>
          <w:ilvl w:val="0"/>
          <w:numId w:val="3"/>
        </w:numPr>
        <w:spacing w:after="40" w:before="40"/>
      </w:pPr>
      <w:r>
        <w:rPr>
          <w:rFonts w:ascii="Arial" w:cs="Arial" w:eastAsia="Arial" w:hAnsi="Arial"/>
          <w:color w:val="1A1A1A"/>
          <w:sz w:val="22"/>
          <w:szCs w:val="22"/>
        </w:rPr>
        <w:t xml:space="preserve">Teams who have not responded (DevEx still proceeds — but with extra monitoring)</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4.3 The Change Freeze Approach — For D4 Repos</w:t>
      </w:r>
    </w:p>
    <w:p>
      <w:pPr>
        <w:spacing w:after="80" w:before="60"/>
      </w:pPr>
      <w:r>
        <w:rPr>
          <w:rFonts w:ascii="Arial" w:cs="Arial" w:eastAsia="Arial" w:hAnsi="Arial"/>
          <w:color w:val="1A1A1A"/>
          <w:sz w:val="22"/>
          <w:szCs w:val="22"/>
        </w:rPr>
        <w:t xml:space="preserve">For mission-critical repos (D4), do not attempt a live migration. Use a formal change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Timing</w:t>
            </w:r>
          </w:p>
        </w:tc>
        <w:tc>
          <w:tcPr>
            <w:tcW w:type="dxa" w:w="54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Raise a change request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4 weeks before migration</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Submit to CAB (Change Advisory Board). Reference this plan as supporting evidence. Specify: what is changing, what is the rollback plan, what is the impact if it fails, who has approved.</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the change window</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 migration</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 specific time slot — ideally a low-traffic window (weekend morning, early weekday). The repo will be unavailable for migration. Agree with the team and the business owner.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Freeze the repo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new PRs merged, no releases, no deployments during the migration window. Communicate this to the team.</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Execute in the change window</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the migration. Validate immediately. If any step fails, execute rollback. Do not continue past the change window if validation fails.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Validate and confirm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 (same window)</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repo is live on GitHub EU. Run validation checklist. Email confirmation to business owner and change manager.</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Close the change record</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T+1</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CAB record with outcome. Attach validation checklist evidence.</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4.4 What ‘No Disruption’ Actually Means</w:t>
      </w:r>
    </w:p>
    <w:p>
      <w:pPr>
        <w:spacing w:after="80" w:before="60"/>
      </w:pPr>
      <w:r>
        <w:rPr>
          <w:rFonts w:ascii="Arial" w:cs="Arial" w:eastAsia="Arial" w:hAnsi="Arial"/>
          <w:color w:val="1A1A1A"/>
          <w:sz w:val="22"/>
          <w:szCs w:val="22"/>
        </w:rPr>
        <w:t xml:space="preserve">Be honest with teams about what migration means for them. ‘No disruption’ is not the same as ‘they will not notice anything’. It means: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 What we can guarantee</w:t>
            </w:r>
          </w:p>
        </w:tc>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 What will change for engineers</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Full git history preserved — nothing is lost</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GitHub URL changes from GHES to GitHub EU</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Open PRs and issues migrate with the repo</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Remote URL in local git clone needs updating (git remote set-url)</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A 5-day window before CI enforcement activates</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Some existing CI workflows need runner label updates</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DevEx available same day for any issues</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Webhooks need reconfiguring in external tools</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GHES stays readable for 90 days post-migration</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New governance PR will appear — they need to review and merge it</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Rollback available within 30 minutes if critical failure</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Once enforcement activates: PRs with policy violations will be blocked</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D4 repos get a dedicated change window</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New repos must be created through Backstage, not GitHub UI</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All teams notified 7 days before their migration date</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C00000" w:val="clear"/>
            <w:tcMar>
              <w:top w:type="dxa" w:w="90"/>
              <w:left w:type="dxa" w:w="160"/>
              <w:bottom w:type="dxa" w:w="90"/>
              <w:right w:type="dxa" w:w="160"/>
            </w:tcMar>
          </w:tcPr>
          <w:p>
            <w:r>
              <w:rPr>
                <w:rFonts w:ascii="Arial" w:cs="Arial" w:eastAsia="Arial" w:hAnsi="Arial"/>
                <w:b/>
                <w:bCs/>
                <w:color w:val="FFFFFF"/>
                <w:sz w:val="22"/>
                <w:szCs w:val="22"/>
              </w:rPr>
              <w:t xml:space="preserve">The most common cause of unexpected disruption is not telling teams early enough</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7 days notice is the minimum. For D3 and D4 teams, start conversations 4–6 weeks before their migration date.</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Engineers need time to update their local git remote URLs, understand the governance PR, and read the docs.</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The governance PR appearing with no context is the thing that causes panic. Make sure they know it is coming.</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5. Engagement Plan Per Dependency Tier</w:t>
      </w:r>
    </w:p>
    <w:p>
      <w:pPr>
        <w:spacing w:after="80" w:before="60"/>
      </w:pPr>
      <w:r>
        <w:rPr>
          <w:rFonts w:ascii="Arial" w:cs="Arial" w:eastAsia="Arial" w:hAnsi="Arial"/>
          <w:color w:val="1A1A1A"/>
          <w:sz w:val="22"/>
          <w:szCs w:val="22"/>
        </w:rPr>
        <w:t xml:space="preserve">Different dependency tiers need different levels of engagement from you. Here is exactly what to do for each tier from the moment you identify a team to the moment their repos are fully migrated and governed.</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5.1 D1 Teams — Code Store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4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5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You Do</w:t>
            </w:r>
          </w:p>
        </w:tc>
        <w:tc>
          <w:tcPr>
            <w:tcW w:type="dxa" w:w="24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Identify</w:t>
            </w:r>
          </w:p>
        </w:tc>
        <w:tc>
          <w:tcPr>
            <w:tcW w:type="dxa" w:w="5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in inventory as D1. Confirm no hidden CI or webhooks by checking the repo directly.</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 phase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Notify</w:t>
            </w:r>
          </w:p>
        </w:tc>
        <w:tc>
          <w:tcPr>
            <w:tcW w:type="dxa" w:w="5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the standard T−7 notification email/Slack. No special prep needed.</w:t>
            </w:r>
          </w:p>
        </w:tc>
        <w:tc>
          <w:tcPr>
            <w:tcW w:type="dxa" w:w="2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7 days before migration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wave process. No coordination call needed. DevEx runs migration.</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w:t>
            </w:r>
          </w:p>
        </w:tc>
        <w:tc>
          <w:tcPr>
            <w:tcW w:type="dxa" w:w="5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governance PR opened. Auto-merged at T+5 if no activity.</w:t>
            </w:r>
          </w:p>
        </w:tc>
        <w:tc>
          <w:tcPr>
            <w:tcW w:type="dxa" w:w="2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 to T+5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Follow up</w:t>
            </w:r>
          </w:p>
        </w:tc>
        <w:tc>
          <w:tcPr>
            <w:tcW w:type="dxa" w:w="5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None needed unless they raise a query. Monitor governance PR status.</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Ongoing</w:t>
            </w:r>
          </w:p>
        </w:tc>
      </w:tr>
    </w:tbl>
    <w:p>
      <w:pPr>
        <w:spacing w:after="40" w:before="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5.2 D2 Teams — CI/CD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6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5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You Do</w:t>
            </w:r>
          </w:p>
        </w:tc>
        <w:tc>
          <w:tcPr>
            <w:tcW w:type="dxa" w:w="2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Identify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in inventory as D2. List all workflow files and what they do. Flag any GHES-specific runner labels.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 phase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Pre-migration briefing</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15-minute call or async Slack message. Explain: CI workflows will keep working, runner labels may need updating, governance PR will appear. Share the CI failure guide link.</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3–4 weeks before migration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Runner label audit</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Work with platform team to identify which runner labels in their workflows need updating. Confirm updated labels work on GitHub EU.</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 migration</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Notify</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T−7 notification plus specific note: 'Your CI workflows use runner label X — this will be updated to Y. No action needed from you.'</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7 days before migration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wave process. Platform team confirms runner labels are live in GitHub EU before migration day.</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governance PR. Monitor CI in warn mode. Check no existing CI broke.</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 to T+5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Enforce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Switch to block mode at T+5. Send Slack message: 'Your CI is now enforcing. Here is what to do if a PR fails: [link]'</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T+5</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Follow up</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Check first few PRs post-enforcement. Available for quick turnaround on false positives.</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 after enforcement</w:t>
            </w:r>
          </w:p>
        </w:tc>
      </w:tr>
    </w:tbl>
    <w:p>
      <w:pPr>
        <w:spacing w:after="40" w:before="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5.3 D3 Teams — Integrated (Webhooks, Packages, External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4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You Do</w:t>
            </w:r>
          </w:p>
        </w:tc>
        <w:tc>
          <w:tcPr>
            <w:tcW w:type="dxa" w:w="3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Identify</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in inventory as D3. List all webhooks and their targets. List all GitHub Packages. Map which external tools are connected.</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 phase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Engagement kickoff</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30-minute call. Walk through: what is changing, what they need to do, what you will do. Get a named contact for the migration.</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4–6 weeks before migration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 migration plan</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Work with the team and the owners of the external systems to agree when webhooks get reconfigured. This must happen on migration day, not before or after.</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 weeks before migration</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Package migration plan</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If they publish GitHub Packages: agree when packages are re-published to GitHub EU registry. Identify downstream teams who consume the packages and coordinate with them too.</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3 weeks before migration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External system owners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Identify and contact owners of every external tool connected to their repos (Jira admin, SonarQube admin, etc.). They need to update their GitHub connection config on migration day.</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 weeks before migration</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Dry run</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ACG dry run. Share output with the team. Confirm no surprises.</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 coordinated cutover</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is a coordinated event. You, the team lead, platform engineer, and external system owners are all available. Migrate repo. Reconfigure webhooks. Verify external tools reconnect. Sign off together.</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Follow up</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Check all webhooks are firing correctly. Check downstream consumers of packages are unaffected. Check external tool integrations.</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 after migration</w:t>
            </w:r>
          </w:p>
        </w:tc>
      </w:tr>
    </w:tbl>
    <w:p>
      <w:pPr>
        <w:spacing w:after="40" w:before="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5.4 D4 Teams — Mission Critical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4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You Do</w:t>
            </w:r>
          </w:p>
        </w:tc>
        <w:tc>
          <w:tcPr>
            <w:tcW w:type="dxa" w:w="3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Identify</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in inventory as D4. Document exactly what makes it mission critical: does it deploy to prod? Is it a regulatory control? Which systems depend on it?</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 phase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Escalate to platform team</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Bring D4 repos to platform team lead. These need platform team direct involvement, not just process support.</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 phase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Business owner engagement</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Identify the business owner (not just the tech lead). They need to be aware and agree to the migration. In a bank, this may require their sign-off.</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4–6 weeks before migration</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Dedicated planning session</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90-minute session: you + platform engineer + repo owner + business owner. Map every dependency. Design the migration step by step. Test the rollback plan.</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 weeks before migration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Change request</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Raise a formal change request for CAB. Include this plan, the rollback procedure, and the validation checklist as evidence.</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 weeks before migration</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Change window agreement</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a specific low-risk time slot for migration. Weekend morning preferred. Get explicit written agreement from business owner.</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 migration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freeze comms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Communicate change freeze to the team: no PRs merged, no releases during the migration window.</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Dedicated session. Platform engineer present throughout. You manage comms. Validate every step before proceeding. Business owner available on standby.</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(change window)</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Post-migration validation</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Full validation checklist. Email confirmation to business owner and change manager. Update CAB record.</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Same day as migration</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Hypercare period</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First 2 weeks post-migration: check in daily with the team lead. Any issues get same-day DevEx response.</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post-migration</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6. Communication Approach</w:t>
      </w:r>
    </w:p>
    <w:p>
      <w:pPr>
        <w:spacing w:after="80" w:before="60"/>
      </w:pPr>
      <w:r>
        <w:rPr>
          <w:rFonts w:ascii="Arial" w:cs="Arial" w:eastAsia="Arial" w:hAnsi="Arial"/>
          <w:color w:val="1A1A1A"/>
          <w:sz w:val="22"/>
          <w:szCs w:val="22"/>
        </w:rPr>
        <w:t xml:space="preserve">Good communication is what separates a migration that feels smooth from one that feels chaotic — even if the technical steps are identical. Here is the full communication design.</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6.1 Communication Principles</w:t>
      </w:r>
    </w:p>
    <w:p>
      <w:pPr>
        <w:pStyle w:val="ListParagraph"/>
        <w:numPr>
          <w:ilvl w:val="0"/>
          <w:numId w:val="2"/>
        </w:numPr>
        <w:spacing w:after="40" w:before="40"/>
      </w:pPr>
      <w:r>
        <w:rPr>
          <w:rFonts w:ascii="Arial" w:cs="Arial" w:eastAsia="Arial" w:hAnsi="Arial"/>
          <w:color w:val="1A1A1A"/>
          <w:sz w:val="22"/>
          <w:szCs w:val="22"/>
        </w:rPr>
        <w:t xml:space="preserve">Tell teams before they ask. The worst thing is an engineer discovering their repo has moved without warning.</w:t>
      </w:r>
    </w:p>
    <w:p>
      <w:pPr>
        <w:pStyle w:val="ListParagraph"/>
        <w:numPr>
          <w:ilvl w:val="0"/>
          <w:numId w:val="2"/>
        </w:numPr>
        <w:spacing w:after="40" w:before="40"/>
      </w:pPr>
      <w:r>
        <w:rPr>
          <w:rFonts w:ascii="Arial" w:cs="Arial" w:eastAsia="Arial" w:hAnsi="Arial"/>
          <w:color w:val="1A1A1A"/>
          <w:sz w:val="22"/>
          <w:szCs w:val="22"/>
        </w:rPr>
        <w:t xml:space="preserve">Be specific. Tell them which repos are moving, on which date, and exactly what they need to do (often nothing).</w:t>
      </w:r>
    </w:p>
    <w:p>
      <w:pPr>
        <w:pStyle w:val="ListParagraph"/>
        <w:numPr>
          <w:ilvl w:val="0"/>
          <w:numId w:val="2"/>
        </w:numPr>
        <w:spacing w:after="40" w:before="40"/>
      </w:pPr>
      <w:r>
        <w:rPr>
          <w:rFonts w:ascii="Arial" w:cs="Arial" w:eastAsia="Arial" w:hAnsi="Arial"/>
          <w:color w:val="1A1A1A"/>
          <w:sz w:val="22"/>
          <w:szCs w:val="22"/>
        </w:rPr>
        <w:t xml:space="preserve">Give them a single place to go for answers. One Confluence page, one Slack channel (#github-migration).</w:t>
      </w:r>
    </w:p>
    <w:p>
      <w:pPr>
        <w:pStyle w:val="ListParagraph"/>
        <w:numPr>
          <w:ilvl w:val="0"/>
          <w:numId w:val="2"/>
        </w:numPr>
        <w:spacing w:after="40" w:before="40"/>
      </w:pPr>
      <w:r>
        <w:rPr>
          <w:rFonts w:ascii="Arial" w:cs="Arial" w:eastAsia="Arial" w:hAnsi="Arial"/>
          <w:color w:val="1A1A1A"/>
          <w:sz w:val="22"/>
          <w:szCs w:val="22"/>
        </w:rPr>
        <w:t xml:space="preserve">Acknowledge the inconvenience. In a bank where engineers are used to stability, any change to tooling feels significant. Validate that.</w:t>
      </w:r>
    </w:p>
    <w:p>
      <w:pPr>
        <w:pStyle w:val="ListParagraph"/>
        <w:numPr>
          <w:ilvl w:val="0"/>
          <w:numId w:val="2"/>
        </w:numPr>
        <w:spacing w:after="40" w:before="40"/>
      </w:pPr>
      <w:r>
        <w:rPr>
          <w:rFonts w:ascii="Arial" w:cs="Arial" w:eastAsia="Arial" w:hAnsi="Arial"/>
          <w:color w:val="1A1A1A"/>
          <w:sz w:val="22"/>
          <w:szCs w:val="22"/>
        </w:rPr>
        <w:t xml:space="preserve">Close the loop. After enforcement activates, confirm to the team that it has happened and what to do if something breaks.</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6.2 Communication Timeline Per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2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Touchpoint</w:t>
            </w:r>
          </w:p>
        </w:tc>
        <w:tc>
          <w:tcPr>
            <w:tcW w:type="dxa" w:w="1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Channel</w:t>
            </w:r>
          </w:p>
        </w:tc>
        <w:tc>
          <w:tcPr>
            <w:tcW w:type="dxa" w:w="3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Message</w:t>
            </w:r>
          </w:p>
        </w:tc>
        <w:tc>
          <w:tcPr>
            <w:tcW w:type="dxa" w:w="2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Sends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Initial all-hands announcement
(Phase 0 complete)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#engineering-announce + email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 are migrating to GitHub EU over the next 14 weeks. Here is the high-level plan. Your team will be notified at least 7 days before your specific migration date. Read the docs here: [link]</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Dependency tier confirmation
(after inventory)</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Direct message to each team lead</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We’ve classified your repos as [D1/D2/D3/D4]. Here is what that means for your migration and what we’ll need from you.</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T−30 days
(D3 and D4 only)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1:1 call or video meeting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Starting the planning conversation. Walk through dependencies, change window, what they need to prepare.</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 + Platform engineer</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
(all teams)</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to team channel + email</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Your repos are migrating on [DATE]. Here is what will happen, what changes, what you need to do. Docs: [link]</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 — use template below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 governance PR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Automated PR comment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PR opened by github-acg-bot. Comment explains each file added. Links to docs. States that CI is in warn mode for 5 days.</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Automated via ACG</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T+5 enforcement cutover</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to team channel</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is now enforcing for your repos. Here is what a failing PR looks like and how to fix it: [link]. Contact: #github-migration</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wave close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to team channel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Your migration is complete. Your repos are on GitHub EU and governed. GHES is now read-only. Any issues: #github-migration</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Ongoing</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#engineering-announce (monthly)</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Monthly governance stats: violations caught, coverage, any policy updates. Keeps teams informed without flooding them.</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 or DevEx lead</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6.3 Standard T−7 Notification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Subject: [Action Required] Your GitHub repos are migrating to GitHub EU on [DATE]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Hi [Team Name],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Your repos are moving from our GitHub Enterprise Server to GitHub EU on [DATE]. This is part of our</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programme to migrate all ~300 repos to the new platform.</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Repos being migrated: [list repo names]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What will happen on [DATE]: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Your repos will be migrated with full git history, open PRs, and issues intact.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A governance PR will be opened automatically. Please review and merge it within 5 business days.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CI checks will initially warn (not block). After you merge the governance PR, they will enforce.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GHES will become read-only for these repos. You can still read history there for 90 days.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[D2/D3 only] One thing to note for your CI workflows: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[If runner labels change: 'Your workflows use runner label X. This has been updated to Y.']</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[If webhooks need updating: 'Your webhook to [tool] will need reconfiguring. We will do this together on migration day.']</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What you need to do before [DATE]: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Update your local git remote URL after migration: git remote set-url origin [new-url]</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Read the governance docs (2 mins): [Confluence link]</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No other action required.</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Questions: #github-migration in Slack or reply to this email.</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Thanks, [Your name], GitHub Migration PM</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7. How to Handle Resistance and Disruption Risk</w:t>
      </w:r>
    </w:p>
    <w:p>
      <w:pPr>
        <w:spacing w:after="80" w:before="60"/>
      </w:pPr>
      <w:r>
        <w:rPr>
          <w:rFonts w:ascii="Arial" w:cs="Arial" w:eastAsia="Arial" w:hAnsi="Arial"/>
          <w:color w:val="1A1A1A"/>
          <w:sz w:val="22"/>
          <w:szCs w:val="22"/>
        </w:rPr>
        <w:t xml:space="preserve">Not everything will go smoothly. Here is how to handle the most likely problems.</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7.1 Types of Resistance You Will Encounter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Resistance Type</w:t>
            </w:r>
          </w:p>
        </w:tc>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It Happens</w:t>
            </w:r>
          </w:p>
        </w:tc>
        <w:tc>
          <w:tcPr>
            <w:tcW w:type="dxa" w:w="4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to Handle 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'Our repos are too complex to migrate right now'</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D3/D4 teams with complex setups using migration complexity as a reason to delay indefinitely.</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Acknowledge the complexity. Schedule a dedicated planning session to map it. Set a specific migration date in the future rather than leaving it open. Escalate to their manager if they continue to block without legitimate reason.</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'We’ll lose our CI pipelines'</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D2 teams worried that their workflows will break.</w:t>
            </w:r>
          </w:p>
        </w:tc>
        <w:tc>
          <w:tcPr>
            <w:tcW w:type="dxa" w:w="4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Show them the pre-migration dry run output. Confirm runner labels have been updated and tested. Offer a 30-minute call to walk through their specific workflows.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'Nobody told us about the governance PR'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Poor comms reaching the wrong people, or team lead not forwarding.</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comms to both the team lead AND the engineering Slack channel directly. Do not rely on team leads to cascade information.</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'The governance PR changed files we manage'</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writes .gitignore or pre-commit config and the team has customisations there.</w:t>
            </w:r>
          </w:p>
        </w:tc>
        <w:tc>
          <w:tcPr>
            <w:tcW w:type="dxa" w:w="4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The governance PR should have been reviewed in the dry run. If it was not caught: open a discussion with the team and DevEx. ACG is designed to add, not overwrite. If there is a genuine conflict, this is an edge case for DevEx to resolve.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 can’t merge the governance PR by the deadline'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is busy, key person on leave, or PR fell through the cracks.</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a Slack reminder at T+3. At T+5, DevEx auto-merges per the pre-communicated policy. This was announced at T−7 so teams have been warned.</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'This broke our deployment pipeline'</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enforcement activated and a legitimate workflow is now failing.</w:t>
            </w:r>
          </w:p>
        </w:tc>
        <w:tc>
          <w:tcPr>
            <w:tcW w:type="dxa" w:w="4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This is P0. Same-day response from DevEx. Can switch repo to warn mode within 15 minutes. Diagnose and fix before re-enabling enforcement.</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7.2 Disruption Risk Register — By Dependency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900"/>
        <w:gridCol w:w="38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Risk</w:t>
            </w:r>
          </w:p>
        </w:tc>
        <w:tc>
          <w:tcPr>
            <w:tcW w:type="dxa" w:w="1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Tiers Affected</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Likelihood</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Impact</w:t>
            </w:r>
          </w:p>
        </w:tc>
        <w:tc>
          <w:tcPr>
            <w:tcW w:type="dxa" w:w="3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CI workflows break due to runner label change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D2, D3, D4</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3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Audit all runner labels in discovery. Confirm updated labels work on GitHub EU before migration day.</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External tool webhooks stop firing</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D3, D4</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3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all webhooks. Coordinate reconfiguration on migration day with external system owners present.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Engineers push to GHES after migration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D1, D2</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w:t>
            </w:r>
          </w:p>
        </w:tc>
        <w:tc>
          <w:tcPr>
            <w:tcW w:type="dxa" w:w="3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set to read-only immediately after migration. Engineers who try to push get an error. Update git remote URL in comms.</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CI blocks a legitimate workflow</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for D4</w:t>
            </w:r>
          </w:p>
        </w:tc>
        <w:tc>
          <w:tcPr>
            <w:tcW w:type="dxa" w:w="3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starts in warn mode. 5-day window before enforcement. False positives get same-day DevEx response. Rollback within 30 minutes if critical.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D4 repo migration coincides with a release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D4</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Critical</w:t>
            </w:r>
          </w:p>
        </w:tc>
        <w:tc>
          <w:tcPr>
            <w:tcW w:type="dxa" w:w="3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Freeze the D4 repo pre-migration. Agree change window explicitly. Block releases during migration window.</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Secrets missing post-migration</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D2, D3, D4</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3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all secrets in discovery. Plan recreation per repo as part of migration day steps. Confirm with team lead before sign-off.</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lead does not cascade comms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3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comms directly to team Slack channels, not only to team leads.</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capacity blocks wave</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3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2-week minimum lead time for all platform team asks. Formally track work items in their backlog. Escalate early if slipping.</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8. Your Role as PM — What You Own vs What Others Own</w:t>
      </w:r>
    </w:p>
    <w:p>
      <w:pPr>
        <w:spacing w:after="80" w:before="60"/>
      </w:pPr>
      <w:r>
        <w:rPr>
          <w:rFonts w:ascii="Arial" w:cs="Arial" w:eastAsia="Arial" w:hAnsi="Arial"/>
          <w:color w:val="1A1A1A"/>
          <w:sz w:val="22"/>
          <w:szCs w:val="22"/>
        </w:rPr>
        <w:t xml:space="preserve">You are the single point of coordination across the business teams, the platform team, and your manager. You do not need to understand every technical detail — but you do need to know exactly what you own, what you need to track, and when to escalate.</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8.1 Your Core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Responsibility</w:t>
            </w:r>
          </w:p>
        </w:tc>
        <w:tc>
          <w:tcPr>
            <w:tcW w:type="dxa" w:w="4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Means in Practice</w:t>
            </w:r>
          </w:p>
        </w:tc>
        <w:tc>
          <w:tcPr>
            <w:tcW w:type="dxa" w:w="2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Often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Maintain the repo inventory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Keep the inventory spreadsheet up to date as repos migrate. Every repo has a current status: Pending / Dry Run Done / Migrated / Governed / Complete.</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Daily during active waves</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Drive the wave schedule</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wave repo lists with platform team. Confirm notification timing. Track which waves are open, which are complete, which are blocked.</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team communications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Draft and send all T−7 notifications, T+5 enforcement notices, and wave close messages.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Per wave</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the fortnightly sync with platform team</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Prepare the agenda. Capture actions. Follow up on open items.</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Fortnightly (weekly during waves)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Maintain the Decisions &amp; Actions Log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Capture every decision and action from every meeting. Chase overdue actions.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After every meeting</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Publish the weekly status report</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RAG status, progress metrics, issues and risks, decisions needed. Share with your manager every Monday.</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Escalate blockers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If something is blocking a wave start or a migration date and it is not resolving, escalate to your manager immediately. Do not let blockers sit.</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As needed — same day for P0s</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Own the change request process for D4 repos</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Raise CAB entries. Coordinate the evidence. Chase approvals. Track change window dates.</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As D4 waves approach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Track post-migration hypercare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For D3 and D4 teams: check in for 2 weeks after migration. Confirm everything is working.</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post-migration per team</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8.2 What You Do NOT Need to Own</w:t>
      </w:r>
    </w:p>
    <w:p>
      <w:pPr>
        <w:pStyle w:val="ListParagraph"/>
        <w:numPr>
          <w:ilvl w:val="0"/>
          <w:numId w:val="2"/>
        </w:numPr>
        <w:spacing w:after="40" w:before="40"/>
      </w:pPr>
      <w:r>
        <w:rPr>
          <w:rFonts w:ascii="Arial" w:cs="Arial" w:eastAsia="Arial" w:hAnsi="Arial"/>
          <w:color w:val="1A1A1A"/>
          <w:sz w:val="22"/>
          <w:szCs w:val="22"/>
        </w:rPr>
        <w:t xml:space="preserve">The technical execution of ACG apply or the GH Enterprise Importer commands — this is DevEx / platform team</w:t>
      </w:r>
    </w:p>
    <w:p>
      <w:pPr>
        <w:pStyle w:val="ListParagraph"/>
        <w:numPr>
          <w:ilvl w:val="0"/>
          <w:numId w:val="2"/>
        </w:numPr>
        <w:spacing w:after="40" w:before="40"/>
      </w:pPr>
      <w:r>
        <w:rPr>
          <w:rFonts w:ascii="Arial" w:cs="Arial" w:eastAsia="Arial" w:hAnsi="Arial"/>
          <w:color w:val="1A1A1A"/>
          <w:sz w:val="22"/>
          <w:szCs w:val="22"/>
        </w:rPr>
        <w:t xml:space="preserve">Updating runner labels in workflow files — this is platform team or the owning team</w:t>
      </w:r>
    </w:p>
    <w:p>
      <w:pPr>
        <w:pStyle w:val="ListParagraph"/>
        <w:numPr>
          <w:ilvl w:val="0"/>
          <w:numId w:val="2"/>
        </w:numPr>
        <w:spacing w:after="40" w:before="40"/>
      </w:pPr>
      <w:r>
        <w:rPr>
          <w:rFonts w:ascii="Arial" w:cs="Arial" w:eastAsia="Arial" w:hAnsi="Arial"/>
          <w:color w:val="1A1A1A"/>
          <w:sz w:val="22"/>
          <w:szCs w:val="22"/>
        </w:rPr>
        <w:t xml:space="preserve">Reconfiguring webhooks in external tools — this is the external system admin, coordinated by you</w:t>
      </w:r>
    </w:p>
    <w:p>
      <w:pPr>
        <w:pStyle w:val="ListParagraph"/>
        <w:numPr>
          <w:ilvl w:val="0"/>
          <w:numId w:val="2"/>
        </w:numPr>
        <w:spacing w:after="40" w:before="40"/>
      </w:pPr>
      <w:r>
        <w:rPr>
          <w:rFonts w:ascii="Arial" w:cs="Arial" w:eastAsia="Arial" w:hAnsi="Arial"/>
          <w:color w:val="1A1A1A"/>
          <w:sz w:val="22"/>
          <w:szCs w:val="22"/>
        </w:rPr>
        <w:t xml:space="preserve">Writing or maintaining the governance spec — this is DevEx / platform team</w:t>
      </w:r>
    </w:p>
    <w:p>
      <w:pPr>
        <w:pStyle w:val="ListParagraph"/>
        <w:numPr>
          <w:ilvl w:val="0"/>
          <w:numId w:val="2"/>
        </w:numPr>
        <w:spacing w:after="40" w:before="40"/>
      </w:pPr>
      <w:r>
        <w:rPr>
          <w:rFonts w:ascii="Arial" w:cs="Arial" w:eastAsia="Arial" w:hAnsi="Arial"/>
          <w:color w:val="1A1A1A"/>
          <w:sz w:val="22"/>
          <w:szCs w:val="22"/>
        </w:rPr>
        <w:t xml:space="preserve">Setting up or maintaining GitHub EU org settings — this is platform team</w:t>
      </w:r>
    </w:p>
    <w:p>
      <w:pPr>
        <w:pStyle w:val="ListParagraph"/>
        <w:numPr>
          <w:ilvl w:val="0"/>
          <w:numId w:val="2"/>
        </w:numPr>
        <w:spacing w:after="40" w:before="40"/>
      </w:pPr>
      <w:r>
        <w:rPr>
          <w:rFonts w:ascii="Arial" w:cs="Arial" w:eastAsia="Arial" w:hAnsi="Arial"/>
          <w:color w:val="1A1A1A"/>
          <w:sz w:val="22"/>
          <w:szCs w:val="22"/>
        </w:rPr>
        <w:t xml:space="preserve">Diagnosing CI failures — this is DevEx. You escalate; they diagnose.</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8.3 Your Weekly Rhythm During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526"/>
      </w:tblGrid>
      <w:tr>
        <w:trPr>
          <w:tblHeader/>
        </w:trPr>
        <w:tc>
          <w:tcPr>
            <w:tcW w:type="dxa" w:w="15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Day</w:t>
            </w:r>
          </w:p>
        </w:tc>
        <w:tc>
          <w:tcPr>
            <w:tcW w:type="dxa" w:w="5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Activity</w:t>
            </w:r>
          </w:p>
        </w:tc>
        <w:tc>
          <w:tcPr>
            <w:tcW w:type="dxa" w:w="25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Time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Monday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Publish weekly status report. Review open actions from last week. Check wave progress dashboard.</w:t>
            </w:r>
          </w:p>
        </w:tc>
        <w:tc>
          <w:tcPr>
            <w:tcW w:type="dxa" w:w="2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~45 mins</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Tuesday</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sync with platform team (fortnightly). Chase any overdue actions.</w:t>
            </w:r>
          </w:p>
        </w:tc>
        <w:tc>
          <w:tcPr>
            <w:tcW w:type="dxa" w:w="2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~60 mins (fortnightly)</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Wednesday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governance PR merge rates for active wave. Send reminders to teams with unmerged PRs.</w:t>
            </w:r>
          </w:p>
        </w:tc>
        <w:tc>
          <w:tcPr>
            <w:tcW w:type="dxa" w:w="2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~30 mins</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Thursday</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planning sessions or D3 coordinated migration calls if scheduled.</w:t>
            </w:r>
          </w:p>
        </w:tc>
        <w:tc>
          <w:tcPr>
            <w:tcW w:type="dxa" w:w="2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Variable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Friday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End-of-week check: any open P0 issues? Wave gate criteria met if wave ends today? Prepare Monday status report draft.</w:t>
            </w:r>
          </w:p>
        </w:tc>
        <w:tc>
          <w:tcPr>
            <w:tcW w:type="dxa" w:w="2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~30 mins</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Daily</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Monitor #github-migration Slack channel. Any engineer query gets a response or escalation same day.</w:t>
            </w:r>
          </w:p>
        </w:tc>
        <w:tc>
          <w:tcPr>
            <w:tcW w:type="dxa" w:w="2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Async</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9. Working Tracker — Team Register with Dependency and Wave</w:t>
      </w:r>
    </w:p>
    <w:p>
      <w:pPr>
        <w:spacing w:after="80" w:before="60"/>
      </w:pPr>
      <w:r>
        <w:rPr>
          <w:rFonts w:ascii="Arial" w:cs="Arial" w:eastAsia="Arial" w:hAnsi="Arial"/>
          <w:color w:val="1A1A1A"/>
          <w:sz w:val="22"/>
          <w:szCs w:val="22"/>
        </w:rPr>
        <w:t xml:space="preserve">Fill this in during the discovery phase. One row per team. This is your master tracking document alongside the repo inventory.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How to use this tracker</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Column 1–4: Fill in during discovery (before Phase 1)</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Column 5–7: Fill in during wave planning (before Phase 3)</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Column 8–9: Update during and after migration</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Dependency Tier: D1 (code store) / D2 (CI/CD) / D3 (integrated) / D4 (mission critical)</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Migration Status: Pending / Notified / Dry Run / Migrated / Governed / Complete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000"/>
        <w:gridCol w:w="900"/>
        <w:gridCol w:w="900"/>
        <w:gridCol w:w="900"/>
        <w:gridCol w:w="900"/>
        <w:gridCol w:w="13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Team Name</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Team Lead</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Slack Channel</w:t>
            </w:r>
          </w:p>
        </w:tc>
        <w:tc>
          <w:tcPr>
            <w:tcW w:type="dxa" w:w="1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Dep. Tier</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Repo Count</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Wave</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Mig. Date</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13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Notes / Flags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9.1 Key Questions to Answer Per Team (During Discovery)</w:t>
      </w:r>
    </w:p>
    <w:p>
      <w:pPr>
        <w:spacing w:after="80" w:before="60"/>
      </w:pPr>
      <w:r>
        <w:rPr>
          <w:rFonts w:ascii="Arial" w:cs="Arial" w:eastAsia="Arial" w:hAnsi="Arial"/>
          <w:color w:val="1A1A1A"/>
          <w:sz w:val="22"/>
          <w:szCs w:val="22"/>
        </w:rPr>
        <w:t xml:space="preserve">When you first engage each team lead, ask them these questions. They tell you the dependency tier and surface any hidden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Question</w:t>
            </w:r>
          </w:p>
        </w:tc>
        <w:tc>
          <w:tcPr>
            <w:tcW w:type="dxa" w:w="3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Tells You</w:t>
            </w:r>
          </w:p>
        </w:tc>
        <w:tc>
          <w:tcPr>
            <w:tcW w:type="dxa" w:w="2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 Tier Signal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 you have any GitHub Actions workflows that run on PRs or pushes?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Whether they have CI/CD dependency</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D2 if yes</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 any of your workflows deploy to an environment (dev/staging/prod)?</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Whether a disruption blocks deployments</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if prod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 any external tools (Jira, SonarQube, monitoring) receive events from GitHub?</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Whether webhooks need migration coordination</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D3 if yes</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 you publish GitHub Packages or GitHub Releases?</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Whether other teams depend on their package output</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D3 if yes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Are there any systems outside GitHub that trigger based on GitHub events?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Identifies non-obvious integrations</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D3 or D4</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Is GitHub used as a control in your change management process (e.g. PR approval as approval gate)?</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Whether disruption affects an auditable control</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if yes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Are there any open PRs or planned releases in the next 3 weeks?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Helps time the migration to avoid clashing</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Affects scheduling</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Who is the business owner for your most critical repos?</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Needed for D4 engagement and CAB</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only</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9.2 Dependency Tier Summary —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000"/>
        <w:gridCol w:w="2026"/>
      </w:tblGrid>
      <w:tr>
        <w:trPr>
          <w:tblHeader/>
        </w:trPr>
        <w:tc>
          <w:tcPr>
            <w:tcW w:type="dxa" w:w="15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
            </w:r>
          </w:p>
        </w:tc>
        <w:tc>
          <w:tcPr>
            <w:tcW w:type="dxa" w:w="1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D1 — Code Store</w:t>
            </w:r>
          </w:p>
        </w:tc>
        <w:tc>
          <w:tcPr>
            <w:tcW w:type="dxa" w:w="1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D2 — CI/CD</w:t>
            </w:r>
          </w:p>
        </w:tc>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D3 — Integrated</w:t>
            </w:r>
          </w:p>
        </w:tc>
        <w:tc>
          <w:tcPr>
            <w:tcW w:type="dxa" w:w="2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D4 — Mission Critical</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Disruption risk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Critical</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Notice period</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7 days</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7 days + briefing</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30 days</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 weeks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Change request needed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Recommended</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(CAB)</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involvement</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Minimal</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Active</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Full involvement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approach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wave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wave + CI prep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Coordinated cutover</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Dedicated change window</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PR auto-merge at T+5</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Yes</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 — team must merge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Hypercare period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 week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4 weeks</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1–2</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3–4</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5–6</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7</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375623" w:val="clear"/>
            <w:tcMar>
              <w:top w:type="dxa" w:w="90"/>
              <w:left w:type="dxa" w:w="160"/>
              <w:bottom w:type="dxa" w:w="90"/>
              <w:right w:type="dxa" w:w="160"/>
            </w:tcMar>
          </w:tcPr>
          <w:p>
            <w:r>
              <w:rPr>
                <w:rFonts w:ascii="Arial" w:cs="Arial" w:eastAsia="Arial" w:hAnsi="Arial"/>
                <w:b/>
                <w:bCs/>
                <w:color w:val="FFFFFF"/>
                <w:sz w:val="22"/>
                <w:szCs w:val="22"/>
              </w:rPr>
              <w:t xml:space="preserve">Final reminder — the migration is a team sport</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You coordinate. Platform team enables. DevEx runs the technical steps. Business teams own their repos.</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The cleaner those lines are, the smoother the migration will be.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Any time those lines blur — someone doing something that’s not their job, or nobody owning something that is — that is when things go wrong.</w:t>
            </w:r>
          </w:p>
        </w:tc>
      </w:tr>
    </w:tbl>
    <w:sectPr>
      <w:headerReference w:type="default" r:id="rId7"/>
      <w:footerReference w:type="default" r:id="rId8"/>
      <w:pgSz w:w="11906" w:h="16838" w:orient="portrait"/>
      <w:pgMar w:top="1000" w:right="960" w:bottom="10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2F2" w:sz="3"/>
      </w:pBdr>
    </w:pPr>
    <w:r>
      <w:rPr>
        <w:rFonts w:ascii="Arial" w:cs="Arial" w:eastAsia="Arial" w:hAnsi="Arial"/>
        <w:color w:val="595959"/>
        <w:sz w:val="18"/>
        <w:szCs w:val="18"/>
      </w:rPr>
      <w:t xml:space="preserve">Working document — not final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pBdr>
    </w:pPr>
    <w:r>
      <w:rPr>
        <w:rFonts w:ascii="Arial" w:cs="Arial" w:eastAsia="Arial" w:hAnsi="Arial"/>
        <w:color w:val="595959"/>
        <w:sz w:val="18"/>
        <w:szCs w:val="18"/>
      </w:rPr>
      <w:t xml:space="preserve">GitHub Migration  |  Team Impact &amp; Engagement Plan  |  INTERNAL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F4E79"/>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D6B6B"/>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2026-04-27T22:36:33.369Z</dcterms:created>
  <dcterms:modified xsi:type="dcterms:W3CDTF">2026-04-27T22:36:33.370Z</dcterms:modified>
</cp:coreProperties>
</file>

<file path=docProps/custom.xml><?xml version="1.0" encoding="utf-8"?>
<Properties xmlns="http://schemas.openxmlformats.org/officeDocument/2006/custom-properties" xmlns:vt="http://schemas.openxmlformats.org/officeDocument/2006/docPropsVTypes"/>
</file>