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6409186" w14:textId="77777777" w:rsidR="00AE0BE9" w:rsidRPr="00AE0BE9" w:rsidRDefault="00AE0BE9" w:rsidP="00AE0BE9">
      <w:pPr>
        <w:spacing w:before="100" w:beforeAutospacing="1" w:after="100" w:afterAutospacing="1" w:line="240" w:lineRule="auto"/>
        <w:outlineLvl w:val="2"/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1. Massive Machine Type Communications (</w:t>
      </w:r>
      <w:proofErr w:type="spellStart"/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mMTC</w:t>
      </w:r>
      <w:proofErr w:type="spellEnd"/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)</w:t>
      </w:r>
    </w:p>
    <w:p w14:paraId="461B6DBD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proofErr w:type="spellStart"/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mMTC</w:t>
      </w:r>
      <w:proofErr w:type="spellEnd"/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focuses on supporting a large number of connected devices, typical for IoT (Internet of Things) applications. The primary goals include handling a high density of connections and ensuring energy efficiency for devices that often have limited power sources.</w:t>
      </w:r>
    </w:p>
    <w:p w14:paraId="199C7F03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Smart Cities:</w:t>
      </w:r>
    </w:p>
    <w:p w14:paraId="23C15482" w14:textId="77777777" w:rsidR="00AE0BE9" w:rsidRPr="00AE0BE9" w:rsidRDefault="00AE0BE9" w:rsidP="00AE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Traffic Management: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Sensors embedded in roads and traffic lights communicate in real-time to optimize traffic flow, reduce congestion, and minimize accidents.</w:t>
      </w:r>
    </w:p>
    <w:p w14:paraId="4AD3BE77" w14:textId="77777777" w:rsidR="00AE0BE9" w:rsidRPr="00AE0BE9" w:rsidRDefault="00AE0BE9" w:rsidP="00AE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Environmental Monitoring: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Networks of sensors monitor air quality, noise levels, and weather conditions, providing data for better urban planning and health safety measures.</w:t>
      </w:r>
    </w:p>
    <w:p w14:paraId="383EC0C2" w14:textId="77777777" w:rsidR="00AE0BE9" w:rsidRPr="00AE0BE9" w:rsidRDefault="00AE0BE9" w:rsidP="00AE0BE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Smart Lighting: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Streetlights equipped with sensors and connectivity adjust brightness based on real-time conditions, saving energy and reducing light pollution.</w:t>
      </w:r>
    </w:p>
    <w:p w14:paraId="5A75B109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Agriculture:</w:t>
      </w:r>
    </w:p>
    <w:p w14:paraId="701588F3" w14:textId="77777777" w:rsidR="00AE0BE9" w:rsidRPr="00AE0BE9" w:rsidRDefault="00AE0BE9" w:rsidP="00AE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Precision Farming: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IoT devices monitor soil moisture, temperature, and crop health, providing data that helps farmers optimize watering schedules, apply fertilizers precisely, and increase crop yields.</w:t>
      </w:r>
    </w:p>
    <w:p w14:paraId="0533B496" w14:textId="77777777" w:rsidR="00AE0BE9" w:rsidRPr="00AE0BE9" w:rsidRDefault="00AE0BE9" w:rsidP="00AE0BE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Livestock Monitoring: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Sensors attached to animals monitor their health and location, allowing farmers to detect illnesses early and manage herds more effectively.</w:t>
      </w:r>
    </w:p>
    <w:p w14:paraId="2BA39DF5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Industrial IoT:</w:t>
      </w:r>
    </w:p>
    <w:p w14:paraId="3EEF9413" w14:textId="77777777" w:rsidR="00AE0BE9" w:rsidRPr="00AE0BE9" w:rsidRDefault="00AE0BE9" w:rsidP="00AE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Factory Automation: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Sensors and actuators are used to monitor and control machinery, improving efficiency and reducing downtime through predictive maintenance.</w:t>
      </w:r>
    </w:p>
    <w:p w14:paraId="08106F1A" w14:textId="77777777" w:rsidR="00AE0BE9" w:rsidRPr="00AE0BE9" w:rsidRDefault="00AE0BE9" w:rsidP="00AE0B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Supply Chain Management: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IoT devices track the location and condition of goods throughout the supply chain, ensuring timely delivery and quality control.</w:t>
      </w:r>
    </w:p>
    <w:p w14:paraId="7982F5E2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Wearables:</w:t>
      </w:r>
    </w:p>
    <w:p w14:paraId="301FDD35" w14:textId="77777777" w:rsidR="00AE0BE9" w:rsidRPr="00AE0BE9" w:rsidRDefault="00AE0BE9" w:rsidP="00AE0BE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Health Monitoring: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Devices like fitness trackers and smartwatches collect data on heart rate, sleep patterns, and physical activity, which can be </w:t>
      </w:r>
      <w:proofErr w:type="spellStart"/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>analyzed</w:t>
      </w:r>
      <w:proofErr w:type="spellEnd"/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for health insights and shared with healthcare providers.</w:t>
      </w:r>
    </w:p>
    <w:p w14:paraId="0848424E" w14:textId="77777777" w:rsidR="00AE0BE9" w:rsidRPr="00AE0BE9" w:rsidRDefault="00AE0BE9" w:rsidP="00AE0BE9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E0BE9">
        <w:rPr>
          <w:rFonts w:asciiTheme="minorHAnsi" w:hAnsiTheme="minorHAnsi" w:cstheme="minorHAnsi"/>
          <w:sz w:val="22"/>
          <w:szCs w:val="22"/>
        </w:rPr>
        <w:t>2. Enhanced Mobile Broadband (</w:t>
      </w:r>
      <w:proofErr w:type="spellStart"/>
      <w:r w:rsidRPr="00AE0BE9">
        <w:rPr>
          <w:rFonts w:asciiTheme="minorHAnsi" w:hAnsiTheme="minorHAnsi" w:cstheme="minorHAnsi"/>
          <w:sz w:val="22"/>
          <w:szCs w:val="22"/>
        </w:rPr>
        <w:t>eMBB</w:t>
      </w:r>
      <w:proofErr w:type="spellEnd"/>
      <w:r w:rsidRPr="00AE0BE9">
        <w:rPr>
          <w:rFonts w:asciiTheme="minorHAnsi" w:hAnsiTheme="minorHAnsi" w:cstheme="minorHAnsi"/>
          <w:sz w:val="22"/>
          <w:szCs w:val="22"/>
        </w:rPr>
        <w:t>)</w:t>
      </w:r>
    </w:p>
    <w:p w14:paraId="572454AB" w14:textId="77777777" w:rsidR="00AE0BE9" w:rsidRPr="00AE0BE9" w:rsidRDefault="00AE0BE9" w:rsidP="00AE0BE9">
      <w:pPr>
        <w:pStyle w:val="NormalWeb"/>
        <w:rPr>
          <w:rFonts w:asciiTheme="minorHAnsi" w:hAnsiTheme="minorHAnsi" w:cstheme="minorHAnsi"/>
          <w:sz w:val="22"/>
          <w:szCs w:val="22"/>
        </w:rPr>
      </w:pPr>
      <w:proofErr w:type="spellStart"/>
      <w:r w:rsidRPr="00AE0BE9">
        <w:rPr>
          <w:rFonts w:asciiTheme="minorHAnsi" w:hAnsiTheme="minorHAnsi" w:cstheme="minorHAnsi"/>
          <w:sz w:val="22"/>
          <w:szCs w:val="22"/>
        </w:rPr>
        <w:t>eMBB</w:t>
      </w:r>
      <w:proofErr w:type="spellEnd"/>
      <w:r w:rsidRPr="00AE0BE9">
        <w:rPr>
          <w:rFonts w:asciiTheme="minorHAnsi" w:hAnsiTheme="minorHAnsi" w:cstheme="minorHAnsi"/>
          <w:sz w:val="22"/>
          <w:szCs w:val="22"/>
        </w:rPr>
        <w:t xml:space="preserve"> aims to provide significantly faster data rates and higher capacity for data-intensive applications, supporting the increasing demand for mobile internet and media consumption.</w:t>
      </w:r>
    </w:p>
    <w:p w14:paraId="2C854B6A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High-Definition Streaming:</w:t>
      </w:r>
    </w:p>
    <w:p w14:paraId="10AAE9AB" w14:textId="77777777" w:rsidR="00AE0BE9" w:rsidRPr="00AE0BE9" w:rsidRDefault="00AE0BE9" w:rsidP="00AE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4K/8K Video Streaming: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High-speed internet enables seamless streaming of high-resolution videos, enhancing the viewing experience for users.</w:t>
      </w:r>
    </w:p>
    <w:p w14:paraId="07D2F587" w14:textId="77777777" w:rsidR="00AE0BE9" w:rsidRPr="00AE0BE9" w:rsidRDefault="00AE0BE9" w:rsidP="00AE0BE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Virtual Reality (VR) and Augmented Reality (AR):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Fast and reliable connections support immersive experiences in gaming, education, and training simulations.</w:t>
      </w:r>
    </w:p>
    <w:p w14:paraId="4321FC8E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Smart Homes:</w:t>
      </w:r>
    </w:p>
    <w:p w14:paraId="09E2BC7D" w14:textId="77777777" w:rsidR="00AE0BE9" w:rsidRPr="00AE0BE9" w:rsidRDefault="00AE0BE9" w:rsidP="00AE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Home Entertainment: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High-speed connections support multiple devices streaming high-definition content simultaneously, enabling seamless entertainment experiences.</w:t>
      </w:r>
    </w:p>
    <w:p w14:paraId="5A65C646" w14:textId="77777777" w:rsidR="00AE0BE9" w:rsidRPr="00AE0BE9" w:rsidRDefault="00AE0BE9" w:rsidP="00AE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Smart Appliances: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Devices such as smart refrigerators, washing machines, and thermostats are connected and controlled remotely, improving convenience and energy efficiency.</w:t>
      </w:r>
    </w:p>
    <w:p w14:paraId="0D74547C" w14:textId="77777777" w:rsidR="00AE0BE9" w:rsidRPr="00AE0BE9" w:rsidRDefault="00AE0BE9" w:rsidP="00AE0BE9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Home Security Systems: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Real-time video feeds from security cameras and smart doorbells provide instant alerts and remote monitoring capabilities.</w:t>
      </w:r>
    </w:p>
    <w:p w14:paraId="42D9BF7C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Mobile Workplaces:</w:t>
      </w:r>
    </w:p>
    <w:p w14:paraId="3693D8DB" w14:textId="77777777" w:rsidR="00AE0BE9" w:rsidRPr="00AE0BE9" w:rsidRDefault="00AE0BE9" w:rsidP="00AE0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Remote Work: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High-speed mobile broadband allows for smooth video conferencing, real-time collaboration on documents, and access to cloud-based applications from anywhere.</w:t>
      </w:r>
    </w:p>
    <w:p w14:paraId="60F3171C" w14:textId="77777777" w:rsidR="00AE0BE9" w:rsidRPr="00AE0BE9" w:rsidRDefault="00AE0BE9" w:rsidP="00AE0BE9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Virtual Meetings: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Enhanced connectivity ensures high-quality video and audio during virtual meetings, making remote communication as effective as in-person interactions.</w:t>
      </w:r>
    </w:p>
    <w:p w14:paraId="68CA66EF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Tourism and Events:</w:t>
      </w:r>
    </w:p>
    <w:p w14:paraId="37DBCFE4" w14:textId="77777777" w:rsidR="00AE0BE9" w:rsidRPr="00AE0BE9" w:rsidRDefault="00AE0BE9" w:rsidP="00AE0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Crowded Places: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Enhanced connectivity in stadiums, concerts, and tourist attractions allows visitors to share their experiences in real-time, access event information, and stay connected without interruptions.</w:t>
      </w:r>
    </w:p>
    <w:p w14:paraId="06C33B58" w14:textId="77777777" w:rsidR="00AE0BE9" w:rsidRPr="00AE0BE9" w:rsidRDefault="00AE0BE9" w:rsidP="00AE0BE9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Guided Tours: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AR-enabled tours provide real-time information and interactive experiences at tourist sites, enriching the visitor experience.</w:t>
      </w:r>
    </w:p>
    <w:p w14:paraId="389414BB" w14:textId="77777777" w:rsidR="00AE0BE9" w:rsidRPr="00AE0BE9" w:rsidRDefault="00AE0BE9" w:rsidP="00AE0BE9">
      <w:pPr>
        <w:pStyle w:val="NormalWeb"/>
        <w:rPr>
          <w:rFonts w:asciiTheme="minorHAnsi" w:hAnsiTheme="minorHAnsi" w:cstheme="minorHAnsi"/>
          <w:sz w:val="22"/>
          <w:szCs w:val="22"/>
        </w:rPr>
      </w:pPr>
    </w:p>
    <w:p w14:paraId="19AD10BE" w14:textId="77777777" w:rsidR="00AE0BE9" w:rsidRPr="00AE0BE9" w:rsidRDefault="00AE0BE9" w:rsidP="00AE0BE9">
      <w:pPr>
        <w:pStyle w:val="Heading3"/>
        <w:rPr>
          <w:rFonts w:asciiTheme="minorHAnsi" w:hAnsiTheme="minorHAnsi" w:cstheme="minorHAnsi"/>
          <w:sz w:val="22"/>
          <w:szCs w:val="22"/>
        </w:rPr>
      </w:pPr>
      <w:r w:rsidRPr="00AE0BE9">
        <w:rPr>
          <w:rFonts w:asciiTheme="minorHAnsi" w:hAnsiTheme="minorHAnsi" w:cstheme="minorHAnsi"/>
          <w:sz w:val="22"/>
          <w:szCs w:val="22"/>
        </w:rPr>
        <w:t>3. Ultra-Reliable Low Latency Communications (URLLC)</w:t>
      </w:r>
    </w:p>
    <w:p w14:paraId="1F68111B" w14:textId="77777777" w:rsidR="00AE0BE9" w:rsidRPr="00AE0BE9" w:rsidRDefault="00AE0BE9" w:rsidP="00AE0BE9">
      <w:pPr>
        <w:pStyle w:val="NormalWeb"/>
        <w:rPr>
          <w:rFonts w:asciiTheme="minorHAnsi" w:hAnsiTheme="minorHAnsi" w:cstheme="minorHAnsi"/>
          <w:sz w:val="22"/>
          <w:szCs w:val="22"/>
        </w:rPr>
      </w:pPr>
      <w:r w:rsidRPr="00AE0BE9">
        <w:rPr>
          <w:rFonts w:asciiTheme="minorHAnsi" w:hAnsiTheme="minorHAnsi" w:cstheme="minorHAnsi"/>
          <w:sz w:val="22"/>
          <w:szCs w:val="22"/>
        </w:rPr>
        <w:t>URLLC is designed for applications that require extremely low latency and high reliability. These applications are often critical and need to operate in real-time.</w:t>
      </w:r>
    </w:p>
    <w:p w14:paraId="0B6FCC3B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Autonomous Vehicles:</w:t>
      </w:r>
    </w:p>
    <w:p w14:paraId="5AFABBF6" w14:textId="77777777" w:rsidR="00AE0BE9" w:rsidRPr="00AE0BE9" w:rsidRDefault="00AE0BE9" w:rsidP="00AE0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Vehicle-to-Everything (V2X) Communication: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Autonomous vehicles communicate with each other and with infrastructure like traffic lights and road sensors in real-time to navigate safely and efficiently.</w:t>
      </w:r>
    </w:p>
    <w:p w14:paraId="6009C5F9" w14:textId="77777777" w:rsidR="00AE0BE9" w:rsidRPr="00AE0BE9" w:rsidRDefault="00AE0BE9" w:rsidP="00AE0BE9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Collision Avoidance: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Low latency communication enables vehicles to detect and respond to potential collisions almost instantly, enhancing road safety.</w:t>
      </w:r>
    </w:p>
    <w:p w14:paraId="71FCDA17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Remote Surgery:</w:t>
      </w:r>
    </w:p>
    <w:p w14:paraId="0C478F22" w14:textId="77777777" w:rsidR="00AE0BE9" w:rsidRPr="00AE0BE9" w:rsidRDefault="00AE0BE9" w:rsidP="00AE0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Telesurgery: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Surgeons use robotic systems to perform surgeries on patients in remote locations with real-time control and feedback, expanding access to specialized medical procedures.</w:t>
      </w:r>
    </w:p>
    <w:p w14:paraId="304AB8AF" w14:textId="77777777" w:rsidR="00AE0BE9" w:rsidRPr="00AE0BE9" w:rsidRDefault="00AE0BE9" w:rsidP="00AE0BE9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Medical Training: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Low latency allows for realistic and interactive surgical simulations for training medical professionals.</w:t>
      </w:r>
    </w:p>
    <w:p w14:paraId="3D9BE74B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Industrial Automation:</w:t>
      </w:r>
    </w:p>
    <w:p w14:paraId="2104FA4B" w14:textId="77777777" w:rsidR="00AE0BE9" w:rsidRPr="00AE0BE9" w:rsidRDefault="00AE0BE9" w:rsidP="00AE0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Robotics: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Real-time control of robotic arms and machines on production lines ensures precision and efficiency, improving manufacturing quality and productivity.</w:t>
      </w:r>
    </w:p>
    <w:p w14:paraId="5702E51D" w14:textId="77777777" w:rsidR="00AE0BE9" w:rsidRPr="00AE0BE9" w:rsidRDefault="00AE0BE9" w:rsidP="00AE0BE9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Predictive Maintenance: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Sensors continuously monitor equipment and predict failures before they occur, minimizing downtime and maintenance costs.</w:t>
      </w:r>
    </w:p>
    <w:p w14:paraId="251C6985" w14:textId="77777777" w:rsidR="00AE0BE9" w:rsidRPr="00AE0BE9" w:rsidRDefault="00AE0BE9" w:rsidP="00AE0BE9">
      <w:p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lastRenderedPageBreak/>
        <w:t>Public Safety:</w:t>
      </w:r>
    </w:p>
    <w:p w14:paraId="4E08E0F1" w14:textId="77777777" w:rsidR="00AE0BE9" w:rsidRPr="00AE0BE9" w:rsidRDefault="00AE0BE9" w:rsidP="00AE0B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Emergency Services: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First responders use reliable communication networks to coordinate and respond to emergencies efficiently, with real-time data and situational awareness.</w:t>
      </w:r>
    </w:p>
    <w:p w14:paraId="45AA5E48" w14:textId="77777777" w:rsidR="00AE0BE9" w:rsidRPr="00AE0BE9" w:rsidRDefault="00AE0BE9" w:rsidP="00AE0BE9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eastAsia="Times New Roman" w:cstheme="minorHAnsi"/>
          <w:kern w:val="0"/>
          <w:szCs w:val="22"/>
          <w:lang w:eastAsia="en-IN" w:bidi="ar-SA"/>
          <w14:ligatures w14:val="none"/>
        </w:rPr>
      </w:pPr>
      <w:r w:rsidRPr="00AE0BE9">
        <w:rPr>
          <w:rFonts w:eastAsia="Times New Roman" w:cstheme="minorHAnsi"/>
          <w:b/>
          <w:bCs/>
          <w:kern w:val="0"/>
          <w:szCs w:val="22"/>
          <w:lang w:eastAsia="en-IN" w:bidi="ar-SA"/>
          <w14:ligatures w14:val="none"/>
        </w:rPr>
        <w:t>Disaster Response:</w:t>
      </w:r>
      <w:r w:rsidRPr="00AE0BE9">
        <w:rPr>
          <w:rFonts w:eastAsia="Times New Roman" w:cstheme="minorHAnsi"/>
          <w:kern w:val="0"/>
          <w:szCs w:val="22"/>
          <w:lang w:eastAsia="en-IN" w:bidi="ar-SA"/>
          <w14:ligatures w14:val="none"/>
        </w:rPr>
        <w:t xml:space="preserve"> Drones and robots equipped with sensors and cameras provide real-time information from disaster zones, aiding in search and rescue operations and damage assessment.</w:t>
      </w:r>
    </w:p>
    <w:p w14:paraId="4A67A0CF" w14:textId="77777777" w:rsidR="00AE0BE9" w:rsidRDefault="00AE0BE9" w:rsidP="00AE0BE9">
      <w:pPr>
        <w:pStyle w:val="NormalWeb"/>
      </w:pPr>
    </w:p>
    <w:p w14:paraId="0B8271BF" w14:textId="77777777" w:rsidR="00021C19" w:rsidRDefault="00021C19"/>
    <w:sectPr w:rsidR="00021C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7F2127"/>
    <w:multiLevelType w:val="multilevel"/>
    <w:tmpl w:val="222A31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8718C"/>
    <w:multiLevelType w:val="multilevel"/>
    <w:tmpl w:val="D2B4C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5F5E6B"/>
    <w:multiLevelType w:val="multilevel"/>
    <w:tmpl w:val="04B61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47A4ABF"/>
    <w:multiLevelType w:val="multilevel"/>
    <w:tmpl w:val="A7E46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7A72802"/>
    <w:multiLevelType w:val="multilevel"/>
    <w:tmpl w:val="2F88E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0E19C3"/>
    <w:multiLevelType w:val="multilevel"/>
    <w:tmpl w:val="14F459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2E81FEC"/>
    <w:multiLevelType w:val="multilevel"/>
    <w:tmpl w:val="CC72BF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5E4601"/>
    <w:multiLevelType w:val="multilevel"/>
    <w:tmpl w:val="B23E9F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590736A"/>
    <w:multiLevelType w:val="multilevel"/>
    <w:tmpl w:val="0A362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F0D4752"/>
    <w:multiLevelType w:val="multilevel"/>
    <w:tmpl w:val="CBF86C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1925A26"/>
    <w:multiLevelType w:val="multilevel"/>
    <w:tmpl w:val="3C16A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0D15549"/>
    <w:multiLevelType w:val="multilevel"/>
    <w:tmpl w:val="12883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174943">
    <w:abstractNumId w:val="6"/>
  </w:num>
  <w:num w:numId="2" w16cid:durableId="809398415">
    <w:abstractNumId w:val="3"/>
  </w:num>
  <w:num w:numId="3" w16cid:durableId="1943997257">
    <w:abstractNumId w:val="10"/>
  </w:num>
  <w:num w:numId="4" w16cid:durableId="888538656">
    <w:abstractNumId w:val="2"/>
  </w:num>
  <w:num w:numId="5" w16cid:durableId="764611046">
    <w:abstractNumId w:val="7"/>
  </w:num>
  <w:num w:numId="6" w16cid:durableId="1337655365">
    <w:abstractNumId w:val="9"/>
  </w:num>
  <w:num w:numId="7" w16cid:durableId="974025565">
    <w:abstractNumId w:val="1"/>
  </w:num>
  <w:num w:numId="8" w16cid:durableId="1187216641">
    <w:abstractNumId w:val="0"/>
  </w:num>
  <w:num w:numId="9" w16cid:durableId="2120949400">
    <w:abstractNumId w:val="4"/>
  </w:num>
  <w:num w:numId="10" w16cid:durableId="1645311779">
    <w:abstractNumId w:val="11"/>
  </w:num>
  <w:num w:numId="11" w16cid:durableId="692073042">
    <w:abstractNumId w:val="8"/>
  </w:num>
  <w:num w:numId="12" w16cid:durableId="115861772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0BE9"/>
    <w:rsid w:val="00021C19"/>
    <w:rsid w:val="00046E2F"/>
    <w:rsid w:val="000D31E6"/>
    <w:rsid w:val="004A4213"/>
    <w:rsid w:val="00AE0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4BB80"/>
  <w15:chartTrackingRefBased/>
  <w15:docId w15:val="{9FF2A576-F035-4480-82A1-5E25D330B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AE0B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AE0BE9"/>
    <w:rPr>
      <w:rFonts w:ascii="Times New Roman" w:eastAsia="Times New Roman" w:hAnsi="Times New Roman" w:cs="Times New Roman"/>
      <w:b/>
      <w:bCs/>
      <w:kern w:val="0"/>
      <w:sz w:val="27"/>
      <w:szCs w:val="27"/>
      <w:lang w:eastAsia="en-IN" w:bidi="ar-SA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AE0B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 w:bidi="ar-SA"/>
      <w14:ligatures w14:val="none"/>
    </w:rPr>
  </w:style>
  <w:style w:type="character" w:styleId="Strong">
    <w:name w:val="Strong"/>
    <w:basedOn w:val="DefaultParagraphFont"/>
    <w:uiPriority w:val="22"/>
    <w:qFormat/>
    <w:rsid w:val="00AE0B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97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6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749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64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6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88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46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3</Pages>
  <Words>766</Words>
  <Characters>4371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Thakur</dc:creator>
  <cp:keywords/>
  <dc:description/>
  <cp:lastModifiedBy>Priyanka Thakur</cp:lastModifiedBy>
  <cp:revision>1</cp:revision>
  <dcterms:created xsi:type="dcterms:W3CDTF">2024-07-05T05:13:00Z</dcterms:created>
  <dcterms:modified xsi:type="dcterms:W3CDTF">2024-07-05T06:56:00Z</dcterms:modified>
</cp:coreProperties>
</file>