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2CB02703" w:rsidP="639A111A" w:rsidRDefault="2CB02703" w14:paraId="65DEB37E" w14:textId="043608B4">
      <w:pPr>
        <w:rPr>
          <w:sz w:val="28"/>
          <w:szCs w:val="28"/>
        </w:rPr>
      </w:pPr>
      <w:r w:rsidRPr="639A111A">
        <w:rPr>
          <w:sz w:val="28"/>
          <w:szCs w:val="28"/>
        </w:rPr>
        <w:t>Write program for following problem explained in class</w:t>
      </w:r>
    </w:p>
    <w:p w:rsidR="009D5FC0" w:rsidP="639A111A" w:rsidRDefault="009D5FC0" w14:paraId="27F880F0" w14:textId="3DCB61CA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Week </w:t>
      </w:r>
      <w:r>
        <w:rPr>
          <w:rFonts w:eastAsiaTheme="minorEastAsia"/>
          <w:sz w:val="28"/>
          <w:szCs w:val="28"/>
        </w:rPr>
        <w:t>6</w:t>
      </w:r>
      <w:bookmarkStart w:name="_GoBack" w:id="0"/>
      <w:bookmarkEnd w:id="0"/>
    </w:p>
    <w:p w:rsidR="3C4A528F" w:rsidP="77ADC434" w:rsidRDefault="3C4A528F" w14:paraId="6B78D940" w14:textId="62258AEC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7ADC434">
        <w:rPr>
          <w:sz w:val="28"/>
          <w:szCs w:val="28"/>
        </w:rPr>
        <w:t>Knuth–Morris–Pratt(KMP) Pattern Matching</w:t>
      </w:r>
    </w:p>
    <w:p w:rsidR="3C4A528F" w:rsidP="77ADC434" w:rsidRDefault="3C4A528F" w14:paraId="063E23CB" w14:textId="7579D669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7ADC434">
        <w:rPr>
          <w:sz w:val="28"/>
          <w:szCs w:val="28"/>
        </w:rPr>
        <w:t>Rabin Karp Substring Search Pattern Matching</w:t>
      </w:r>
    </w:p>
    <w:p w:rsidRPr="009D5FC0" w:rsidR="3C4A528F" w:rsidP="77ADC434" w:rsidRDefault="3C4A528F" w14:paraId="452A2F75" w14:textId="4911B37D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7ADC434">
        <w:rPr>
          <w:sz w:val="28"/>
          <w:szCs w:val="28"/>
        </w:rPr>
        <w:t>Kadane's algorithm(Largest Sum Contigous SubArray)</w:t>
      </w:r>
    </w:p>
    <w:p w:rsidRPr="009D5FC0" w:rsidR="009D5FC0" w:rsidP="009D5FC0" w:rsidRDefault="009D5FC0" w14:paraId="471F9162" w14:textId="4ADE5C0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Week 7</w:t>
      </w:r>
    </w:p>
    <w:p w:rsidR="3C4A528F" w:rsidP="77ADC434" w:rsidRDefault="3C4A528F" w14:paraId="7E585446" w14:textId="649E750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7ADC434">
        <w:rPr>
          <w:sz w:val="28"/>
          <w:szCs w:val="28"/>
        </w:rPr>
        <w:t>Topological Sort Graph Algorithm</w:t>
      </w:r>
    </w:p>
    <w:p w:rsidR="3C4A528F" w:rsidP="77ADC434" w:rsidRDefault="3C4A528F" w14:paraId="73D3216E" w14:textId="5658592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7ADC434">
        <w:rPr>
          <w:sz w:val="28"/>
          <w:szCs w:val="28"/>
        </w:rPr>
        <w:t>Maximum Rectangular Area in Histogram</w:t>
      </w:r>
    </w:p>
    <w:p w:rsidR="3C4A528F" w:rsidP="77ADC434" w:rsidRDefault="3C4A528F" w14:paraId="5D405568" w14:textId="556D2770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77ADC434">
        <w:rPr>
          <w:sz w:val="28"/>
          <w:szCs w:val="28"/>
        </w:rPr>
        <w:t>Longest Increasing Subsequence</w:t>
      </w:r>
    </w:p>
    <w:p w:rsidR="77ADC434" w:rsidP="77ADC434" w:rsidRDefault="77ADC434" w14:paraId="31590BFB" w14:textId="46C285E0">
      <w:pPr>
        <w:ind w:left="360"/>
      </w:pPr>
    </w:p>
    <w:sectPr w:rsidR="77ADC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C1AC8"/>
    <w:multiLevelType w:val="hybridMultilevel"/>
    <w:tmpl w:val="63D8E634"/>
    <w:lvl w:ilvl="0" w:tplc="FB00D1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B6E0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FE6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EECA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B845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EC65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4EE9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46BA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4C61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CAB7B0"/>
    <w:rsid w:val="009D5FC0"/>
    <w:rsid w:val="0871D229"/>
    <w:rsid w:val="2CB02703"/>
    <w:rsid w:val="37CAB7B0"/>
    <w:rsid w:val="3C4A528F"/>
    <w:rsid w:val="4D3AA771"/>
    <w:rsid w:val="639A111A"/>
    <w:rsid w:val="77ADC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0A68"/>
  <w15:chartTrackingRefBased/>
  <w15:docId w15:val="{CEB84471-0E28-4DC9-BE78-10277BEC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 Rai</dc:creator>
  <cp:keywords/>
  <dc:description/>
  <cp:lastModifiedBy>Akansh Rai</cp:lastModifiedBy>
  <cp:revision>2</cp:revision>
  <dcterms:created xsi:type="dcterms:W3CDTF">2020-04-20T07:27:00Z</dcterms:created>
  <dcterms:modified xsi:type="dcterms:W3CDTF">2020-06-04T14:54:00Z</dcterms:modified>
</cp:coreProperties>
</file>