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3BEF" w:rsidRPr="00363BEF" w:rsidRDefault="00363BEF" w:rsidP="00363BEF">
      <w:pPr>
        <w:spacing w:after="0" w:line="240" w:lineRule="auto"/>
        <w:outlineLvl w:val="1"/>
        <w:rPr>
          <w:rFonts w:ascii="Segoe UI" w:eastAsia="Times New Roman" w:hAnsi="Segoe UI" w:cs="Segoe UI"/>
          <w:b/>
          <w:bCs/>
          <w:sz w:val="36"/>
          <w:szCs w:val="36"/>
          <w:lang w:eastAsia="en-IN"/>
        </w:rPr>
      </w:pPr>
      <w:r w:rsidRPr="00363BEF">
        <w:rPr>
          <w:rFonts w:ascii="Segoe UI" w:eastAsia="Times New Roman" w:hAnsi="Segoe UI" w:cs="Segoe UI"/>
          <w:b/>
          <w:bCs/>
          <w:sz w:val="36"/>
          <w:szCs w:val="36"/>
          <w:lang w:eastAsia="en-IN"/>
        </w:rPr>
        <w:t>Microsoft Certified: Power BI Data Analyst Associate | PL-300 | Practice Test 4 - Results</w:t>
      </w:r>
    </w:p>
    <w:p w:rsid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363BEF">
        <w:rPr>
          <w:rFonts w:ascii="Segoe UI" w:eastAsia="Times New Roman" w:hAnsi="Segoe UI" w:cs="Segoe UI"/>
          <w:b/>
          <w:bCs/>
          <w:color w:val="2A2B3F"/>
          <w:sz w:val="24"/>
          <w:szCs w:val="24"/>
          <w:lang w:eastAsia="en-IN"/>
        </w:rPr>
        <w:t>Question 1</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Overview</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Northwind Traders is a global distributor of food and beverage products, operating across North America, Europe, and Asia. The company manages a diverse product portfolio, serving hundreds of customers through regional warehouses. Currently, Northwind faces challenges in tracking sales performance, managing inventory efficiently, and providing accurate financial insights to leadership.</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Existing Environment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Data Sources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78980" cy="1973580"/>
            <wp:effectExtent l="0" t="0" r="7620" b="7620"/>
            <wp:docPr id="54" name="Picture 54" descr="https://img-c.udemycdn.com/redactor/raw/practice_test_question/2025-02-10_09-09-49-377aae3dac510b08b7f31cb43b04df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practice_test_question/2025-02-10_09-09-49-377aae3dac510b08b7f31cb43b04df25.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78980" cy="197358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Current Reporting Process</w:t>
      </w:r>
    </w:p>
    <w:p w:rsidR="00363BEF" w:rsidRPr="00363BEF" w:rsidRDefault="00363BEF" w:rsidP="00363BEF">
      <w:pPr>
        <w:numPr>
          <w:ilvl w:val="0"/>
          <w:numId w:val="1"/>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Sales and inventory reports are manually compiled using Excel, leading to inconsistent metrics and errors.</w:t>
      </w:r>
    </w:p>
    <w:p w:rsidR="00363BEF" w:rsidRPr="00363BEF" w:rsidRDefault="00363BEF" w:rsidP="00363BEF">
      <w:pPr>
        <w:numPr>
          <w:ilvl w:val="0"/>
          <w:numId w:val="1"/>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finance team spends 4-5 days monthly reconciling discrepancies between sales, inventory, and financial data.</w:t>
      </w:r>
    </w:p>
    <w:p w:rsidR="00363BEF" w:rsidRPr="00363BEF" w:rsidRDefault="00363BEF" w:rsidP="00363BEF">
      <w:pPr>
        <w:numPr>
          <w:ilvl w:val="0"/>
          <w:numId w:val="1"/>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Leadership often receives outdated reports, limiting timely decision-making.</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Business Issues</w:t>
      </w:r>
    </w:p>
    <w:p w:rsidR="00363BEF" w:rsidRPr="00363BEF" w:rsidRDefault="00363BEF" w:rsidP="00363BEF">
      <w:pPr>
        <w:numPr>
          <w:ilvl w:val="0"/>
          <w:numId w:val="2"/>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Inconsistent Data:</w:t>
      </w:r>
      <w:r w:rsidRPr="00363BEF">
        <w:rPr>
          <w:rFonts w:ascii="Segoe UI" w:eastAsia="Times New Roman" w:hAnsi="Segoe UI" w:cs="Segoe UI"/>
          <w:color w:val="2A2B3F"/>
          <w:sz w:val="24"/>
          <w:szCs w:val="24"/>
          <w:lang w:eastAsia="en-IN"/>
        </w:rPr>
        <w:t> Sales, inventory, and financial reports often show conflicting numbers due to manual data consolidation.</w:t>
      </w:r>
    </w:p>
    <w:p w:rsidR="00363BEF" w:rsidRPr="00363BEF" w:rsidRDefault="00363BEF" w:rsidP="00363BEF">
      <w:pPr>
        <w:numPr>
          <w:ilvl w:val="0"/>
          <w:numId w:val="2"/>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Delayed Insights:</w:t>
      </w:r>
      <w:r w:rsidRPr="00363BEF">
        <w:rPr>
          <w:rFonts w:ascii="Segoe UI" w:eastAsia="Times New Roman" w:hAnsi="Segoe UI" w:cs="Segoe UI"/>
          <w:color w:val="2A2B3F"/>
          <w:sz w:val="24"/>
          <w:szCs w:val="24"/>
          <w:lang w:eastAsia="en-IN"/>
        </w:rPr>
        <w:t> Decision-makers receive reports after critical sales periods, affecting promotional strategies.</w:t>
      </w:r>
    </w:p>
    <w:p w:rsidR="00363BEF" w:rsidRPr="00363BEF" w:rsidRDefault="00363BEF" w:rsidP="00363BEF">
      <w:pPr>
        <w:numPr>
          <w:ilvl w:val="0"/>
          <w:numId w:val="2"/>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lastRenderedPageBreak/>
        <w:t>Inventory Inefficiency:</w:t>
      </w:r>
      <w:r w:rsidRPr="00363BEF">
        <w:rPr>
          <w:rFonts w:ascii="Segoe UI" w:eastAsia="Times New Roman" w:hAnsi="Segoe UI" w:cs="Segoe UI"/>
          <w:color w:val="2A2B3F"/>
          <w:sz w:val="24"/>
          <w:szCs w:val="24"/>
          <w:lang w:eastAsia="en-IN"/>
        </w:rPr>
        <w:t> Overstocking and stockouts occur frequently because of poor visibility into real-time inventory levels.</w:t>
      </w:r>
    </w:p>
    <w:p w:rsidR="00363BEF" w:rsidRPr="00363BEF" w:rsidRDefault="00363BEF" w:rsidP="00363BEF">
      <w:pPr>
        <w:numPr>
          <w:ilvl w:val="0"/>
          <w:numId w:val="2"/>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Lack of Automation:</w:t>
      </w:r>
      <w:r w:rsidRPr="00363BEF">
        <w:rPr>
          <w:rFonts w:ascii="Segoe UI" w:eastAsia="Times New Roman" w:hAnsi="Segoe UI" w:cs="Segoe UI"/>
          <w:color w:val="2A2B3F"/>
          <w:sz w:val="24"/>
          <w:szCs w:val="24"/>
          <w:lang w:eastAsia="en-IN"/>
        </w:rPr>
        <w:t> Manual data entry increases the risk of errors and consumes valuable analyst time.</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Requirements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Planned Changes</w:t>
      </w:r>
    </w:p>
    <w:p w:rsidR="00363BEF" w:rsidRPr="00363BEF" w:rsidRDefault="00363BEF" w:rsidP="00363BEF">
      <w:pPr>
        <w:numPr>
          <w:ilvl w:val="0"/>
          <w:numId w:val="3"/>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Implement Power BI to automate reporting, ensuring real-time sales and inventory insights.</w:t>
      </w:r>
    </w:p>
    <w:p w:rsidR="00363BEF" w:rsidRPr="00363BEF" w:rsidRDefault="00363BEF" w:rsidP="00363BEF">
      <w:pPr>
        <w:numPr>
          <w:ilvl w:val="0"/>
          <w:numId w:val="3"/>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Consolidate data from multiple sources into a single Power BI dataset.</w:t>
      </w:r>
    </w:p>
    <w:p w:rsidR="00363BEF" w:rsidRPr="00363BEF" w:rsidRDefault="00363BEF" w:rsidP="00363BEF">
      <w:pPr>
        <w:numPr>
          <w:ilvl w:val="0"/>
          <w:numId w:val="3"/>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Standardize KPIs for sales performance, inventory turnover, and financial reconciliation.</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Technical Requirements</w:t>
      </w:r>
    </w:p>
    <w:p w:rsidR="00363BEF" w:rsidRPr="00363BEF" w:rsidRDefault="00363BEF" w:rsidP="00363BEF">
      <w:pPr>
        <w:numPr>
          <w:ilvl w:val="0"/>
          <w:numId w:val="4"/>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Data must refresh automatically every 2 hours with minimal manual intervention.</w:t>
      </w:r>
    </w:p>
    <w:p w:rsidR="00363BEF" w:rsidRPr="00363BEF" w:rsidRDefault="00363BEF" w:rsidP="00363BEF">
      <w:pPr>
        <w:numPr>
          <w:ilvl w:val="0"/>
          <w:numId w:val="4"/>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Reports must support drill-through features for detailed analysis (e.g., from total sales down to the product or customer level).</w:t>
      </w:r>
    </w:p>
    <w:p w:rsidR="00363BEF" w:rsidRPr="00363BEF" w:rsidRDefault="00363BEF" w:rsidP="00363BEF">
      <w:pPr>
        <w:numPr>
          <w:ilvl w:val="0"/>
          <w:numId w:val="4"/>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Mobile-friendly dashboards for executives.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Security Requirements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86600" cy="1645920"/>
            <wp:effectExtent l="0" t="0" r="0" b="0"/>
            <wp:docPr id="53" name="Picture 53" descr="https://img-c.udemycdn.com/redactor/raw/practice_test_question/2025-02-10_09-09-49-60e15ea4756ef27d28ef5fb154391a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practice_test_question/2025-02-10_09-09-49-60e15ea4756ef27d28ef5fb154391a2f.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86600" cy="164592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Report Requirements</w:t>
      </w:r>
    </w:p>
    <w:p w:rsidR="00363BEF" w:rsidRPr="00363BEF" w:rsidRDefault="00363BEF" w:rsidP="00363BEF">
      <w:pPr>
        <w:numPr>
          <w:ilvl w:val="0"/>
          <w:numId w:val="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Sales Performance Dashboard:</w:t>
      </w:r>
    </w:p>
    <w:p w:rsidR="00363BEF" w:rsidRPr="00363BEF" w:rsidRDefault="00363BEF" w:rsidP="00363BEF">
      <w:pPr>
        <w:numPr>
          <w:ilvl w:val="1"/>
          <w:numId w:val="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Total Sales, Revenue by Region, Product, and Sales Rep</w:t>
      </w:r>
    </w:p>
    <w:p w:rsidR="00363BEF" w:rsidRPr="00363BEF" w:rsidRDefault="00363BEF" w:rsidP="00363BEF">
      <w:pPr>
        <w:numPr>
          <w:ilvl w:val="1"/>
          <w:numId w:val="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Year-over-Year Growth and Monthly Trends</w:t>
      </w:r>
    </w:p>
    <w:p w:rsidR="00363BEF" w:rsidRPr="00363BEF" w:rsidRDefault="00363BEF" w:rsidP="00363BEF">
      <w:pPr>
        <w:numPr>
          <w:ilvl w:val="0"/>
          <w:numId w:val="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Inventory Management Dashboard:</w:t>
      </w:r>
    </w:p>
    <w:p w:rsidR="00363BEF" w:rsidRPr="00363BEF" w:rsidRDefault="00363BEF" w:rsidP="00363BEF">
      <w:pPr>
        <w:numPr>
          <w:ilvl w:val="1"/>
          <w:numId w:val="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Current Stock Levels, Reorder Alerts, and Stock Movement Analysis</w:t>
      </w:r>
    </w:p>
    <w:p w:rsidR="00363BEF" w:rsidRPr="00363BEF" w:rsidRDefault="00363BEF" w:rsidP="00363BEF">
      <w:pPr>
        <w:numPr>
          <w:ilvl w:val="1"/>
          <w:numId w:val="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Inventory Turnover Rate and Stock Aging</w:t>
      </w:r>
    </w:p>
    <w:p w:rsidR="00363BEF" w:rsidRPr="00363BEF" w:rsidRDefault="00363BEF" w:rsidP="00363BEF">
      <w:pPr>
        <w:numPr>
          <w:ilvl w:val="0"/>
          <w:numId w:val="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Financial Insights Dashboard:</w:t>
      </w:r>
    </w:p>
    <w:p w:rsidR="00363BEF" w:rsidRPr="00363BEF" w:rsidRDefault="00363BEF" w:rsidP="00363BEF">
      <w:pPr>
        <w:numPr>
          <w:ilvl w:val="1"/>
          <w:numId w:val="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Profit Margin Analysis</w:t>
      </w:r>
    </w:p>
    <w:p w:rsidR="00363BEF" w:rsidRPr="00363BEF" w:rsidRDefault="00363BEF" w:rsidP="00363BEF">
      <w:pPr>
        <w:numPr>
          <w:ilvl w:val="1"/>
          <w:numId w:val="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Budget vs. Actual Variance</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Sample Data Tables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78980" cy="3360420"/>
            <wp:effectExtent l="0" t="0" r="7620" b="0"/>
            <wp:docPr id="52" name="Picture 52" descr="https://img-c.udemycdn.com/redactor/raw/practice_test_question/2025-02-10_09-09-49-57e9f64797f063693735c62c75bb2d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practice_test_question/2025-02-10_09-09-49-57e9f64797f063693735c62c75bb2d0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78980" cy="336042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Overview</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Northwind Traders is a global distributor of food and beverage products, operating across North America, Europe, and Asia. The company manages a diverse product portfolio, serving hundreds of customers through regional warehouses. Currently, Northwind faces challenges in tracking sales performance, managing inventory efficiently, and providing accurate financial insights to leadership.</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Existing Environment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Data Sources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78980" cy="1973580"/>
            <wp:effectExtent l="0" t="0" r="7620" b="7620"/>
            <wp:docPr id="51" name="Picture 51" descr="https://img-c.udemycdn.com/redactor/raw/practice_test_question/2025-02-10_09-09-49-377aae3dac510b08b7f31cb43b04df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practice_test_question/2025-02-10_09-09-49-377aae3dac510b08b7f31cb43b04df25.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78980" cy="197358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Current Reporting Process</w:t>
      </w:r>
    </w:p>
    <w:p w:rsidR="00363BEF" w:rsidRPr="00363BEF" w:rsidRDefault="00363BEF" w:rsidP="00363BEF">
      <w:pPr>
        <w:numPr>
          <w:ilvl w:val="0"/>
          <w:numId w:val="6"/>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Sales and inventory reports are manually compiled using Excel, leading to inconsistent metrics and errors.</w:t>
      </w:r>
    </w:p>
    <w:p w:rsidR="00363BEF" w:rsidRPr="00363BEF" w:rsidRDefault="00363BEF" w:rsidP="00363BEF">
      <w:pPr>
        <w:numPr>
          <w:ilvl w:val="0"/>
          <w:numId w:val="6"/>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finance team spends 4-5 days monthly reconciling discrepancies between sales, inventory, and financial data.</w:t>
      </w:r>
    </w:p>
    <w:p w:rsidR="00363BEF" w:rsidRPr="00363BEF" w:rsidRDefault="00363BEF" w:rsidP="00363BEF">
      <w:pPr>
        <w:numPr>
          <w:ilvl w:val="0"/>
          <w:numId w:val="6"/>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Leadership often receives outdated reports, limiting timely decision-making.</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Business Issues</w:t>
      </w:r>
    </w:p>
    <w:p w:rsidR="00363BEF" w:rsidRPr="00363BEF" w:rsidRDefault="00363BEF" w:rsidP="00363BEF">
      <w:pPr>
        <w:numPr>
          <w:ilvl w:val="0"/>
          <w:numId w:val="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Inconsistent Data:</w:t>
      </w:r>
      <w:r w:rsidRPr="00363BEF">
        <w:rPr>
          <w:rFonts w:ascii="Segoe UI" w:eastAsia="Times New Roman" w:hAnsi="Segoe UI" w:cs="Segoe UI"/>
          <w:color w:val="2A2B3F"/>
          <w:sz w:val="24"/>
          <w:szCs w:val="24"/>
          <w:lang w:eastAsia="en-IN"/>
        </w:rPr>
        <w:t> Sales, inventory, and financial reports often show conflicting numbers due to manual data consolidation.</w:t>
      </w:r>
    </w:p>
    <w:p w:rsidR="00363BEF" w:rsidRPr="00363BEF" w:rsidRDefault="00363BEF" w:rsidP="00363BEF">
      <w:pPr>
        <w:numPr>
          <w:ilvl w:val="0"/>
          <w:numId w:val="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Delayed Insights:</w:t>
      </w:r>
      <w:r w:rsidRPr="00363BEF">
        <w:rPr>
          <w:rFonts w:ascii="Segoe UI" w:eastAsia="Times New Roman" w:hAnsi="Segoe UI" w:cs="Segoe UI"/>
          <w:color w:val="2A2B3F"/>
          <w:sz w:val="24"/>
          <w:szCs w:val="24"/>
          <w:lang w:eastAsia="en-IN"/>
        </w:rPr>
        <w:t> Decision-makers receive reports after critical sales periods, affecting promotional strategies.</w:t>
      </w:r>
    </w:p>
    <w:p w:rsidR="00363BEF" w:rsidRPr="00363BEF" w:rsidRDefault="00363BEF" w:rsidP="00363BEF">
      <w:pPr>
        <w:numPr>
          <w:ilvl w:val="0"/>
          <w:numId w:val="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Inventory Inefficiency:</w:t>
      </w:r>
      <w:r w:rsidRPr="00363BEF">
        <w:rPr>
          <w:rFonts w:ascii="Segoe UI" w:eastAsia="Times New Roman" w:hAnsi="Segoe UI" w:cs="Segoe UI"/>
          <w:color w:val="2A2B3F"/>
          <w:sz w:val="24"/>
          <w:szCs w:val="24"/>
          <w:lang w:eastAsia="en-IN"/>
        </w:rPr>
        <w:t> Overstocking and stockouts occur frequently because of poor visibility into real-time inventory levels.</w:t>
      </w:r>
    </w:p>
    <w:p w:rsidR="00363BEF" w:rsidRPr="00363BEF" w:rsidRDefault="00363BEF" w:rsidP="00363BEF">
      <w:pPr>
        <w:numPr>
          <w:ilvl w:val="0"/>
          <w:numId w:val="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Lack of Automation:</w:t>
      </w:r>
      <w:r w:rsidRPr="00363BEF">
        <w:rPr>
          <w:rFonts w:ascii="Segoe UI" w:eastAsia="Times New Roman" w:hAnsi="Segoe UI" w:cs="Segoe UI"/>
          <w:color w:val="2A2B3F"/>
          <w:sz w:val="24"/>
          <w:szCs w:val="24"/>
          <w:lang w:eastAsia="en-IN"/>
        </w:rPr>
        <w:t> Manual data entry increases the risk of errors and consumes valuable analyst time.</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Requirements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Planned Changes</w:t>
      </w:r>
    </w:p>
    <w:p w:rsidR="00363BEF" w:rsidRPr="00363BEF" w:rsidRDefault="00363BEF" w:rsidP="00363BEF">
      <w:pPr>
        <w:numPr>
          <w:ilvl w:val="0"/>
          <w:numId w:val="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Implement Power BI to automate reporting, ensuring real-time sales and inventory insights.</w:t>
      </w:r>
    </w:p>
    <w:p w:rsidR="00363BEF" w:rsidRPr="00363BEF" w:rsidRDefault="00363BEF" w:rsidP="00363BEF">
      <w:pPr>
        <w:numPr>
          <w:ilvl w:val="0"/>
          <w:numId w:val="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Consolidate data from multiple sources into a single Power BI dataset.</w:t>
      </w:r>
    </w:p>
    <w:p w:rsidR="00363BEF" w:rsidRPr="00363BEF" w:rsidRDefault="00363BEF" w:rsidP="00363BEF">
      <w:pPr>
        <w:numPr>
          <w:ilvl w:val="0"/>
          <w:numId w:val="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Standardize KPIs for sales performance, inventory turnover, and financial reconciliation.</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Technical Requirements</w:t>
      </w:r>
    </w:p>
    <w:p w:rsidR="00363BEF" w:rsidRPr="00363BEF" w:rsidRDefault="00363BEF" w:rsidP="00363BEF">
      <w:pPr>
        <w:numPr>
          <w:ilvl w:val="0"/>
          <w:numId w:val="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Data must refresh automatically every 2 hours with minimal manual intervention.</w:t>
      </w:r>
    </w:p>
    <w:p w:rsidR="00363BEF" w:rsidRPr="00363BEF" w:rsidRDefault="00363BEF" w:rsidP="00363BEF">
      <w:pPr>
        <w:numPr>
          <w:ilvl w:val="0"/>
          <w:numId w:val="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Reports must support drill-through features for detailed analysis (e.g., from total sales down to the product or customer level).</w:t>
      </w:r>
    </w:p>
    <w:p w:rsidR="00363BEF" w:rsidRPr="00363BEF" w:rsidRDefault="00363BEF" w:rsidP="00363BEF">
      <w:pPr>
        <w:numPr>
          <w:ilvl w:val="0"/>
          <w:numId w:val="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Mobile-friendly dashboards for executives.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Security Requirements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86600" cy="1645920"/>
            <wp:effectExtent l="0" t="0" r="0" b="0"/>
            <wp:docPr id="50" name="Picture 50" descr="https://img-c.udemycdn.com/redactor/raw/practice_test_question/2025-02-10_09-09-49-60e15ea4756ef27d28ef5fb154391a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practice_test_question/2025-02-10_09-09-49-60e15ea4756ef27d28ef5fb154391a2f.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86600" cy="164592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Report Requirements</w:t>
      </w:r>
    </w:p>
    <w:p w:rsidR="00363BEF" w:rsidRPr="00363BEF" w:rsidRDefault="00363BEF" w:rsidP="00363BEF">
      <w:pPr>
        <w:numPr>
          <w:ilvl w:val="0"/>
          <w:numId w:val="1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Sales Performance Dashboard:</w:t>
      </w:r>
    </w:p>
    <w:p w:rsidR="00363BEF" w:rsidRPr="00363BEF" w:rsidRDefault="00363BEF" w:rsidP="00363BEF">
      <w:pPr>
        <w:numPr>
          <w:ilvl w:val="1"/>
          <w:numId w:val="1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Total Sales, Revenue by Region, Product, and Sales Rep</w:t>
      </w:r>
    </w:p>
    <w:p w:rsidR="00363BEF" w:rsidRPr="00363BEF" w:rsidRDefault="00363BEF" w:rsidP="00363BEF">
      <w:pPr>
        <w:numPr>
          <w:ilvl w:val="1"/>
          <w:numId w:val="1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Year-over-Year Growth and Monthly Trends</w:t>
      </w:r>
    </w:p>
    <w:p w:rsidR="00363BEF" w:rsidRPr="00363BEF" w:rsidRDefault="00363BEF" w:rsidP="00363BEF">
      <w:pPr>
        <w:numPr>
          <w:ilvl w:val="0"/>
          <w:numId w:val="1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Inventory Management Dashboard:</w:t>
      </w:r>
    </w:p>
    <w:p w:rsidR="00363BEF" w:rsidRPr="00363BEF" w:rsidRDefault="00363BEF" w:rsidP="00363BEF">
      <w:pPr>
        <w:numPr>
          <w:ilvl w:val="1"/>
          <w:numId w:val="1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Current Stock Levels, Reorder Alerts, and Stock Movement Analysis</w:t>
      </w:r>
    </w:p>
    <w:p w:rsidR="00363BEF" w:rsidRPr="00363BEF" w:rsidRDefault="00363BEF" w:rsidP="00363BEF">
      <w:pPr>
        <w:numPr>
          <w:ilvl w:val="1"/>
          <w:numId w:val="1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Inventory Turnover Rate and Stock Aging</w:t>
      </w:r>
    </w:p>
    <w:p w:rsidR="00363BEF" w:rsidRPr="00363BEF" w:rsidRDefault="00363BEF" w:rsidP="00363BEF">
      <w:pPr>
        <w:numPr>
          <w:ilvl w:val="0"/>
          <w:numId w:val="1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Financial Insights Dashboard:</w:t>
      </w:r>
    </w:p>
    <w:p w:rsidR="00363BEF" w:rsidRPr="00363BEF" w:rsidRDefault="00363BEF" w:rsidP="00363BEF">
      <w:pPr>
        <w:numPr>
          <w:ilvl w:val="1"/>
          <w:numId w:val="1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Profit Margin Analysis</w:t>
      </w:r>
    </w:p>
    <w:p w:rsidR="00363BEF" w:rsidRPr="00363BEF" w:rsidRDefault="00363BEF" w:rsidP="00363BEF">
      <w:pPr>
        <w:numPr>
          <w:ilvl w:val="1"/>
          <w:numId w:val="1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Budget vs. Actual Variance</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Sample Data Tables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78980" cy="3360420"/>
            <wp:effectExtent l="0" t="0" r="7620" b="0"/>
            <wp:docPr id="49" name="Picture 49" descr="https://img-c.udemycdn.com/redactor/raw/practice_test_question/2025-02-10_09-09-49-57e9f64797f063693735c62c75bb2d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practice_test_question/2025-02-10_09-09-49-57e9f64797f063693735c62c75bb2d0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78980" cy="336042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are designing the </w:t>
      </w:r>
      <w:r w:rsidRPr="00363BEF">
        <w:rPr>
          <w:rFonts w:ascii="Segoe UI" w:eastAsia="Times New Roman" w:hAnsi="Segoe UI" w:cs="Segoe UI"/>
          <w:b/>
          <w:bCs/>
          <w:color w:val="2A2B3F"/>
          <w:sz w:val="24"/>
          <w:szCs w:val="24"/>
          <w:lang w:eastAsia="en-IN"/>
        </w:rPr>
        <w:t>Northwind Traders’ Sales Performance Dashboard</w:t>
      </w:r>
      <w:r w:rsidRPr="00363BEF">
        <w:rPr>
          <w:rFonts w:ascii="Segoe UI" w:eastAsia="Times New Roman" w:hAnsi="Segoe UI" w:cs="Segoe UI"/>
          <w:color w:val="2A2B3F"/>
          <w:sz w:val="24"/>
          <w:szCs w:val="24"/>
          <w:lang w:eastAsia="en-IN"/>
        </w:rPr>
        <w:t> in Power BI. The dashboard includes the following visuals:</w:t>
      </w:r>
    </w:p>
    <w:p w:rsidR="00363BEF" w:rsidRPr="00363BEF" w:rsidRDefault="00363BEF" w:rsidP="00363BEF">
      <w:pPr>
        <w:numPr>
          <w:ilvl w:val="0"/>
          <w:numId w:val="11"/>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Clustered Column Chart</w:t>
      </w:r>
      <w:r w:rsidRPr="00363BEF">
        <w:rPr>
          <w:rFonts w:ascii="Segoe UI" w:eastAsia="Times New Roman" w:hAnsi="Segoe UI" w:cs="Segoe UI"/>
          <w:color w:val="2A2B3F"/>
          <w:sz w:val="24"/>
          <w:szCs w:val="24"/>
          <w:lang w:eastAsia="en-IN"/>
        </w:rPr>
        <w:t>: Displays total sales by product category over time.</w:t>
      </w:r>
    </w:p>
    <w:p w:rsidR="00363BEF" w:rsidRPr="00363BEF" w:rsidRDefault="00363BEF" w:rsidP="00363BEF">
      <w:pPr>
        <w:numPr>
          <w:ilvl w:val="0"/>
          <w:numId w:val="11"/>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Line Chart</w:t>
      </w:r>
      <w:r w:rsidRPr="00363BEF">
        <w:rPr>
          <w:rFonts w:ascii="Segoe UI" w:eastAsia="Times New Roman" w:hAnsi="Segoe UI" w:cs="Segoe UI"/>
          <w:color w:val="2A2B3F"/>
          <w:sz w:val="24"/>
          <w:szCs w:val="24"/>
          <w:lang w:eastAsia="en-IN"/>
        </w:rPr>
        <w:t>: Shows sales trends with year-over-year (YoY) comparison.</w:t>
      </w:r>
    </w:p>
    <w:p w:rsidR="00363BEF" w:rsidRPr="00363BEF" w:rsidRDefault="00363BEF" w:rsidP="00363BEF">
      <w:pPr>
        <w:numPr>
          <w:ilvl w:val="0"/>
          <w:numId w:val="11"/>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Card Visual</w:t>
      </w:r>
      <w:r w:rsidRPr="00363BEF">
        <w:rPr>
          <w:rFonts w:ascii="Segoe UI" w:eastAsia="Times New Roman" w:hAnsi="Segoe UI" w:cs="Segoe UI"/>
          <w:color w:val="2A2B3F"/>
          <w:sz w:val="24"/>
          <w:szCs w:val="24"/>
          <w:lang w:eastAsia="en-IN"/>
        </w:rPr>
        <w:t>: Highlights key metrics like Total Sales, QoQ Growth %, and Total Customers.</w:t>
      </w:r>
    </w:p>
    <w:p w:rsidR="00363BEF" w:rsidRPr="00363BEF" w:rsidRDefault="00363BEF" w:rsidP="00363BEF">
      <w:pPr>
        <w:numPr>
          <w:ilvl w:val="0"/>
          <w:numId w:val="11"/>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Slicer</w:t>
      </w:r>
      <w:r w:rsidRPr="00363BEF">
        <w:rPr>
          <w:rFonts w:ascii="Segoe UI" w:eastAsia="Times New Roman" w:hAnsi="Segoe UI" w:cs="Segoe UI"/>
          <w:color w:val="2A2B3F"/>
          <w:sz w:val="24"/>
          <w:szCs w:val="24"/>
          <w:lang w:eastAsia="en-IN"/>
        </w:rPr>
        <w:t>: Allows filtering by date, region, and product category.</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Business Requirements:</w:t>
      </w:r>
    </w:p>
    <w:p w:rsidR="00363BEF" w:rsidRPr="00363BEF" w:rsidRDefault="00363BEF" w:rsidP="00363BEF">
      <w:pPr>
        <w:numPr>
          <w:ilvl w:val="0"/>
          <w:numId w:val="12"/>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Users must be able to </w:t>
      </w:r>
      <w:r w:rsidRPr="00363BEF">
        <w:rPr>
          <w:rFonts w:ascii="Segoe UI" w:eastAsia="Times New Roman" w:hAnsi="Segoe UI" w:cs="Segoe UI"/>
          <w:b/>
          <w:bCs/>
          <w:color w:val="2A2B3F"/>
          <w:sz w:val="24"/>
          <w:szCs w:val="24"/>
          <w:lang w:eastAsia="en-IN"/>
        </w:rPr>
        <w:t>select a product category</w:t>
      </w:r>
      <w:r w:rsidRPr="00363BEF">
        <w:rPr>
          <w:rFonts w:ascii="Segoe UI" w:eastAsia="Times New Roman" w:hAnsi="Segoe UI" w:cs="Segoe UI"/>
          <w:color w:val="2A2B3F"/>
          <w:sz w:val="24"/>
          <w:szCs w:val="24"/>
          <w:lang w:eastAsia="en-IN"/>
        </w:rPr>
        <w:t> from the slicer, and all visuals should update accordingly.</w:t>
      </w:r>
    </w:p>
    <w:p w:rsidR="00363BEF" w:rsidRPr="00363BEF" w:rsidRDefault="00363BEF" w:rsidP="00363BEF">
      <w:pPr>
        <w:numPr>
          <w:ilvl w:val="0"/>
          <w:numId w:val="12"/>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When a </w:t>
      </w:r>
      <w:r w:rsidRPr="00363BEF">
        <w:rPr>
          <w:rFonts w:ascii="Segoe UI" w:eastAsia="Times New Roman" w:hAnsi="Segoe UI" w:cs="Segoe UI"/>
          <w:b/>
          <w:bCs/>
          <w:color w:val="2A2B3F"/>
          <w:sz w:val="24"/>
          <w:szCs w:val="24"/>
          <w:lang w:eastAsia="en-IN"/>
        </w:rPr>
        <w:t>specific category is selected</w:t>
      </w:r>
      <w:r w:rsidRPr="00363BEF">
        <w:rPr>
          <w:rFonts w:ascii="Segoe UI" w:eastAsia="Times New Roman" w:hAnsi="Segoe UI" w:cs="Segoe UI"/>
          <w:color w:val="2A2B3F"/>
          <w:sz w:val="24"/>
          <w:szCs w:val="24"/>
          <w:lang w:eastAsia="en-IN"/>
        </w:rPr>
        <w:t>, the card visual should show the </w:t>
      </w:r>
      <w:r w:rsidRPr="00363BEF">
        <w:rPr>
          <w:rFonts w:ascii="Segoe UI" w:eastAsia="Times New Roman" w:hAnsi="Segoe UI" w:cs="Segoe UI"/>
          <w:b/>
          <w:bCs/>
          <w:color w:val="2A2B3F"/>
          <w:sz w:val="24"/>
          <w:szCs w:val="24"/>
          <w:lang w:eastAsia="en-IN"/>
        </w:rPr>
        <w:t>Total Sales for that category</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2"/>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When </w:t>
      </w:r>
      <w:r w:rsidRPr="00363BEF">
        <w:rPr>
          <w:rFonts w:ascii="Segoe UI" w:eastAsia="Times New Roman" w:hAnsi="Segoe UI" w:cs="Segoe UI"/>
          <w:b/>
          <w:bCs/>
          <w:color w:val="2A2B3F"/>
          <w:sz w:val="24"/>
          <w:szCs w:val="24"/>
          <w:lang w:eastAsia="en-IN"/>
        </w:rPr>
        <w:t>no category is selected</w:t>
      </w:r>
      <w:r w:rsidRPr="00363BEF">
        <w:rPr>
          <w:rFonts w:ascii="Segoe UI" w:eastAsia="Times New Roman" w:hAnsi="Segoe UI" w:cs="Segoe UI"/>
          <w:color w:val="2A2B3F"/>
          <w:sz w:val="24"/>
          <w:szCs w:val="24"/>
          <w:lang w:eastAsia="en-IN"/>
        </w:rPr>
        <w:t>, the card visual should display the </w:t>
      </w:r>
      <w:r w:rsidRPr="00363BEF">
        <w:rPr>
          <w:rFonts w:ascii="Segoe UI" w:eastAsia="Times New Roman" w:hAnsi="Segoe UI" w:cs="Segoe UI"/>
          <w:b/>
          <w:bCs/>
          <w:color w:val="2A2B3F"/>
          <w:sz w:val="24"/>
          <w:szCs w:val="24"/>
          <w:lang w:eastAsia="en-IN"/>
        </w:rPr>
        <w:t>Total Sales for all categories</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2"/>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report should </w:t>
      </w:r>
      <w:r w:rsidRPr="00363BEF">
        <w:rPr>
          <w:rFonts w:ascii="Segoe UI" w:eastAsia="Times New Roman" w:hAnsi="Segoe UI" w:cs="Segoe UI"/>
          <w:b/>
          <w:bCs/>
          <w:color w:val="2A2B3F"/>
          <w:sz w:val="24"/>
          <w:szCs w:val="24"/>
          <w:lang w:eastAsia="en-IN"/>
        </w:rPr>
        <w:t>maintain optimal performance</w:t>
      </w:r>
      <w:r w:rsidRPr="00363BEF">
        <w:rPr>
          <w:rFonts w:ascii="Segoe UI" w:eastAsia="Times New Roman" w:hAnsi="Segoe UI" w:cs="Segoe UI"/>
          <w:color w:val="2A2B3F"/>
          <w:sz w:val="24"/>
          <w:szCs w:val="24"/>
          <w:lang w:eastAsia="en-IN"/>
        </w:rPr>
        <w:t> even with large datasets.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w:t>
      </w:r>
      <w:r w:rsidRPr="00363BEF">
        <w:rPr>
          <w:rFonts w:ascii="Segoe UI" w:eastAsia="Times New Roman" w:hAnsi="Segoe UI" w:cs="Segoe UI"/>
          <w:color w:val="2A2B3F"/>
          <w:sz w:val="24"/>
          <w:szCs w:val="24"/>
          <w:lang w:eastAsia="en-IN"/>
        </w:rPr>
        <w:br/>
        <w:t>Which of the following DAX measures should you use to meet the requirements for the </w:t>
      </w:r>
      <w:r w:rsidRPr="00363BEF">
        <w:rPr>
          <w:rFonts w:ascii="Segoe UI" w:eastAsia="Times New Roman" w:hAnsi="Segoe UI" w:cs="Segoe UI"/>
          <w:b/>
          <w:bCs/>
          <w:color w:val="2A2B3F"/>
          <w:sz w:val="24"/>
          <w:szCs w:val="24"/>
          <w:lang w:eastAsia="en-IN"/>
        </w:rPr>
        <w:t>Total Sales card visual</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Total Sales = </w:t>
      </w:r>
    </w:p>
    <w:p w:rsidR="00363BEF" w:rsidRPr="00363BEF" w:rsidRDefault="00363BEF" w:rsidP="00363BEF">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CALCULATE(</w:t>
      </w:r>
    </w:p>
    <w:p w:rsidR="00363BEF" w:rsidRPr="00363BEF" w:rsidRDefault="00363BEF" w:rsidP="00363BEF">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SUM(</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[SalesAmount]),</w:t>
      </w:r>
    </w:p>
    <w:p w:rsidR="00363BEF" w:rsidRPr="00363BEF" w:rsidRDefault="00363BEF" w:rsidP="00363BEF">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ALL(</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w:t>
      </w:r>
    </w:p>
    <w:p w:rsidR="00363BEF" w:rsidRPr="00363BEF" w:rsidRDefault="00363BEF" w:rsidP="00363BEF">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Removes all filters</w:t>
      </w:r>
      <w:r w:rsidRPr="00363BEF">
        <w:rPr>
          <w:rFonts w:ascii="Segoe UI" w:eastAsia="Times New Roman" w:hAnsi="Segoe UI" w:cs="Segoe UI"/>
          <w:color w:val="2A2B3F"/>
          <w:sz w:val="24"/>
          <w:szCs w:val="24"/>
          <w:lang w:eastAsia="en-IN"/>
        </w:rPr>
        <w:t>, including those from </w:t>
      </w:r>
      <w:r w:rsidRPr="00363BEF">
        <w:rPr>
          <w:rFonts w:ascii="Segoe UI" w:eastAsia="Times New Roman" w:hAnsi="Segoe UI" w:cs="Segoe UI"/>
          <w:b/>
          <w:bCs/>
          <w:color w:val="2A2B3F"/>
          <w:sz w:val="24"/>
          <w:szCs w:val="24"/>
          <w:lang w:eastAsia="en-IN"/>
        </w:rPr>
        <w:t>date or region</w:t>
      </w:r>
      <w:r w:rsidRPr="00363BEF">
        <w:rPr>
          <w:rFonts w:ascii="Segoe UI" w:eastAsia="Times New Roman" w:hAnsi="Segoe UI" w:cs="Segoe UI"/>
          <w:color w:val="2A2B3F"/>
          <w:sz w:val="24"/>
          <w:szCs w:val="24"/>
          <w:lang w:eastAsia="en-IN"/>
        </w:rPr>
        <w:t xml:space="preserve"> slicers </w:t>
      </w:r>
      <w:r w:rsidRPr="00363BEF">
        <w:rPr>
          <w:rFonts w:ascii="Segoe UI Symbol" w:eastAsia="Times New Roman" w:hAnsi="Segoe UI Symbol" w:cs="Segoe UI Symbol"/>
          <w:color w:val="2A2B3F"/>
          <w:sz w:val="24"/>
          <w:szCs w:val="24"/>
          <w:lang w:eastAsia="en-IN"/>
        </w:rPr>
        <w:t>❌</w:t>
      </w:r>
    </w:p>
    <w:p w:rsidR="00363BEF" w:rsidRPr="00363BEF" w:rsidRDefault="00363BEF" w:rsidP="00363BEF">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 xml:space="preserve">Doesn't respond appropriately to other visual filters </w:t>
      </w:r>
      <w:r w:rsidRPr="00363BEF">
        <w:rPr>
          <w:rFonts w:ascii="Segoe UI Symbol" w:eastAsia="Times New Roman" w:hAnsi="Segoe UI Symbol" w:cs="Segoe UI Symbol"/>
          <w:color w:val="2A2B3F"/>
          <w:sz w:val="24"/>
          <w:szCs w:val="24"/>
          <w:lang w:eastAsia="en-IN"/>
        </w:rPr>
        <w:t>❌</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numPr>
          <w:ilvl w:val="0"/>
          <w:numId w:val="1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Total Sales = </w:t>
      </w:r>
    </w:p>
    <w:p w:rsidR="00363BEF" w:rsidRPr="00363BEF" w:rsidRDefault="00363BEF" w:rsidP="00363BEF">
      <w:pPr>
        <w:numPr>
          <w:ilvl w:val="0"/>
          <w:numId w:val="1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IF(</w:t>
      </w:r>
    </w:p>
    <w:p w:rsidR="00363BEF" w:rsidRPr="00363BEF" w:rsidRDefault="00363BEF" w:rsidP="00363BEF">
      <w:pPr>
        <w:numPr>
          <w:ilvl w:val="0"/>
          <w:numId w:val="1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ISFILTERED(</w:t>
      </w:r>
      <w:r w:rsidRPr="00363BEF">
        <w:rPr>
          <w:rFonts w:ascii="Consolas" w:eastAsia="Times New Roman" w:hAnsi="Consolas" w:cs="Courier New"/>
          <w:color w:val="1EA863"/>
          <w:sz w:val="20"/>
          <w:szCs w:val="20"/>
          <w:lang w:eastAsia="en-IN"/>
        </w:rPr>
        <w:t>'Product Master Data'</w:t>
      </w:r>
      <w:r w:rsidRPr="00363BEF">
        <w:rPr>
          <w:rFonts w:ascii="Consolas" w:eastAsia="Times New Roman" w:hAnsi="Consolas" w:cs="Courier New"/>
          <w:color w:val="33364A"/>
          <w:sz w:val="20"/>
          <w:szCs w:val="20"/>
          <w:lang w:eastAsia="en-IN"/>
        </w:rPr>
        <w:t>[Category]),</w:t>
      </w:r>
    </w:p>
    <w:p w:rsidR="00363BEF" w:rsidRPr="00363BEF" w:rsidRDefault="00363BEF" w:rsidP="00363BEF">
      <w:pPr>
        <w:numPr>
          <w:ilvl w:val="0"/>
          <w:numId w:val="1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CALCULATE(SUM(</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[SalesAmount])),</w:t>
      </w:r>
    </w:p>
    <w:p w:rsidR="00363BEF" w:rsidRPr="00363BEF" w:rsidRDefault="00363BEF" w:rsidP="00363BEF">
      <w:pPr>
        <w:numPr>
          <w:ilvl w:val="0"/>
          <w:numId w:val="1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CALCULATE(SUM(</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[SalesAmount]), ALL(</w:t>
      </w:r>
      <w:r w:rsidRPr="00363BEF">
        <w:rPr>
          <w:rFonts w:ascii="Consolas" w:eastAsia="Times New Roman" w:hAnsi="Consolas" w:cs="Courier New"/>
          <w:color w:val="1EA863"/>
          <w:sz w:val="20"/>
          <w:szCs w:val="20"/>
          <w:lang w:eastAsia="en-IN"/>
        </w:rPr>
        <w:t>'Product Master Data'</w:t>
      </w:r>
      <w:r w:rsidRPr="00363BEF">
        <w:rPr>
          <w:rFonts w:ascii="Consolas" w:eastAsia="Times New Roman" w:hAnsi="Consolas" w:cs="Courier New"/>
          <w:color w:val="33364A"/>
          <w:sz w:val="20"/>
          <w:szCs w:val="20"/>
          <w:lang w:eastAsia="en-IN"/>
        </w:rPr>
        <w:t>[Category]))</w:t>
      </w:r>
    </w:p>
    <w:p w:rsidR="00363BEF" w:rsidRPr="00363BEF" w:rsidRDefault="00363BEF" w:rsidP="00363BEF">
      <w:pPr>
        <w:numPr>
          <w:ilvl w:val="0"/>
          <w:numId w:val="1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What it does:</w:t>
      </w:r>
    </w:p>
    <w:p w:rsidR="00363BEF" w:rsidRPr="00363BEF" w:rsidRDefault="00363BEF" w:rsidP="00363BEF">
      <w:pPr>
        <w:numPr>
          <w:ilvl w:val="0"/>
          <w:numId w:val="1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Consolas" w:eastAsia="Times New Roman" w:hAnsi="Consolas" w:cs="Courier New"/>
          <w:b/>
          <w:bCs/>
          <w:color w:val="C4710D"/>
          <w:bdr w:val="single" w:sz="6" w:space="0" w:color="D1D2E0" w:frame="1"/>
          <w:shd w:val="clear" w:color="auto" w:fill="FFFFFF"/>
          <w:lang w:eastAsia="en-IN"/>
        </w:rPr>
        <w:t>ISFILTERED()</w:t>
      </w:r>
      <w:r w:rsidRPr="00363BEF">
        <w:rPr>
          <w:rFonts w:ascii="Segoe UI" w:eastAsia="Times New Roman" w:hAnsi="Segoe UI" w:cs="Segoe UI"/>
          <w:color w:val="2A2B3F"/>
          <w:sz w:val="24"/>
          <w:szCs w:val="24"/>
          <w:lang w:eastAsia="en-IN"/>
        </w:rPr>
        <w:t> checks if a product category is selected from the slicer.</w:t>
      </w:r>
    </w:p>
    <w:p w:rsidR="00363BEF" w:rsidRPr="00363BEF" w:rsidRDefault="00363BEF" w:rsidP="00363BEF">
      <w:pPr>
        <w:numPr>
          <w:ilvl w:val="0"/>
          <w:numId w:val="1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If </w:t>
      </w:r>
      <w:r w:rsidRPr="00363BEF">
        <w:rPr>
          <w:rFonts w:ascii="Segoe UI" w:eastAsia="Times New Roman" w:hAnsi="Segoe UI" w:cs="Segoe UI"/>
          <w:b/>
          <w:bCs/>
          <w:color w:val="2A2B3F"/>
          <w:sz w:val="24"/>
          <w:szCs w:val="24"/>
          <w:lang w:eastAsia="en-IN"/>
        </w:rPr>
        <w:t>filtered</w:t>
      </w:r>
      <w:r w:rsidRPr="00363BEF">
        <w:rPr>
          <w:rFonts w:ascii="Segoe UI" w:eastAsia="Times New Roman" w:hAnsi="Segoe UI" w:cs="Segoe UI"/>
          <w:color w:val="2A2B3F"/>
          <w:sz w:val="24"/>
          <w:szCs w:val="24"/>
          <w:lang w:eastAsia="en-IN"/>
        </w:rPr>
        <w:t>, it shows </w:t>
      </w:r>
      <w:r w:rsidRPr="00363BEF">
        <w:rPr>
          <w:rFonts w:ascii="Segoe UI" w:eastAsia="Times New Roman" w:hAnsi="Segoe UI" w:cs="Segoe UI"/>
          <w:b/>
          <w:bCs/>
          <w:color w:val="2A2B3F"/>
          <w:sz w:val="24"/>
          <w:szCs w:val="24"/>
          <w:lang w:eastAsia="en-IN"/>
        </w:rPr>
        <w:t>sales only for that category</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If </w:t>
      </w:r>
      <w:r w:rsidRPr="00363BEF">
        <w:rPr>
          <w:rFonts w:ascii="Segoe UI" w:eastAsia="Times New Roman" w:hAnsi="Segoe UI" w:cs="Segoe UI"/>
          <w:b/>
          <w:bCs/>
          <w:color w:val="2A2B3F"/>
          <w:sz w:val="24"/>
          <w:szCs w:val="24"/>
          <w:lang w:eastAsia="en-IN"/>
        </w:rPr>
        <w:t>not filtered</w:t>
      </w:r>
      <w:r w:rsidRPr="00363BEF">
        <w:rPr>
          <w:rFonts w:ascii="Segoe UI" w:eastAsia="Times New Roman" w:hAnsi="Segoe UI" w:cs="Segoe UI"/>
          <w:color w:val="2A2B3F"/>
          <w:sz w:val="24"/>
          <w:szCs w:val="24"/>
          <w:lang w:eastAsia="en-IN"/>
        </w:rPr>
        <w:t>, it </w:t>
      </w:r>
      <w:r w:rsidRPr="00363BEF">
        <w:rPr>
          <w:rFonts w:ascii="Segoe UI" w:eastAsia="Times New Roman" w:hAnsi="Segoe UI" w:cs="Segoe UI"/>
          <w:b/>
          <w:bCs/>
          <w:color w:val="2A2B3F"/>
          <w:sz w:val="24"/>
          <w:szCs w:val="24"/>
          <w:lang w:eastAsia="en-IN"/>
        </w:rPr>
        <w:t>removes filters on </w:t>
      </w:r>
      <w:r w:rsidRPr="00363BEF">
        <w:rPr>
          <w:rFonts w:ascii="Consolas" w:eastAsia="Times New Roman" w:hAnsi="Consolas" w:cs="Courier New"/>
          <w:b/>
          <w:bCs/>
          <w:color w:val="C4710D"/>
          <w:bdr w:val="single" w:sz="6" w:space="0" w:color="D1D2E0" w:frame="1"/>
          <w:shd w:val="clear" w:color="auto" w:fill="FFFFFF"/>
          <w:lang w:eastAsia="en-IN"/>
        </w:rPr>
        <w:t>[Category]</w:t>
      </w:r>
      <w:r w:rsidRPr="00363BEF">
        <w:rPr>
          <w:rFonts w:ascii="Segoe UI" w:eastAsia="Times New Roman" w:hAnsi="Segoe UI" w:cs="Segoe UI"/>
          <w:color w:val="2A2B3F"/>
          <w:sz w:val="24"/>
          <w:szCs w:val="24"/>
          <w:lang w:eastAsia="en-IN"/>
        </w:rPr>
        <w:t> to return the </w:t>
      </w:r>
      <w:r w:rsidRPr="00363BEF">
        <w:rPr>
          <w:rFonts w:ascii="Segoe UI" w:eastAsia="Times New Roman" w:hAnsi="Segoe UI" w:cs="Segoe UI"/>
          <w:b/>
          <w:bCs/>
          <w:color w:val="2A2B3F"/>
          <w:sz w:val="24"/>
          <w:szCs w:val="24"/>
          <w:lang w:eastAsia="en-IN"/>
        </w:rPr>
        <w:t>total sales for all categories</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This meets all business requirements:</w:t>
      </w:r>
    </w:p>
    <w:p w:rsidR="00363BEF" w:rsidRPr="00363BEF" w:rsidRDefault="00363BEF" w:rsidP="00363BEF">
      <w:pPr>
        <w:numPr>
          <w:ilvl w:val="0"/>
          <w:numId w:val="1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Dynamic filtering behavior</w:t>
      </w:r>
      <w:r w:rsidRPr="00363BEF">
        <w:rPr>
          <w:rFonts w:ascii="Segoe UI" w:eastAsia="Times New Roman" w:hAnsi="Segoe UI" w:cs="Segoe UI"/>
          <w:color w:val="2A2B3F"/>
          <w:sz w:val="24"/>
          <w:szCs w:val="24"/>
          <w:lang w:eastAsia="en-IN"/>
        </w:rPr>
        <w:t xml:space="preserve"> for slicer selections </w:t>
      </w:r>
      <w:r w:rsidRPr="00363BEF">
        <w:rPr>
          <w:rFonts w:ascii="Segoe UI Symbol" w:eastAsia="Times New Roman" w:hAnsi="Segoe UI Symbol" w:cs="Segoe UI Symbol"/>
          <w:color w:val="2A2B3F"/>
          <w:sz w:val="24"/>
          <w:szCs w:val="24"/>
          <w:lang w:eastAsia="en-IN"/>
        </w:rPr>
        <w:t>✅</w:t>
      </w:r>
    </w:p>
    <w:p w:rsidR="00363BEF" w:rsidRPr="00363BEF" w:rsidRDefault="00363BEF" w:rsidP="00363BEF">
      <w:pPr>
        <w:numPr>
          <w:ilvl w:val="0"/>
          <w:numId w:val="1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Accurate total</w:t>
      </w:r>
      <w:r w:rsidRPr="00363BEF">
        <w:rPr>
          <w:rFonts w:ascii="Segoe UI" w:eastAsia="Times New Roman" w:hAnsi="Segoe UI" w:cs="Segoe UI"/>
          <w:color w:val="2A2B3F"/>
          <w:sz w:val="24"/>
          <w:szCs w:val="24"/>
          <w:lang w:eastAsia="en-IN"/>
        </w:rPr>
        <w:t xml:space="preserve"> when nothing is selected </w:t>
      </w:r>
      <w:r w:rsidRPr="00363BEF">
        <w:rPr>
          <w:rFonts w:ascii="Segoe UI Symbol" w:eastAsia="Times New Roman" w:hAnsi="Segoe UI Symbol" w:cs="Segoe UI Symbol"/>
          <w:color w:val="2A2B3F"/>
          <w:sz w:val="24"/>
          <w:szCs w:val="24"/>
          <w:lang w:eastAsia="en-IN"/>
        </w:rPr>
        <w:t>✅</w:t>
      </w:r>
    </w:p>
    <w:p w:rsidR="00363BEF" w:rsidRPr="00363BEF" w:rsidRDefault="00363BEF" w:rsidP="00363BEF">
      <w:pPr>
        <w:numPr>
          <w:ilvl w:val="0"/>
          <w:numId w:val="1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Optimized with </w:t>
      </w:r>
      <w:r w:rsidRPr="00363BEF">
        <w:rPr>
          <w:rFonts w:ascii="Consolas" w:eastAsia="Times New Roman" w:hAnsi="Consolas" w:cs="Courier New"/>
          <w:b/>
          <w:bCs/>
          <w:color w:val="C4710D"/>
          <w:bdr w:val="single" w:sz="6" w:space="0" w:color="D1D2E0" w:frame="1"/>
          <w:shd w:val="clear" w:color="auto" w:fill="FFFFFF"/>
          <w:lang w:eastAsia="en-IN"/>
        </w:rPr>
        <w:t>CALCULATE</w:t>
      </w:r>
      <w:r w:rsidRPr="00363BEF">
        <w:rPr>
          <w:rFonts w:ascii="Segoe UI" w:eastAsia="Times New Roman" w:hAnsi="Segoe UI" w:cs="Segoe UI"/>
          <w:b/>
          <w:bCs/>
          <w:color w:val="2A2B3F"/>
          <w:sz w:val="24"/>
          <w:szCs w:val="24"/>
          <w:lang w:eastAsia="en-IN"/>
        </w:rPr>
        <w:t> and </w:t>
      </w:r>
      <w:r w:rsidRPr="00363BEF">
        <w:rPr>
          <w:rFonts w:ascii="Consolas" w:eastAsia="Times New Roman" w:hAnsi="Consolas" w:cs="Courier New"/>
          <w:b/>
          <w:bCs/>
          <w:color w:val="C4710D"/>
          <w:bdr w:val="single" w:sz="6" w:space="0" w:color="D1D2E0" w:frame="1"/>
          <w:shd w:val="clear" w:color="auto" w:fill="FFFFFF"/>
          <w:lang w:eastAsia="en-IN"/>
        </w:rPr>
        <w:t>ALL()</w:t>
      </w:r>
      <w:r w:rsidRPr="00363BEF">
        <w:rPr>
          <w:rFonts w:ascii="Segoe UI" w:eastAsia="Times New Roman" w:hAnsi="Segoe UI" w:cs="Segoe UI"/>
          <w:color w:val="2A2B3F"/>
          <w:sz w:val="24"/>
          <w:szCs w:val="24"/>
          <w:lang w:eastAsia="en-IN"/>
        </w:rPr>
        <w:t xml:space="preserve"> – ideal for large models </w:t>
      </w:r>
      <w:r w:rsidRPr="00363BEF">
        <w:rPr>
          <w:rFonts w:ascii="Segoe UI Symbol" w:eastAsia="Times New Roman" w:hAnsi="Segoe UI Symbol" w:cs="Segoe UI Symbol"/>
          <w:color w:val="2A2B3F"/>
          <w:sz w:val="24"/>
          <w:szCs w:val="24"/>
          <w:lang w:eastAsia="en-IN"/>
        </w:rPr>
        <w:t>✅</w:t>
      </w:r>
    </w:p>
    <w:p w:rsidR="00363BEF" w:rsidRPr="00363BEF" w:rsidRDefault="00363BEF" w:rsidP="00363BEF">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Total Sales = </w:t>
      </w:r>
    </w:p>
    <w:p w:rsidR="00363BEF" w:rsidRPr="00363BEF" w:rsidRDefault="00363BEF" w:rsidP="00363BEF">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SUMX(</w:t>
      </w:r>
    </w:p>
    <w:p w:rsidR="00363BEF" w:rsidRPr="00363BEF" w:rsidRDefault="00363BEF" w:rsidP="00363BEF">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FILTER(</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 xml:space="preserve">, </w:t>
      </w:r>
    </w:p>
    <w:p w:rsidR="00363BEF" w:rsidRPr="00363BEF" w:rsidRDefault="00363BEF" w:rsidP="00363BEF">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ISFILTERED(</w:t>
      </w:r>
      <w:r w:rsidRPr="00363BEF">
        <w:rPr>
          <w:rFonts w:ascii="Consolas" w:eastAsia="Times New Roman" w:hAnsi="Consolas" w:cs="Courier New"/>
          <w:color w:val="1EA863"/>
          <w:sz w:val="20"/>
          <w:szCs w:val="20"/>
          <w:lang w:eastAsia="en-IN"/>
        </w:rPr>
        <w:t>'Product Master Data'</w:t>
      </w:r>
      <w:r w:rsidRPr="00363BEF">
        <w:rPr>
          <w:rFonts w:ascii="Consolas" w:eastAsia="Times New Roman" w:hAnsi="Consolas" w:cs="Courier New"/>
          <w:color w:val="33364A"/>
          <w:sz w:val="20"/>
          <w:szCs w:val="20"/>
          <w:lang w:eastAsia="en-IN"/>
        </w:rPr>
        <w:t>[Category])</w:t>
      </w:r>
    </w:p>
    <w:p w:rsidR="00363BEF" w:rsidRPr="00363BEF" w:rsidRDefault="00363BEF" w:rsidP="00363BEF">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w:t>
      </w:r>
    </w:p>
    <w:p w:rsidR="00363BEF" w:rsidRPr="00363BEF" w:rsidRDefault="00363BEF" w:rsidP="00363BEF">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[SalesAmount]</w:t>
      </w:r>
    </w:p>
    <w:p w:rsidR="00363BEF" w:rsidRPr="00363BEF" w:rsidRDefault="00363BEF" w:rsidP="00363BEF">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1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Logic is flawed: filters only if </w:t>
      </w:r>
      <w:r w:rsidRPr="00363BEF">
        <w:rPr>
          <w:rFonts w:ascii="Consolas" w:eastAsia="Times New Roman" w:hAnsi="Consolas" w:cs="Courier New"/>
          <w:color w:val="C4710D"/>
          <w:bdr w:val="single" w:sz="6" w:space="0" w:color="D1D2E0" w:frame="1"/>
          <w:shd w:val="clear" w:color="auto" w:fill="FFFFFF"/>
          <w:lang w:eastAsia="en-IN"/>
        </w:rPr>
        <w:t>ISFILTERED</w:t>
      </w:r>
      <w:r w:rsidRPr="00363BEF">
        <w:rPr>
          <w:rFonts w:ascii="Segoe UI" w:eastAsia="Times New Roman" w:hAnsi="Segoe UI" w:cs="Segoe UI"/>
          <w:color w:val="2A2B3F"/>
          <w:sz w:val="24"/>
          <w:szCs w:val="24"/>
          <w:lang w:eastAsia="en-IN"/>
        </w:rPr>
        <w:t xml:space="preserve"> is true; otherwise returns blank </w:t>
      </w:r>
      <w:r w:rsidRPr="00363BEF">
        <w:rPr>
          <w:rFonts w:ascii="Segoe UI Symbol" w:eastAsia="Times New Roman" w:hAnsi="Segoe UI Symbol" w:cs="Segoe UI Symbol"/>
          <w:color w:val="2A2B3F"/>
          <w:sz w:val="24"/>
          <w:szCs w:val="24"/>
          <w:lang w:eastAsia="en-IN"/>
        </w:rPr>
        <w:t>❌</w:t>
      </w:r>
    </w:p>
    <w:p w:rsidR="00363BEF" w:rsidRPr="00363BEF" w:rsidRDefault="00363BEF" w:rsidP="00363BEF">
      <w:pPr>
        <w:numPr>
          <w:ilvl w:val="0"/>
          <w:numId w:val="1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Does </w:t>
      </w:r>
      <w:r w:rsidRPr="00363BEF">
        <w:rPr>
          <w:rFonts w:ascii="Segoe UI" w:eastAsia="Times New Roman" w:hAnsi="Segoe UI" w:cs="Segoe UI"/>
          <w:b/>
          <w:bCs/>
          <w:color w:val="2A2B3F"/>
          <w:sz w:val="24"/>
          <w:szCs w:val="24"/>
          <w:lang w:eastAsia="en-IN"/>
        </w:rPr>
        <w:t>not handle unfiltered state</w:t>
      </w:r>
      <w:r w:rsidRPr="00363BEF">
        <w:rPr>
          <w:rFonts w:ascii="Segoe UI" w:eastAsia="Times New Roman" w:hAnsi="Segoe UI" w:cs="Segoe UI"/>
          <w:color w:val="2A2B3F"/>
          <w:sz w:val="24"/>
          <w:szCs w:val="24"/>
          <w:lang w:eastAsia="en-IN"/>
        </w:rPr>
        <w:t xml:space="preserve"> correctly (no fallback for total) </w:t>
      </w:r>
      <w:r w:rsidRPr="00363BEF">
        <w:rPr>
          <w:rFonts w:ascii="Segoe UI Symbol" w:eastAsia="Times New Roman" w:hAnsi="Segoe UI Symbol" w:cs="Segoe UI Symbol"/>
          <w:color w:val="2A2B3F"/>
          <w:sz w:val="24"/>
          <w:szCs w:val="24"/>
          <w:lang w:eastAsia="en-IN"/>
        </w:rPr>
        <w:t>❌</w:t>
      </w:r>
    </w:p>
    <w:p w:rsidR="00363BEF" w:rsidRPr="00363BEF" w:rsidRDefault="00363BEF" w:rsidP="00363BEF">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Total Sales = </w:t>
      </w:r>
    </w:p>
    <w:p w:rsidR="00363BEF" w:rsidRPr="00363BEF" w:rsidRDefault="00363BEF" w:rsidP="00363BEF">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CALCULATE(</w:t>
      </w:r>
    </w:p>
    <w:p w:rsidR="00363BEF" w:rsidRPr="00363BEF" w:rsidRDefault="00363BEF" w:rsidP="00363BEF">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SUM(</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[SalesAmount]),</w:t>
      </w:r>
    </w:p>
    <w:p w:rsidR="00363BEF" w:rsidRPr="00363BEF" w:rsidRDefault="00363BEF" w:rsidP="00363BEF">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REMOVEFILTERS(</w:t>
      </w:r>
      <w:r w:rsidRPr="00363BEF">
        <w:rPr>
          <w:rFonts w:ascii="Consolas" w:eastAsia="Times New Roman" w:hAnsi="Consolas" w:cs="Courier New"/>
          <w:color w:val="1EA863"/>
          <w:sz w:val="20"/>
          <w:szCs w:val="20"/>
          <w:lang w:eastAsia="en-IN"/>
        </w:rPr>
        <w:t>'Product Master Data'</w:t>
      </w:r>
      <w:r w:rsidRPr="00363BEF">
        <w:rPr>
          <w:rFonts w:ascii="Consolas" w:eastAsia="Times New Roman" w:hAnsi="Consolas" w:cs="Courier New"/>
          <w:color w:val="33364A"/>
          <w:sz w:val="20"/>
          <w:szCs w:val="20"/>
          <w:lang w:eastAsia="en-IN"/>
        </w:rPr>
        <w:t>[Category])</w:t>
      </w:r>
    </w:p>
    <w:p w:rsidR="00363BEF" w:rsidRPr="00363BEF" w:rsidRDefault="00363BEF" w:rsidP="00363BEF">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2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Always removes the category filter, even when a category </w:t>
      </w:r>
      <w:r w:rsidRPr="00363BEF">
        <w:rPr>
          <w:rFonts w:ascii="Segoe UI" w:eastAsia="Times New Roman" w:hAnsi="Segoe UI" w:cs="Segoe UI"/>
          <w:b/>
          <w:bCs/>
          <w:color w:val="2A2B3F"/>
          <w:sz w:val="24"/>
          <w:szCs w:val="24"/>
          <w:lang w:eastAsia="en-IN"/>
        </w:rPr>
        <w:t>is</w:t>
      </w:r>
      <w:r w:rsidRPr="00363BEF">
        <w:rPr>
          <w:rFonts w:ascii="Segoe UI" w:eastAsia="Times New Roman" w:hAnsi="Segoe UI" w:cs="Segoe UI"/>
          <w:color w:val="2A2B3F"/>
          <w:sz w:val="24"/>
          <w:szCs w:val="24"/>
          <w:lang w:eastAsia="en-IN"/>
        </w:rPr>
        <w:t xml:space="preserve"> selected </w:t>
      </w:r>
      <w:r w:rsidRPr="00363BEF">
        <w:rPr>
          <w:rFonts w:ascii="Segoe UI Symbol" w:eastAsia="Times New Roman" w:hAnsi="Segoe UI Symbol" w:cs="Segoe UI Symbol"/>
          <w:color w:val="2A2B3F"/>
          <w:sz w:val="24"/>
          <w:szCs w:val="24"/>
          <w:lang w:eastAsia="en-IN"/>
        </w:rPr>
        <w:t>❌</w:t>
      </w:r>
    </w:p>
    <w:p w:rsidR="00363BEF" w:rsidRPr="00363BEF" w:rsidRDefault="00363BEF" w:rsidP="00363BEF">
      <w:pPr>
        <w:numPr>
          <w:ilvl w:val="0"/>
          <w:numId w:val="2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 xml:space="preserve">Ignores user selections from the slicer </w:t>
      </w:r>
      <w:r w:rsidRPr="00363BEF">
        <w:rPr>
          <w:rFonts w:ascii="Segoe UI Symbol" w:eastAsia="Times New Roman" w:hAnsi="Segoe UI Symbol" w:cs="Segoe UI Symbol"/>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DAX Measure for Total Sales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You’re designing Northwind Traders’ Sales Performance Dashboard in Power BI with a clustered column chart, line chart, card visual, and slicer. The card visual must show Total Sales for a selected product category (via slicer) or for all categories when no selection is made, while maintaining performance on large datasets. Assume tables: Sales Transactions (OrderID, ProductID, SalesAmount) and Product Master Data (ProductID, Category), linked 1:* from Product Master Data[ProductID] to Sales Transactions[ProductID]. Here’s the solution:</w:t>
      </w:r>
    </w:p>
    <w:p w:rsidR="00363BEF" w:rsidRPr="00363BEF" w:rsidRDefault="00363BEF" w:rsidP="00363BEF">
      <w:pPr>
        <w:numPr>
          <w:ilvl w:val="0"/>
          <w:numId w:val="2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Create the Measure</w:t>
      </w:r>
      <w:r w:rsidRPr="00363BEF">
        <w:rPr>
          <w:rFonts w:ascii="Segoe UI" w:eastAsia="Times New Roman" w:hAnsi="Segoe UI" w:cs="Segoe UI"/>
          <w:color w:val="2A2B3F"/>
          <w:sz w:val="24"/>
          <w:szCs w:val="24"/>
          <w:lang w:eastAsia="en-IN"/>
        </w:rPr>
        <w:t>: In "Modeling" &gt; "New Measure":</w:t>
      </w:r>
    </w:p>
    <w:p w:rsidR="00363BEF" w:rsidRPr="00363BEF" w:rsidRDefault="00363BEF" w:rsidP="00363BEF">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
    <w:p w:rsidR="00363BEF" w:rsidRPr="00363BEF" w:rsidRDefault="00363BEF" w:rsidP="00363BEF">
      <w:pPr>
        <w:numPr>
          <w:ilvl w:val="1"/>
          <w:numId w:val="22"/>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TotalSales = </w:t>
      </w:r>
    </w:p>
    <w:p w:rsidR="00363BEF" w:rsidRPr="00363BEF" w:rsidRDefault="00363BEF" w:rsidP="00363BEF">
      <w:pPr>
        <w:numPr>
          <w:ilvl w:val="1"/>
          <w:numId w:val="22"/>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IF(</w:t>
      </w:r>
    </w:p>
    <w:p w:rsidR="00363BEF" w:rsidRPr="00363BEF" w:rsidRDefault="00363BEF" w:rsidP="00363BEF">
      <w:pPr>
        <w:numPr>
          <w:ilvl w:val="1"/>
          <w:numId w:val="22"/>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ISFILTERED(</w:t>
      </w:r>
      <w:r w:rsidRPr="00363BEF">
        <w:rPr>
          <w:rFonts w:ascii="Consolas" w:eastAsia="Times New Roman" w:hAnsi="Consolas" w:cs="Courier New"/>
          <w:color w:val="1EA863"/>
          <w:sz w:val="20"/>
          <w:szCs w:val="20"/>
          <w:lang w:eastAsia="en-IN"/>
        </w:rPr>
        <w:t>'Product Master Data'</w:t>
      </w:r>
      <w:r w:rsidRPr="00363BEF">
        <w:rPr>
          <w:rFonts w:ascii="Consolas" w:eastAsia="Times New Roman" w:hAnsi="Consolas" w:cs="Courier New"/>
          <w:color w:val="33364A"/>
          <w:sz w:val="20"/>
          <w:szCs w:val="20"/>
          <w:lang w:eastAsia="en-IN"/>
        </w:rPr>
        <w:t>[Category]),</w:t>
      </w:r>
    </w:p>
    <w:p w:rsidR="00363BEF" w:rsidRPr="00363BEF" w:rsidRDefault="00363BEF" w:rsidP="00363BEF">
      <w:pPr>
        <w:numPr>
          <w:ilvl w:val="1"/>
          <w:numId w:val="22"/>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CALCULATE(SUM(</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[SalesAmount])),</w:t>
      </w:r>
    </w:p>
    <w:p w:rsidR="00363BEF" w:rsidRPr="00363BEF" w:rsidRDefault="00363BEF" w:rsidP="00363BEF">
      <w:pPr>
        <w:numPr>
          <w:ilvl w:val="1"/>
          <w:numId w:val="22"/>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CALCULATE(SUM(</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[SalesAmount]), ALL(</w:t>
      </w:r>
      <w:r w:rsidRPr="00363BEF">
        <w:rPr>
          <w:rFonts w:ascii="Consolas" w:eastAsia="Times New Roman" w:hAnsi="Consolas" w:cs="Courier New"/>
          <w:color w:val="1EA863"/>
          <w:sz w:val="20"/>
          <w:szCs w:val="20"/>
          <w:lang w:eastAsia="en-IN"/>
        </w:rPr>
        <w:t>'Product Master Data'</w:t>
      </w:r>
      <w:r w:rsidRPr="00363BEF">
        <w:rPr>
          <w:rFonts w:ascii="Consolas" w:eastAsia="Times New Roman" w:hAnsi="Consolas" w:cs="Courier New"/>
          <w:color w:val="33364A"/>
          <w:sz w:val="20"/>
          <w:szCs w:val="20"/>
          <w:lang w:eastAsia="en-IN"/>
        </w:rPr>
        <w:t>[Category]))</w:t>
      </w:r>
    </w:p>
    <w:p w:rsidR="00363BEF" w:rsidRPr="00363BEF" w:rsidRDefault="00363BEF" w:rsidP="00363BEF">
      <w:pPr>
        <w:numPr>
          <w:ilvl w:val="1"/>
          <w:numId w:val="22"/>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w:t>
      </w:r>
    </w:p>
    <w:p w:rsidR="00363BEF" w:rsidRPr="00363BEF" w:rsidRDefault="00363BEF" w:rsidP="00363BEF">
      <w:pPr>
        <w:numPr>
          <w:ilvl w:val="0"/>
          <w:numId w:val="2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Apply to Card</w:t>
      </w:r>
      <w:r w:rsidRPr="00363BEF">
        <w:rPr>
          <w:rFonts w:ascii="Segoe UI" w:eastAsia="Times New Roman" w:hAnsi="Segoe UI" w:cs="Segoe UI"/>
          <w:color w:val="2A2B3F"/>
          <w:sz w:val="24"/>
          <w:szCs w:val="24"/>
          <w:lang w:eastAsia="en-IN"/>
        </w:rPr>
        <w:t>: Add this measure to a card visual. Add a slicer with Product Master Data[Category] (e.g., Beverages, Apparel).</w:t>
      </w:r>
    </w:p>
    <w:p w:rsidR="00363BEF" w:rsidRPr="00363BEF" w:rsidRDefault="00363BEF" w:rsidP="00363BEF">
      <w:pPr>
        <w:numPr>
          <w:ilvl w:val="1"/>
          <w:numId w:val="2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Select "Beverages": Card shows $50K (Beverages’ sales).</w:t>
      </w:r>
    </w:p>
    <w:p w:rsidR="00363BEF" w:rsidRPr="00363BEF" w:rsidRDefault="00363BEF" w:rsidP="00363BEF">
      <w:pPr>
        <w:numPr>
          <w:ilvl w:val="1"/>
          <w:numId w:val="2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Clear slicer: Card shows $200K (all categories’ sales).</w:t>
      </w:r>
    </w:p>
    <w:p w:rsidR="00363BEF" w:rsidRPr="00363BEF" w:rsidRDefault="00363BEF" w:rsidP="00363BEF">
      <w:pPr>
        <w:numPr>
          <w:ilvl w:val="0"/>
          <w:numId w:val="2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Test with Visuals</w:t>
      </w:r>
      <w:r w:rsidRPr="00363BEF">
        <w:rPr>
          <w:rFonts w:ascii="Segoe UI" w:eastAsia="Times New Roman" w:hAnsi="Segoe UI" w:cs="Segoe UI"/>
          <w:color w:val="2A2B3F"/>
          <w:sz w:val="24"/>
          <w:szCs w:val="24"/>
          <w:lang w:eastAsia="en-IN"/>
        </w:rPr>
        <w:t>: The column chart (e.g., Category over time) and line chart (e.g., YoY trends) update with the slicer, ensuring consistency.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numPr>
          <w:ilvl w:val="0"/>
          <w:numId w:val="2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Filter Detection</w:t>
      </w:r>
      <w:r w:rsidRPr="00363BEF">
        <w:rPr>
          <w:rFonts w:ascii="Segoe UI" w:eastAsia="Times New Roman" w:hAnsi="Segoe UI" w:cs="Segoe UI"/>
          <w:color w:val="2A2B3F"/>
          <w:sz w:val="24"/>
          <w:szCs w:val="24"/>
          <w:lang w:eastAsia="en-IN"/>
        </w:rPr>
        <w:t>: ISFILTERED checks if Category is filtered via the slicer—true when "Beverages" is selected, false when cleared, per </w:t>
      </w:r>
      <w:hyperlink r:id="rId8" w:history="1">
        <w:r w:rsidRPr="00363BEF">
          <w:rPr>
            <w:rFonts w:ascii="Segoe UI" w:eastAsia="Times New Roman" w:hAnsi="Segoe UI" w:cs="Segoe UI"/>
            <w:color w:val="6D28D2"/>
            <w:sz w:val="24"/>
            <w:szCs w:val="24"/>
            <w:u w:val="single"/>
            <w:lang w:eastAsia="en-IN"/>
          </w:rPr>
          <w:t>ISFILTERED docs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Conditional Logic</w:t>
      </w:r>
      <w:r w:rsidRPr="00363BEF">
        <w:rPr>
          <w:rFonts w:ascii="Segoe UI" w:eastAsia="Times New Roman" w:hAnsi="Segoe UI" w:cs="Segoe UI"/>
          <w:color w:val="2A2B3F"/>
          <w:sz w:val="24"/>
          <w:szCs w:val="24"/>
          <w:lang w:eastAsia="en-IN"/>
        </w:rPr>
        <w:t>: When filtered, CALCULATE(SUM(...)) respects the slicer (e.g., Beverages’ $50K). When not filtered, ALL('Product Master Data'[Category]) removes Category filters, summing all sales ($200K), meeting requirements.</w:t>
      </w:r>
    </w:p>
    <w:p w:rsidR="00363BEF" w:rsidRPr="00363BEF" w:rsidRDefault="00363BEF" w:rsidP="00363BEF">
      <w:pPr>
        <w:numPr>
          <w:ilvl w:val="0"/>
          <w:numId w:val="2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Performance</w:t>
      </w:r>
      <w:r w:rsidRPr="00363BEF">
        <w:rPr>
          <w:rFonts w:ascii="Segoe UI" w:eastAsia="Times New Roman" w:hAnsi="Segoe UI" w:cs="Segoe UI"/>
          <w:color w:val="2A2B3F"/>
          <w:sz w:val="24"/>
          <w:szCs w:val="24"/>
          <w:lang w:eastAsia="en-IN"/>
        </w:rPr>
        <w:t>: CALCULATE with ALL leverages Power BI’s engine for efficient aggregation on large datasets, avoiding row-by-row ops, per </w:t>
      </w:r>
      <w:hyperlink r:id="rId9" w:history="1">
        <w:r w:rsidRPr="00363BEF">
          <w:rPr>
            <w:rFonts w:ascii="Segoe UI" w:eastAsia="Times New Roman" w:hAnsi="Segoe UI" w:cs="Segoe UI"/>
            <w:color w:val="6D28D2"/>
            <w:sz w:val="24"/>
            <w:szCs w:val="24"/>
            <w:u w:val="single"/>
            <w:lang w:eastAsia="en-IN"/>
          </w:rPr>
          <w:t>DAX optimization</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Relationship</w:t>
      </w:r>
      <w:r w:rsidRPr="00363BEF">
        <w:rPr>
          <w:rFonts w:ascii="Segoe UI" w:eastAsia="Times New Roman" w:hAnsi="Segoe UI" w:cs="Segoe UI"/>
          <w:color w:val="2A2B3F"/>
          <w:sz w:val="24"/>
          <w:szCs w:val="24"/>
          <w:lang w:eastAsia="en-IN"/>
        </w:rPr>
        <w:t>: The 1:* link ensures slicer filters propagate correctly from Product Master Data to Sales Transactions.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Microsoft </w:t>
      </w:r>
      <w:hyperlink r:id="rId10" w:history="1">
        <w:r w:rsidRPr="00363BEF">
          <w:rPr>
            <w:rFonts w:ascii="Segoe UI" w:eastAsia="Times New Roman" w:hAnsi="Segoe UI" w:cs="Segoe UI"/>
            <w:color w:val="6D28D2"/>
            <w:sz w:val="24"/>
            <w:szCs w:val="24"/>
            <w:u w:val="single"/>
            <w:lang w:eastAsia="en-IN"/>
          </w:rPr>
          <w:t>DAX guide</w:t>
        </w:r>
      </w:hyperlink>
      <w:r w:rsidRPr="00363BEF">
        <w:rPr>
          <w:rFonts w:ascii="Segoe UI" w:eastAsia="Times New Roman" w:hAnsi="Segoe UI" w:cs="Segoe UI"/>
          <w:color w:val="2A2B3F"/>
          <w:sz w:val="24"/>
          <w:szCs w:val="24"/>
          <w:lang w:eastAsia="en-IN"/>
        </w:rPr>
        <w:t> states, “CALCULATE with filter modifiers like ALL adapts measures to slicer contexts efficiently.” This meets Northwind’s dynamic Total Sales requirement.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Approaches?</w:t>
      </w:r>
    </w:p>
    <w:p w:rsidR="00363BEF" w:rsidRPr="00363BEF" w:rsidRDefault="00363BEF" w:rsidP="00363BEF">
      <w:pPr>
        <w:numPr>
          <w:ilvl w:val="0"/>
          <w:numId w:val="2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measure summing all sales ignoring filters (e.g., ALL('Sales Transactions')) shows total sales always ($200K), ignoring slicer selections.</w:t>
      </w:r>
    </w:p>
    <w:p w:rsidR="00363BEF" w:rsidRPr="00363BEF" w:rsidRDefault="00363BEF" w:rsidP="00363BEF">
      <w:pPr>
        <w:numPr>
          <w:ilvl w:val="0"/>
          <w:numId w:val="2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measure removing Category filters universally (e.g., REMOVEFILTERS) doesn’t toggle based on slicer state, missing the conditional need.</w:t>
      </w:r>
    </w:p>
    <w:p w:rsidR="00363BEF" w:rsidRPr="00363BEF" w:rsidRDefault="00363BEF" w:rsidP="00363BEF">
      <w:pPr>
        <w:numPr>
          <w:ilvl w:val="0"/>
          <w:numId w:val="2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row-by-row approach (e.g., SUMX with ISFILTERED) slows performance on large datasets, unnecessary here.</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measure ensures accurate, performant Total Sales for Northwind’s card visual.</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Case Study</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2</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As the </w:t>
      </w:r>
      <w:r w:rsidRPr="00363BEF">
        <w:rPr>
          <w:rFonts w:ascii="Segoe UI" w:eastAsia="Times New Roman" w:hAnsi="Segoe UI" w:cs="Segoe UI"/>
          <w:b/>
          <w:bCs/>
          <w:color w:val="2A2B3F"/>
          <w:sz w:val="24"/>
          <w:szCs w:val="24"/>
          <w:lang w:eastAsia="en-IN"/>
        </w:rPr>
        <w:t>lead data analyst</w:t>
      </w:r>
      <w:r w:rsidRPr="00363BEF">
        <w:rPr>
          <w:rFonts w:ascii="Segoe UI" w:eastAsia="Times New Roman" w:hAnsi="Segoe UI" w:cs="Segoe UI"/>
          <w:color w:val="2A2B3F"/>
          <w:sz w:val="24"/>
          <w:szCs w:val="24"/>
          <w:lang w:eastAsia="en-IN"/>
        </w:rPr>
        <w:t> at your company, your task is to continuously refine and improve the </w:t>
      </w:r>
      <w:r w:rsidRPr="00363BEF">
        <w:rPr>
          <w:rFonts w:ascii="Segoe UI" w:eastAsia="Times New Roman" w:hAnsi="Segoe UI" w:cs="Segoe UI"/>
          <w:b/>
          <w:bCs/>
          <w:color w:val="2A2B3F"/>
          <w:sz w:val="24"/>
          <w:szCs w:val="24"/>
          <w:lang w:eastAsia="en-IN"/>
        </w:rPr>
        <w:t>reports and dashboards</w:t>
      </w:r>
      <w:r w:rsidRPr="00363BEF">
        <w:rPr>
          <w:rFonts w:ascii="Segoe UI" w:eastAsia="Times New Roman" w:hAnsi="Segoe UI" w:cs="Segoe UI"/>
          <w:color w:val="2A2B3F"/>
          <w:sz w:val="24"/>
          <w:szCs w:val="24"/>
          <w:lang w:eastAsia="en-IN"/>
        </w:rPr>
        <w:t> you design. In a recent training session, the topic of </w:t>
      </w:r>
      <w:r w:rsidRPr="00363BEF">
        <w:rPr>
          <w:rFonts w:ascii="Segoe UI" w:eastAsia="Times New Roman" w:hAnsi="Segoe UI" w:cs="Segoe UI"/>
          <w:b/>
          <w:bCs/>
          <w:color w:val="2A2B3F"/>
          <w:sz w:val="24"/>
          <w:szCs w:val="24"/>
          <w:lang w:eastAsia="en-IN"/>
        </w:rPr>
        <w:t>Microsoft Power BI's conditional formatting</w:t>
      </w:r>
      <w:r w:rsidRPr="00363BEF">
        <w:rPr>
          <w:rFonts w:ascii="Segoe UI" w:eastAsia="Times New Roman" w:hAnsi="Segoe UI" w:cs="Segoe UI"/>
          <w:color w:val="2A2B3F"/>
          <w:sz w:val="24"/>
          <w:szCs w:val="24"/>
          <w:lang w:eastAsia="en-IN"/>
        </w:rPr>
        <w:t> came up.</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As part of the session, you decide to highlight its </w:t>
      </w:r>
      <w:r w:rsidRPr="00363BEF">
        <w:rPr>
          <w:rFonts w:ascii="Segoe UI" w:eastAsia="Times New Roman" w:hAnsi="Segoe UI" w:cs="Segoe UI"/>
          <w:b/>
          <w:bCs/>
          <w:color w:val="2A2B3F"/>
          <w:sz w:val="24"/>
          <w:szCs w:val="24"/>
          <w:lang w:eastAsia="en-IN"/>
        </w:rPr>
        <w:t>primary benefits</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What are the primary benefits of using conditional formatting in Power BI?</w:t>
      </w:r>
      <w:r w:rsidRPr="00363BEF">
        <w:rPr>
          <w:rFonts w:ascii="Segoe UI" w:eastAsia="Times New Roman" w:hAnsi="Segoe UI" w:cs="Segoe UI"/>
          <w:color w:val="2A2B3F"/>
          <w:sz w:val="24"/>
          <w:szCs w:val="24"/>
          <w:lang w:eastAsia="en-IN"/>
        </w:rPr>
        <w:br/>
        <w:t>(</w:t>
      </w:r>
      <w:r w:rsidRPr="00363BEF">
        <w:rPr>
          <w:rFonts w:ascii="Segoe UI" w:eastAsia="Times New Roman" w:hAnsi="Segoe UI" w:cs="Segoe UI"/>
          <w:b/>
          <w:bCs/>
          <w:color w:val="2A2B3F"/>
          <w:sz w:val="24"/>
          <w:szCs w:val="24"/>
          <w:lang w:eastAsia="en-IN"/>
        </w:rPr>
        <w:t>Select all that apply.</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selection</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It enhances readability and user engagement.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is a </w:t>
      </w:r>
      <w:r w:rsidRPr="00363BEF">
        <w:rPr>
          <w:rFonts w:ascii="Segoe UI" w:eastAsia="Times New Roman" w:hAnsi="Segoe UI" w:cs="Segoe UI"/>
          <w:b/>
          <w:bCs/>
          <w:color w:val="2A2B3F"/>
          <w:sz w:val="24"/>
          <w:szCs w:val="24"/>
          <w:lang w:eastAsia="en-IN"/>
        </w:rPr>
        <w:t>core benefit</w:t>
      </w:r>
      <w:r w:rsidRPr="00363BEF">
        <w:rPr>
          <w:rFonts w:ascii="Segoe UI" w:eastAsia="Times New Roman" w:hAnsi="Segoe UI" w:cs="Segoe UI"/>
          <w:color w:val="2A2B3F"/>
          <w:sz w:val="24"/>
          <w:szCs w:val="24"/>
          <w:lang w:eastAsia="en-IN"/>
        </w:rPr>
        <w:t> of conditional formatting. By using </w:t>
      </w:r>
      <w:r w:rsidRPr="00363BEF">
        <w:rPr>
          <w:rFonts w:ascii="Segoe UI" w:eastAsia="Times New Roman" w:hAnsi="Segoe UI" w:cs="Segoe UI"/>
          <w:b/>
          <w:bCs/>
          <w:color w:val="2A2B3F"/>
          <w:sz w:val="24"/>
          <w:szCs w:val="24"/>
          <w:lang w:eastAsia="en-IN"/>
        </w:rPr>
        <w:t>color scales, data bars, icons, and other visual cues</w:t>
      </w:r>
      <w:r w:rsidRPr="00363BEF">
        <w:rPr>
          <w:rFonts w:ascii="Segoe UI" w:eastAsia="Times New Roman" w:hAnsi="Segoe UI" w:cs="Segoe UI"/>
          <w:color w:val="2A2B3F"/>
          <w:sz w:val="24"/>
          <w:szCs w:val="24"/>
          <w:lang w:eastAsia="en-IN"/>
        </w:rPr>
        <w:t>, it makes complex data </w:t>
      </w:r>
      <w:r w:rsidRPr="00363BEF">
        <w:rPr>
          <w:rFonts w:ascii="Segoe UI" w:eastAsia="Times New Roman" w:hAnsi="Segoe UI" w:cs="Segoe UI"/>
          <w:b/>
          <w:bCs/>
          <w:color w:val="2A2B3F"/>
          <w:sz w:val="24"/>
          <w:szCs w:val="24"/>
          <w:lang w:eastAsia="en-IN"/>
        </w:rPr>
        <w:t>easier to interpret</w:t>
      </w:r>
      <w:r w:rsidRPr="00363BEF">
        <w:rPr>
          <w:rFonts w:ascii="Segoe UI" w:eastAsia="Times New Roman" w:hAnsi="Segoe UI" w:cs="Segoe UI"/>
          <w:color w:val="2A2B3F"/>
          <w:sz w:val="24"/>
          <w:szCs w:val="24"/>
          <w:lang w:eastAsia="en-IN"/>
        </w:rPr>
        <w:t>, helping users </w:t>
      </w:r>
      <w:r w:rsidRPr="00363BEF">
        <w:rPr>
          <w:rFonts w:ascii="Segoe UI" w:eastAsia="Times New Roman" w:hAnsi="Segoe UI" w:cs="Segoe UI"/>
          <w:b/>
          <w:bCs/>
          <w:color w:val="2A2B3F"/>
          <w:sz w:val="24"/>
          <w:szCs w:val="24"/>
          <w:lang w:eastAsia="en-IN"/>
        </w:rPr>
        <w:t>spot patterns, outliers, or key insights quickly</w:t>
      </w:r>
      <w:r w:rsidRPr="00363BEF">
        <w:rPr>
          <w:rFonts w:ascii="Segoe UI" w:eastAsia="Times New Roman" w:hAnsi="Segoe UI" w:cs="Segoe UI"/>
          <w:color w:val="2A2B3F"/>
          <w:sz w:val="24"/>
          <w:szCs w:val="24"/>
          <w:lang w:eastAsia="en-IN"/>
        </w:rPr>
        <w:t>, which in turn </w:t>
      </w:r>
      <w:r w:rsidRPr="00363BEF">
        <w:rPr>
          <w:rFonts w:ascii="Segoe UI" w:eastAsia="Times New Roman" w:hAnsi="Segoe UI" w:cs="Segoe UI"/>
          <w:b/>
          <w:bCs/>
          <w:color w:val="2A2B3F"/>
          <w:sz w:val="24"/>
          <w:szCs w:val="24"/>
          <w:lang w:eastAsia="en-IN"/>
        </w:rPr>
        <w:t>boosts engagement</w:t>
      </w:r>
      <w:r w:rsidRPr="00363BEF">
        <w:rPr>
          <w:rFonts w:ascii="Segoe UI" w:eastAsia="Times New Roman" w:hAnsi="Segoe UI" w:cs="Segoe UI"/>
          <w:color w:val="2A2B3F"/>
          <w:sz w:val="24"/>
          <w:szCs w:val="24"/>
          <w:lang w:eastAsia="en-IN"/>
        </w:rPr>
        <w:t> with the report.</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selection</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It provides immediate insights into data trends.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Conditional formatting can </w:t>
      </w:r>
      <w:r w:rsidRPr="00363BEF">
        <w:rPr>
          <w:rFonts w:ascii="Segoe UI" w:eastAsia="Times New Roman" w:hAnsi="Segoe UI" w:cs="Segoe UI"/>
          <w:b/>
          <w:bCs/>
          <w:color w:val="2A2B3F"/>
          <w:sz w:val="24"/>
          <w:szCs w:val="24"/>
          <w:lang w:eastAsia="en-IN"/>
        </w:rPr>
        <w:t>highlight key trends and changes in data</w:t>
      </w:r>
      <w:r w:rsidRPr="00363BEF">
        <w:rPr>
          <w:rFonts w:ascii="Segoe UI" w:eastAsia="Times New Roman" w:hAnsi="Segoe UI" w:cs="Segoe UI"/>
          <w:color w:val="2A2B3F"/>
          <w:sz w:val="24"/>
          <w:szCs w:val="24"/>
          <w:lang w:eastAsia="en-IN"/>
        </w:rPr>
        <w:t>—for example, sales that drop below a target can be marked red, or growth above expectations can be green. This helps users </w:t>
      </w:r>
      <w:r w:rsidRPr="00363BEF">
        <w:rPr>
          <w:rFonts w:ascii="Segoe UI" w:eastAsia="Times New Roman" w:hAnsi="Segoe UI" w:cs="Segoe UI"/>
          <w:b/>
          <w:bCs/>
          <w:color w:val="2A2B3F"/>
          <w:sz w:val="24"/>
          <w:szCs w:val="24"/>
          <w:lang w:eastAsia="en-IN"/>
        </w:rPr>
        <w:t>instantly identify changes</w:t>
      </w:r>
      <w:r w:rsidRPr="00363BEF">
        <w:rPr>
          <w:rFonts w:ascii="Segoe UI" w:eastAsia="Times New Roman" w:hAnsi="Segoe UI" w:cs="Segoe UI"/>
          <w:color w:val="2A2B3F"/>
          <w:sz w:val="24"/>
          <w:szCs w:val="24"/>
          <w:lang w:eastAsia="en-IN"/>
        </w:rPr>
        <w:t> or trends </w:t>
      </w:r>
      <w:r w:rsidRPr="00363BEF">
        <w:rPr>
          <w:rFonts w:ascii="Segoe UI" w:eastAsia="Times New Roman" w:hAnsi="Segoe UI" w:cs="Segoe UI"/>
          <w:b/>
          <w:bCs/>
          <w:color w:val="2A2B3F"/>
          <w:sz w:val="24"/>
          <w:szCs w:val="24"/>
          <w:lang w:eastAsia="en-IN"/>
        </w:rPr>
        <w:t>without reading through every number</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It automatically performs data analysis.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Conditional formatting </w:t>
      </w:r>
      <w:r w:rsidRPr="00363BEF">
        <w:rPr>
          <w:rFonts w:ascii="Segoe UI" w:eastAsia="Times New Roman" w:hAnsi="Segoe UI" w:cs="Segoe UI"/>
          <w:b/>
          <w:bCs/>
          <w:color w:val="2A2B3F"/>
          <w:sz w:val="24"/>
          <w:szCs w:val="24"/>
          <w:lang w:eastAsia="en-IN"/>
        </w:rPr>
        <w:t>does not perform data analysis automatically</w:t>
      </w:r>
      <w:r w:rsidRPr="00363BEF">
        <w:rPr>
          <w:rFonts w:ascii="Segoe UI" w:eastAsia="Times New Roman" w:hAnsi="Segoe UI" w:cs="Segoe UI"/>
          <w:color w:val="2A2B3F"/>
          <w:sz w:val="24"/>
          <w:szCs w:val="24"/>
          <w:lang w:eastAsia="en-IN"/>
        </w:rPr>
        <w:t>. Its purpose is to </w:t>
      </w:r>
      <w:r w:rsidRPr="00363BEF">
        <w:rPr>
          <w:rFonts w:ascii="Segoe UI" w:eastAsia="Times New Roman" w:hAnsi="Segoe UI" w:cs="Segoe UI"/>
          <w:b/>
          <w:bCs/>
          <w:color w:val="2A2B3F"/>
          <w:sz w:val="24"/>
          <w:szCs w:val="24"/>
          <w:lang w:eastAsia="en-IN"/>
        </w:rPr>
        <w:t>visually enhance</w:t>
      </w:r>
      <w:r w:rsidRPr="00363BEF">
        <w:rPr>
          <w:rFonts w:ascii="Segoe UI" w:eastAsia="Times New Roman" w:hAnsi="Segoe UI" w:cs="Segoe UI"/>
          <w:color w:val="2A2B3F"/>
          <w:sz w:val="24"/>
          <w:szCs w:val="24"/>
          <w:lang w:eastAsia="en-IN"/>
        </w:rPr>
        <w:t> your data presentation by </w:t>
      </w:r>
      <w:r w:rsidRPr="00363BEF">
        <w:rPr>
          <w:rFonts w:ascii="Segoe UI" w:eastAsia="Times New Roman" w:hAnsi="Segoe UI" w:cs="Segoe UI"/>
          <w:b/>
          <w:bCs/>
          <w:color w:val="2A2B3F"/>
          <w:sz w:val="24"/>
          <w:szCs w:val="24"/>
          <w:lang w:eastAsia="en-IN"/>
        </w:rPr>
        <w:t>highlighting values</w:t>
      </w:r>
      <w:r w:rsidRPr="00363BEF">
        <w:rPr>
          <w:rFonts w:ascii="Segoe UI" w:eastAsia="Times New Roman" w:hAnsi="Segoe UI" w:cs="Segoe UI"/>
          <w:color w:val="2A2B3F"/>
          <w:sz w:val="24"/>
          <w:szCs w:val="24"/>
          <w:lang w:eastAsia="en-IN"/>
        </w:rPr>
        <w:t> based on rules, such as color-coding cells based on thresholds. </w:t>
      </w:r>
      <w:r w:rsidRPr="00363BEF">
        <w:rPr>
          <w:rFonts w:ascii="Segoe UI" w:eastAsia="Times New Roman" w:hAnsi="Segoe UI" w:cs="Segoe UI"/>
          <w:b/>
          <w:bCs/>
          <w:color w:val="2A2B3F"/>
          <w:sz w:val="24"/>
          <w:szCs w:val="24"/>
          <w:lang w:eastAsia="en-IN"/>
        </w:rPr>
        <w:t>It’s a visual aid, not an analytical tool</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It automates data entry.</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Conditional formatting has </w:t>
      </w:r>
      <w:r w:rsidRPr="00363BEF">
        <w:rPr>
          <w:rFonts w:ascii="Segoe UI" w:eastAsia="Times New Roman" w:hAnsi="Segoe UI" w:cs="Segoe UI"/>
          <w:b/>
          <w:bCs/>
          <w:color w:val="2A2B3F"/>
          <w:sz w:val="24"/>
          <w:szCs w:val="24"/>
          <w:lang w:eastAsia="en-IN"/>
        </w:rPr>
        <w:t>nothing to do with data entry</w:t>
      </w:r>
      <w:r w:rsidRPr="00363BEF">
        <w:rPr>
          <w:rFonts w:ascii="Segoe UI" w:eastAsia="Times New Roman" w:hAnsi="Segoe UI" w:cs="Segoe UI"/>
          <w:color w:val="2A2B3F"/>
          <w:sz w:val="24"/>
          <w:szCs w:val="24"/>
          <w:lang w:eastAsia="en-IN"/>
        </w:rPr>
        <w:t>. It is </w:t>
      </w:r>
      <w:r w:rsidRPr="00363BEF">
        <w:rPr>
          <w:rFonts w:ascii="Segoe UI" w:eastAsia="Times New Roman" w:hAnsi="Segoe UI" w:cs="Segoe UI"/>
          <w:b/>
          <w:bCs/>
          <w:color w:val="2A2B3F"/>
          <w:sz w:val="24"/>
          <w:szCs w:val="24"/>
          <w:lang w:eastAsia="en-IN"/>
        </w:rPr>
        <w:t>strictly a presentation feature</w:t>
      </w:r>
      <w:r w:rsidRPr="00363BEF">
        <w:rPr>
          <w:rFonts w:ascii="Segoe UI" w:eastAsia="Times New Roman" w:hAnsi="Segoe UI" w:cs="Segoe UI"/>
          <w:color w:val="2A2B3F"/>
          <w:sz w:val="24"/>
          <w:szCs w:val="24"/>
          <w:lang w:eastAsia="en-IN"/>
        </w:rPr>
        <w:t>, used to format values </w:t>
      </w:r>
      <w:r w:rsidRPr="00363BEF">
        <w:rPr>
          <w:rFonts w:ascii="Segoe UI" w:eastAsia="Times New Roman" w:hAnsi="Segoe UI" w:cs="Segoe UI"/>
          <w:b/>
          <w:bCs/>
          <w:color w:val="2A2B3F"/>
          <w:sz w:val="24"/>
          <w:szCs w:val="24"/>
          <w:lang w:eastAsia="en-IN"/>
        </w:rPr>
        <w:t>based on conditions</w:t>
      </w:r>
      <w:r w:rsidRPr="00363BEF">
        <w:rPr>
          <w:rFonts w:ascii="Segoe UI" w:eastAsia="Times New Roman" w:hAnsi="Segoe UI" w:cs="Segoe UI"/>
          <w:color w:val="2A2B3F"/>
          <w:sz w:val="24"/>
          <w:szCs w:val="24"/>
          <w:lang w:eastAsia="en-IN"/>
        </w:rPr>
        <w:t>, not to enter or automate data input.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As the lead data analyst highlighting the primary benefits of conditional formatting in Power BI during a training session, focus on its visual and analytical advantages. In Power BI Desktop, conditional formatting applies rules to visuals (e.g., table or matrix) to dynamically format cells based on values. For example, in a Sales table, select a column like SalesAmount, go to the "Visualizations" pane, click the dropdown under "Conditional formatting" (e.g., Background color), and set a rule (e.g., values &gt; $5000 in green, &lt; $2000 in red). Here’s why these benefits stand out:</w:t>
      </w:r>
    </w:p>
    <w:p w:rsidR="00363BEF" w:rsidRPr="00363BEF" w:rsidRDefault="00363BEF" w:rsidP="00363BEF">
      <w:pPr>
        <w:numPr>
          <w:ilvl w:val="0"/>
          <w:numId w:val="2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It enhances readability and user engagement</w:t>
      </w:r>
      <w:r w:rsidRPr="00363BEF">
        <w:rPr>
          <w:rFonts w:ascii="Segoe UI" w:eastAsia="Times New Roman" w:hAnsi="Segoe UI" w:cs="Segoe UI"/>
          <w:color w:val="2A2B3F"/>
          <w:sz w:val="24"/>
          <w:szCs w:val="24"/>
          <w:lang w:eastAsia="en-IN"/>
        </w:rPr>
        <w:t>: Conditional formatting uses colors, icons, or data bars to highlight key data (e.g., green for high sales, red for low), making patterns visually pop. Users grasp critical info quickly (e.g., underperforming regions), staying engaged without sifting through raw numbers.</w:t>
      </w:r>
    </w:p>
    <w:p w:rsidR="00363BEF" w:rsidRPr="00363BEF" w:rsidRDefault="00363BEF" w:rsidP="00363BEF">
      <w:pPr>
        <w:numPr>
          <w:ilvl w:val="0"/>
          <w:numId w:val="2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It provides immediate insights into data trends</w:t>
      </w:r>
      <w:r w:rsidRPr="00363BEF">
        <w:rPr>
          <w:rFonts w:ascii="Segoe UI" w:eastAsia="Times New Roman" w:hAnsi="Segoe UI" w:cs="Segoe UI"/>
          <w:color w:val="2A2B3F"/>
          <w:sz w:val="24"/>
          <w:szCs w:val="24"/>
          <w:lang w:eastAsia="en-IN"/>
        </w:rPr>
        <w:t>: By visually encoding data (e.g., darker shades for higher sales in a heat map), it reveals trends or outliers instantly (e.g., a spike in March sales), speeding up decision-making without manual analysis.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These Work</w:t>
      </w:r>
    </w:p>
    <w:p w:rsidR="00363BEF" w:rsidRPr="00363BEF" w:rsidRDefault="00363BEF" w:rsidP="00363BEF">
      <w:pPr>
        <w:numPr>
          <w:ilvl w:val="0"/>
          <w:numId w:val="2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Readability and Engagement</w:t>
      </w:r>
      <w:r w:rsidRPr="00363BEF">
        <w:rPr>
          <w:rFonts w:ascii="Segoe UI" w:eastAsia="Times New Roman" w:hAnsi="Segoe UI" w:cs="Segoe UI"/>
          <w:color w:val="2A2B3F"/>
          <w:sz w:val="24"/>
          <w:szCs w:val="24"/>
          <w:lang w:eastAsia="en-IN"/>
        </w:rPr>
        <w:t>: Visual cues like color gradients reduce cognitive load, drawing attention to key metrics (e.g., a red cell flags a $1000 dip).</w:t>
      </w:r>
    </w:p>
    <w:p w:rsidR="00363BEF" w:rsidRPr="00363BEF" w:rsidRDefault="00363BEF" w:rsidP="00363BEF">
      <w:pPr>
        <w:numPr>
          <w:ilvl w:val="0"/>
          <w:numId w:val="2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Immediate Insights</w:t>
      </w:r>
      <w:r w:rsidRPr="00363BEF">
        <w:rPr>
          <w:rFonts w:ascii="Segoe UI" w:eastAsia="Times New Roman" w:hAnsi="Segoe UI" w:cs="Segoe UI"/>
          <w:color w:val="2A2B3F"/>
          <w:sz w:val="24"/>
          <w:szCs w:val="24"/>
          <w:lang w:eastAsia="en-IN"/>
        </w:rPr>
        <w:t>: Dynamic formatting reflects data changes (e.g., post-refresh, a new top region turns green), offering instant trend visibility.</w:t>
      </w:r>
      <w:r w:rsidRPr="00363BEF">
        <w:rPr>
          <w:rFonts w:ascii="Segoe UI" w:eastAsia="Times New Roman" w:hAnsi="Segoe UI" w:cs="Segoe UI"/>
          <w:color w:val="2A2B3F"/>
          <w:sz w:val="24"/>
          <w:szCs w:val="24"/>
          <w:lang w:eastAsia="en-IN"/>
        </w:rPr>
        <w:br/>
      </w: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2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Automatically performs data analysis</w:t>
      </w:r>
      <w:r w:rsidRPr="00363BEF">
        <w:rPr>
          <w:rFonts w:ascii="Segoe UI" w:eastAsia="Times New Roman" w:hAnsi="Segoe UI" w:cs="Segoe UI"/>
          <w:color w:val="2A2B3F"/>
          <w:sz w:val="24"/>
          <w:szCs w:val="24"/>
          <w:lang w:eastAsia="en-IN"/>
        </w:rPr>
        <w:t>: Conditional formatting visualizes existing data, not analyzes it (e.g., it doesn’t calculate trends—DAX or visuals do), per its purpose as a presentation tool.</w:t>
      </w:r>
    </w:p>
    <w:p w:rsidR="00363BEF" w:rsidRPr="00363BEF" w:rsidRDefault="00363BEF" w:rsidP="00363BEF">
      <w:pPr>
        <w:numPr>
          <w:ilvl w:val="0"/>
          <w:numId w:val="2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Automates data entry</w:t>
      </w:r>
      <w:r w:rsidRPr="00363BEF">
        <w:rPr>
          <w:rFonts w:ascii="Segoe UI" w:eastAsia="Times New Roman" w:hAnsi="Segoe UI" w:cs="Segoe UI"/>
          <w:color w:val="2A2B3F"/>
          <w:sz w:val="24"/>
          <w:szCs w:val="24"/>
          <w:lang w:eastAsia="en-IN"/>
        </w:rPr>
        <w:t>: It formats visuals, not inputs or edits data (e.g., it won’t populate SalesAmount), a task for Power Query or sources.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These benefits—readability, engagement, and insights—make conditional formatting a powerful tool for your company’s reports.</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Visualize and analyze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3</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When managing data with </w:t>
      </w:r>
      <w:r w:rsidRPr="00363BEF">
        <w:rPr>
          <w:rFonts w:ascii="Segoe UI" w:eastAsia="Times New Roman" w:hAnsi="Segoe UI" w:cs="Segoe UI"/>
          <w:b/>
          <w:bCs/>
          <w:color w:val="2A2B3F"/>
          <w:sz w:val="24"/>
          <w:szCs w:val="24"/>
          <w:lang w:eastAsia="en-IN"/>
        </w:rPr>
        <w:t>DAX</w:t>
      </w:r>
      <w:r w:rsidRPr="00363BEF">
        <w:rPr>
          <w:rFonts w:ascii="Segoe UI" w:eastAsia="Times New Roman" w:hAnsi="Segoe UI" w:cs="Segoe UI"/>
          <w:color w:val="2A2B3F"/>
          <w:sz w:val="24"/>
          <w:szCs w:val="24"/>
          <w:lang w:eastAsia="en-IN"/>
        </w:rPr>
        <w:t>, how do filters interact with each other when </w:t>
      </w:r>
      <w:r w:rsidRPr="00363BEF">
        <w:rPr>
          <w:rFonts w:ascii="Segoe UI" w:eastAsia="Times New Roman" w:hAnsi="Segoe UI" w:cs="Segoe UI"/>
          <w:b/>
          <w:bCs/>
          <w:color w:val="2A2B3F"/>
          <w:sz w:val="24"/>
          <w:szCs w:val="24"/>
          <w:lang w:eastAsia="en-IN"/>
        </w:rPr>
        <w:t>multiple filters</w:t>
      </w:r>
      <w:r w:rsidRPr="00363BEF">
        <w:rPr>
          <w:rFonts w:ascii="Segoe UI" w:eastAsia="Times New Roman" w:hAnsi="Segoe UI" w:cs="Segoe UI"/>
          <w:color w:val="2A2B3F"/>
          <w:sz w:val="24"/>
          <w:szCs w:val="24"/>
          <w:lang w:eastAsia="en-IN"/>
        </w:rPr>
        <w:t> are applied to </w:t>
      </w:r>
      <w:r w:rsidRPr="00363BEF">
        <w:rPr>
          <w:rFonts w:ascii="Segoe UI" w:eastAsia="Times New Roman" w:hAnsi="Segoe UI" w:cs="Segoe UI"/>
          <w:b/>
          <w:bCs/>
          <w:color w:val="2A2B3F"/>
          <w:sz w:val="24"/>
          <w:szCs w:val="24"/>
          <w:lang w:eastAsia="en-IN"/>
        </w:rPr>
        <w:t>different columns</w:t>
      </w:r>
      <w:r w:rsidRPr="00363BEF">
        <w:rPr>
          <w:rFonts w:ascii="Segoe UI" w:eastAsia="Times New Roman" w:hAnsi="Segoe UI" w:cs="Segoe UI"/>
          <w:color w:val="2A2B3F"/>
          <w:sz w:val="24"/>
          <w:szCs w:val="24"/>
          <w:lang w:eastAsia="en-IN"/>
        </w:rPr>
        <w:t> within a table?</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selection</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Multiple filters narrow down data using the logical AND operation.</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When multiple filters are applied across different columns in a DAX expression (e.g., within </w:t>
      </w:r>
      <w:r w:rsidRPr="00363BEF">
        <w:rPr>
          <w:rFonts w:ascii="Consolas" w:eastAsia="Times New Roman" w:hAnsi="Consolas" w:cs="Courier New"/>
          <w:color w:val="C4710D"/>
          <w:bdr w:val="single" w:sz="6" w:space="0" w:color="D1D2E0" w:frame="1"/>
          <w:shd w:val="clear" w:color="auto" w:fill="FFFFFF"/>
          <w:lang w:eastAsia="en-IN"/>
        </w:rPr>
        <w:t>CALCULATE</w:t>
      </w:r>
      <w:r w:rsidRPr="00363BEF">
        <w:rPr>
          <w:rFonts w:ascii="Segoe UI" w:eastAsia="Times New Roman" w:hAnsi="Segoe UI" w:cs="Segoe UI"/>
          <w:color w:val="2A2B3F"/>
          <w:sz w:val="24"/>
          <w:szCs w:val="24"/>
          <w:lang w:eastAsia="en-IN"/>
        </w:rPr>
        <w:t>), they interact using a </w:t>
      </w:r>
      <w:r w:rsidRPr="00363BEF">
        <w:rPr>
          <w:rFonts w:ascii="Segoe UI" w:eastAsia="Times New Roman" w:hAnsi="Segoe UI" w:cs="Segoe UI"/>
          <w:b/>
          <w:bCs/>
          <w:color w:val="2A2B3F"/>
          <w:sz w:val="24"/>
          <w:szCs w:val="24"/>
          <w:lang w:eastAsia="en-IN"/>
        </w:rPr>
        <w:t>logical AND</w:t>
      </w:r>
      <w:r w:rsidRPr="00363BEF">
        <w:rPr>
          <w:rFonts w:ascii="Segoe UI" w:eastAsia="Times New Roman" w:hAnsi="Segoe UI" w:cs="Segoe UI"/>
          <w:color w:val="2A2B3F"/>
          <w:sz w:val="24"/>
          <w:szCs w:val="24"/>
          <w:lang w:eastAsia="en-IN"/>
        </w:rPr>
        <w:t> operation:</w:t>
      </w:r>
    </w:p>
    <w:p w:rsidR="00363BEF" w:rsidRPr="00363BEF" w:rsidRDefault="00363BEF" w:rsidP="00363BEF">
      <w:pPr>
        <w:numPr>
          <w:ilvl w:val="0"/>
          <w:numId w:val="2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Each filter </w:t>
      </w:r>
      <w:r w:rsidRPr="00363BEF">
        <w:rPr>
          <w:rFonts w:ascii="Segoe UI" w:eastAsia="Times New Roman" w:hAnsi="Segoe UI" w:cs="Segoe UI"/>
          <w:b/>
          <w:bCs/>
          <w:color w:val="2A2B3F"/>
          <w:sz w:val="24"/>
          <w:szCs w:val="24"/>
          <w:lang w:eastAsia="en-IN"/>
        </w:rPr>
        <w:t>further restricts</w:t>
      </w:r>
      <w:r w:rsidRPr="00363BEF">
        <w:rPr>
          <w:rFonts w:ascii="Segoe UI" w:eastAsia="Times New Roman" w:hAnsi="Segoe UI" w:cs="Segoe UI"/>
          <w:color w:val="2A2B3F"/>
          <w:sz w:val="24"/>
          <w:szCs w:val="24"/>
          <w:lang w:eastAsia="en-IN"/>
        </w:rPr>
        <w:t> the result set.</w:t>
      </w:r>
    </w:p>
    <w:p w:rsidR="00363BEF" w:rsidRPr="00363BEF" w:rsidRDefault="00363BEF" w:rsidP="00363BEF">
      <w:pPr>
        <w:numPr>
          <w:ilvl w:val="0"/>
          <w:numId w:val="2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row must meet </w:t>
      </w:r>
      <w:r w:rsidRPr="00363BEF">
        <w:rPr>
          <w:rFonts w:ascii="Segoe UI" w:eastAsia="Times New Roman" w:hAnsi="Segoe UI" w:cs="Segoe UI"/>
          <w:b/>
          <w:bCs/>
          <w:color w:val="2A2B3F"/>
          <w:sz w:val="24"/>
          <w:szCs w:val="24"/>
          <w:lang w:eastAsia="en-IN"/>
        </w:rPr>
        <w:t>all filter conditions</w:t>
      </w:r>
      <w:r w:rsidRPr="00363BEF">
        <w:rPr>
          <w:rFonts w:ascii="Segoe UI" w:eastAsia="Times New Roman" w:hAnsi="Segoe UI" w:cs="Segoe UI"/>
          <w:color w:val="2A2B3F"/>
          <w:sz w:val="24"/>
          <w:szCs w:val="24"/>
          <w:lang w:eastAsia="en-IN"/>
        </w:rPr>
        <w:t> to be included in the output.</w:t>
      </w:r>
    </w:p>
    <w:p w:rsidR="00363BEF" w:rsidRPr="00363BEF" w:rsidRDefault="00363BEF" w:rsidP="00363BEF">
      <w:pPr>
        <w:numPr>
          <w:ilvl w:val="0"/>
          <w:numId w:val="2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approach ensures precise filtering when analyzing data across multiple dimensions.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They determine the subset of data individually without influencing other filters.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 DAX, filters applied to different columns </w:t>
      </w:r>
      <w:r w:rsidRPr="00363BEF">
        <w:rPr>
          <w:rFonts w:ascii="Segoe UI" w:eastAsia="Times New Roman" w:hAnsi="Segoe UI" w:cs="Segoe UI"/>
          <w:b/>
          <w:bCs/>
          <w:color w:val="2A2B3F"/>
          <w:sz w:val="24"/>
          <w:szCs w:val="24"/>
          <w:lang w:eastAsia="en-IN"/>
        </w:rPr>
        <w:t>interact</w:t>
      </w:r>
      <w:r w:rsidRPr="00363BEF">
        <w:rPr>
          <w:rFonts w:ascii="Segoe UI" w:eastAsia="Times New Roman" w:hAnsi="Segoe UI" w:cs="Segoe UI"/>
          <w:color w:val="2A2B3F"/>
          <w:sz w:val="24"/>
          <w:szCs w:val="24"/>
          <w:lang w:eastAsia="en-IN"/>
        </w:rPr>
        <w:t> with each other. They are not independent; rather, they </w:t>
      </w:r>
      <w:r w:rsidRPr="00363BEF">
        <w:rPr>
          <w:rFonts w:ascii="Segoe UI" w:eastAsia="Times New Roman" w:hAnsi="Segoe UI" w:cs="Segoe UI"/>
          <w:b/>
          <w:bCs/>
          <w:color w:val="2A2B3F"/>
          <w:sz w:val="24"/>
          <w:szCs w:val="24"/>
          <w:lang w:eastAsia="en-IN"/>
        </w:rPr>
        <w:t>combine</w:t>
      </w:r>
      <w:r w:rsidRPr="00363BEF">
        <w:rPr>
          <w:rFonts w:ascii="Segoe UI" w:eastAsia="Times New Roman" w:hAnsi="Segoe UI" w:cs="Segoe UI"/>
          <w:color w:val="2A2B3F"/>
          <w:sz w:val="24"/>
          <w:szCs w:val="24"/>
          <w:lang w:eastAsia="en-IN"/>
        </w:rPr>
        <w:t> to define a more specific filter context.</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selection</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Filters determine the data displayed based on a combined condition.</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DAX evaluates multiple filters as a </w:t>
      </w:r>
      <w:r w:rsidRPr="00363BEF">
        <w:rPr>
          <w:rFonts w:ascii="Segoe UI" w:eastAsia="Times New Roman" w:hAnsi="Segoe UI" w:cs="Segoe UI"/>
          <w:b/>
          <w:bCs/>
          <w:color w:val="2A2B3F"/>
          <w:sz w:val="24"/>
          <w:szCs w:val="24"/>
          <w:lang w:eastAsia="en-IN"/>
        </w:rPr>
        <w:t>combined condition</w:t>
      </w:r>
      <w:r w:rsidRPr="00363BEF">
        <w:rPr>
          <w:rFonts w:ascii="Segoe UI" w:eastAsia="Times New Roman" w:hAnsi="Segoe UI" w:cs="Segoe UI"/>
          <w:color w:val="2A2B3F"/>
          <w:sz w:val="24"/>
          <w:szCs w:val="24"/>
          <w:lang w:eastAsia="en-IN"/>
        </w:rPr>
        <w:t>, meaning:</w:t>
      </w:r>
    </w:p>
    <w:p w:rsidR="00363BEF" w:rsidRPr="00363BEF" w:rsidRDefault="00363BEF" w:rsidP="00363BEF">
      <w:pPr>
        <w:numPr>
          <w:ilvl w:val="0"/>
          <w:numId w:val="3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All conditions must be </w:t>
      </w:r>
      <w:r w:rsidRPr="00363BEF">
        <w:rPr>
          <w:rFonts w:ascii="Segoe UI" w:eastAsia="Times New Roman" w:hAnsi="Segoe UI" w:cs="Segoe UI"/>
          <w:b/>
          <w:bCs/>
          <w:color w:val="2A2B3F"/>
          <w:sz w:val="24"/>
          <w:szCs w:val="24"/>
          <w:lang w:eastAsia="en-IN"/>
        </w:rPr>
        <w:t>simultaneously true</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3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is another way of describing the </w:t>
      </w:r>
      <w:r w:rsidRPr="00363BEF">
        <w:rPr>
          <w:rFonts w:ascii="Segoe UI" w:eastAsia="Times New Roman" w:hAnsi="Segoe UI" w:cs="Segoe UI"/>
          <w:b/>
          <w:bCs/>
          <w:color w:val="2A2B3F"/>
          <w:sz w:val="24"/>
          <w:szCs w:val="24"/>
          <w:lang w:eastAsia="en-IN"/>
        </w:rPr>
        <w:t>AND behavior</w:t>
      </w:r>
      <w:r w:rsidRPr="00363BEF">
        <w:rPr>
          <w:rFonts w:ascii="Segoe UI" w:eastAsia="Times New Roman" w:hAnsi="Segoe UI" w:cs="Segoe UI"/>
          <w:color w:val="2A2B3F"/>
          <w:sz w:val="24"/>
          <w:szCs w:val="24"/>
          <w:lang w:eastAsia="en-IN"/>
        </w:rPr>
        <w:t> of filter logic across multiple columns.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Filters execute based on the sequence they were created.</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DAX </w:t>
      </w:r>
      <w:r w:rsidRPr="00363BEF">
        <w:rPr>
          <w:rFonts w:ascii="Segoe UI" w:eastAsia="Times New Roman" w:hAnsi="Segoe UI" w:cs="Segoe UI"/>
          <w:b/>
          <w:bCs/>
          <w:color w:val="2A2B3F"/>
          <w:sz w:val="24"/>
          <w:szCs w:val="24"/>
          <w:lang w:eastAsia="en-IN"/>
        </w:rPr>
        <w:t>does not process filters sequentially</w:t>
      </w:r>
      <w:r w:rsidRPr="00363BEF">
        <w:rPr>
          <w:rFonts w:ascii="Segoe UI" w:eastAsia="Times New Roman" w:hAnsi="Segoe UI" w:cs="Segoe UI"/>
          <w:color w:val="2A2B3F"/>
          <w:sz w:val="24"/>
          <w:szCs w:val="24"/>
          <w:lang w:eastAsia="en-IN"/>
        </w:rPr>
        <w:t> based on their creation order. Instead, all filters are evaluated simultaneously, and their combined logical effect determines the final data context.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When managing data with DAX in Power BI, understanding how multiple filters interact is key to effective calculations. Imagine a Sales table with columns like Date, ProductID, Region, and Amount. You’re tasked with calculating total sales for a specific subset—e.g., 2024 sales in the North region for ProductID "P001." In Power BI Desktop, under the "Modeling" tab, create a measure:</w:t>
      </w:r>
    </w:p>
    <w:p w:rsidR="00363BEF" w:rsidRPr="00363BEF" w:rsidRDefault="00363BEF" w:rsidP="00363BEF">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FilteredSales = </w:t>
      </w:r>
    </w:p>
    <w:p w:rsidR="00363BEF" w:rsidRPr="00363BEF" w:rsidRDefault="00363BEF" w:rsidP="00363BEF">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CALCULATE(</w:t>
      </w:r>
    </w:p>
    <w:p w:rsidR="00363BEF" w:rsidRPr="00363BEF" w:rsidRDefault="00363BEF" w:rsidP="00363BEF">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SUM(Sales[Amount]),</w:t>
      </w:r>
    </w:p>
    <w:p w:rsidR="00363BEF" w:rsidRPr="00363BEF" w:rsidRDefault="00363BEF" w:rsidP="00363BEF">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Sales[Date] &gt;= DATE(2024, 1, 1) &amp;&amp; Sales[Date] &lt;= DATE(2024, 12, 31),</w:t>
      </w:r>
    </w:p>
    <w:p w:rsidR="00363BEF" w:rsidRPr="00363BEF" w:rsidRDefault="00363BEF" w:rsidP="00363BEF">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Sales[Region] = </w:t>
      </w:r>
      <w:r w:rsidRPr="00363BEF">
        <w:rPr>
          <w:rFonts w:ascii="Consolas" w:eastAsia="Times New Roman" w:hAnsi="Consolas" w:cs="Courier New"/>
          <w:color w:val="1EA863"/>
          <w:sz w:val="20"/>
          <w:szCs w:val="20"/>
          <w:lang w:eastAsia="en-IN"/>
        </w:rPr>
        <w:t>"North"</w:t>
      </w:r>
      <w:r w:rsidRPr="00363BEF">
        <w:rPr>
          <w:rFonts w:ascii="Consolas" w:eastAsia="Times New Roman" w:hAnsi="Consolas" w:cs="Courier New"/>
          <w:color w:val="33364A"/>
          <w:sz w:val="20"/>
          <w:szCs w:val="20"/>
          <w:lang w:eastAsia="en-IN"/>
        </w:rPr>
        <w:t>,</w:t>
      </w:r>
    </w:p>
    <w:p w:rsidR="00363BEF" w:rsidRPr="00363BEF" w:rsidRDefault="00363BEF" w:rsidP="00363BEF">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Sales[ProductID] = </w:t>
      </w:r>
      <w:r w:rsidRPr="00363BEF">
        <w:rPr>
          <w:rFonts w:ascii="Consolas" w:eastAsia="Times New Roman" w:hAnsi="Consolas" w:cs="Courier New"/>
          <w:color w:val="1EA863"/>
          <w:sz w:val="20"/>
          <w:szCs w:val="20"/>
          <w:lang w:eastAsia="en-IN"/>
        </w:rPr>
        <w:t>"P001"</w:t>
      </w:r>
    </w:p>
    <w:p w:rsidR="00363BEF" w:rsidRPr="00363BEF" w:rsidRDefault="00363BEF" w:rsidP="00363BEF">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Here, CALCULATE applies three filters to the Sales table. These filters interact using a logical </w:t>
      </w:r>
      <w:r w:rsidRPr="00363BEF">
        <w:rPr>
          <w:rFonts w:ascii="Segoe UI" w:eastAsia="Times New Roman" w:hAnsi="Segoe UI" w:cs="Segoe UI"/>
          <w:b/>
          <w:bCs/>
          <w:color w:val="2A2B3F"/>
          <w:sz w:val="24"/>
          <w:szCs w:val="24"/>
          <w:lang w:eastAsia="en-IN"/>
        </w:rPr>
        <w:t>AND</w:t>
      </w:r>
      <w:r w:rsidRPr="00363BEF">
        <w:rPr>
          <w:rFonts w:ascii="Segoe UI" w:eastAsia="Times New Roman" w:hAnsi="Segoe UI" w:cs="Segoe UI"/>
          <w:color w:val="2A2B3F"/>
          <w:sz w:val="24"/>
          <w:szCs w:val="24"/>
          <w:lang w:eastAsia="en-IN"/>
        </w:rPr>
        <w:t> operation, meaning a row must satisfy all conditions—be from 2024, in the North region, and for ProductID P001—to be included in the sum. For example, if the table has:</w:t>
      </w:r>
    </w:p>
    <w:p w:rsidR="00363BEF" w:rsidRPr="00363BEF" w:rsidRDefault="00363BEF" w:rsidP="00363BEF">
      <w:pPr>
        <w:numPr>
          <w:ilvl w:val="0"/>
          <w:numId w:val="3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Row 1: 2024-01-01, North, P001, $100</w:t>
      </w:r>
    </w:p>
    <w:p w:rsidR="00363BEF" w:rsidRPr="00363BEF" w:rsidRDefault="00363BEF" w:rsidP="00363BEF">
      <w:pPr>
        <w:numPr>
          <w:ilvl w:val="0"/>
          <w:numId w:val="3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Row 2: 2023-12-31, North, P001, $50</w:t>
      </w:r>
    </w:p>
    <w:p w:rsidR="00363BEF" w:rsidRPr="00363BEF" w:rsidRDefault="00363BEF" w:rsidP="00363BEF">
      <w:pPr>
        <w:numPr>
          <w:ilvl w:val="0"/>
          <w:numId w:val="3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Row 3: 2024-01-02, South, P001, $75</w:t>
      </w:r>
      <w:r w:rsidRPr="00363BEF">
        <w:rPr>
          <w:rFonts w:ascii="Segoe UI" w:eastAsia="Times New Roman" w:hAnsi="Segoe UI" w:cs="Segoe UI"/>
          <w:color w:val="2A2B3F"/>
          <w:sz w:val="24"/>
          <w:szCs w:val="24"/>
          <w:lang w:eastAsia="en-IN"/>
        </w:rPr>
        <w:br/>
        <w:t>Only Row 1 ($100) passes all filters, as Row 2 fails the date condition and Row 3 fails the region condition. The result is $100.</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 DAX, CALCULATE evaluates multiple filter conditions conjunctively (AND), narrowing the dataset row-by-row. Each filter reduces the context—e.g., first to 2024 rows, then to North within those, then to P001 within that subset. This ensures precise control over data selection, critical for metrics like regional sales. The Microsoft documentation on </w:t>
      </w:r>
      <w:hyperlink r:id="rId11" w:history="1">
        <w:r w:rsidRPr="00363BEF">
          <w:rPr>
            <w:rFonts w:ascii="Segoe UI" w:eastAsia="Times New Roman" w:hAnsi="Segoe UI" w:cs="Segoe UI"/>
            <w:color w:val="6D28D2"/>
            <w:sz w:val="24"/>
            <w:szCs w:val="24"/>
            <w:u w:val="single"/>
            <w:lang w:eastAsia="en-IN"/>
          </w:rPr>
          <w:t>CALCULATE</w:t>
        </w:r>
      </w:hyperlink>
      <w:r w:rsidRPr="00363BEF">
        <w:rPr>
          <w:rFonts w:ascii="Segoe UI" w:eastAsia="Times New Roman" w:hAnsi="Segoe UI" w:cs="Segoe UI"/>
          <w:color w:val="2A2B3F"/>
          <w:sz w:val="24"/>
          <w:szCs w:val="24"/>
          <w:lang w:eastAsia="en-IN"/>
        </w:rPr>
        <w:t> states, “Multiple filters in CALCULATE are combined with a logical AND operation, restricting the data to rows meeting all specified conditions.” This behavior extends to filter functions (e.g., FILTER) or implicit filters from visuals/slicers, consistently applying AND logic.</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3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Sequence-based execution</w:t>
      </w:r>
      <w:r w:rsidRPr="00363BEF">
        <w:rPr>
          <w:rFonts w:ascii="Segoe UI" w:eastAsia="Times New Roman" w:hAnsi="Segoe UI" w:cs="Segoe UI"/>
          <w:color w:val="2A2B3F"/>
          <w:sz w:val="24"/>
          <w:szCs w:val="24"/>
          <w:lang w:eastAsia="en-IN"/>
        </w:rPr>
        <w:t>: DAX doesn’t prioritize filter order—evaluation is logical, not sequential, optimized by the engine, per </w:t>
      </w:r>
      <w:hyperlink r:id="rId12" w:history="1">
        <w:r w:rsidRPr="00363BEF">
          <w:rPr>
            <w:rFonts w:ascii="Segoe UI" w:eastAsia="Times New Roman" w:hAnsi="Segoe UI" w:cs="Segoe UI"/>
            <w:color w:val="6D28D2"/>
            <w:sz w:val="24"/>
            <w:szCs w:val="24"/>
            <w:u w:val="single"/>
            <w:lang w:eastAsia="en-IN"/>
          </w:rPr>
          <w:t>DAX evaluation</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3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Combined condition</w:t>
      </w:r>
      <w:r w:rsidRPr="00363BEF">
        <w:rPr>
          <w:rFonts w:ascii="Segoe UI" w:eastAsia="Times New Roman" w:hAnsi="Segoe UI" w:cs="Segoe UI"/>
          <w:color w:val="2A2B3F"/>
          <w:sz w:val="24"/>
          <w:szCs w:val="24"/>
          <w:lang w:eastAsia="en-IN"/>
        </w:rPr>
        <w:t>: While filters form a combined result, “combined condition” is vague—AND explicitly describes the narrowing process, making it clearer.</w:t>
      </w:r>
    </w:p>
    <w:p w:rsidR="00363BEF" w:rsidRPr="00363BEF" w:rsidRDefault="00363BEF" w:rsidP="00363BEF">
      <w:pPr>
        <w:numPr>
          <w:ilvl w:val="0"/>
          <w:numId w:val="3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Individual without influence</w:t>
      </w:r>
      <w:r w:rsidRPr="00363BEF">
        <w:rPr>
          <w:rFonts w:ascii="Segoe UI" w:eastAsia="Times New Roman" w:hAnsi="Segoe UI" w:cs="Segoe UI"/>
          <w:color w:val="2A2B3F"/>
          <w:sz w:val="24"/>
          <w:szCs w:val="24"/>
          <w:lang w:eastAsia="en-IN"/>
        </w:rPr>
        <w:t>: Filters aren’t independent—they intersect (AND), not act in isolation (e.g., OR would need explicit || or FILTER with unions), contradicting DAX mechanics.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logical AND interaction of multiple filters ensures your DAX calculations deliver accurate, focused results, aligning with data management needs.</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Model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4</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At </w:t>
      </w:r>
      <w:r w:rsidRPr="00363BEF">
        <w:rPr>
          <w:rFonts w:ascii="Segoe UI" w:eastAsia="Times New Roman" w:hAnsi="Segoe UI" w:cs="Segoe UI"/>
          <w:b/>
          <w:bCs/>
          <w:color w:val="2A2B3F"/>
          <w:sz w:val="24"/>
          <w:szCs w:val="24"/>
          <w:lang w:eastAsia="en-IN"/>
        </w:rPr>
        <w:t>EcoMetrics Corp.</w:t>
      </w:r>
      <w:r w:rsidRPr="00363BEF">
        <w:rPr>
          <w:rFonts w:ascii="Segoe UI" w:eastAsia="Times New Roman" w:hAnsi="Segoe UI" w:cs="Segoe UI"/>
          <w:color w:val="2A2B3F"/>
          <w:sz w:val="24"/>
          <w:szCs w:val="24"/>
          <w:lang w:eastAsia="en-IN"/>
        </w:rPr>
        <w:t>, your manager asks for a </w:t>
      </w:r>
      <w:r w:rsidRPr="00363BEF">
        <w:rPr>
          <w:rFonts w:ascii="Segoe UI" w:eastAsia="Times New Roman" w:hAnsi="Segoe UI" w:cs="Segoe UI"/>
          <w:b/>
          <w:bCs/>
          <w:color w:val="2A2B3F"/>
          <w:sz w:val="24"/>
          <w:szCs w:val="24"/>
          <w:lang w:eastAsia="en-IN"/>
        </w:rPr>
        <w:t>report to compare total sales across regions</w:t>
      </w:r>
      <w:r w:rsidRPr="00363BEF">
        <w:rPr>
          <w:rFonts w:ascii="Segoe UI" w:eastAsia="Times New Roman" w:hAnsi="Segoe UI" w:cs="Segoe UI"/>
          <w:color w:val="2A2B3F"/>
          <w:sz w:val="24"/>
          <w:szCs w:val="24"/>
          <w:lang w:eastAsia="en-IN"/>
        </w:rPr>
        <w:t>. The </w:t>
      </w:r>
      <w:r w:rsidRPr="00363BEF">
        <w:rPr>
          <w:rFonts w:ascii="Segoe UI" w:eastAsia="Times New Roman" w:hAnsi="Segoe UI" w:cs="Segoe UI"/>
          <w:b/>
          <w:bCs/>
          <w:color w:val="2A2B3F"/>
          <w:sz w:val="24"/>
          <w:szCs w:val="24"/>
          <w:lang w:eastAsia="en-IN"/>
        </w:rPr>
        <w:t>Sales</w:t>
      </w:r>
      <w:r w:rsidRPr="00363BEF">
        <w:rPr>
          <w:rFonts w:ascii="Segoe UI" w:eastAsia="Times New Roman" w:hAnsi="Segoe UI" w:cs="Segoe UI"/>
          <w:color w:val="2A2B3F"/>
          <w:sz w:val="24"/>
          <w:szCs w:val="24"/>
          <w:lang w:eastAsia="en-IN"/>
        </w:rPr>
        <w:t> table includes the following columns:</w:t>
      </w:r>
    </w:p>
    <w:p w:rsidR="00363BEF" w:rsidRPr="00363BEF" w:rsidRDefault="00363BEF" w:rsidP="00363BEF">
      <w:pPr>
        <w:numPr>
          <w:ilvl w:val="0"/>
          <w:numId w:val="34"/>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Consolas" w:eastAsia="Times New Roman" w:hAnsi="Consolas" w:cs="Courier New"/>
          <w:color w:val="2A2B3F"/>
          <w:bdr w:val="none" w:sz="0" w:space="0" w:color="auto" w:frame="1"/>
          <w:shd w:val="clear" w:color="auto" w:fill="D1D2E0"/>
          <w:lang w:eastAsia="en-IN"/>
        </w:rPr>
        <w:t>Region</w:t>
      </w:r>
    </w:p>
    <w:p w:rsidR="00363BEF" w:rsidRPr="00363BEF" w:rsidRDefault="00363BEF" w:rsidP="00363BEF">
      <w:pPr>
        <w:numPr>
          <w:ilvl w:val="0"/>
          <w:numId w:val="34"/>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Consolas" w:eastAsia="Times New Roman" w:hAnsi="Consolas" w:cs="Courier New"/>
          <w:color w:val="2A2B3F"/>
          <w:bdr w:val="none" w:sz="0" w:space="0" w:color="auto" w:frame="1"/>
          <w:shd w:val="clear" w:color="auto" w:fill="D1D2E0"/>
          <w:lang w:eastAsia="en-IN"/>
        </w:rPr>
        <w:t>SalesAmount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Which visual should you use to best represent this data?</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Pie Chart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w:t>
      </w:r>
      <w:r w:rsidRPr="00363BEF">
        <w:rPr>
          <w:rFonts w:ascii="Segoe UI" w:eastAsia="Times New Roman" w:hAnsi="Segoe UI" w:cs="Segoe UI"/>
          <w:b/>
          <w:bCs/>
          <w:color w:val="2A2B3F"/>
          <w:sz w:val="24"/>
          <w:szCs w:val="24"/>
          <w:lang w:eastAsia="en-IN"/>
        </w:rPr>
        <w:t>Pie Chart</w:t>
      </w:r>
      <w:r w:rsidRPr="00363BEF">
        <w:rPr>
          <w:rFonts w:ascii="Segoe UI" w:eastAsia="Times New Roman" w:hAnsi="Segoe UI" w:cs="Segoe UI"/>
          <w:color w:val="2A2B3F"/>
          <w:sz w:val="24"/>
          <w:szCs w:val="24"/>
          <w:lang w:eastAsia="en-IN"/>
        </w:rPr>
        <w:t> is better suited for showing </w:t>
      </w:r>
      <w:r w:rsidRPr="00363BEF">
        <w:rPr>
          <w:rFonts w:ascii="Segoe UI" w:eastAsia="Times New Roman" w:hAnsi="Segoe UI" w:cs="Segoe UI"/>
          <w:b/>
          <w:bCs/>
          <w:color w:val="2A2B3F"/>
          <w:sz w:val="24"/>
          <w:szCs w:val="24"/>
          <w:lang w:eastAsia="en-IN"/>
        </w:rPr>
        <w:t>proportions of a whole</w:t>
      </w:r>
      <w:r w:rsidRPr="00363BEF">
        <w:rPr>
          <w:rFonts w:ascii="Segoe UI" w:eastAsia="Times New Roman" w:hAnsi="Segoe UI" w:cs="Segoe UI"/>
          <w:color w:val="2A2B3F"/>
          <w:sz w:val="24"/>
          <w:szCs w:val="24"/>
          <w:lang w:eastAsia="en-IN"/>
        </w:rPr>
        <w:t> rather than </w:t>
      </w:r>
      <w:r w:rsidRPr="00363BEF">
        <w:rPr>
          <w:rFonts w:ascii="Segoe UI" w:eastAsia="Times New Roman" w:hAnsi="Segoe UI" w:cs="Segoe UI"/>
          <w:b/>
          <w:bCs/>
          <w:color w:val="2A2B3F"/>
          <w:sz w:val="24"/>
          <w:szCs w:val="24"/>
          <w:lang w:eastAsia="en-IN"/>
        </w:rPr>
        <w:t>absolute comparisons</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3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Difficult to compare segment sizes accurately.</w:t>
      </w:r>
    </w:p>
    <w:p w:rsidR="00363BEF" w:rsidRPr="00363BEF" w:rsidRDefault="00363BEF" w:rsidP="00363BEF">
      <w:pPr>
        <w:numPr>
          <w:ilvl w:val="0"/>
          <w:numId w:val="3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Not ideal for </w:t>
      </w:r>
      <w:r w:rsidRPr="00363BEF">
        <w:rPr>
          <w:rFonts w:ascii="Segoe UI" w:eastAsia="Times New Roman" w:hAnsi="Segoe UI" w:cs="Segoe UI"/>
          <w:b/>
          <w:bCs/>
          <w:color w:val="2A2B3F"/>
          <w:sz w:val="24"/>
          <w:szCs w:val="24"/>
          <w:lang w:eastAsia="en-IN"/>
        </w:rPr>
        <w:t>side-by-side</w:t>
      </w:r>
      <w:r w:rsidRPr="00363BEF">
        <w:rPr>
          <w:rFonts w:ascii="Segoe UI" w:eastAsia="Times New Roman" w:hAnsi="Segoe UI" w:cs="Segoe UI"/>
          <w:color w:val="2A2B3F"/>
          <w:sz w:val="24"/>
          <w:szCs w:val="24"/>
          <w:lang w:eastAsia="en-IN"/>
        </w:rPr>
        <w:t> comparisons between multiple regions.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Tree Map</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Tree Maps are useful for </w:t>
      </w:r>
      <w:r w:rsidRPr="00363BEF">
        <w:rPr>
          <w:rFonts w:ascii="Segoe UI" w:eastAsia="Times New Roman" w:hAnsi="Segoe UI" w:cs="Segoe UI"/>
          <w:b/>
          <w:bCs/>
          <w:color w:val="2A2B3F"/>
          <w:sz w:val="24"/>
          <w:szCs w:val="24"/>
          <w:lang w:eastAsia="en-IN"/>
        </w:rPr>
        <w:t>showing part-to-whole relationships</w:t>
      </w:r>
      <w:r w:rsidRPr="00363BEF">
        <w:rPr>
          <w:rFonts w:ascii="Segoe UI" w:eastAsia="Times New Roman" w:hAnsi="Segoe UI" w:cs="Segoe UI"/>
          <w:color w:val="2A2B3F"/>
          <w:sz w:val="24"/>
          <w:szCs w:val="24"/>
          <w:lang w:eastAsia="en-IN"/>
        </w:rPr>
        <w:t> within </w:t>
      </w:r>
      <w:r w:rsidRPr="00363BEF">
        <w:rPr>
          <w:rFonts w:ascii="Segoe UI" w:eastAsia="Times New Roman" w:hAnsi="Segoe UI" w:cs="Segoe UI"/>
          <w:b/>
          <w:bCs/>
          <w:color w:val="2A2B3F"/>
          <w:sz w:val="24"/>
          <w:szCs w:val="24"/>
          <w:lang w:eastAsia="en-IN"/>
        </w:rPr>
        <w:t>hierarchical structures</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3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May not clearly show </w:t>
      </w:r>
      <w:r w:rsidRPr="00363BEF">
        <w:rPr>
          <w:rFonts w:ascii="Segoe UI" w:eastAsia="Times New Roman" w:hAnsi="Segoe UI" w:cs="Segoe UI"/>
          <w:b/>
          <w:bCs/>
          <w:color w:val="2A2B3F"/>
          <w:sz w:val="24"/>
          <w:szCs w:val="24"/>
          <w:lang w:eastAsia="en-IN"/>
        </w:rPr>
        <w:t>exact totals</w:t>
      </w:r>
      <w:r w:rsidRPr="00363BEF">
        <w:rPr>
          <w:rFonts w:ascii="Segoe UI" w:eastAsia="Times New Roman" w:hAnsi="Segoe UI" w:cs="Segoe UI"/>
          <w:color w:val="2A2B3F"/>
          <w:sz w:val="24"/>
          <w:szCs w:val="24"/>
          <w:lang w:eastAsia="en-IN"/>
        </w:rPr>
        <w:t> or allow </w:t>
      </w:r>
      <w:r w:rsidRPr="00363BEF">
        <w:rPr>
          <w:rFonts w:ascii="Segoe UI" w:eastAsia="Times New Roman" w:hAnsi="Segoe UI" w:cs="Segoe UI"/>
          <w:b/>
          <w:bCs/>
          <w:color w:val="2A2B3F"/>
          <w:sz w:val="24"/>
          <w:szCs w:val="24"/>
          <w:lang w:eastAsia="en-IN"/>
        </w:rPr>
        <w:t>easy comparisons</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3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Not ideal if you have a simple list of regions.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Line Chart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Line charts are intended for </w:t>
      </w:r>
      <w:r w:rsidRPr="00363BEF">
        <w:rPr>
          <w:rFonts w:ascii="Segoe UI" w:eastAsia="Times New Roman" w:hAnsi="Segoe UI" w:cs="Segoe UI"/>
          <w:b/>
          <w:bCs/>
          <w:color w:val="2A2B3F"/>
          <w:sz w:val="24"/>
          <w:szCs w:val="24"/>
          <w:lang w:eastAsia="en-IN"/>
        </w:rPr>
        <w:t>time series analysis</w:t>
      </w:r>
      <w:r w:rsidRPr="00363BEF">
        <w:rPr>
          <w:rFonts w:ascii="Segoe UI" w:eastAsia="Times New Roman" w:hAnsi="Segoe UI" w:cs="Segoe UI"/>
          <w:color w:val="2A2B3F"/>
          <w:sz w:val="24"/>
          <w:szCs w:val="24"/>
          <w:lang w:eastAsia="en-IN"/>
        </w:rPr>
        <w:t> or continuous data.</w:t>
      </w:r>
    </w:p>
    <w:p w:rsidR="00363BEF" w:rsidRPr="00363BEF" w:rsidRDefault="00363BEF" w:rsidP="00363BEF">
      <w:pPr>
        <w:numPr>
          <w:ilvl w:val="0"/>
          <w:numId w:val="3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Consolas" w:eastAsia="Times New Roman" w:hAnsi="Consolas" w:cs="Courier New"/>
          <w:color w:val="C4710D"/>
          <w:bdr w:val="single" w:sz="6" w:space="0" w:color="D1D2E0" w:frame="1"/>
          <w:shd w:val="clear" w:color="auto" w:fill="FFFFFF"/>
          <w:lang w:eastAsia="en-IN"/>
        </w:rPr>
        <w:t>Region</w:t>
      </w:r>
      <w:r w:rsidRPr="00363BEF">
        <w:rPr>
          <w:rFonts w:ascii="Segoe UI" w:eastAsia="Times New Roman" w:hAnsi="Segoe UI" w:cs="Segoe UI"/>
          <w:color w:val="2A2B3F"/>
          <w:sz w:val="24"/>
          <w:szCs w:val="24"/>
          <w:lang w:eastAsia="en-IN"/>
        </w:rPr>
        <w:t> is a </w:t>
      </w:r>
      <w:r w:rsidRPr="00363BEF">
        <w:rPr>
          <w:rFonts w:ascii="Segoe UI" w:eastAsia="Times New Roman" w:hAnsi="Segoe UI" w:cs="Segoe UI"/>
          <w:b/>
          <w:bCs/>
          <w:color w:val="2A2B3F"/>
          <w:sz w:val="24"/>
          <w:szCs w:val="24"/>
          <w:lang w:eastAsia="en-IN"/>
        </w:rPr>
        <w:t>categorical variable</w:t>
      </w:r>
      <w:r w:rsidRPr="00363BEF">
        <w:rPr>
          <w:rFonts w:ascii="Segoe UI" w:eastAsia="Times New Roman" w:hAnsi="Segoe UI" w:cs="Segoe UI"/>
          <w:color w:val="2A2B3F"/>
          <w:sz w:val="24"/>
          <w:szCs w:val="24"/>
          <w:lang w:eastAsia="en-IN"/>
        </w:rPr>
        <w:t>, not temporal.</w:t>
      </w:r>
    </w:p>
    <w:p w:rsidR="00363BEF" w:rsidRPr="00363BEF" w:rsidRDefault="00363BEF" w:rsidP="00363BEF">
      <w:pPr>
        <w:numPr>
          <w:ilvl w:val="0"/>
          <w:numId w:val="3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Misleading when used for category-based comparisons.</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Stacked Bar Chart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w:t>
      </w:r>
      <w:r w:rsidRPr="00363BEF">
        <w:rPr>
          <w:rFonts w:ascii="Segoe UI" w:eastAsia="Times New Roman" w:hAnsi="Segoe UI" w:cs="Segoe UI"/>
          <w:b/>
          <w:bCs/>
          <w:color w:val="2A2B3F"/>
          <w:sz w:val="24"/>
          <w:szCs w:val="24"/>
          <w:lang w:eastAsia="en-IN"/>
        </w:rPr>
        <w:t>Stacked Bar Chart</w:t>
      </w:r>
      <w:r w:rsidRPr="00363BEF">
        <w:rPr>
          <w:rFonts w:ascii="Segoe UI" w:eastAsia="Times New Roman" w:hAnsi="Segoe UI" w:cs="Segoe UI"/>
          <w:color w:val="2A2B3F"/>
          <w:sz w:val="24"/>
          <w:szCs w:val="24"/>
          <w:lang w:eastAsia="en-IN"/>
        </w:rPr>
        <w:t> is highly effective for </w:t>
      </w:r>
      <w:r w:rsidRPr="00363BEF">
        <w:rPr>
          <w:rFonts w:ascii="Segoe UI" w:eastAsia="Times New Roman" w:hAnsi="Segoe UI" w:cs="Segoe UI"/>
          <w:b/>
          <w:bCs/>
          <w:color w:val="2A2B3F"/>
          <w:sz w:val="24"/>
          <w:szCs w:val="24"/>
          <w:lang w:eastAsia="en-IN"/>
        </w:rPr>
        <w:t>comparing total values</w:t>
      </w:r>
      <w:r w:rsidRPr="00363BEF">
        <w:rPr>
          <w:rFonts w:ascii="Segoe UI" w:eastAsia="Times New Roman" w:hAnsi="Segoe UI" w:cs="Segoe UI"/>
          <w:color w:val="2A2B3F"/>
          <w:sz w:val="24"/>
          <w:szCs w:val="24"/>
          <w:lang w:eastAsia="en-IN"/>
        </w:rPr>
        <w:t> across categories like </w:t>
      </w:r>
      <w:r w:rsidRPr="00363BEF">
        <w:rPr>
          <w:rFonts w:ascii="Segoe UI" w:eastAsia="Times New Roman" w:hAnsi="Segoe UI" w:cs="Segoe UI"/>
          <w:b/>
          <w:bCs/>
          <w:color w:val="2A2B3F"/>
          <w:sz w:val="24"/>
          <w:szCs w:val="24"/>
          <w:lang w:eastAsia="en-IN"/>
        </w:rPr>
        <w:t>regions</w:t>
      </w:r>
      <w:r w:rsidRPr="00363BEF">
        <w:rPr>
          <w:rFonts w:ascii="Segoe UI" w:eastAsia="Times New Roman" w:hAnsi="Segoe UI" w:cs="Segoe UI"/>
          <w:color w:val="2A2B3F"/>
          <w:sz w:val="24"/>
          <w:szCs w:val="24"/>
          <w:lang w:eastAsia="en-IN"/>
        </w:rPr>
        <w:t>. It displays </w:t>
      </w:r>
      <w:r w:rsidRPr="00363BEF">
        <w:rPr>
          <w:rFonts w:ascii="Segoe UI" w:eastAsia="Times New Roman" w:hAnsi="Segoe UI" w:cs="Segoe UI"/>
          <w:b/>
          <w:bCs/>
          <w:color w:val="2A2B3F"/>
          <w:sz w:val="24"/>
          <w:szCs w:val="24"/>
          <w:lang w:eastAsia="en-IN"/>
        </w:rPr>
        <w:t>each region’s total sales side-by-side</w:t>
      </w:r>
      <w:r w:rsidRPr="00363BEF">
        <w:rPr>
          <w:rFonts w:ascii="Segoe UI" w:eastAsia="Times New Roman" w:hAnsi="Segoe UI" w:cs="Segoe UI"/>
          <w:color w:val="2A2B3F"/>
          <w:sz w:val="24"/>
          <w:szCs w:val="24"/>
          <w:lang w:eastAsia="en-IN"/>
        </w:rPr>
        <w:t>, allowing for a clear and intuitive comparison.</w:t>
      </w:r>
    </w:p>
    <w:p w:rsidR="00363BEF" w:rsidRPr="00363BEF" w:rsidRDefault="00363BEF" w:rsidP="00363BEF">
      <w:pPr>
        <w:numPr>
          <w:ilvl w:val="0"/>
          <w:numId w:val="3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It provides a </w:t>
      </w:r>
      <w:r w:rsidRPr="00363BEF">
        <w:rPr>
          <w:rFonts w:ascii="Segoe UI" w:eastAsia="Times New Roman" w:hAnsi="Segoe UI" w:cs="Segoe UI"/>
          <w:b/>
          <w:bCs/>
          <w:color w:val="2A2B3F"/>
          <w:sz w:val="24"/>
          <w:szCs w:val="24"/>
          <w:lang w:eastAsia="en-IN"/>
        </w:rPr>
        <w:t>visual scale</w:t>
      </w:r>
      <w:r w:rsidRPr="00363BEF">
        <w:rPr>
          <w:rFonts w:ascii="Segoe UI" w:eastAsia="Times New Roman" w:hAnsi="Segoe UI" w:cs="Segoe UI"/>
          <w:color w:val="2A2B3F"/>
          <w:sz w:val="24"/>
          <w:szCs w:val="24"/>
          <w:lang w:eastAsia="en-IN"/>
        </w:rPr>
        <w:t> for comparison.</w:t>
      </w:r>
    </w:p>
    <w:p w:rsidR="00363BEF" w:rsidRPr="00363BEF" w:rsidRDefault="00363BEF" w:rsidP="00363BEF">
      <w:pPr>
        <w:numPr>
          <w:ilvl w:val="0"/>
          <w:numId w:val="3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Easily shows which region has the </w:t>
      </w:r>
      <w:r w:rsidRPr="00363BEF">
        <w:rPr>
          <w:rFonts w:ascii="Segoe UI" w:eastAsia="Times New Roman" w:hAnsi="Segoe UI" w:cs="Segoe UI"/>
          <w:b/>
          <w:bCs/>
          <w:color w:val="2A2B3F"/>
          <w:sz w:val="24"/>
          <w:szCs w:val="24"/>
          <w:lang w:eastAsia="en-IN"/>
        </w:rPr>
        <w:t>highest or lowest</w:t>
      </w:r>
      <w:r w:rsidRPr="00363BEF">
        <w:rPr>
          <w:rFonts w:ascii="Segoe UI" w:eastAsia="Times New Roman" w:hAnsi="Segoe UI" w:cs="Segoe UI"/>
          <w:color w:val="2A2B3F"/>
          <w:sz w:val="24"/>
          <w:szCs w:val="24"/>
          <w:lang w:eastAsia="en-IN"/>
        </w:rPr>
        <w:t> sales.</w:t>
      </w:r>
    </w:p>
    <w:p w:rsidR="00363BEF" w:rsidRPr="00363BEF" w:rsidRDefault="00363BEF" w:rsidP="00363BEF">
      <w:pPr>
        <w:numPr>
          <w:ilvl w:val="0"/>
          <w:numId w:val="3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Ideal for </w:t>
      </w:r>
      <w:r w:rsidRPr="00363BEF">
        <w:rPr>
          <w:rFonts w:ascii="Segoe UI" w:eastAsia="Times New Roman" w:hAnsi="Segoe UI" w:cs="Segoe UI"/>
          <w:b/>
          <w:bCs/>
          <w:color w:val="2A2B3F"/>
          <w:sz w:val="24"/>
          <w:szCs w:val="24"/>
          <w:lang w:eastAsia="en-IN"/>
        </w:rPr>
        <w:t>categorical</w:t>
      </w:r>
      <w:r w:rsidRPr="00363BEF">
        <w:rPr>
          <w:rFonts w:ascii="Segoe UI" w:eastAsia="Times New Roman" w:hAnsi="Segoe UI" w:cs="Segoe UI"/>
          <w:color w:val="2A2B3F"/>
          <w:sz w:val="24"/>
          <w:szCs w:val="24"/>
          <w:lang w:eastAsia="en-IN"/>
        </w:rPr>
        <w:t> comparisons.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Stacked Bar Chart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At EcoMetrics Corp., your manager requests a report comparing total sales across regions using a Sales table with Region and SalesAmount columns. The best visual is a Stacked Bar Chart. In Power BI Desktop, create a new report page, select the "Stacked Bar Chart" from the Visualizations pane, and drag Sales[Region] to the "Axis" field and Sales[SalesAmount] to the "Values" field (ensure it’s set to Sum). This displays bars for each region (e.g., North, South) with lengths representing total SalesAmount (e.g., North: $5000, South: $3000). If only one value per region exists, it’s effectively a simple bar chart, but "stacked" allows future stacking (e.g., by category) if needed.</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Stacked Bar Chart (or simple bar chart in this case) excels at comparing discrete categories like regions with a single measure (total sales). Horizontal bars make region labels (e.g., "North") readable, and bar lengths visually contrast sales amounts, facilitating quick comparison. For the sample data, North’s $5000 bar is longer than South’s $3000, meeting the goal. The Microsoft documentation on </w:t>
      </w:r>
      <w:hyperlink r:id="rId13" w:history="1">
        <w:r w:rsidRPr="00363BEF">
          <w:rPr>
            <w:rFonts w:ascii="Segoe UI" w:eastAsia="Times New Roman" w:hAnsi="Segoe UI" w:cs="Segoe UI"/>
            <w:color w:val="6D28D2"/>
            <w:sz w:val="24"/>
            <w:szCs w:val="24"/>
            <w:u w:val="single"/>
            <w:lang w:eastAsia="en-IN"/>
          </w:rPr>
          <w:t>bar charts</w:t>
        </w:r>
      </w:hyperlink>
      <w:r w:rsidRPr="00363BEF">
        <w:rPr>
          <w:rFonts w:ascii="Segoe UI" w:eastAsia="Times New Roman" w:hAnsi="Segoe UI" w:cs="Segoe UI"/>
          <w:color w:val="2A2B3F"/>
          <w:sz w:val="24"/>
          <w:szCs w:val="24"/>
          <w:lang w:eastAsia="en-IN"/>
        </w:rPr>
        <w:t> notes, “Bar charts are ideal for comparing values across categories, such as total sales by region, with clear visual differentiation.”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3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Pie Chart</w:t>
      </w:r>
      <w:r w:rsidRPr="00363BEF">
        <w:rPr>
          <w:rFonts w:ascii="Segoe UI" w:eastAsia="Times New Roman" w:hAnsi="Segoe UI" w:cs="Segoe UI"/>
          <w:color w:val="2A2B3F"/>
          <w:sz w:val="24"/>
          <w:szCs w:val="24"/>
          <w:lang w:eastAsia="en-IN"/>
        </w:rPr>
        <w:t>: Pie charts show proportions of a whole (e.g., percentage of total sales), not absolute comparisons, and become cluttered with many regions, per </w:t>
      </w:r>
      <w:hyperlink r:id="rId14" w:history="1">
        <w:r w:rsidRPr="00363BEF">
          <w:rPr>
            <w:rFonts w:ascii="Segoe UI" w:eastAsia="Times New Roman" w:hAnsi="Segoe UI" w:cs="Segoe UI"/>
            <w:color w:val="6D28D2"/>
            <w:sz w:val="24"/>
            <w:szCs w:val="24"/>
            <w:u w:val="single"/>
            <w:lang w:eastAsia="en-IN"/>
          </w:rPr>
          <w:t>pie chart documentation</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3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Line Chart</w:t>
      </w:r>
      <w:r w:rsidRPr="00363BEF">
        <w:rPr>
          <w:rFonts w:ascii="Segoe UI" w:eastAsia="Times New Roman" w:hAnsi="Segoe UI" w:cs="Segoe UI"/>
          <w:color w:val="2A2B3F"/>
          <w:sz w:val="24"/>
          <w:szCs w:val="24"/>
          <w:lang w:eastAsia="en-IN"/>
        </w:rPr>
        <w:t>: Lines track trends over time (e.g., sales by date), not categorical comparisons like regions, per </w:t>
      </w:r>
      <w:hyperlink r:id="rId15" w:history="1">
        <w:r w:rsidRPr="00363BEF">
          <w:rPr>
            <w:rFonts w:ascii="Segoe UI" w:eastAsia="Times New Roman" w:hAnsi="Segoe UI" w:cs="Segoe UI"/>
            <w:color w:val="6D28D2"/>
            <w:sz w:val="24"/>
            <w:szCs w:val="24"/>
            <w:u w:val="single"/>
            <w:lang w:eastAsia="en-IN"/>
          </w:rPr>
          <w:t>line chart documentation</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3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Tree Map</w:t>
      </w:r>
      <w:r w:rsidRPr="00363BEF">
        <w:rPr>
          <w:rFonts w:ascii="Segoe UI" w:eastAsia="Times New Roman" w:hAnsi="Segoe UI" w:cs="Segoe UI"/>
          <w:color w:val="2A2B3F"/>
          <w:sz w:val="24"/>
          <w:szCs w:val="24"/>
          <w:lang w:eastAsia="en-IN"/>
        </w:rPr>
        <w:t>: Tree maps display hierarchical data or proportions via rectangles, less effective for direct region-to-region sales comparison, per </w:t>
      </w:r>
      <w:hyperlink r:id="rId16" w:history="1">
        <w:r w:rsidRPr="00363BEF">
          <w:rPr>
            <w:rFonts w:ascii="Segoe UI" w:eastAsia="Times New Roman" w:hAnsi="Segoe UI" w:cs="Segoe UI"/>
            <w:color w:val="6D28D2"/>
            <w:sz w:val="24"/>
            <w:szCs w:val="24"/>
            <w:u w:val="single"/>
            <w:lang w:eastAsia="en-IN"/>
          </w:rPr>
          <w:t>treemap documentation</w:t>
        </w:r>
      </w:hyperlink>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Stacked Bar Chart provides EcoMetrics a clear, effective visual for regional sales comparison.</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Visualize and analyze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5</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At </w:t>
      </w:r>
      <w:r w:rsidRPr="00363BEF">
        <w:rPr>
          <w:rFonts w:ascii="Segoe UI" w:eastAsia="Times New Roman" w:hAnsi="Segoe UI" w:cs="Segoe UI"/>
          <w:b/>
          <w:bCs/>
          <w:color w:val="2A2B3F"/>
          <w:sz w:val="24"/>
          <w:szCs w:val="24"/>
          <w:lang w:eastAsia="en-IN"/>
        </w:rPr>
        <w:t>DataLens Analytics</w:t>
      </w:r>
      <w:r w:rsidRPr="00363BEF">
        <w:rPr>
          <w:rFonts w:ascii="Segoe UI" w:eastAsia="Times New Roman" w:hAnsi="Segoe UI" w:cs="Segoe UI"/>
          <w:color w:val="2A2B3F"/>
          <w:sz w:val="24"/>
          <w:szCs w:val="24"/>
          <w:lang w:eastAsia="en-IN"/>
        </w:rPr>
        <w:t>, your manager wants a report showing the </w:t>
      </w:r>
      <w:r w:rsidRPr="00363BEF">
        <w:rPr>
          <w:rFonts w:ascii="Segoe UI" w:eastAsia="Times New Roman" w:hAnsi="Segoe UI" w:cs="Segoe UI"/>
          <w:b/>
          <w:bCs/>
          <w:color w:val="2A2B3F"/>
          <w:sz w:val="24"/>
          <w:szCs w:val="24"/>
          <w:lang w:eastAsia="en-IN"/>
        </w:rPr>
        <w:t>impact of a marketing campaign</w:t>
      </w:r>
      <w:r w:rsidRPr="00363BEF">
        <w:rPr>
          <w:rFonts w:ascii="Segoe UI" w:eastAsia="Times New Roman" w:hAnsi="Segoe UI" w:cs="Segoe UI"/>
          <w:color w:val="2A2B3F"/>
          <w:sz w:val="24"/>
          <w:szCs w:val="24"/>
          <w:lang w:eastAsia="en-IN"/>
        </w:rPr>
        <w:t>. The report should display the </w:t>
      </w:r>
      <w:r w:rsidRPr="00363BEF">
        <w:rPr>
          <w:rFonts w:ascii="Segoe UI" w:eastAsia="Times New Roman" w:hAnsi="Segoe UI" w:cs="Segoe UI"/>
          <w:b/>
          <w:bCs/>
          <w:color w:val="2A2B3F"/>
          <w:sz w:val="24"/>
          <w:szCs w:val="24"/>
          <w:lang w:eastAsia="en-IN"/>
        </w:rPr>
        <w:t>"Before Campaign"</w:t>
      </w:r>
      <w:r w:rsidRPr="00363BEF">
        <w:rPr>
          <w:rFonts w:ascii="Segoe UI" w:eastAsia="Times New Roman" w:hAnsi="Segoe UI" w:cs="Segoe UI"/>
          <w:color w:val="2A2B3F"/>
          <w:sz w:val="24"/>
          <w:szCs w:val="24"/>
          <w:lang w:eastAsia="en-IN"/>
        </w:rPr>
        <w:t> data and </w:t>
      </w:r>
      <w:r w:rsidRPr="00363BEF">
        <w:rPr>
          <w:rFonts w:ascii="Segoe UI" w:eastAsia="Times New Roman" w:hAnsi="Segoe UI" w:cs="Segoe UI"/>
          <w:b/>
          <w:bCs/>
          <w:color w:val="2A2B3F"/>
          <w:sz w:val="24"/>
          <w:szCs w:val="24"/>
          <w:lang w:eastAsia="en-IN"/>
        </w:rPr>
        <w:t>"After Campaign"</w:t>
      </w:r>
      <w:r w:rsidRPr="00363BEF">
        <w:rPr>
          <w:rFonts w:ascii="Segoe UI" w:eastAsia="Times New Roman" w:hAnsi="Segoe UI" w:cs="Segoe UI"/>
          <w:color w:val="2A2B3F"/>
          <w:sz w:val="24"/>
          <w:szCs w:val="24"/>
          <w:lang w:eastAsia="en-IN"/>
        </w:rPr>
        <w:t> data using the </w:t>
      </w:r>
      <w:r w:rsidRPr="00363BEF">
        <w:rPr>
          <w:rFonts w:ascii="Segoe UI" w:eastAsia="Times New Roman" w:hAnsi="Segoe UI" w:cs="Segoe UI"/>
          <w:b/>
          <w:bCs/>
          <w:color w:val="2A2B3F"/>
          <w:sz w:val="24"/>
          <w:szCs w:val="24"/>
          <w:lang w:eastAsia="en-IN"/>
        </w:rPr>
        <w:t>same visuals and layout</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Which feature should you use to implement this?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Use slicers to toggle between "Before" and "After" campaign data.</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Slicers can switch between data states but don't preserve visual-level states like </w:t>
      </w:r>
      <w:r w:rsidRPr="00363BEF">
        <w:rPr>
          <w:rFonts w:ascii="Segoe UI" w:eastAsia="Times New Roman" w:hAnsi="Segoe UI" w:cs="Segoe UI"/>
          <w:b/>
          <w:bCs/>
          <w:color w:val="2A2B3F"/>
          <w:sz w:val="24"/>
          <w:szCs w:val="24"/>
          <w:lang w:eastAsia="en-IN"/>
        </w:rPr>
        <w:t>visibility toggles or layout configurations</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4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May not ensure </w:t>
      </w:r>
      <w:r w:rsidRPr="00363BEF">
        <w:rPr>
          <w:rFonts w:ascii="Segoe UI" w:eastAsia="Times New Roman" w:hAnsi="Segoe UI" w:cs="Segoe UI"/>
          <w:b/>
          <w:bCs/>
          <w:color w:val="2A2B3F"/>
          <w:sz w:val="24"/>
          <w:szCs w:val="24"/>
          <w:lang w:eastAsia="en-IN"/>
        </w:rPr>
        <w:t>layout consistency</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4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Risk of </w:t>
      </w:r>
      <w:r w:rsidRPr="00363BEF">
        <w:rPr>
          <w:rFonts w:ascii="Segoe UI" w:eastAsia="Times New Roman" w:hAnsi="Segoe UI" w:cs="Segoe UI"/>
          <w:b/>
          <w:bCs/>
          <w:color w:val="2A2B3F"/>
          <w:sz w:val="24"/>
          <w:szCs w:val="24"/>
          <w:lang w:eastAsia="en-IN"/>
        </w:rPr>
        <w:t>accidental misconfiguration</w:t>
      </w:r>
      <w:r w:rsidRPr="00363BEF">
        <w:rPr>
          <w:rFonts w:ascii="Segoe UI" w:eastAsia="Times New Roman" w:hAnsi="Segoe UI" w:cs="Segoe UI"/>
          <w:color w:val="2A2B3F"/>
          <w:sz w:val="24"/>
          <w:szCs w:val="24"/>
          <w:lang w:eastAsia="en-IN"/>
        </w:rPr>
        <w:t> by end users.</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Create two bookmarks: one for "Before Campaign" and one for "After Campaign."</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Using </w:t>
      </w:r>
      <w:r w:rsidRPr="00363BEF">
        <w:rPr>
          <w:rFonts w:ascii="Segoe UI" w:eastAsia="Times New Roman" w:hAnsi="Segoe UI" w:cs="Segoe UI"/>
          <w:b/>
          <w:bCs/>
          <w:color w:val="2A2B3F"/>
          <w:sz w:val="24"/>
          <w:szCs w:val="24"/>
          <w:lang w:eastAsia="en-IN"/>
        </w:rPr>
        <w:t>bookmarks</w:t>
      </w:r>
      <w:r w:rsidRPr="00363BEF">
        <w:rPr>
          <w:rFonts w:ascii="Segoe UI" w:eastAsia="Times New Roman" w:hAnsi="Segoe UI" w:cs="Segoe UI"/>
          <w:color w:val="2A2B3F"/>
          <w:sz w:val="24"/>
          <w:szCs w:val="24"/>
          <w:lang w:eastAsia="en-IN"/>
        </w:rPr>
        <w:t> allows you to capture the </w:t>
      </w:r>
      <w:r w:rsidRPr="00363BEF">
        <w:rPr>
          <w:rFonts w:ascii="Segoe UI" w:eastAsia="Times New Roman" w:hAnsi="Segoe UI" w:cs="Segoe UI"/>
          <w:b/>
          <w:bCs/>
          <w:color w:val="2A2B3F"/>
          <w:sz w:val="24"/>
          <w:szCs w:val="24"/>
          <w:lang w:eastAsia="en-IN"/>
        </w:rPr>
        <w:t>state of the report page</w:t>
      </w:r>
      <w:r w:rsidRPr="00363BEF">
        <w:rPr>
          <w:rFonts w:ascii="Segoe UI" w:eastAsia="Times New Roman" w:hAnsi="Segoe UI" w:cs="Segoe UI"/>
          <w:color w:val="2A2B3F"/>
          <w:sz w:val="24"/>
          <w:szCs w:val="24"/>
          <w:lang w:eastAsia="en-IN"/>
        </w:rPr>
        <w:t> (including filters, slicers, visibility of visuals, etc.) at a given point in time. You can create one bookmark for the "Before Campaign" view and another for the "After Campaign" view, all while </w:t>
      </w:r>
      <w:r w:rsidRPr="00363BEF">
        <w:rPr>
          <w:rFonts w:ascii="Segoe UI" w:eastAsia="Times New Roman" w:hAnsi="Segoe UI" w:cs="Segoe UI"/>
          <w:b/>
          <w:bCs/>
          <w:color w:val="2A2B3F"/>
          <w:sz w:val="24"/>
          <w:szCs w:val="24"/>
          <w:lang w:eastAsia="en-IN"/>
        </w:rPr>
        <w:t>reusing the same visuals and layout</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4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Keeps the report </w:t>
      </w:r>
      <w:r w:rsidRPr="00363BEF">
        <w:rPr>
          <w:rFonts w:ascii="Segoe UI" w:eastAsia="Times New Roman" w:hAnsi="Segoe UI" w:cs="Segoe UI"/>
          <w:b/>
          <w:bCs/>
          <w:color w:val="2A2B3F"/>
          <w:sz w:val="24"/>
          <w:szCs w:val="24"/>
          <w:lang w:eastAsia="en-IN"/>
        </w:rPr>
        <w:t>clean and consistent</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4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Enables </w:t>
      </w:r>
      <w:r w:rsidRPr="00363BEF">
        <w:rPr>
          <w:rFonts w:ascii="Segoe UI" w:eastAsia="Times New Roman" w:hAnsi="Segoe UI" w:cs="Segoe UI"/>
          <w:b/>
          <w:bCs/>
          <w:color w:val="2A2B3F"/>
          <w:sz w:val="24"/>
          <w:szCs w:val="24"/>
          <w:lang w:eastAsia="en-IN"/>
        </w:rPr>
        <w:t>easy comparison</w:t>
      </w:r>
      <w:r w:rsidRPr="00363BEF">
        <w:rPr>
          <w:rFonts w:ascii="Segoe UI" w:eastAsia="Times New Roman" w:hAnsi="Segoe UI" w:cs="Segoe UI"/>
          <w:color w:val="2A2B3F"/>
          <w:sz w:val="24"/>
          <w:szCs w:val="24"/>
          <w:lang w:eastAsia="en-IN"/>
        </w:rPr>
        <w:t> without duplicating visuals or pages.</w:t>
      </w:r>
    </w:p>
    <w:p w:rsidR="00363BEF" w:rsidRPr="00363BEF" w:rsidRDefault="00363BEF" w:rsidP="00363BEF">
      <w:pPr>
        <w:numPr>
          <w:ilvl w:val="0"/>
          <w:numId w:val="4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Can be combined with </w:t>
      </w:r>
      <w:r w:rsidRPr="00363BEF">
        <w:rPr>
          <w:rFonts w:ascii="Segoe UI" w:eastAsia="Times New Roman" w:hAnsi="Segoe UI" w:cs="Segoe UI"/>
          <w:b/>
          <w:bCs/>
          <w:color w:val="2A2B3F"/>
          <w:sz w:val="24"/>
          <w:szCs w:val="24"/>
          <w:lang w:eastAsia="en-IN"/>
        </w:rPr>
        <w:t>buttons for navigation</w:t>
      </w:r>
      <w:r w:rsidRPr="00363BEF">
        <w:rPr>
          <w:rFonts w:ascii="Segoe UI" w:eastAsia="Times New Roman" w:hAnsi="Segoe UI" w:cs="Segoe UI"/>
          <w:color w:val="2A2B3F"/>
          <w:sz w:val="24"/>
          <w:szCs w:val="24"/>
          <w:lang w:eastAsia="en-IN"/>
        </w:rPr>
        <w:t>, enhancing user experience.</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Create two different datasets for "Before" and "After" campaign data.</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Maintaining separate datasets increases complexity and redundancy.</w:t>
      </w:r>
    </w:p>
    <w:p w:rsidR="00363BEF" w:rsidRPr="00363BEF" w:rsidRDefault="00363BEF" w:rsidP="00363BEF">
      <w:pPr>
        <w:numPr>
          <w:ilvl w:val="0"/>
          <w:numId w:val="4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Data model becomes heavier</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4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More </w:t>
      </w:r>
      <w:r w:rsidRPr="00363BEF">
        <w:rPr>
          <w:rFonts w:ascii="Segoe UI" w:eastAsia="Times New Roman" w:hAnsi="Segoe UI" w:cs="Segoe UI"/>
          <w:b/>
          <w:bCs/>
          <w:color w:val="2A2B3F"/>
          <w:sz w:val="24"/>
          <w:szCs w:val="24"/>
          <w:lang w:eastAsia="en-IN"/>
        </w:rPr>
        <w:t>manual effort</w:t>
      </w:r>
      <w:r w:rsidRPr="00363BEF">
        <w:rPr>
          <w:rFonts w:ascii="Segoe UI" w:eastAsia="Times New Roman" w:hAnsi="Segoe UI" w:cs="Segoe UI"/>
          <w:color w:val="2A2B3F"/>
          <w:sz w:val="24"/>
          <w:szCs w:val="24"/>
          <w:lang w:eastAsia="en-IN"/>
        </w:rPr>
        <w:t> in report building and updating.</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Create two separate pages for "Before" and "After" campaign data.</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While this works, it requires </w:t>
      </w:r>
      <w:r w:rsidRPr="00363BEF">
        <w:rPr>
          <w:rFonts w:ascii="Segoe UI" w:eastAsia="Times New Roman" w:hAnsi="Segoe UI" w:cs="Segoe UI"/>
          <w:b/>
          <w:bCs/>
          <w:color w:val="2A2B3F"/>
          <w:sz w:val="24"/>
          <w:szCs w:val="24"/>
          <w:lang w:eastAsia="en-IN"/>
        </w:rPr>
        <w:t>duplicating the entire layout</w:t>
      </w:r>
      <w:r w:rsidRPr="00363BEF">
        <w:rPr>
          <w:rFonts w:ascii="Segoe UI" w:eastAsia="Times New Roman" w:hAnsi="Segoe UI" w:cs="Segoe UI"/>
          <w:color w:val="2A2B3F"/>
          <w:sz w:val="24"/>
          <w:szCs w:val="24"/>
          <w:lang w:eastAsia="en-IN"/>
        </w:rPr>
        <w:t>, which is </w:t>
      </w:r>
      <w:r w:rsidRPr="00363BEF">
        <w:rPr>
          <w:rFonts w:ascii="Segoe UI" w:eastAsia="Times New Roman" w:hAnsi="Segoe UI" w:cs="Segoe UI"/>
          <w:b/>
          <w:bCs/>
          <w:color w:val="2A2B3F"/>
          <w:sz w:val="24"/>
          <w:szCs w:val="24"/>
          <w:lang w:eastAsia="en-IN"/>
        </w:rPr>
        <w:t>inefficient</w:t>
      </w:r>
      <w:r w:rsidRPr="00363BEF">
        <w:rPr>
          <w:rFonts w:ascii="Segoe UI" w:eastAsia="Times New Roman" w:hAnsi="Segoe UI" w:cs="Segoe UI"/>
          <w:color w:val="2A2B3F"/>
          <w:sz w:val="24"/>
          <w:szCs w:val="24"/>
          <w:lang w:eastAsia="en-IN"/>
        </w:rPr>
        <w:t> and increases the risk of inconsistencies.</w:t>
      </w:r>
    </w:p>
    <w:p w:rsidR="00363BEF" w:rsidRPr="00363BEF" w:rsidRDefault="00363BEF" w:rsidP="00363BEF">
      <w:pPr>
        <w:numPr>
          <w:ilvl w:val="0"/>
          <w:numId w:val="4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Adds </w:t>
      </w:r>
      <w:r w:rsidRPr="00363BEF">
        <w:rPr>
          <w:rFonts w:ascii="Segoe UI" w:eastAsia="Times New Roman" w:hAnsi="Segoe UI" w:cs="Segoe UI"/>
          <w:b/>
          <w:bCs/>
          <w:color w:val="2A2B3F"/>
          <w:sz w:val="24"/>
          <w:szCs w:val="24"/>
          <w:lang w:eastAsia="en-IN"/>
        </w:rPr>
        <w:t>maintenance overhead</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4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Makes the report unnecessarily </w:t>
      </w:r>
      <w:r w:rsidRPr="00363BEF">
        <w:rPr>
          <w:rFonts w:ascii="Segoe UI" w:eastAsia="Times New Roman" w:hAnsi="Segoe UI" w:cs="Segoe UI"/>
          <w:b/>
          <w:bCs/>
          <w:color w:val="2A2B3F"/>
          <w:sz w:val="24"/>
          <w:szCs w:val="24"/>
          <w:lang w:eastAsia="en-IN"/>
        </w:rPr>
        <w:t>complex</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Visualize and analyze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6</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Which of the following statements regarding error handling in Power BI is true?</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Error handling in Power BI is not necessary as errors are automatically handled by the system.</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While Power BI may handle some issues automatically:</w:t>
      </w:r>
    </w:p>
    <w:p w:rsidR="00363BEF" w:rsidRPr="00363BEF" w:rsidRDefault="00363BEF" w:rsidP="00363BEF">
      <w:pPr>
        <w:numPr>
          <w:ilvl w:val="0"/>
          <w:numId w:val="4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Manual error handling is often required</w:t>
      </w:r>
      <w:r w:rsidRPr="00363BEF">
        <w:rPr>
          <w:rFonts w:ascii="Segoe UI" w:eastAsia="Times New Roman" w:hAnsi="Segoe UI" w:cs="Segoe UI"/>
          <w:color w:val="2A2B3F"/>
          <w:sz w:val="24"/>
          <w:szCs w:val="24"/>
          <w:lang w:eastAsia="en-IN"/>
        </w:rPr>
        <w:t> during data transformation in Power Query.</w:t>
      </w:r>
    </w:p>
    <w:p w:rsidR="00363BEF" w:rsidRPr="00363BEF" w:rsidRDefault="00363BEF" w:rsidP="00363BEF">
      <w:pPr>
        <w:numPr>
          <w:ilvl w:val="0"/>
          <w:numId w:val="4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Without it, problematic rows or data types could cause your report to fail or load incorrect data.</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Error handling in Power BI lets you display error messages and does not provide options for resolution.</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Power BI’s error handling </w:t>
      </w:r>
      <w:r w:rsidRPr="00363BEF">
        <w:rPr>
          <w:rFonts w:ascii="Segoe UI" w:eastAsia="Times New Roman" w:hAnsi="Segoe UI" w:cs="Segoe UI"/>
          <w:b/>
          <w:bCs/>
          <w:color w:val="2A2B3F"/>
          <w:sz w:val="24"/>
          <w:szCs w:val="24"/>
          <w:lang w:eastAsia="en-IN"/>
        </w:rPr>
        <w:t>does more than just display messages</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4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It allows users to </w:t>
      </w:r>
      <w:r w:rsidRPr="00363BEF">
        <w:rPr>
          <w:rFonts w:ascii="Segoe UI" w:eastAsia="Times New Roman" w:hAnsi="Segoe UI" w:cs="Segoe UI"/>
          <w:b/>
          <w:bCs/>
          <w:color w:val="2A2B3F"/>
          <w:sz w:val="24"/>
          <w:szCs w:val="24"/>
          <w:lang w:eastAsia="en-IN"/>
        </w:rPr>
        <w:t>define custom actions</w:t>
      </w:r>
      <w:r w:rsidRPr="00363BEF">
        <w:rPr>
          <w:rFonts w:ascii="Segoe UI" w:eastAsia="Times New Roman" w:hAnsi="Segoe UI" w:cs="Segoe UI"/>
          <w:color w:val="2A2B3F"/>
          <w:sz w:val="24"/>
          <w:szCs w:val="24"/>
          <w:lang w:eastAsia="en-IN"/>
        </w:rPr>
        <w:t> like:</w:t>
      </w:r>
    </w:p>
    <w:p w:rsidR="00363BEF" w:rsidRPr="00363BEF" w:rsidRDefault="00363BEF" w:rsidP="00363BEF">
      <w:pPr>
        <w:numPr>
          <w:ilvl w:val="1"/>
          <w:numId w:val="4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Replacing errors with default values.</w:t>
      </w:r>
    </w:p>
    <w:p w:rsidR="00363BEF" w:rsidRPr="00363BEF" w:rsidRDefault="00363BEF" w:rsidP="00363BEF">
      <w:pPr>
        <w:numPr>
          <w:ilvl w:val="1"/>
          <w:numId w:val="4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Skipping problematic rows.</w:t>
      </w:r>
    </w:p>
    <w:p w:rsidR="00363BEF" w:rsidRPr="00363BEF" w:rsidRDefault="00363BEF" w:rsidP="00363BEF">
      <w:pPr>
        <w:numPr>
          <w:ilvl w:val="1"/>
          <w:numId w:val="4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Stopping query execution if needed.</w:t>
      </w:r>
    </w:p>
    <w:p w:rsidR="00363BEF" w:rsidRPr="00363BEF" w:rsidRDefault="00363BEF" w:rsidP="00363BEF">
      <w:pPr>
        <w:numPr>
          <w:ilvl w:val="0"/>
          <w:numId w:val="4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flexibility helps </w:t>
      </w:r>
      <w:r w:rsidRPr="00363BEF">
        <w:rPr>
          <w:rFonts w:ascii="Segoe UI" w:eastAsia="Times New Roman" w:hAnsi="Segoe UI" w:cs="Segoe UI"/>
          <w:b/>
          <w:bCs/>
          <w:color w:val="2A2B3F"/>
          <w:sz w:val="24"/>
          <w:szCs w:val="24"/>
          <w:lang w:eastAsia="en-IN"/>
        </w:rPr>
        <w:t>ensure data quality and consistency</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Error handling in Power BI allows you to define custom actions when encountering errors during data transformation or query execution.</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Error handling in Power BI enables users to define custom actions to take when errors occur during data transformation or query execution.</w:t>
      </w:r>
    </w:p>
    <w:p w:rsidR="00363BEF" w:rsidRPr="00363BEF" w:rsidRDefault="00363BEF" w:rsidP="00363BEF">
      <w:pPr>
        <w:numPr>
          <w:ilvl w:val="0"/>
          <w:numId w:val="4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Power BI provides options like </w:t>
      </w:r>
      <w:r w:rsidRPr="00363BEF">
        <w:rPr>
          <w:rFonts w:ascii="Segoe UI" w:eastAsia="Times New Roman" w:hAnsi="Segoe UI" w:cs="Segoe UI"/>
          <w:b/>
          <w:bCs/>
          <w:color w:val="2A2B3F"/>
          <w:sz w:val="24"/>
          <w:szCs w:val="24"/>
          <w:lang w:eastAsia="en-IN"/>
        </w:rPr>
        <w:t>"Replace Errors"</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"Keep Errors"</w:t>
      </w:r>
      <w:r w:rsidRPr="00363BEF">
        <w:rPr>
          <w:rFonts w:ascii="Segoe UI" w:eastAsia="Times New Roman" w:hAnsi="Segoe UI" w:cs="Segoe UI"/>
          <w:color w:val="2A2B3F"/>
          <w:sz w:val="24"/>
          <w:szCs w:val="24"/>
          <w:lang w:eastAsia="en-IN"/>
        </w:rPr>
        <w:t>, or </w:t>
      </w:r>
      <w:r w:rsidRPr="00363BEF">
        <w:rPr>
          <w:rFonts w:ascii="Segoe UI" w:eastAsia="Times New Roman" w:hAnsi="Segoe UI" w:cs="Segoe UI"/>
          <w:b/>
          <w:bCs/>
          <w:color w:val="2A2B3F"/>
          <w:sz w:val="24"/>
          <w:szCs w:val="24"/>
          <w:lang w:eastAsia="en-IN"/>
        </w:rPr>
        <w:t>"Remove Errors"</w:t>
      </w:r>
      <w:r w:rsidRPr="00363BEF">
        <w:rPr>
          <w:rFonts w:ascii="Segoe UI" w:eastAsia="Times New Roman" w:hAnsi="Segoe UI" w:cs="Segoe UI"/>
          <w:color w:val="2A2B3F"/>
          <w:sz w:val="24"/>
          <w:szCs w:val="24"/>
          <w:lang w:eastAsia="en-IN"/>
        </w:rPr>
        <w:t> in Power Query.</w:t>
      </w:r>
    </w:p>
    <w:p w:rsidR="00363BEF" w:rsidRPr="00363BEF" w:rsidRDefault="00363BEF" w:rsidP="00363BEF">
      <w:pPr>
        <w:numPr>
          <w:ilvl w:val="0"/>
          <w:numId w:val="4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These tools allow you to </w:t>
      </w:r>
      <w:r w:rsidRPr="00363BEF">
        <w:rPr>
          <w:rFonts w:ascii="Segoe UI" w:eastAsia="Times New Roman" w:hAnsi="Segoe UI" w:cs="Segoe UI"/>
          <w:b/>
          <w:bCs/>
          <w:color w:val="2A2B3F"/>
          <w:sz w:val="24"/>
          <w:szCs w:val="24"/>
          <w:lang w:eastAsia="en-IN"/>
        </w:rPr>
        <w:t>manage data quality proactively</w:t>
      </w:r>
      <w:r w:rsidRPr="00363BEF">
        <w:rPr>
          <w:rFonts w:ascii="Segoe UI" w:eastAsia="Times New Roman" w:hAnsi="Segoe UI" w:cs="Segoe UI"/>
          <w:color w:val="2A2B3F"/>
          <w:sz w:val="24"/>
          <w:szCs w:val="24"/>
          <w:lang w:eastAsia="en-IN"/>
        </w:rPr>
        <w:t>, especially when pulling from messy or inconsistent data sources.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 Power BI, error handling is a critical feature for managing data issues, and the true statement is that it allows custom actions during transformations or query execution. In Power BI Desktop’s Power Query Editor, you can address errors proactively. For example, if a dataset has a SalesAmount column with invalid entries (e.g., text "N/A" in a numeric field), Power Query might flag these as errors. Select the column, go to "Home" &gt; "Replace Errors," and input a custom value (e.g., 0) to replace errors, ensuring all rows load. Alternatively, use "Remove Rows" &gt; "Remove Errors" to exclude problematic rows. For advanced handling, in the "Advanced Editor," wrap steps in a try...otherwise construct:</w:t>
      </w:r>
    </w:p>
    <w:p w:rsidR="00363BEF" w:rsidRPr="00363BEF" w:rsidRDefault="00363BEF" w:rsidP="00363BEF">
      <w:pPr>
        <w:numPr>
          <w:ilvl w:val="0"/>
          <w:numId w:val="4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C4710D"/>
          <w:sz w:val="20"/>
          <w:szCs w:val="20"/>
          <w:lang w:eastAsia="en-IN"/>
        </w:rPr>
        <w:t>let</w:t>
      </w:r>
    </w:p>
    <w:p w:rsidR="00363BEF" w:rsidRPr="00363BEF" w:rsidRDefault="00363BEF" w:rsidP="00363BEF">
      <w:pPr>
        <w:numPr>
          <w:ilvl w:val="0"/>
          <w:numId w:val="4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Source = Csv.Document(File.Contents(</w:t>
      </w:r>
      <w:r w:rsidRPr="00363BEF">
        <w:rPr>
          <w:rFonts w:ascii="Consolas" w:eastAsia="Times New Roman" w:hAnsi="Consolas" w:cs="Courier New"/>
          <w:color w:val="1EA863"/>
          <w:sz w:val="20"/>
          <w:szCs w:val="20"/>
          <w:lang w:eastAsia="en-IN"/>
        </w:rPr>
        <w:t>"sales.csv"</w:t>
      </w:r>
      <w:r w:rsidRPr="00363BEF">
        <w:rPr>
          <w:rFonts w:ascii="Consolas" w:eastAsia="Times New Roman" w:hAnsi="Consolas" w:cs="Courier New"/>
          <w:color w:val="33364A"/>
          <w:sz w:val="20"/>
          <w:szCs w:val="20"/>
          <w:lang w:eastAsia="en-IN"/>
        </w:rPr>
        <w:t>)),</w:t>
      </w:r>
    </w:p>
    <w:p w:rsidR="00363BEF" w:rsidRPr="00363BEF" w:rsidRDefault="00363BEF" w:rsidP="00363BEF">
      <w:pPr>
        <w:numPr>
          <w:ilvl w:val="0"/>
          <w:numId w:val="4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Transform = </w:t>
      </w:r>
      <w:r w:rsidRPr="00363BEF">
        <w:rPr>
          <w:rFonts w:ascii="Consolas" w:eastAsia="Times New Roman" w:hAnsi="Consolas" w:cs="Courier New"/>
          <w:color w:val="C4710D"/>
          <w:sz w:val="20"/>
          <w:szCs w:val="20"/>
          <w:lang w:eastAsia="en-IN"/>
        </w:rPr>
        <w:t>try</w:t>
      </w:r>
      <w:r w:rsidRPr="00363BEF">
        <w:rPr>
          <w:rFonts w:ascii="Consolas" w:eastAsia="Times New Roman" w:hAnsi="Consolas" w:cs="Courier New"/>
          <w:color w:val="33364A"/>
          <w:sz w:val="20"/>
          <w:szCs w:val="20"/>
          <w:lang w:eastAsia="en-IN"/>
        </w:rPr>
        <w:t xml:space="preserve"> Table.TransformColumnTypes(Source, {{</w:t>
      </w:r>
      <w:r w:rsidRPr="00363BEF">
        <w:rPr>
          <w:rFonts w:ascii="Consolas" w:eastAsia="Times New Roman" w:hAnsi="Consolas" w:cs="Courier New"/>
          <w:color w:val="1EA863"/>
          <w:sz w:val="20"/>
          <w:szCs w:val="20"/>
          <w:lang w:eastAsia="en-IN"/>
        </w:rPr>
        <w:t>"SalesAmount"</w:t>
      </w:r>
      <w:r w:rsidRPr="00363BEF">
        <w:rPr>
          <w:rFonts w:ascii="Consolas" w:eastAsia="Times New Roman" w:hAnsi="Consolas" w:cs="Courier New"/>
          <w:color w:val="33364A"/>
          <w:sz w:val="20"/>
          <w:szCs w:val="20"/>
          <w:lang w:eastAsia="en-IN"/>
        </w:rPr>
        <w:t xml:space="preserve">, type number}}) otherwise Table.ReplaceValue(Source, </w:t>
      </w:r>
      <w:r w:rsidRPr="00363BEF">
        <w:rPr>
          <w:rFonts w:ascii="Consolas" w:eastAsia="Times New Roman" w:hAnsi="Consolas" w:cs="Courier New"/>
          <w:color w:val="1EA863"/>
          <w:sz w:val="20"/>
          <w:szCs w:val="20"/>
          <w:lang w:eastAsia="en-IN"/>
        </w:rPr>
        <w:t>"N/A"</w:t>
      </w:r>
      <w:r w:rsidRPr="00363BEF">
        <w:rPr>
          <w:rFonts w:ascii="Consolas" w:eastAsia="Times New Roman" w:hAnsi="Consolas" w:cs="Courier New"/>
          <w:color w:val="33364A"/>
          <w:sz w:val="20"/>
          <w:szCs w:val="20"/>
          <w:lang w:eastAsia="en-IN"/>
        </w:rPr>
        <w:t>, 0, Replacer.ReplaceText, {</w:t>
      </w:r>
      <w:r w:rsidRPr="00363BEF">
        <w:rPr>
          <w:rFonts w:ascii="Consolas" w:eastAsia="Times New Roman" w:hAnsi="Consolas" w:cs="Courier New"/>
          <w:color w:val="1EA863"/>
          <w:sz w:val="20"/>
          <w:szCs w:val="20"/>
          <w:lang w:eastAsia="en-IN"/>
        </w:rPr>
        <w:t>"SalesAmount"</w:t>
      </w:r>
      <w:r w:rsidRPr="00363BEF">
        <w:rPr>
          <w:rFonts w:ascii="Consolas" w:eastAsia="Times New Roman" w:hAnsi="Consolas" w:cs="Courier New"/>
          <w:color w:val="33364A"/>
          <w:sz w:val="20"/>
          <w:szCs w:val="20"/>
          <w:lang w:eastAsia="en-IN"/>
        </w:rPr>
        <w:t>})</w:t>
      </w:r>
    </w:p>
    <w:p w:rsidR="00363BEF" w:rsidRPr="00363BEF" w:rsidRDefault="00363BEF" w:rsidP="00363BEF">
      <w:pPr>
        <w:numPr>
          <w:ilvl w:val="0"/>
          <w:numId w:val="4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C4710D"/>
          <w:sz w:val="20"/>
          <w:szCs w:val="20"/>
          <w:lang w:eastAsia="en-IN"/>
        </w:rPr>
        <w:t>in</w:t>
      </w:r>
    </w:p>
    <w:p w:rsidR="00363BEF" w:rsidRPr="00363BEF" w:rsidRDefault="00363BEF" w:rsidP="00363BEF">
      <w:pPr>
        <w:numPr>
          <w:ilvl w:val="0"/>
          <w:numId w:val="4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Transform</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attempts a type conversion and, if it fails, replaces "N/A" with 0, defining a custom resolution.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Power BI’s error handling empowers users to manage data quality—replacing, removing, or logging errors—rather than letting them halt processing. This flexibility is vital during ETL (e.g., fixing malformed dates) or query execution (e.g., handling API timeouts).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4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Display errors without resolution</w:t>
      </w:r>
      <w:r w:rsidRPr="00363BEF">
        <w:rPr>
          <w:rFonts w:ascii="Segoe UI" w:eastAsia="Times New Roman" w:hAnsi="Segoe UI" w:cs="Segoe UI"/>
          <w:color w:val="2A2B3F"/>
          <w:sz w:val="24"/>
          <w:szCs w:val="24"/>
          <w:lang w:eastAsia="en-IN"/>
        </w:rPr>
        <w:t>: Power BI provides tools (e.g., "Replace Errors," try...otherwise) beyond just displaying messages, enabling fixes, not just alerts.</w:t>
      </w:r>
    </w:p>
    <w:p w:rsidR="00363BEF" w:rsidRPr="00363BEF" w:rsidRDefault="00363BEF" w:rsidP="00363BEF">
      <w:pPr>
        <w:numPr>
          <w:ilvl w:val="0"/>
          <w:numId w:val="4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Errors automatically handled</w:t>
      </w:r>
      <w:r w:rsidRPr="00363BEF">
        <w:rPr>
          <w:rFonts w:ascii="Segoe UI" w:eastAsia="Times New Roman" w:hAnsi="Segoe UI" w:cs="Segoe UI"/>
          <w:color w:val="2A2B3F"/>
          <w:sz w:val="24"/>
          <w:szCs w:val="24"/>
          <w:lang w:eastAsia="en-IN"/>
        </w:rPr>
        <w:t>: Power BI doesn’t auto-resolve errors—it flags them (e.g., #ERROR in visuals) and requires user action, ensuring data integrity isn’t assumed.</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Custom error handling in Power BI offers robust, user-defined solutions, making this statement true.</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Prepare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7</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Imagine you're a </w:t>
      </w:r>
      <w:r w:rsidRPr="00363BEF">
        <w:rPr>
          <w:rFonts w:ascii="Segoe UI" w:eastAsia="Times New Roman" w:hAnsi="Segoe UI" w:cs="Segoe UI"/>
          <w:b/>
          <w:bCs/>
          <w:color w:val="2A2B3F"/>
          <w:sz w:val="24"/>
          <w:szCs w:val="24"/>
          <w:lang w:eastAsia="en-IN"/>
        </w:rPr>
        <w:t>data analyst</w:t>
      </w:r>
      <w:r w:rsidRPr="00363BEF">
        <w:rPr>
          <w:rFonts w:ascii="Segoe UI" w:eastAsia="Times New Roman" w:hAnsi="Segoe UI" w:cs="Segoe UI"/>
          <w:color w:val="2A2B3F"/>
          <w:sz w:val="24"/>
          <w:szCs w:val="24"/>
          <w:lang w:eastAsia="en-IN"/>
        </w:rPr>
        <w:t> at your company, where the marketing team recently launched a </w:t>
      </w:r>
      <w:r w:rsidRPr="00363BEF">
        <w:rPr>
          <w:rFonts w:ascii="Segoe UI" w:eastAsia="Times New Roman" w:hAnsi="Segoe UI" w:cs="Segoe UI"/>
          <w:b/>
          <w:bCs/>
          <w:color w:val="2A2B3F"/>
          <w:sz w:val="24"/>
          <w:szCs w:val="24"/>
          <w:lang w:eastAsia="en-IN"/>
        </w:rPr>
        <w:t>dual-campaign</w:t>
      </w:r>
      <w:r w:rsidRPr="00363BEF">
        <w:rPr>
          <w:rFonts w:ascii="Segoe UI" w:eastAsia="Times New Roman" w:hAnsi="Segoe UI" w:cs="Segoe UI"/>
          <w:color w:val="2A2B3F"/>
          <w:sz w:val="24"/>
          <w:szCs w:val="24"/>
          <w:lang w:eastAsia="en-IN"/>
        </w:rPr>
        <w:t> for two product lines. They’re interested in understanding the </w:t>
      </w:r>
      <w:r w:rsidRPr="00363BEF">
        <w:rPr>
          <w:rFonts w:ascii="Segoe UI" w:eastAsia="Times New Roman" w:hAnsi="Segoe UI" w:cs="Segoe UI"/>
          <w:b/>
          <w:bCs/>
          <w:color w:val="2A2B3F"/>
          <w:sz w:val="24"/>
          <w:szCs w:val="24"/>
          <w:lang w:eastAsia="en-IN"/>
        </w:rPr>
        <w:t>simultaneous sales dynamics</w:t>
      </w:r>
      <w:r w:rsidRPr="00363BEF">
        <w:rPr>
          <w:rFonts w:ascii="Segoe UI" w:eastAsia="Times New Roman" w:hAnsi="Segoe UI" w:cs="Segoe UI"/>
          <w:color w:val="2A2B3F"/>
          <w:sz w:val="24"/>
          <w:szCs w:val="24"/>
          <w:lang w:eastAsia="en-IN"/>
        </w:rPr>
        <w:t> of these products across various regions.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You’re considering using </w:t>
      </w:r>
      <w:r w:rsidRPr="00363BEF">
        <w:rPr>
          <w:rFonts w:ascii="Segoe UI" w:eastAsia="Times New Roman" w:hAnsi="Segoe UI" w:cs="Segoe UI"/>
          <w:b/>
          <w:bCs/>
          <w:color w:val="2A2B3F"/>
          <w:sz w:val="24"/>
          <w:szCs w:val="24"/>
          <w:lang w:eastAsia="en-IN"/>
        </w:rPr>
        <w:t>cross-filtering</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cross-highlighting</w:t>
      </w:r>
      <w:r w:rsidRPr="00363BEF">
        <w:rPr>
          <w:rFonts w:ascii="Segoe UI" w:eastAsia="Times New Roman" w:hAnsi="Segoe UI" w:cs="Segoe UI"/>
          <w:color w:val="2A2B3F"/>
          <w:sz w:val="24"/>
          <w:szCs w:val="24"/>
          <w:lang w:eastAsia="en-IN"/>
        </w:rPr>
        <w:t> in </w:t>
      </w:r>
      <w:r w:rsidRPr="00363BEF">
        <w:rPr>
          <w:rFonts w:ascii="Segoe UI" w:eastAsia="Times New Roman" w:hAnsi="Segoe UI" w:cs="Segoe UI"/>
          <w:b/>
          <w:bCs/>
          <w:color w:val="2A2B3F"/>
          <w:sz w:val="24"/>
          <w:szCs w:val="24"/>
          <w:lang w:eastAsia="en-IN"/>
        </w:rPr>
        <w:t>Microsoft Power BI</w:t>
      </w:r>
      <w:r w:rsidRPr="00363BEF">
        <w:rPr>
          <w:rFonts w:ascii="Segoe UI" w:eastAsia="Times New Roman" w:hAnsi="Segoe UI" w:cs="Segoe UI"/>
          <w:color w:val="2A2B3F"/>
          <w:sz w:val="24"/>
          <w:szCs w:val="24"/>
          <w:lang w:eastAsia="en-IN"/>
        </w:rPr>
        <w:t> to showcase the relationships between product sales and regional performance.</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What is the main difference between cross-filtering and cross-highlighting in Power BI?</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Cross-highlighting allows multiple selections while cross-filtering doesn’t.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4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Both </w:t>
      </w:r>
      <w:r w:rsidRPr="00363BEF">
        <w:rPr>
          <w:rFonts w:ascii="Segoe UI" w:eastAsia="Times New Roman" w:hAnsi="Segoe UI" w:cs="Segoe UI"/>
          <w:b/>
          <w:bCs/>
          <w:color w:val="2A2B3F"/>
          <w:sz w:val="24"/>
          <w:szCs w:val="24"/>
          <w:lang w:eastAsia="en-IN"/>
        </w:rPr>
        <w:t>cross-highlighting</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cross-filtering</w:t>
      </w:r>
      <w:r w:rsidRPr="00363BEF">
        <w:rPr>
          <w:rFonts w:ascii="Segoe UI" w:eastAsia="Times New Roman" w:hAnsi="Segoe UI" w:cs="Segoe UI"/>
          <w:color w:val="2A2B3F"/>
          <w:sz w:val="24"/>
          <w:szCs w:val="24"/>
          <w:lang w:eastAsia="en-IN"/>
        </w:rPr>
        <w:t> support </w:t>
      </w:r>
      <w:r w:rsidRPr="00363BEF">
        <w:rPr>
          <w:rFonts w:ascii="Segoe UI" w:eastAsia="Times New Roman" w:hAnsi="Segoe UI" w:cs="Segoe UI"/>
          <w:b/>
          <w:bCs/>
          <w:color w:val="2A2B3F"/>
          <w:sz w:val="24"/>
          <w:szCs w:val="24"/>
          <w:lang w:eastAsia="en-IN"/>
        </w:rPr>
        <w:t>multiple selections</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4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difference lies in how they </w:t>
      </w:r>
      <w:r w:rsidRPr="00363BEF">
        <w:rPr>
          <w:rFonts w:ascii="Segoe UI" w:eastAsia="Times New Roman" w:hAnsi="Segoe UI" w:cs="Segoe UI"/>
          <w:b/>
          <w:bCs/>
          <w:color w:val="2A2B3F"/>
          <w:sz w:val="24"/>
          <w:szCs w:val="24"/>
          <w:lang w:eastAsia="en-IN"/>
        </w:rPr>
        <w:t>respond to the selections</w:t>
      </w:r>
      <w:r w:rsidRPr="00363BEF">
        <w:rPr>
          <w:rFonts w:ascii="Segoe UI" w:eastAsia="Times New Roman" w:hAnsi="Segoe UI" w:cs="Segoe UI"/>
          <w:color w:val="2A2B3F"/>
          <w:sz w:val="24"/>
          <w:szCs w:val="24"/>
          <w:lang w:eastAsia="en-IN"/>
        </w:rPr>
        <w:t>, not in how many can be made.</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Cross-highlighting is more visually intensive than cross-filtering.</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is </w:t>
      </w:r>
      <w:r w:rsidRPr="00363BEF">
        <w:rPr>
          <w:rFonts w:ascii="Segoe UI" w:eastAsia="Times New Roman" w:hAnsi="Segoe UI" w:cs="Segoe UI"/>
          <w:b/>
          <w:bCs/>
          <w:color w:val="2A2B3F"/>
          <w:sz w:val="24"/>
          <w:szCs w:val="24"/>
          <w:lang w:eastAsia="en-IN"/>
        </w:rPr>
        <w:t>subjective and misleading</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5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Neither method is inherently “more visually intensive.”</w:t>
      </w:r>
    </w:p>
    <w:p w:rsidR="00363BEF" w:rsidRPr="00363BEF" w:rsidRDefault="00363BEF" w:rsidP="00363BEF">
      <w:pPr>
        <w:numPr>
          <w:ilvl w:val="0"/>
          <w:numId w:val="5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Cross-highlighting</w:t>
      </w:r>
      <w:r w:rsidRPr="00363BEF">
        <w:rPr>
          <w:rFonts w:ascii="Segoe UI" w:eastAsia="Times New Roman" w:hAnsi="Segoe UI" w:cs="Segoe UI"/>
          <w:color w:val="2A2B3F"/>
          <w:sz w:val="24"/>
          <w:szCs w:val="24"/>
          <w:lang w:eastAsia="en-IN"/>
        </w:rPr>
        <w:t> simply shows dimmed and highlighted portions for context, which </w:t>
      </w:r>
      <w:r w:rsidRPr="00363BEF">
        <w:rPr>
          <w:rFonts w:ascii="Segoe UI" w:eastAsia="Times New Roman" w:hAnsi="Segoe UI" w:cs="Segoe UI"/>
          <w:b/>
          <w:bCs/>
          <w:color w:val="2A2B3F"/>
          <w:sz w:val="24"/>
          <w:szCs w:val="24"/>
          <w:lang w:eastAsia="en-IN"/>
        </w:rPr>
        <w:t>can be helpful</w:t>
      </w:r>
      <w:r w:rsidRPr="00363BEF">
        <w:rPr>
          <w:rFonts w:ascii="Segoe UI" w:eastAsia="Times New Roman" w:hAnsi="Segoe UI" w:cs="Segoe UI"/>
          <w:color w:val="2A2B3F"/>
          <w:sz w:val="24"/>
          <w:szCs w:val="24"/>
          <w:lang w:eastAsia="en-IN"/>
        </w:rPr>
        <w:t> but is not "intensive" in terms of performance or layout.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answer doesn’t capture the </w:t>
      </w:r>
      <w:r w:rsidRPr="00363BEF">
        <w:rPr>
          <w:rFonts w:ascii="Segoe UI" w:eastAsia="Times New Roman" w:hAnsi="Segoe UI" w:cs="Segoe UI"/>
          <w:b/>
          <w:bCs/>
          <w:color w:val="2A2B3F"/>
          <w:sz w:val="24"/>
          <w:szCs w:val="24"/>
          <w:lang w:eastAsia="en-IN"/>
        </w:rPr>
        <w:t>core functional difference</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Cross-filtering hides unrelated data, while cross-highlighting dims them.</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is the </w:t>
      </w:r>
      <w:r w:rsidRPr="00363BEF">
        <w:rPr>
          <w:rFonts w:ascii="Segoe UI" w:eastAsia="Times New Roman" w:hAnsi="Segoe UI" w:cs="Segoe UI"/>
          <w:b/>
          <w:bCs/>
          <w:color w:val="2A2B3F"/>
          <w:sz w:val="24"/>
          <w:szCs w:val="24"/>
          <w:lang w:eastAsia="en-IN"/>
        </w:rPr>
        <w:t>correct and clearest distinction</w:t>
      </w:r>
      <w:r w:rsidRPr="00363BEF">
        <w:rPr>
          <w:rFonts w:ascii="Segoe UI" w:eastAsia="Times New Roman" w:hAnsi="Segoe UI" w:cs="Segoe UI"/>
          <w:color w:val="2A2B3F"/>
          <w:sz w:val="24"/>
          <w:szCs w:val="24"/>
          <w:lang w:eastAsia="en-IN"/>
        </w:rPr>
        <w:t> between the two interaction methods:</w:t>
      </w:r>
    </w:p>
    <w:p w:rsidR="00363BEF" w:rsidRPr="00363BEF" w:rsidRDefault="00363BEF" w:rsidP="00363BEF">
      <w:pPr>
        <w:numPr>
          <w:ilvl w:val="0"/>
          <w:numId w:val="5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Cross-filtering</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removes</w:t>
      </w:r>
      <w:r w:rsidRPr="00363BEF">
        <w:rPr>
          <w:rFonts w:ascii="Segoe UI" w:eastAsia="Times New Roman" w:hAnsi="Segoe UI" w:cs="Segoe UI"/>
          <w:color w:val="2A2B3F"/>
          <w:sz w:val="24"/>
          <w:szCs w:val="24"/>
          <w:lang w:eastAsia="en-IN"/>
        </w:rPr>
        <w:t> unrelated data from the affected visual. It </w:t>
      </w:r>
      <w:r w:rsidRPr="00363BEF">
        <w:rPr>
          <w:rFonts w:ascii="Segoe UI" w:eastAsia="Times New Roman" w:hAnsi="Segoe UI" w:cs="Segoe UI"/>
          <w:b/>
          <w:bCs/>
          <w:color w:val="2A2B3F"/>
          <w:sz w:val="24"/>
          <w:szCs w:val="24"/>
          <w:lang w:eastAsia="en-IN"/>
        </w:rPr>
        <w:t>filters</w:t>
      </w:r>
      <w:r w:rsidRPr="00363BEF">
        <w:rPr>
          <w:rFonts w:ascii="Segoe UI" w:eastAsia="Times New Roman" w:hAnsi="Segoe UI" w:cs="Segoe UI"/>
          <w:color w:val="2A2B3F"/>
          <w:sz w:val="24"/>
          <w:szCs w:val="24"/>
          <w:lang w:eastAsia="en-IN"/>
        </w:rPr>
        <w:t> the entire visual down to only show matching values.</w:t>
      </w:r>
    </w:p>
    <w:p w:rsidR="00363BEF" w:rsidRPr="00363BEF" w:rsidRDefault="00363BEF" w:rsidP="00363BEF">
      <w:pPr>
        <w:numPr>
          <w:ilvl w:val="0"/>
          <w:numId w:val="5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Cross-highlighting</w:t>
      </w:r>
      <w:r w:rsidRPr="00363BEF">
        <w:rPr>
          <w:rFonts w:ascii="Segoe UI" w:eastAsia="Times New Roman" w:hAnsi="Segoe UI" w:cs="Segoe UI"/>
          <w:color w:val="2A2B3F"/>
          <w:sz w:val="24"/>
          <w:szCs w:val="24"/>
          <w:lang w:eastAsia="en-IN"/>
        </w:rPr>
        <w:t> keeps all data visible but </w:t>
      </w:r>
      <w:r w:rsidRPr="00363BEF">
        <w:rPr>
          <w:rFonts w:ascii="Segoe UI" w:eastAsia="Times New Roman" w:hAnsi="Segoe UI" w:cs="Segoe UI"/>
          <w:b/>
          <w:bCs/>
          <w:color w:val="2A2B3F"/>
          <w:sz w:val="24"/>
          <w:szCs w:val="24"/>
          <w:lang w:eastAsia="en-IN"/>
        </w:rPr>
        <w:t>dims</w:t>
      </w:r>
      <w:r w:rsidRPr="00363BEF">
        <w:rPr>
          <w:rFonts w:ascii="Segoe UI" w:eastAsia="Times New Roman" w:hAnsi="Segoe UI" w:cs="Segoe UI"/>
          <w:color w:val="2A2B3F"/>
          <w:sz w:val="24"/>
          <w:szCs w:val="24"/>
          <w:lang w:eastAsia="en-IN"/>
        </w:rPr>
        <w:t> the unrelated values. The related values are highlighted, giving users </w:t>
      </w:r>
      <w:r w:rsidRPr="00363BEF">
        <w:rPr>
          <w:rFonts w:ascii="Segoe UI" w:eastAsia="Times New Roman" w:hAnsi="Segoe UI" w:cs="Segoe UI"/>
          <w:b/>
          <w:bCs/>
          <w:color w:val="2A2B3F"/>
          <w:sz w:val="24"/>
          <w:szCs w:val="24"/>
          <w:lang w:eastAsia="en-IN"/>
        </w:rPr>
        <w:t>visual context</w:t>
      </w:r>
      <w:r w:rsidRPr="00363BEF">
        <w:rPr>
          <w:rFonts w:ascii="Segoe UI" w:eastAsia="Times New Roman" w:hAnsi="Segoe UI" w:cs="Segoe UI"/>
          <w:color w:val="2A2B3F"/>
          <w:sz w:val="24"/>
          <w:szCs w:val="24"/>
          <w:lang w:eastAsia="en-IN"/>
        </w:rPr>
        <w:t> without hiding data.</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Helps in comparing </w:t>
      </w:r>
      <w:r w:rsidRPr="00363BEF">
        <w:rPr>
          <w:rFonts w:ascii="Segoe UI" w:eastAsia="Times New Roman" w:hAnsi="Segoe UI" w:cs="Segoe UI"/>
          <w:b/>
          <w:bCs/>
          <w:color w:val="2A2B3F"/>
          <w:sz w:val="24"/>
          <w:szCs w:val="24"/>
          <w:lang w:eastAsia="en-IN"/>
        </w:rPr>
        <w:t>selected vs. total values</w:t>
      </w:r>
      <w:r w:rsidRPr="00363BEF">
        <w:rPr>
          <w:rFonts w:ascii="Segoe UI" w:eastAsia="Times New Roman" w:hAnsi="Segoe UI" w:cs="Segoe UI"/>
          <w:color w:val="2A2B3F"/>
          <w:sz w:val="24"/>
          <w:szCs w:val="24"/>
          <w:lang w:eastAsia="en-IN"/>
        </w:rPr>
        <w:br/>
      </w: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Useful when users want to </w:t>
      </w:r>
      <w:r w:rsidRPr="00363BEF">
        <w:rPr>
          <w:rFonts w:ascii="Segoe UI" w:eastAsia="Times New Roman" w:hAnsi="Segoe UI" w:cs="Segoe UI"/>
          <w:b/>
          <w:bCs/>
          <w:color w:val="2A2B3F"/>
          <w:sz w:val="24"/>
          <w:szCs w:val="24"/>
          <w:lang w:eastAsia="en-IN"/>
        </w:rPr>
        <w:t>see overall trends with focus areas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Cross-filtering is the default behavior for most visuals in Power BI.</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While </w:t>
      </w:r>
      <w:r w:rsidRPr="00363BEF">
        <w:rPr>
          <w:rFonts w:ascii="Segoe UI" w:eastAsia="Times New Roman" w:hAnsi="Segoe UI" w:cs="Segoe UI"/>
          <w:b/>
          <w:bCs/>
          <w:color w:val="2A2B3F"/>
          <w:sz w:val="24"/>
          <w:szCs w:val="24"/>
          <w:lang w:eastAsia="en-IN"/>
        </w:rPr>
        <w:t>cross-filtering is available</w:t>
      </w:r>
      <w:r w:rsidRPr="00363BEF">
        <w:rPr>
          <w:rFonts w:ascii="Segoe UI" w:eastAsia="Times New Roman" w:hAnsi="Segoe UI" w:cs="Segoe UI"/>
          <w:color w:val="2A2B3F"/>
          <w:sz w:val="24"/>
          <w:szCs w:val="24"/>
          <w:lang w:eastAsia="en-IN"/>
        </w:rPr>
        <w:t>, it is </w:t>
      </w:r>
      <w:r w:rsidRPr="00363BEF">
        <w:rPr>
          <w:rFonts w:ascii="Segoe UI" w:eastAsia="Times New Roman" w:hAnsi="Segoe UI" w:cs="Segoe UI"/>
          <w:b/>
          <w:bCs/>
          <w:color w:val="2A2B3F"/>
          <w:sz w:val="24"/>
          <w:szCs w:val="24"/>
          <w:lang w:eastAsia="en-IN"/>
        </w:rPr>
        <w:t>not the default</w:t>
      </w:r>
      <w:r w:rsidRPr="00363BEF">
        <w:rPr>
          <w:rFonts w:ascii="Segoe UI" w:eastAsia="Times New Roman" w:hAnsi="Segoe UI" w:cs="Segoe UI"/>
          <w:color w:val="2A2B3F"/>
          <w:sz w:val="24"/>
          <w:szCs w:val="24"/>
          <w:lang w:eastAsia="en-IN"/>
        </w:rPr>
        <w:t> interaction for all visuals. By default:</w:t>
      </w:r>
    </w:p>
    <w:p w:rsidR="00363BEF" w:rsidRPr="00363BEF" w:rsidRDefault="00363BEF" w:rsidP="00363BEF">
      <w:pPr>
        <w:numPr>
          <w:ilvl w:val="0"/>
          <w:numId w:val="5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Most visuals use </w:t>
      </w:r>
      <w:r w:rsidRPr="00363BEF">
        <w:rPr>
          <w:rFonts w:ascii="Segoe UI" w:eastAsia="Times New Roman" w:hAnsi="Segoe UI" w:cs="Segoe UI"/>
          <w:b/>
          <w:bCs/>
          <w:color w:val="2A2B3F"/>
          <w:sz w:val="24"/>
          <w:szCs w:val="24"/>
          <w:lang w:eastAsia="en-IN"/>
        </w:rPr>
        <w:t>cross-highlighting</w:t>
      </w:r>
      <w:r w:rsidRPr="00363BEF">
        <w:rPr>
          <w:rFonts w:ascii="Segoe UI" w:eastAsia="Times New Roman" w:hAnsi="Segoe UI" w:cs="Segoe UI"/>
          <w:color w:val="2A2B3F"/>
          <w:sz w:val="24"/>
          <w:szCs w:val="24"/>
          <w:lang w:eastAsia="en-IN"/>
        </w:rPr>
        <w:t>, not cross-filtering.</w:t>
      </w:r>
    </w:p>
    <w:p w:rsidR="00363BEF" w:rsidRPr="00363BEF" w:rsidRDefault="00363BEF" w:rsidP="00363BEF">
      <w:pPr>
        <w:numPr>
          <w:ilvl w:val="0"/>
          <w:numId w:val="5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Users can </w:t>
      </w:r>
      <w:r w:rsidRPr="00363BEF">
        <w:rPr>
          <w:rFonts w:ascii="Segoe UI" w:eastAsia="Times New Roman" w:hAnsi="Segoe UI" w:cs="Segoe UI"/>
          <w:b/>
          <w:bCs/>
          <w:color w:val="2A2B3F"/>
          <w:sz w:val="24"/>
          <w:szCs w:val="24"/>
          <w:lang w:eastAsia="en-IN"/>
        </w:rPr>
        <w:t>manually switch</w:t>
      </w:r>
      <w:r w:rsidRPr="00363BEF">
        <w:rPr>
          <w:rFonts w:ascii="Segoe UI" w:eastAsia="Times New Roman" w:hAnsi="Segoe UI" w:cs="Segoe UI"/>
          <w:color w:val="2A2B3F"/>
          <w:sz w:val="24"/>
          <w:szCs w:val="24"/>
          <w:lang w:eastAsia="en-IN"/>
        </w:rPr>
        <w:t> between interactions in </w:t>
      </w:r>
      <w:r w:rsidRPr="00363BEF">
        <w:rPr>
          <w:rFonts w:ascii="Segoe UI" w:eastAsia="Times New Roman" w:hAnsi="Segoe UI" w:cs="Segoe UI"/>
          <w:b/>
          <w:bCs/>
          <w:color w:val="2A2B3F"/>
          <w:sz w:val="24"/>
          <w:szCs w:val="24"/>
          <w:lang w:eastAsia="en-IN"/>
        </w:rPr>
        <w:t>Edit Interactions</w:t>
      </w:r>
      <w:r w:rsidRPr="00363BEF">
        <w:rPr>
          <w:rFonts w:ascii="Segoe UI" w:eastAsia="Times New Roman" w:hAnsi="Segoe UI" w:cs="Segoe UI"/>
          <w:color w:val="2A2B3F"/>
          <w:sz w:val="24"/>
          <w:szCs w:val="24"/>
          <w:lang w:eastAsia="en-IN"/>
        </w:rPr>
        <w:t> settings.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So this statement is </w:t>
      </w:r>
      <w:r w:rsidRPr="00363BEF">
        <w:rPr>
          <w:rFonts w:ascii="Segoe UI" w:eastAsia="Times New Roman" w:hAnsi="Segoe UI" w:cs="Segoe UI"/>
          <w:b/>
          <w:bCs/>
          <w:color w:val="2A2B3F"/>
          <w:sz w:val="24"/>
          <w:szCs w:val="24"/>
          <w:lang w:eastAsia="en-IN"/>
        </w:rPr>
        <w:t>partially true</w:t>
      </w:r>
      <w:r w:rsidRPr="00363BEF">
        <w:rPr>
          <w:rFonts w:ascii="Segoe UI" w:eastAsia="Times New Roman" w:hAnsi="Segoe UI" w:cs="Segoe UI"/>
          <w:color w:val="2A2B3F"/>
          <w:sz w:val="24"/>
          <w:szCs w:val="24"/>
          <w:lang w:eastAsia="en-IN"/>
        </w:rPr>
        <w:t>, but </w:t>
      </w:r>
      <w:r w:rsidRPr="00363BEF">
        <w:rPr>
          <w:rFonts w:ascii="Segoe UI" w:eastAsia="Times New Roman" w:hAnsi="Segoe UI" w:cs="Segoe UI"/>
          <w:b/>
          <w:bCs/>
          <w:color w:val="2A2B3F"/>
          <w:sz w:val="24"/>
          <w:szCs w:val="24"/>
          <w:lang w:eastAsia="en-IN"/>
        </w:rPr>
        <w:t>not accurate enough</w:t>
      </w:r>
      <w:r w:rsidRPr="00363BEF">
        <w:rPr>
          <w:rFonts w:ascii="Segoe UI" w:eastAsia="Times New Roman" w:hAnsi="Segoe UI" w:cs="Segoe UI"/>
          <w:color w:val="2A2B3F"/>
          <w:sz w:val="24"/>
          <w:szCs w:val="24"/>
          <w:lang w:eastAsia="en-IN"/>
        </w:rPr>
        <w:t> as an answer to the main difference.</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Cross-Filtering vs. Cross-Highlighting</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As a data analyst at your company, you’re analyzing dual-campaign sales dynamics for two product lines (e.g., Product A and Product B) across regions (e.g., North, South) using Power BI. You choose cross-filtering and cross-highlighting to showcase relationships, and the marketing team needs to understand their difference. In Power BI Desktop, both features enable interactivity between visuals, but they differ in how they handle unrelated data.</w:t>
      </w:r>
    </w:p>
    <w:p w:rsidR="00363BEF" w:rsidRPr="00363BEF" w:rsidRDefault="00363BEF" w:rsidP="00363BEF">
      <w:pPr>
        <w:numPr>
          <w:ilvl w:val="0"/>
          <w:numId w:val="5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Cross-Filtering</w:t>
      </w:r>
      <w:r w:rsidRPr="00363BEF">
        <w:rPr>
          <w:rFonts w:ascii="Segoe UI" w:eastAsia="Times New Roman" w:hAnsi="Segoe UI" w:cs="Segoe UI"/>
          <w:color w:val="2A2B3F"/>
          <w:sz w:val="24"/>
          <w:szCs w:val="24"/>
          <w:lang w:eastAsia="en-IN"/>
        </w:rPr>
        <w:t>: Add two visuals—e.g., a bar chart with "Region" on the Axis and SalesAmount = SUM(Sales[Amount]) on Values, and a table with ProductID, Region, and SalesAmount. Click a bar (e.g., "North" at $50K) in the chart. The table filters to show only North’s rows (e.g., Product A: $30K, Product B: $20K), hiding all other regions’ data (e.g., South disappears). This is the default behavior unless changed. To adjust, go to "File" &gt; "Options and Settings" &gt; "Options" &gt; "Report Settings" and tweak defaults, or use "Edit Interactions" (Format tab) to disable filtering on specific visuals.</w:t>
      </w:r>
    </w:p>
    <w:p w:rsidR="00363BEF" w:rsidRPr="00363BEF" w:rsidRDefault="00363BEF" w:rsidP="00363BEF">
      <w:pPr>
        <w:numPr>
          <w:ilvl w:val="0"/>
          <w:numId w:val="5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Cross-Highlighting</w:t>
      </w:r>
      <w:r w:rsidRPr="00363BEF">
        <w:rPr>
          <w:rFonts w:ascii="Segoe UI" w:eastAsia="Times New Roman" w:hAnsi="Segoe UI" w:cs="Segoe UI"/>
          <w:color w:val="2A2B3F"/>
          <w:sz w:val="24"/>
          <w:szCs w:val="24"/>
          <w:lang w:eastAsia="en-IN"/>
        </w:rPr>
        <w:t>: Change the bar chart to a stacked bar (same fields) and pair it with a scatter plot (e.g., "ProductID" on X-Axis, SalesAmount on Y-Axis, Region on Legend). Click a stack segment (e.g., Product A in North, $30K). The scatter plot dims points for other products and regions (e.g., Product B in North, South data fade), keeping them visible but less prominent, while highlighting Product A in North. This preserves context while emphasizing the selection.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w:t>
      </w:r>
      <w:r w:rsidRPr="00363BEF">
        <w:rPr>
          <w:rFonts w:ascii="Segoe UI" w:eastAsia="Times New Roman" w:hAnsi="Segoe UI" w:cs="Segoe UI"/>
          <w:b/>
          <w:bCs/>
          <w:color w:val="2A2B3F"/>
          <w:sz w:val="24"/>
          <w:szCs w:val="24"/>
          <w:lang w:eastAsia="en-IN"/>
        </w:rPr>
        <w:t>main difference</w:t>
      </w:r>
      <w:r w:rsidRPr="00363BEF">
        <w:rPr>
          <w:rFonts w:ascii="Segoe UI" w:eastAsia="Times New Roman" w:hAnsi="Segoe UI" w:cs="Segoe UI"/>
          <w:color w:val="2A2B3F"/>
          <w:sz w:val="24"/>
          <w:szCs w:val="24"/>
          <w:lang w:eastAsia="en-IN"/>
        </w:rPr>
        <w:t> is: </w:t>
      </w:r>
      <w:r w:rsidRPr="00363BEF">
        <w:rPr>
          <w:rFonts w:ascii="Segoe UI" w:eastAsia="Times New Roman" w:hAnsi="Segoe UI" w:cs="Segoe UI"/>
          <w:b/>
          <w:bCs/>
          <w:color w:val="2A2B3F"/>
          <w:sz w:val="24"/>
          <w:szCs w:val="24"/>
          <w:lang w:eastAsia="en-IN"/>
        </w:rPr>
        <w:t>cross-filtering hides unrelated data</w:t>
      </w:r>
      <w:r w:rsidRPr="00363BEF">
        <w:rPr>
          <w:rFonts w:ascii="Segoe UI" w:eastAsia="Times New Roman" w:hAnsi="Segoe UI" w:cs="Segoe UI"/>
          <w:color w:val="2A2B3F"/>
          <w:sz w:val="24"/>
          <w:szCs w:val="24"/>
          <w:lang w:eastAsia="en-IN"/>
        </w:rPr>
        <w:t> (e.g., removes non-North rows), </w:t>
      </w:r>
      <w:r w:rsidRPr="00363BEF">
        <w:rPr>
          <w:rFonts w:ascii="Segoe UI" w:eastAsia="Times New Roman" w:hAnsi="Segoe UI" w:cs="Segoe UI"/>
          <w:b/>
          <w:bCs/>
          <w:color w:val="2A2B3F"/>
          <w:sz w:val="24"/>
          <w:szCs w:val="24"/>
          <w:lang w:eastAsia="en-IN"/>
        </w:rPr>
        <w:t>while cross-highlighting dims them</w:t>
      </w:r>
      <w:r w:rsidRPr="00363BEF">
        <w:rPr>
          <w:rFonts w:ascii="Segoe UI" w:eastAsia="Times New Roman" w:hAnsi="Segoe UI" w:cs="Segoe UI"/>
          <w:color w:val="2A2B3F"/>
          <w:sz w:val="24"/>
          <w:szCs w:val="24"/>
          <w:lang w:eastAsia="en-IN"/>
        </w:rPr>
        <w:t> (e.g., fades non-selected points), maintaining the full dataset’s visibility.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Cross-filtering narrows focus by excluding irrelevant data, ideal for drilling into specific regions’ sales dynamics (e.g., North’s Product A vs. B). Cross-highlighting retains the broader picture, dimming unrelated items to compare contributions within context—perfect for seeing how Product A’s North sales stack against all regions. The Microsoft documentation on </w:t>
      </w:r>
      <w:hyperlink r:id="rId17" w:history="1">
        <w:r w:rsidRPr="00363BEF">
          <w:rPr>
            <w:rFonts w:ascii="Segoe UI" w:eastAsia="Times New Roman" w:hAnsi="Segoe UI" w:cs="Segoe UI"/>
            <w:color w:val="6D28D2"/>
            <w:sz w:val="24"/>
            <w:szCs w:val="24"/>
            <w:u w:val="single"/>
            <w:lang w:eastAsia="en-IN"/>
          </w:rPr>
          <w:t>visual interactions</w:t>
        </w:r>
      </w:hyperlink>
      <w:r w:rsidRPr="00363BEF">
        <w:rPr>
          <w:rFonts w:ascii="Segoe UI" w:eastAsia="Times New Roman" w:hAnsi="Segoe UI" w:cs="Segoe UI"/>
          <w:color w:val="2A2B3F"/>
          <w:sz w:val="24"/>
          <w:szCs w:val="24"/>
          <w:lang w:eastAsia="en-IN"/>
        </w:rPr>
        <w:t> explains, “Cross-filtering removes data not matching the selection, while cross-highlighting dims unselected data, preserving visibility for comparison.” This distinction helps the marketing team explore dual-campaign relationships effectively.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5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Cross-filtering as default</w:t>
      </w:r>
      <w:r w:rsidRPr="00363BEF">
        <w:rPr>
          <w:rFonts w:ascii="Segoe UI" w:eastAsia="Times New Roman" w:hAnsi="Segoe UI" w:cs="Segoe UI"/>
          <w:color w:val="2A2B3F"/>
          <w:sz w:val="24"/>
          <w:szCs w:val="24"/>
          <w:lang w:eastAsia="en-IN"/>
        </w:rPr>
        <w:t>: True for many visuals (e.g., tables, bars), but this isn’t the main difference—it’s a behavior trait, not the core distinction, per </w:t>
      </w:r>
      <w:hyperlink r:id="rId18" w:anchor="change-the-interaction-behavior" w:history="1">
        <w:r w:rsidRPr="00363BEF">
          <w:rPr>
            <w:rFonts w:ascii="Segoe UI" w:eastAsia="Times New Roman" w:hAnsi="Segoe UI" w:cs="Segoe UI"/>
            <w:color w:val="6D28D2"/>
            <w:sz w:val="24"/>
            <w:szCs w:val="24"/>
            <w:u w:val="single"/>
            <w:lang w:eastAsia="en-IN"/>
          </w:rPr>
          <w:t>interaction settings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5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Cross-highlighting more visually intensive</w:t>
      </w:r>
      <w:r w:rsidRPr="00363BEF">
        <w:rPr>
          <w:rFonts w:ascii="Segoe UI" w:eastAsia="Times New Roman" w:hAnsi="Segoe UI" w:cs="Segoe UI"/>
          <w:color w:val="2A2B3F"/>
          <w:sz w:val="24"/>
          <w:szCs w:val="24"/>
          <w:lang w:eastAsia="en-IN"/>
        </w:rPr>
        <w:t>: Intensity varies by visual type, not the feature—both depend on data and design, not a defining difference.</w:t>
      </w:r>
    </w:p>
    <w:p w:rsidR="00363BEF" w:rsidRPr="00363BEF" w:rsidRDefault="00363BEF" w:rsidP="00363BEF">
      <w:pPr>
        <w:numPr>
          <w:ilvl w:val="0"/>
          <w:numId w:val="5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Cross-highlighting allows multiple selections</w:t>
      </w:r>
      <w:r w:rsidRPr="00363BEF">
        <w:rPr>
          <w:rFonts w:ascii="Segoe UI" w:eastAsia="Times New Roman" w:hAnsi="Segoe UI" w:cs="Segoe UI"/>
          <w:color w:val="2A2B3F"/>
          <w:sz w:val="24"/>
          <w:szCs w:val="24"/>
          <w:lang w:eastAsia="en-IN"/>
        </w:rPr>
        <w:t>: Both support multiple selections (e.g., Ctrl+click), depending on visual settings, not a key differentiator.</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Cross-filtering’s hiding vs. cross-highlighting’s dimming is the primary difference, guiding your choice for the team’s needs.</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Visualize and analyze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8</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Which of the following best practices can increase performance in Power BI?</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Filter and reduce data early in the transformation process.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Filtering and reducing data </w:t>
      </w:r>
      <w:r w:rsidRPr="00363BEF">
        <w:rPr>
          <w:rFonts w:ascii="Segoe UI" w:eastAsia="Times New Roman" w:hAnsi="Segoe UI" w:cs="Segoe UI"/>
          <w:b/>
          <w:bCs/>
          <w:color w:val="2A2B3F"/>
          <w:sz w:val="24"/>
          <w:szCs w:val="24"/>
          <w:lang w:eastAsia="en-IN"/>
        </w:rPr>
        <w:t>early in the transformation process</w:t>
      </w:r>
      <w:r w:rsidRPr="00363BEF">
        <w:rPr>
          <w:rFonts w:ascii="Segoe UI" w:eastAsia="Times New Roman" w:hAnsi="Segoe UI" w:cs="Segoe UI"/>
          <w:color w:val="2A2B3F"/>
          <w:sz w:val="24"/>
          <w:szCs w:val="24"/>
          <w:lang w:eastAsia="en-IN"/>
        </w:rPr>
        <w:t> is a </w:t>
      </w:r>
      <w:r w:rsidRPr="00363BEF">
        <w:rPr>
          <w:rFonts w:ascii="Segoe UI" w:eastAsia="Times New Roman" w:hAnsi="Segoe UI" w:cs="Segoe UI"/>
          <w:b/>
          <w:bCs/>
          <w:color w:val="2A2B3F"/>
          <w:sz w:val="24"/>
          <w:szCs w:val="24"/>
          <w:lang w:eastAsia="en-IN"/>
        </w:rPr>
        <w:t>recommended best practice</w:t>
      </w:r>
      <w:r w:rsidRPr="00363BEF">
        <w:rPr>
          <w:rFonts w:ascii="Segoe UI" w:eastAsia="Times New Roman" w:hAnsi="Segoe UI" w:cs="Segoe UI"/>
          <w:color w:val="2A2B3F"/>
          <w:sz w:val="24"/>
          <w:szCs w:val="24"/>
          <w:lang w:eastAsia="en-IN"/>
        </w:rPr>
        <w:t> in Power BI.</w:t>
      </w:r>
      <w:r w:rsidRPr="00363BEF">
        <w:rPr>
          <w:rFonts w:ascii="Segoe UI" w:eastAsia="Times New Roman" w:hAnsi="Segoe UI" w:cs="Segoe UI"/>
          <w:color w:val="2A2B3F"/>
          <w:sz w:val="24"/>
          <w:szCs w:val="24"/>
          <w:lang w:eastAsia="en-IN"/>
        </w:rPr>
        <w:br/>
        <w:t>It helps by:</w:t>
      </w:r>
    </w:p>
    <w:p w:rsidR="00363BEF" w:rsidRPr="00363BEF" w:rsidRDefault="00363BEF" w:rsidP="00363BEF">
      <w:pPr>
        <w:numPr>
          <w:ilvl w:val="0"/>
          <w:numId w:val="5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Minimizing the volume of data</w:t>
      </w:r>
      <w:r w:rsidRPr="00363BEF">
        <w:rPr>
          <w:rFonts w:ascii="Segoe UI" w:eastAsia="Times New Roman" w:hAnsi="Segoe UI" w:cs="Segoe UI"/>
          <w:color w:val="2A2B3F"/>
          <w:sz w:val="24"/>
          <w:szCs w:val="24"/>
          <w:lang w:eastAsia="en-IN"/>
        </w:rPr>
        <w:t> that needs to be loaded into memory.</w:t>
      </w:r>
    </w:p>
    <w:p w:rsidR="00363BEF" w:rsidRPr="00363BEF" w:rsidRDefault="00363BEF" w:rsidP="00363BEF">
      <w:pPr>
        <w:numPr>
          <w:ilvl w:val="0"/>
          <w:numId w:val="5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Improving query performance</w:t>
      </w:r>
      <w:r w:rsidRPr="00363BEF">
        <w:rPr>
          <w:rFonts w:ascii="Segoe UI" w:eastAsia="Times New Roman" w:hAnsi="Segoe UI" w:cs="Segoe UI"/>
          <w:color w:val="2A2B3F"/>
          <w:sz w:val="24"/>
          <w:szCs w:val="24"/>
          <w:lang w:eastAsia="en-IN"/>
        </w:rPr>
        <w:t> by reducing processing overhead.</w:t>
      </w:r>
    </w:p>
    <w:p w:rsidR="00363BEF" w:rsidRPr="00363BEF" w:rsidRDefault="00363BEF" w:rsidP="00363BEF">
      <w:pPr>
        <w:numPr>
          <w:ilvl w:val="0"/>
          <w:numId w:val="5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Speeding up report rendering</w:t>
      </w:r>
      <w:r w:rsidRPr="00363BEF">
        <w:rPr>
          <w:rFonts w:ascii="Segoe UI" w:eastAsia="Times New Roman" w:hAnsi="Segoe UI" w:cs="Segoe UI"/>
          <w:color w:val="2A2B3F"/>
          <w:sz w:val="24"/>
          <w:szCs w:val="24"/>
          <w:lang w:eastAsia="en-IN"/>
        </w:rPr>
        <w:t> and refresh times.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approach ensures that only </w:t>
      </w:r>
      <w:r w:rsidRPr="00363BEF">
        <w:rPr>
          <w:rFonts w:ascii="Segoe UI" w:eastAsia="Times New Roman" w:hAnsi="Segoe UI" w:cs="Segoe UI"/>
          <w:b/>
          <w:bCs/>
          <w:color w:val="2A2B3F"/>
          <w:sz w:val="24"/>
          <w:szCs w:val="24"/>
          <w:lang w:eastAsia="en-IN"/>
        </w:rPr>
        <w:t>necessary data</w:t>
      </w:r>
      <w:r w:rsidRPr="00363BEF">
        <w:rPr>
          <w:rFonts w:ascii="Segoe UI" w:eastAsia="Times New Roman" w:hAnsi="Segoe UI" w:cs="Segoe UI"/>
          <w:color w:val="2A2B3F"/>
          <w:sz w:val="24"/>
          <w:szCs w:val="24"/>
          <w:lang w:eastAsia="en-IN"/>
        </w:rPr>
        <w:t> reaches the data model, making Power BI more efficient and responsive.</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Prioritize expensive operations early in the transformation process.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Expensive operations (e.g., joins, aggregations, complex custom logic) should be:</w:t>
      </w:r>
    </w:p>
    <w:p w:rsidR="00363BEF" w:rsidRPr="00363BEF" w:rsidRDefault="00363BEF" w:rsidP="00363BEF">
      <w:pPr>
        <w:numPr>
          <w:ilvl w:val="0"/>
          <w:numId w:val="5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Minimized</w:t>
      </w:r>
      <w:r w:rsidRPr="00363BEF">
        <w:rPr>
          <w:rFonts w:ascii="Segoe UI" w:eastAsia="Times New Roman" w:hAnsi="Segoe UI" w:cs="Segoe UI"/>
          <w:color w:val="2A2B3F"/>
          <w:sz w:val="24"/>
          <w:szCs w:val="24"/>
          <w:lang w:eastAsia="en-IN"/>
        </w:rPr>
        <w:t> or </w:t>
      </w:r>
      <w:r w:rsidRPr="00363BEF">
        <w:rPr>
          <w:rFonts w:ascii="Segoe UI" w:eastAsia="Times New Roman" w:hAnsi="Segoe UI" w:cs="Segoe UI"/>
          <w:b/>
          <w:bCs/>
          <w:color w:val="2A2B3F"/>
          <w:sz w:val="24"/>
          <w:szCs w:val="24"/>
          <w:lang w:eastAsia="en-IN"/>
        </w:rPr>
        <w:t>postponed</w:t>
      </w:r>
      <w:r w:rsidRPr="00363BEF">
        <w:rPr>
          <w:rFonts w:ascii="Segoe UI" w:eastAsia="Times New Roman" w:hAnsi="Segoe UI" w:cs="Segoe UI"/>
          <w:color w:val="2A2B3F"/>
          <w:sz w:val="24"/>
          <w:szCs w:val="24"/>
          <w:lang w:eastAsia="en-IN"/>
        </w:rPr>
        <w:t> where possible.</w:t>
      </w:r>
    </w:p>
    <w:p w:rsidR="00363BEF" w:rsidRPr="00363BEF" w:rsidRDefault="00363BEF" w:rsidP="00363BEF">
      <w:pPr>
        <w:numPr>
          <w:ilvl w:val="0"/>
          <w:numId w:val="5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Pushed down to the source</w:t>
      </w:r>
      <w:r w:rsidRPr="00363BEF">
        <w:rPr>
          <w:rFonts w:ascii="Segoe UI" w:eastAsia="Times New Roman" w:hAnsi="Segoe UI" w:cs="Segoe UI"/>
          <w:color w:val="2A2B3F"/>
          <w:sz w:val="24"/>
          <w:szCs w:val="24"/>
          <w:lang w:eastAsia="en-IN"/>
        </w:rPr>
        <w:t> or optimized in Power Query after filtering the dataset.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Prioritizing them early </w:t>
      </w:r>
      <w:r w:rsidRPr="00363BEF">
        <w:rPr>
          <w:rFonts w:ascii="Segoe UI" w:eastAsia="Times New Roman" w:hAnsi="Segoe UI" w:cs="Segoe UI"/>
          <w:b/>
          <w:bCs/>
          <w:color w:val="2A2B3F"/>
          <w:sz w:val="24"/>
          <w:szCs w:val="24"/>
          <w:lang w:eastAsia="en-IN"/>
        </w:rPr>
        <w:t>increases load time</w:t>
      </w:r>
      <w:r w:rsidRPr="00363BEF">
        <w:rPr>
          <w:rFonts w:ascii="Segoe UI" w:eastAsia="Times New Roman" w:hAnsi="Segoe UI" w:cs="Segoe UI"/>
          <w:color w:val="2A2B3F"/>
          <w:sz w:val="24"/>
          <w:szCs w:val="24"/>
          <w:lang w:eastAsia="en-IN"/>
        </w:rPr>
        <w:t> and can </w:t>
      </w:r>
      <w:r w:rsidRPr="00363BEF">
        <w:rPr>
          <w:rFonts w:ascii="Segoe UI" w:eastAsia="Times New Roman" w:hAnsi="Segoe UI" w:cs="Segoe UI"/>
          <w:b/>
          <w:bCs/>
          <w:color w:val="2A2B3F"/>
          <w:sz w:val="24"/>
          <w:szCs w:val="24"/>
          <w:lang w:eastAsia="en-IN"/>
        </w:rPr>
        <w:t>negatively affect performance</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Maximize the amount of data that needs to be loaded and processed.</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is </w:t>
      </w:r>
      <w:r w:rsidRPr="00363BEF">
        <w:rPr>
          <w:rFonts w:ascii="Segoe UI" w:eastAsia="Times New Roman" w:hAnsi="Segoe UI" w:cs="Segoe UI"/>
          <w:b/>
          <w:bCs/>
          <w:color w:val="2A2B3F"/>
          <w:sz w:val="24"/>
          <w:szCs w:val="24"/>
          <w:lang w:eastAsia="en-IN"/>
        </w:rPr>
        <w:t>not</w:t>
      </w:r>
      <w:r w:rsidRPr="00363BEF">
        <w:rPr>
          <w:rFonts w:ascii="Segoe UI" w:eastAsia="Times New Roman" w:hAnsi="Segoe UI" w:cs="Segoe UI"/>
          <w:color w:val="2A2B3F"/>
          <w:sz w:val="24"/>
          <w:szCs w:val="24"/>
          <w:lang w:eastAsia="en-IN"/>
        </w:rPr>
        <w:t> a best practice. Loading </w:t>
      </w:r>
      <w:r w:rsidRPr="00363BEF">
        <w:rPr>
          <w:rFonts w:ascii="Segoe UI" w:eastAsia="Times New Roman" w:hAnsi="Segoe UI" w:cs="Segoe UI"/>
          <w:b/>
          <w:bCs/>
          <w:color w:val="2A2B3F"/>
          <w:sz w:val="24"/>
          <w:szCs w:val="24"/>
          <w:lang w:eastAsia="en-IN"/>
        </w:rPr>
        <w:t>excessive or unnecessary data</w:t>
      </w:r>
      <w:r w:rsidRPr="00363BEF">
        <w:rPr>
          <w:rFonts w:ascii="Segoe UI" w:eastAsia="Times New Roman" w:hAnsi="Segoe UI" w:cs="Segoe UI"/>
          <w:color w:val="2A2B3F"/>
          <w:sz w:val="24"/>
          <w:szCs w:val="24"/>
          <w:lang w:eastAsia="en-IN"/>
        </w:rPr>
        <w:t> can:</w:t>
      </w:r>
    </w:p>
    <w:p w:rsidR="00363BEF" w:rsidRPr="00363BEF" w:rsidRDefault="00363BEF" w:rsidP="00363BEF">
      <w:pPr>
        <w:numPr>
          <w:ilvl w:val="0"/>
          <w:numId w:val="5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Slow down performance</w:t>
      </w:r>
      <w:r w:rsidRPr="00363BEF">
        <w:rPr>
          <w:rFonts w:ascii="Segoe UI" w:eastAsia="Times New Roman" w:hAnsi="Segoe UI" w:cs="Segoe UI"/>
          <w:color w:val="2A2B3F"/>
          <w:sz w:val="24"/>
          <w:szCs w:val="24"/>
          <w:lang w:eastAsia="en-IN"/>
        </w:rPr>
        <w:t> during refresh and interaction.</w:t>
      </w:r>
    </w:p>
    <w:p w:rsidR="00363BEF" w:rsidRPr="00363BEF" w:rsidRDefault="00363BEF" w:rsidP="00363BEF">
      <w:pPr>
        <w:numPr>
          <w:ilvl w:val="0"/>
          <w:numId w:val="5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Consume more memory and resources</w:t>
      </w:r>
      <w:r w:rsidRPr="00363BEF">
        <w:rPr>
          <w:rFonts w:ascii="Segoe UI" w:eastAsia="Times New Roman" w:hAnsi="Segoe UI" w:cs="Segoe UI"/>
          <w:color w:val="2A2B3F"/>
          <w:sz w:val="24"/>
          <w:szCs w:val="24"/>
          <w:lang w:eastAsia="en-IN"/>
        </w:rPr>
        <w:t>, especially on large models.</w:t>
      </w:r>
    </w:p>
    <w:p w:rsidR="00363BEF" w:rsidRPr="00363BEF" w:rsidRDefault="00363BEF" w:rsidP="00363BEF">
      <w:pPr>
        <w:numPr>
          <w:ilvl w:val="0"/>
          <w:numId w:val="5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Increase complexity in managing and transforming data.</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Always aim to </w:t>
      </w:r>
      <w:r w:rsidRPr="00363BEF">
        <w:rPr>
          <w:rFonts w:ascii="Segoe UI" w:eastAsia="Times New Roman" w:hAnsi="Segoe UI" w:cs="Segoe UI"/>
          <w:b/>
          <w:bCs/>
          <w:color w:val="2A2B3F"/>
          <w:sz w:val="24"/>
          <w:szCs w:val="24"/>
          <w:lang w:eastAsia="en-IN"/>
        </w:rPr>
        <w:t>load only relevant data</w:t>
      </w:r>
      <w:r w:rsidRPr="00363BEF">
        <w:rPr>
          <w:rFonts w:ascii="Segoe UI" w:eastAsia="Times New Roman" w:hAnsi="Segoe UI" w:cs="Segoe UI"/>
          <w:color w:val="2A2B3F"/>
          <w:sz w:val="24"/>
          <w:szCs w:val="24"/>
          <w:lang w:eastAsia="en-IN"/>
        </w:rPr>
        <w:t> for your analysis.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To increase performance in Power BI, the best practice is to filter and reduce data early in the transformation process. In Power BI Desktop, this is done within Power Query Editor. For example, if you’re working with a large dataset (e.g., millions of sales records across years), start by loading the data via "Get Data" (e.g., from SQL Server or Excel). In Power Query, immediately apply filters to exclude irrelevant rows—such as removing old years (e.g., Date &gt; 2023), non-active regions, or null values (e.g., SalesAmount is not null)—using the filter dropdowns on column headers. Next, remove unnecessary columns (e.g., "Notes" or "LastUpdated") via "Choose Columns" in the "Home" tab. These steps reduce the dataset size before it’s loaded into Power BI’s in-memory engine. For instance, trimming a 10-million-row table to 1 million rows by filtering out pre-2023 data cuts memory usage and speeds up refresh and query execution.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Early filtering minimizes the data volume processed downstream, reducing memory footprint and computation time in Power BI’s VertiPaq engine. Fewer rows and columns mean faster refreshes, quicker visual rendering, and lower resource demands, especially critical for large datasets.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5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Maximize data loaded</w:t>
      </w:r>
      <w:r w:rsidRPr="00363BEF">
        <w:rPr>
          <w:rFonts w:ascii="Segoe UI" w:eastAsia="Times New Roman" w:hAnsi="Segoe UI" w:cs="Segoe UI"/>
          <w:color w:val="2A2B3F"/>
          <w:sz w:val="24"/>
          <w:szCs w:val="24"/>
          <w:lang w:eastAsia="en-IN"/>
        </w:rPr>
        <w:t>: Loading more data than needed (e.g., all historical records) increases memory usage and slows performance, contradicting optimization goals.</w:t>
      </w:r>
    </w:p>
    <w:p w:rsidR="00363BEF" w:rsidRPr="00363BEF" w:rsidRDefault="00363BEF" w:rsidP="00363BEF">
      <w:pPr>
        <w:numPr>
          <w:ilvl w:val="0"/>
          <w:numId w:val="5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Prioritize expensive operations early</w:t>
      </w:r>
      <w:r w:rsidRPr="00363BEF">
        <w:rPr>
          <w:rFonts w:ascii="Segoe UI" w:eastAsia="Times New Roman" w:hAnsi="Segoe UI" w:cs="Segoe UI"/>
          <w:color w:val="2A2B3F"/>
          <w:sz w:val="24"/>
          <w:szCs w:val="24"/>
          <w:lang w:eastAsia="en-IN"/>
        </w:rPr>
        <w:t>: Expensive operations (e.g., complex joins, grouping) should be deferred until after filtering to avoid processing unnecessary data.</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Filtering and reducing data early is a proven strategy to boost Power BI performance.</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Prepare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9</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need to </w:t>
      </w:r>
      <w:r w:rsidRPr="00363BEF">
        <w:rPr>
          <w:rFonts w:ascii="Segoe UI" w:eastAsia="Times New Roman" w:hAnsi="Segoe UI" w:cs="Segoe UI"/>
          <w:b/>
          <w:bCs/>
          <w:color w:val="2A2B3F"/>
          <w:sz w:val="24"/>
          <w:szCs w:val="24"/>
          <w:lang w:eastAsia="en-IN"/>
        </w:rPr>
        <w:t>configure a workspace</w:t>
      </w:r>
      <w:r w:rsidRPr="00363BEF">
        <w:rPr>
          <w:rFonts w:ascii="Segoe UI" w:eastAsia="Times New Roman" w:hAnsi="Segoe UI" w:cs="Segoe UI"/>
          <w:color w:val="2A2B3F"/>
          <w:sz w:val="24"/>
          <w:szCs w:val="24"/>
          <w:lang w:eastAsia="en-IN"/>
        </w:rPr>
        <w:t> where </w:t>
      </w:r>
      <w:r w:rsidRPr="00363BEF">
        <w:rPr>
          <w:rFonts w:ascii="Segoe UI" w:eastAsia="Times New Roman" w:hAnsi="Segoe UI" w:cs="Segoe UI"/>
          <w:b/>
          <w:bCs/>
          <w:color w:val="2A2B3F"/>
          <w:sz w:val="24"/>
          <w:szCs w:val="24"/>
          <w:lang w:eastAsia="en-IN"/>
        </w:rPr>
        <w:t>external users</w:t>
      </w:r>
      <w:r w:rsidRPr="00363BEF">
        <w:rPr>
          <w:rFonts w:ascii="Segoe UI" w:eastAsia="Times New Roman" w:hAnsi="Segoe UI" w:cs="Segoe UI"/>
          <w:color w:val="2A2B3F"/>
          <w:sz w:val="24"/>
          <w:szCs w:val="24"/>
          <w:lang w:eastAsia="en-IN"/>
        </w:rPr>
        <w:t> can collaborate on reports and dashboards.</w:t>
      </w:r>
      <w:r w:rsidRPr="00363BEF">
        <w:rPr>
          <w:rFonts w:ascii="Segoe UI" w:eastAsia="Times New Roman" w:hAnsi="Segoe UI" w:cs="Segoe UI"/>
          <w:color w:val="2A2B3F"/>
          <w:sz w:val="24"/>
          <w:szCs w:val="24"/>
          <w:lang w:eastAsia="en-IN"/>
        </w:rPr>
        <w:br/>
      </w:r>
      <w:r w:rsidRPr="00363BEF">
        <w:rPr>
          <w:rFonts w:ascii="Segoe UI" w:eastAsia="Times New Roman" w:hAnsi="Segoe UI" w:cs="Segoe UI"/>
          <w:b/>
          <w:bCs/>
          <w:color w:val="2A2B3F"/>
          <w:sz w:val="24"/>
          <w:szCs w:val="24"/>
          <w:lang w:eastAsia="en-IN"/>
        </w:rPr>
        <w:t>What must you do?</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Configure the workspace to use Premium capacity.</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5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Premium capacity </w:t>
      </w:r>
      <w:r w:rsidRPr="00363BEF">
        <w:rPr>
          <w:rFonts w:ascii="Segoe UI" w:eastAsia="Times New Roman" w:hAnsi="Segoe UI" w:cs="Segoe UI"/>
          <w:b/>
          <w:bCs/>
          <w:color w:val="2A2B3F"/>
          <w:sz w:val="24"/>
          <w:szCs w:val="24"/>
          <w:lang w:eastAsia="en-IN"/>
        </w:rPr>
        <w:t>enhances performance and sharing</w:t>
      </w:r>
      <w:r w:rsidRPr="00363BEF">
        <w:rPr>
          <w:rFonts w:ascii="Segoe UI" w:eastAsia="Times New Roman" w:hAnsi="Segoe UI" w:cs="Segoe UI"/>
          <w:color w:val="2A2B3F"/>
          <w:sz w:val="24"/>
          <w:szCs w:val="24"/>
          <w:lang w:eastAsia="en-IN"/>
        </w:rPr>
        <w:t> capabilities but is </w:t>
      </w:r>
      <w:r w:rsidRPr="00363BEF">
        <w:rPr>
          <w:rFonts w:ascii="Segoe UI" w:eastAsia="Times New Roman" w:hAnsi="Segoe UI" w:cs="Segoe UI"/>
          <w:b/>
          <w:bCs/>
          <w:color w:val="2A2B3F"/>
          <w:sz w:val="24"/>
          <w:szCs w:val="24"/>
          <w:lang w:eastAsia="en-IN"/>
        </w:rPr>
        <w:t>not required</w:t>
      </w:r>
      <w:r w:rsidRPr="00363BEF">
        <w:rPr>
          <w:rFonts w:ascii="Segoe UI" w:eastAsia="Times New Roman" w:hAnsi="Segoe UI" w:cs="Segoe UI"/>
          <w:color w:val="2A2B3F"/>
          <w:sz w:val="24"/>
          <w:szCs w:val="24"/>
          <w:lang w:eastAsia="en-IN"/>
        </w:rPr>
        <w:t> for enabling collaboration with external users.</w:t>
      </w:r>
    </w:p>
    <w:p w:rsidR="00363BEF" w:rsidRPr="00363BEF" w:rsidRDefault="00363BEF" w:rsidP="00363BEF">
      <w:pPr>
        <w:numPr>
          <w:ilvl w:val="0"/>
          <w:numId w:val="5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key requirement is </w:t>
      </w:r>
      <w:r w:rsidRPr="00363BEF">
        <w:rPr>
          <w:rFonts w:ascii="Segoe UI" w:eastAsia="Times New Roman" w:hAnsi="Segoe UI" w:cs="Segoe UI"/>
          <w:b/>
          <w:bCs/>
          <w:color w:val="2A2B3F"/>
          <w:sz w:val="24"/>
          <w:szCs w:val="24"/>
          <w:lang w:eastAsia="en-IN"/>
        </w:rPr>
        <w:t>guest access configuration</w:t>
      </w:r>
      <w:r w:rsidRPr="00363BEF">
        <w:rPr>
          <w:rFonts w:ascii="Segoe UI" w:eastAsia="Times New Roman" w:hAnsi="Segoe UI" w:cs="Segoe UI"/>
          <w:color w:val="2A2B3F"/>
          <w:sz w:val="24"/>
          <w:szCs w:val="24"/>
          <w:lang w:eastAsia="en-IN"/>
        </w:rPr>
        <w:t>, not the workspace tier.</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Enable guest access in the Power BI Admin portal and invite the external users.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To enable </w:t>
      </w:r>
      <w:r w:rsidRPr="00363BEF">
        <w:rPr>
          <w:rFonts w:ascii="Segoe UI" w:eastAsia="Times New Roman" w:hAnsi="Segoe UI" w:cs="Segoe UI"/>
          <w:b/>
          <w:bCs/>
          <w:color w:val="2A2B3F"/>
          <w:sz w:val="24"/>
          <w:szCs w:val="24"/>
          <w:lang w:eastAsia="en-IN"/>
        </w:rPr>
        <w:t>collaboration with external users</w:t>
      </w:r>
      <w:r w:rsidRPr="00363BEF">
        <w:rPr>
          <w:rFonts w:ascii="Segoe UI" w:eastAsia="Times New Roman" w:hAnsi="Segoe UI" w:cs="Segoe UI"/>
          <w:color w:val="2A2B3F"/>
          <w:sz w:val="24"/>
          <w:szCs w:val="24"/>
          <w:lang w:eastAsia="en-IN"/>
        </w:rPr>
        <w:t>, you must:</w:t>
      </w:r>
    </w:p>
    <w:p w:rsidR="00363BEF" w:rsidRPr="00363BEF" w:rsidRDefault="00363BEF" w:rsidP="00363BEF">
      <w:pPr>
        <w:numPr>
          <w:ilvl w:val="0"/>
          <w:numId w:val="6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Enable guest access</w:t>
      </w:r>
      <w:r w:rsidRPr="00363BEF">
        <w:rPr>
          <w:rFonts w:ascii="Segoe UI" w:eastAsia="Times New Roman" w:hAnsi="Segoe UI" w:cs="Segoe UI"/>
          <w:color w:val="2A2B3F"/>
          <w:sz w:val="24"/>
          <w:szCs w:val="24"/>
          <w:lang w:eastAsia="en-IN"/>
        </w:rPr>
        <w:t> in </w:t>
      </w:r>
      <w:r w:rsidRPr="00363BEF">
        <w:rPr>
          <w:rFonts w:ascii="Segoe UI" w:eastAsia="Times New Roman" w:hAnsi="Segoe UI" w:cs="Segoe UI"/>
          <w:b/>
          <w:bCs/>
          <w:color w:val="2A2B3F"/>
          <w:sz w:val="24"/>
          <w:szCs w:val="24"/>
          <w:lang w:eastAsia="en-IN"/>
        </w:rPr>
        <w:t>Azure Active Directory (Azure AD)</w:t>
      </w:r>
      <w:r w:rsidRPr="00363BEF">
        <w:rPr>
          <w:rFonts w:ascii="Segoe UI" w:eastAsia="Times New Roman" w:hAnsi="Segoe UI" w:cs="Segoe UI"/>
          <w:color w:val="2A2B3F"/>
          <w:sz w:val="24"/>
          <w:szCs w:val="24"/>
          <w:lang w:eastAsia="en-IN"/>
        </w:rPr>
        <w:t> and the </w:t>
      </w:r>
      <w:r w:rsidRPr="00363BEF">
        <w:rPr>
          <w:rFonts w:ascii="Segoe UI" w:eastAsia="Times New Roman" w:hAnsi="Segoe UI" w:cs="Segoe UI"/>
          <w:b/>
          <w:bCs/>
          <w:color w:val="2A2B3F"/>
          <w:sz w:val="24"/>
          <w:szCs w:val="24"/>
          <w:lang w:eastAsia="en-IN"/>
        </w:rPr>
        <w:t>Power BI Admin portal</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6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Invite</w:t>
      </w:r>
      <w:r w:rsidRPr="00363BEF">
        <w:rPr>
          <w:rFonts w:ascii="Segoe UI" w:eastAsia="Times New Roman" w:hAnsi="Segoe UI" w:cs="Segoe UI"/>
          <w:color w:val="2A2B3F"/>
          <w:sz w:val="24"/>
          <w:szCs w:val="24"/>
          <w:lang w:eastAsia="en-IN"/>
        </w:rPr>
        <w:t> the external users (B2B guests) and assign appropriate roles in the workspace.</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setup allows external users to </w:t>
      </w:r>
      <w:r w:rsidRPr="00363BEF">
        <w:rPr>
          <w:rFonts w:ascii="Segoe UI" w:eastAsia="Times New Roman" w:hAnsi="Segoe UI" w:cs="Segoe UI"/>
          <w:b/>
          <w:bCs/>
          <w:color w:val="2A2B3F"/>
          <w:sz w:val="24"/>
          <w:szCs w:val="24"/>
          <w:lang w:eastAsia="en-IN"/>
        </w:rPr>
        <w:t>view, edit, and collaborate</w:t>
      </w:r>
      <w:r w:rsidRPr="00363BEF">
        <w:rPr>
          <w:rFonts w:ascii="Segoe UI" w:eastAsia="Times New Roman" w:hAnsi="Segoe UI" w:cs="Segoe UI"/>
          <w:color w:val="2A2B3F"/>
          <w:sz w:val="24"/>
          <w:szCs w:val="24"/>
          <w:lang w:eastAsia="en-IN"/>
        </w:rPr>
        <w:t> on reports and dashboards just like internal users—provided licensing requirements are met.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Share the workspace link with the external users.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6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Sharing a workspace link </w:t>
      </w:r>
      <w:r w:rsidRPr="00363BEF">
        <w:rPr>
          <w:rFonts w:ascii="Segoe UI" w:eastAsia="Times New Roman" w:hAnsi="Segoe UI" w:cs="Segoe UI"/>
          <w:b/>
          <w:bCs/>
          <w:color w:val="2A2B3F"/>
          <w:sz w:val="24"/>
          <w:szCs w:val="24"/>
          <w:lang w:eastAsia="en-IN"/>
        </w:rPr>
        <w:t>without guest access enabled</w:t>
      </w:r>
      <w:r w:rsidRPr="00363BEF">
        <w:rPr>
          <w:rFonts w:ascii="Segoe UI" w:eastAsia="Times New Roman" w:hAnsi="Segoe UI" w:cs="Segoe UI"/>
          <w:color w:val="2A2B3F"/>
          <w:sz w:val="24"/>
          <w:szCs w:val="24"/>
          <w:lang w:eastAsia="en-IN"/>
        </w:rPr>
        <w:t> does </w:t>
      </w:r>
      <w:r w:rsidRPr="00363BEF">
        <w:rPr>
          <w:rFonts w:ascii="Segoe UI" w:eastAsia="Times New Roman" w:hAnsi="Segoe UI" w:cs="Segoe UI"/>
          <w:b/>
          <w:bCs/>
          <w:color w:val="2A2B3F"/>
          <w:sz w:val="24"/>
          <w:szCs w:val="24"/>
          <w:lang w:eastAsia="en-IN"/>
        </w:rPr>
        <w:t>not</w:t>
      </w:r>
      <w:r w:rsidRPr="00363BEF">
        <w:rPr>
          <w:rFonts w:ascii="Segoe UI" w:eastAsia="Times New Roman" w:hAnsi="Segoe UI" w:cs="Segoe UI"/>
          <w:color w:val="2A2B3F"/>
          <w:sz w:val="24"/>
          <w:szCs w:val="24"/>
          <w:lang w:eastAsia="en-IN"/>
        </w:rPr>
        <w:t> provide access.</w:t>
      </w:r>
    </w:p>
    <w:p w:rsidR="00363BEF" w:rsidRPr="00363BEF" w:rsidRDefault="00363BEF" w:rsidP="00363BEF">
      <w:pPr>
        <w:numPr>
          <w:ilvl w:val="0"/>
          <w:numId w:val="6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Security is enforced, so external users must be explicitly invited and granted permissions.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Add the external users as Members of the workspace.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6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Adding external users directly as members won’t work </w:t>
      </w:r>
      <w:r w:rsidRPr="00363BEF">
        <w:rPr>
          <w:rFonts w:ascii="Segoe UI" w:eastAsia="Times New Roman" w:hAnsi="Segoe UI" w:cs="Segoe UI"/>
          <w:b/>
          <w:bCs/>
          <w:color w:val="2A2B3F"/>
          <w:sz w:val="24"/>
          <w:szCs w:val="24"/>
          <w:lang w:eastAsia="en-IN"/>
        </w:rPr>
        <w:t>unless guest access is already enabled</w:t>
      </w:r>
      <w:r w:rsidRPr="00363BEF">
        <w:rPr>
          <w:rFonts w:ascii="Segoe UI" w:eastAsia="Times New Roman" w:hAnsi="Segoe UI" w:cs="Segoe UI"/>
          <w:color w:val="2A2B3F"/>
          <w:sz w:val="24"/>
          <w:szCs w:val="24"/>
          <w:lang w:eastAsia="en-IN"/>
        </w:rPr>
        <w:t> at the tenant level.</w:t>
      </w:r>
    </w:p>
    <w:p w:rsidR="00363BEF" w:rsidRPr="00363BEF" w:rsidRDefault="00363BEF" w:rsidP="00363BEF">
      <w:pPr>
        <w:numPr>
          <w:ilvl w:val="0"/>
          <w:numId w:val="6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Without proper tenant configuration, the users will not have access despite being added.</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need to configure a Power BI workspace where external users (e.g., partners or clients outside your organization) can collaborate on reports and dashboards. The most effective and secure approach is to enable guest access in the Power BI Admin portal and invite the external users. Here’s how this works in practice:</w:t>
      </w:r>
    </w:p>
    <w:p w:rsidR="00363BEF" w:rsidRPr="00363BEF" w:rsidRDefault="00363BEF" w:rsidP="00363BEF">
      <w:pPr>
        <w:numPr>
          <w:ilvl w:val="0"/>
          <w:numId w:val="6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Enable Guest Access</w:t>
      </w:r>
      <w:r w:rsidRPr="00363BEF">
        <w:rPr>
          <w:rFonts w:ascii="Segoe UI" w:eastAsia="Times New Roman" w:hAnsi="Segoe UI" w:cs="Segoe UI"/>
          <w:color w:val="2A2B3F"/>
          <w:sz w:val="24"/>
          <w:szCs w:val="24"/>
          <w:lang w:eastAsia="en-IN"/>
        </w:rPr>
        <w:t>: As an admin or with admin support, log into the Power BI Admin portal (via powerbi.microsoft.com &gt; Admin Portal). Navigate to "Tenant Settings" &gt; "Export and Sharing Settings" &gt; "Allow Azure Active Directory guest users to access Power BI." Enable this toggle (default is often disabled for security). This allows external users from other Azure AD tenants to interact with your Power BI content, assuming your organization uses Azure AD B2B (Business-to-Business) collaboration.</w:t>
      </w:r>
    </w:p>
    <w:p w:rsidR="00363BEF" w:rsidRPr="00363BEF" w:rsidRDefault="00363BEF" w:rsidP="00363BEF">
      <w:pPr>
        <w:numPr>
          <w:ilvl w:val="0"/>
          <w:numId w:val="6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Invite External Users</w:t>
      </w:r>
      <w:r w:rsidRPr="00363BEF">
        <w:rPr>
          <w:rFonts w:ascii="Segoe UI" w:eastAsia="Times New Roman" w:hAnsi="Segoe UI" w:cs="Segoe UI"/>
          <w:color w:val="2A2B3F"/>
          <w:sz w:val="24"/>
          <w:szCs w:val="24"/>
          <w:lang w:eastAsia="en-IN"/>
        </w:rPr>
        <w:t>: In the Power BI Service, go to your workspace (e.g., "Sales Reports Workspace"). Click the "Access" button (or "Share" in older UI), then "Invite a Guest." Enter the external user’s email (e.g., </w:t>
      </w:r>
      <w:hyperlink r:id="rId19" w:history="1">
        <w:r w:rsidRPr="00363BEF">
          <w:rPr>
            <w:rFonts w:ascii="Segoe UI" w:eastAsia="Times New Roman" w:hAnsi="Segoe UI" w:cs="Segoe UI"/>
            <w:color w:val="6D28D2"/>
            <w:sz w:val="24"/>
            <w:szCs w:val="24"/>
            <w:u w:val="single"/>
            <w:lang w:eastAsia="en-IN"/>
          </w:rPr>
          <w:t>partner@external.com</w:t>
        </w:r>
      </w:hyperlink>
      <w:r w:rsidRPr="00363BEF">
        <w:rPr>
          <w:rFonts w:ascii="Segoe UI" w:eastAsia="Times New Roman" w:hAnsi="Segoe UI" w:cs="Segoe UI"/>
          <w:color w:val="2A2B3F"/>
          <w:sz w:val="24"/>
          <w:szCs w:val="24"/>
          <w:lang w:eastAsia="en-IN"/>
        </w:rPr>
        <w:t>), assign a role—e.g., "Contributor" for editing reports/dashboards (full collaboration) or "Member" for broader workspace access (includes dataset management). Send the invite. The external user receives an email, accepts it via their Azure AD credentials (or a one-time passcode if not in Azure AD), and gains access to collaborate—e.g., editing a sales dashboard or adding visuals.</w:t>
      </w:r>
    </w:p>
    <w:p w:rsidR="00363BEF" w:rsidRPr="00363BEF" w:rsidRDefault="00363BEF" w:rsidP="00363BEF">
      <w:pPr>
        <w:numPr>
          <w:ilvl w:val="0"/>
          <w:numId w:val="6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Workspace Roles Matter</w:t>
      </w:r>
      <w:r w:rsidRPr="00363BEF">
        <w:rPr>
          <w:rFonts w:ascii="Segoe UI" w:eastAsia="Times New Roman" w:hAnsi="Segoe UI" w:cs="Segoe UI"/>
          <w:color w:val="2A2B3F"/>
          <w:sz w:val="24"/>
          <w:szCs w:val="24"/>
          <w:lang w:eastAsia="en-IN"/>
        </w:rPr>
        <w:t>: "Contributor" lets them edit content but not manage users, while "Member" includes user management within the workspace. Choose based on collaboration needs—e.g., Contributor for report editing, Member for broader oversight.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method leverages Azure AD B2B for secure external access, ensuring users authenticate properly and adhere to your tenant’s policies (e.g., MFA). It’s scalable—add multiple guests without altering workspace structure—and aligns with collaboration goals (e.g., co-authoring dashboards).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6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Add as Members</w:t>
      </w:r>
      <w:r w:rsidRPr="00363BEF">
        <w:rPr>
          <w:rFonts w:ascii="Segoe UI" w:eastAsia="Times New Roman" w:hAnsi="Segoe UI" w:cs="Segoe UI"/>
          <w:color w:val="2A2B3F"/>
          <w:sz w:val="24"/>
          <w:szCs w:val="24"/>
          <w:lang w:eastAsia="en-IN"/>
        </w:rPr>
        <w:t>: Adding external users directly as "Members" in the workspace assumes they’re already in your tenant or invited via B2B. Without enabling guest access first, this fails for users outside your Azure AD, per </w:t>
      </w:r>
      <w:hyperlink r:id="rId20" w:history="1">
        <w:r w:rsidRPr="00363BEF">
          <w:rPr>
            <w:rFonts w:ascii="Segoe UI" w:eastAsia="Times New Roman" w:hAnsi="Segoe UI" w:cs="Segoe UI"/>
            <w:color w:val="6D28D2"/>
            <w:sz w:val="24"/>
            <w:szCs w:val="24"/>
            <w:u w:val="single"/>
            <w:lang w:eastAsia="en-IN"/>
          </w:rPr>
          <w:t>workspace roles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6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Share workspace link</w:t>
      </w:r>
      <w:r w:rsidRPr="00363BEF">
        <w:rPr>
          <w:rFonts w:ascii="Segoe UI" w:eastAsia="Times New Roman" w:hAnsi="Segoe UI" w:cs="Segoe UI"/>
          <w:color w:val="2A2B3F"/>
          <w:sz w:val="24"/>
          <w:szCs w:val="24"/>
          <w:lang w:eastAsia="en-IN"/>
        </w:rPr>
        <w:t>: Sharing a link alone doesn’t grant access—external users need B2B invitation and authentication; links work post-invite, not as a standalone solution, per </w:t>
      </w:r>
      <w:hyperlink r:id="rId21" w:history="1">
        <w:r w:rsidRPr="00363BEF">
          <w:rPr>
            <w:rFonts w:ascii="Segoe UI" w:eastAsia="Times New Roman" w:hAnsi="Segoe UI" w:cs="Segoe UI"/>
            <w:color w:val="6D28D2"/>
            <w:sz w:val="24"/>
            <w:szCs w:val="24"/>
            <w:u w:val="single"/>
            <w:lang w:eastAsia="en-IN"/>
          </w:rPr>
          <w:t>sharing limits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6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Use Premium capacity</w:t>
      </w:r>
      <w:r w:rsidRPr="00363BEF">
        <w:rPr>
          <w:rFonts w:ascii="Segoe UI" w:eastAsia="Times New Roman" w:hAnsi="Segoe UI" w:cs="Segoe UI"/>
          <w:color w:val="2A2B3F"/>
          <w:sz w:val="24"/>
          <w:szCs w:val="24"/>
          <w:lang w:eastAsia="en-IN"/>
        </w:rPr>
        <w:t>: Premium capacity enhances performance or sharing (e.g., apps for free users), but it doesn’t enable external collaboration—guest access is still required, per </w:t>
      </w:r>
      <w:hyperlink r:id="rId22" w:history="1">
        <w:r w:rsidRPr="00363BEF">
          <w:rPr>
            <w:rFonts w:ascii="Segoe UI" w:eastAsia="Times New Roman" w:hAnsi="Segoe UI" w:cs="Segoe UI"/>
            <w:color w:val="6D28D2"/>
            <w:sz w:val="24"/>
            <w:szCs w:val="24"/>
            <w:u w:val="single"/>
            <w:lang w:eastAsia="en-IN"/>
          </w:rPr>
          <w:t>Premium features</w:t>
        </w:r>
      </w:hyperlink>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Enabling guest access and inviting users is the precise, secure way to set up external collaboration in your workspace.</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Deploy and maintain assets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10</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During a </w:t>
      </w:r>
      <w:r w:rsidRPr="00363BEF">
        <w:rPr>
          <w:rFonts w:ascii="Segoe UI" w:eastAsia="Times New Roman" w:hAnsi="Segoe UI" w:cs="Segoe UI"/>
          <w:b/>
          <w:bCs/>
          <w:color w:val="2A2B3F"/>
          <w:sz w:val="24"/>
          <w:szCs w:val="24"/>
          <w:lang w:eastAsia="en-IN"/>
        </w:rPr>
        <w:t>Microsoft Power BI training conference</w:t>
      </w:r>
      <w:r w:rsidRPr="00363BEF">
        <w:rPr>
          <w:rFonts w:ascii="Segoe UI" w:eastAsia="Times New Roman" w:hAnsi="Segoe UI" w:cs="Segoe UI"/>
          <w:color w:val="2A2B3F"/>
          <w:sz w:val="24"/>
          <w:szCs w:val="24"/>
          <w:lang w:eastAsia="en-IN"/>
        </w:rPr>
        <w:t>, a participant asks about a feature that lets users </w:t>
      </w:r>
      <w:r w:rsidRPr="00363BEF">
        <w:rPr>
          <w:rFonts w:ascii="Segoe UI" w:eastAsia="Times New Roman" w:hAnsi="Segoe UI" w:cs="Segoe UI"/>
          <w:b/>
          <w:bCs/>
          <w:color w:val="2A2B3F"/>
          <w:sz w:val="24"/>
          <w:szCs w:val="24"/>
          <w:lang w:eastAsia="en-IN"/>
        </w:rPr>
        <w:t>move from one report page to a more detailed view</w:t>
      </w:r>
      <w:r w:rsidRPr="00363BEF">
        <w:rPr>
          <w:rFonts w:ascii="Segoe UI" w:eastAsia="Times New Roman" w:hAnsi="Segoe UI" w:cs="Segoe UI"/>
          <w:color w:val="2A2B3F"/>
          <w:sz w:val="24"/>
          <w:szCs w:val="24"/>
          <w:lang w:eastAsia="en-IN"/>
        </w:rPr>
        <w:t>. They’re unsure of the name but want to understand its </w:t>
      </w:r>
      <w:r w:rsidRPr="00363BEF">
        <w:rPr>
          <w:rFonts w:ascii="Segoe UI" w:eastAsia="Times New Roman" w:hAnsi="Segoe UI" w:cs="Segoe UI"/>
          <w:b/>
          <w:bCs/>
          <w:color w:val="2A2B3F"/>
          <w:sz w:val="24"/>
          <w:szCs w:val="24"/>
          <w:lang w:eastAsia="en-IN"/>
        </w:rPr>
        <w:t>advantages</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Which of the following are </w:t>
      </w:r>
      <w:r w:rsidRPr="00363BEF">
        <w:rPr>
          <w:rFonts w:ascii="Segoe UI" w:eastAsia="Times New Roman" w:hAnsi="Segoe UI" w:cs="Segoe UI"/>
          <w:b/>
          <w:bCs/>
          <w:color w:val="2A2B3F"/>
          <w:sz w:val="24"/>
          <w:szCs w:val="24"/>
          <w:lang w:eastAsia="en-IN"/>
        </w:rPr>
        <w:t>functionalities enabled by the drillthrough feature</w:t>
      </w:r>
      <w:r w:rsidRPr="00363BEF">
        <w:rPr>
          <w:rFonts w:ascii="Segoe UI" w:eastAsia="Times New Roman" w:hAnsi="Segoe UI" w:cs="Segoe UI"/>
          <w:color w:val="2A2B3F"/>
          <w:sz w:val="24"/>
          <w:szCs w:val="24"/>
          <w:lang w:eastAsia="en-IN"/>
        </w:rPr>
        <w:t> in Power BI?</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Navigating from a main report or visualization to a detailed, focused report page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is the </w:t>
      </w:r>
      <w:r w:rsidRPr="00363BEF">
        <w:rPr>
          <w:rFonts w:ascii="Segoe UI" w:eastAsia="Times New Roman" w:hAnsi="Segoe UI" w:cs="Segoe UI"/>
          <w:b/>
          <w:bCs/>
          <w:color w:val="2A2B3F"/>
          <w:sz w:val="24"/>
          <w:szCs w:val="24"/>
          <w:lang w:eastAsia="en-IN"/>
        </w:rPr>
        <w:t>primary functionality</w:t>
      </w:r>
      <w:r w:rsidRPr="00363BEF">
        <w:rPr>
          <w:rFonts w:ascii="Segoe UI" w:eastAsia="Times New Roman" w:hAnsi="Segoe UI" w:cs="Segoe UI"/>
          <w:color w:val="2A2B3F"/>
          <w:sz w:val="24"/>
          <w:szCs w:val="24"/>
          <w:lang w:eastAsia="en-IN"/>
        </w:rPr>
        <w:t> of the </w:t>
      </w:r>
      <w:r w:rsidRPr="00363BEF">
        <w:rPr>
          <w:rFonts w:ascii="Segoe UI" w:eastAsia="Times New Roman" w:hAnsi="Segoe UI" w:cs="Segoe UI"/>
          <w:b/>
          <w:bCs/>
          <w:color w:val="2A2B3F"/>
          <w:sz w:val="24"/>
          <w:szCs w:val="24"/>
          <w:lang w:eastAsia="en-IN"/>
        </w:rPr>
        <w:t>drillthrough</w:t>
      </w:r>
      <w:r w:rsidRPr="00363BEF">
        <w:rPr>
          <w:rFonts w:ascii="Segoe UI" w:eastAsia="Times New Roman" w:hAnsi="Segoe UI" w:cs="Segoe UI"/>
          <w:color w:val="2A2B3F"/>
          <w:sz w:val="24"/>
          <w:szCs w:val="24"/>
          <w:lang w:eastAsia="en-IN"/>
        </w:rPr>
        <w:t> feature.</w:t>
      </w:r>
    </w:p>
    <w:p w:rsidR="00363BEF" w:rsidRPr="00363BEF" w:rsidRDefault="00363BEF" w:rsidP="00363BEF">
      <w:pPr>
        <w:numPr>
          <w:ilvl w:val="0"/>
          <w:numId w:val="6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It allows users to </w:t>
      </w:r>
      <w:r w:rsidRPr="00363BEF">
        <w:rPr>
          <w:rFonts w:ascii="Segoe UI" w:eastAsia="Times New Roman" w:hAnsi="Segoe UI" w:cs="Segoe UI"/>
          <w:b/>
          <w:bCs/>
          <w:color w:val="2A2B3F"/>
          <w:sz w:val="24"/>
          <w:szCs w:val="24"/>
          <w:lang w:eastAsia="en-IN"/>
        </w:rPr>
        <w:t>right-click on a data point</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navigate</w:t>
      </w:r>
      <w:r w:rsidRPr="00363BEF">
        <w:rPr>
          <w:rFonts w:ascii="Segoe UI" w:eastAsia="Times New Roman" w:hAnsi="Segoe UI" w:cs="Segoe UI"/>
          <w:color w:val="2A2B3F"/>
          <w:sz w:val="24"/>
          <w:szCs w:val="24"/>
          <w:lang w:eastAsia="en-IN"/>
        </w:rPr>
        <w:t> to a page that shows </w:t>
      </w:r>
      <w:r w:rsidRPr="00363BEF">
        <w:rPr>
          <w:rFonts w:ascii="Segoe UI" w:eastAsia="Times New Roman" w:hAnsi="Segoe UI" w:cs="Segoe UI"/>
          <w:b/>
          <w:bCs/>
          <w:color w:val="2A2B3F"/>
          <w:sz w:val="24"/>
          <w:szCs w:val="24"/>
          <w:lang w:eastAsia="en-IN"/>
        </w:rPr>
        <w:t>more detailed data related to that point</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6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helps break down summary data into </w:t>
      </w:r>
      <w:r w:rsidRPr="00363BEF">
        <w:rPr>
          <w:rFonts w:ascii="Segoe UI" w:eastAsia="Times New Roman" w:hAnsi="Segoe UI" w:cs="Segoe UI"/>
          <w:b/>
          <w:bCs/>
          <w:color w:val="2A2B3F"/>
          <w:sz w:val="24"/>
          <w:szCs w:val="24"/>
          <w:lang w:eastAsia="en-IN"/>
        </w:rPr>
        <w:t>granular insights</w:t>
      </w:r>
      <w:r w:rsidRPr="00363BEF">
        <w:rPr>
          <w:rFonts w:ascii="Segoe UI" w:eastAsia="Times New Roman" w:hAnsi="Segoe UI" w:cs="Segoe UI"/>
          <w:color w:val="2A2B3F"/>
          <w:sz w:val="24"/>
          <w:szCs w:val="24"/>
          <w:lang w:eastAsia="en-IN"/>
        </w:rPr>
        <w:t>, creating a </w:t>
      </w:r>
      <w:r w:rsidRPr="00363BEF">
        <w:rPr>
          <w:rFonts w:ascii="Segoe UI" w:eastAsia="Times New Roman" w:hAnsi="Segoe UI" w:cs="Segoe UI"/>
          <w:b/>
          <w:bCs/>
          <w:color w:val="2A2B3F"/>
          <w:sz w:val="24"/>
          <w:szCs w:val="24"/>
          <w:lang w:eastAsia="en-IN"/>
        </w:rPr>
        <w:t>seamless analytical experience</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Cross-filtering within the same report page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Cross-filtering is a </w:t>
      </w:r>
      <w:r w:rsidRPr="00363BEF">
        <w:rPr>
          <w:rFonts w:ascii="Segoe UI" w:eastAsia="Times New Roman" w:hAnsi="Segoe UI" w:cs="Segoe UI"/>
          <w:b/>
          <w:bCs/>
          <w:color w:val="2A2B3F"/>
          <w:sz w:val="24"/>
          <w:szCs w:val="24"/>
          <w:lang w:eastAsia="en-IN"/>
        </w:rPr>
        <w:t>different feature</w:t>
      </w:r>
      <w:r w:rsidRPr="00363BEF">
        <w:rPr>
          <w:rFonts w:ascii="Segoe UI" w:eastAsia="Times New Roman" w:hAnsi="Segoe UI" w:cs="Segoe UI"/>
          <w:color w:val="2A2B3F"/>
          <w:sz w:val="24"/>
          <w:szCs w:val="24"/>
          <w:lang w:eastAsia="en-IN"/>
        </w:rPr>
        <w:t> from drillthrough.</w:t>
      </w:r>
    </w:p>
    <w:p w:rsidR="00363BEF" w:rsidRPr="00363BEF" w:rsidRDefault="00363BEF" w:rsidP="00363BEF">
      <w:pPr>
        <w:numPr>
          <w:ilvl w:val="0"/>
          <w:numId w:val="6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It allows </w:t>
      </w:r>
      <w:r w:rsidRPr="00363BEF">
        <w:rPr>
          <w:rFonts w:ascii="Segoe UI" w:eastAsia="Times New Roman" w:hAnsi="Segoe UI" w:cs="Segoe UI"/>
          <w:b/>
          <w:bCs/>
          <w:color w:val="2A2B3F"/>
          <w:sz w:val="24"/>
          <w:szCs w:val="24"/>
          <w:lang w:eastAsia="en-IN"/>
        </w:rPr>
        <w:t>visual-to-visual interaction</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on the same page</w:t>
      </w:r>
      <w:r w:rsidRPr="00363BEF">
        <w:rPr>
          <w:rFonts w:ascii="Segoe UI" w:eastAsia="Times New Roman" w:hAnsi="Segoe UI" w:cs="Segoe UI"/>
          <w:color w:val="2A2B3F"/>
          <w:sz w:val="24"/>
          <w:szCs w:val="24"/>
          <w:lang w:eastAsia="en-IN"/>
        </w:rPr>
        <w:t> (e.g., clicking a bar filters another chart).</w:t>
      </w:r>
    </w:p>
    <w:p w:rsidR="00363BEF" w:rsidRPr="00363BEF" w:rsidRDefault="00363BEF" w:rsidP="00363BEF">
      <w:pPr>
        <w:numPr>
          <w:ilvl w:val="0"/>
          <w:numId w:val="6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Drillthrough is used for </w:t>
      </w:r>
      <w:r w:rsidRPr="00363BEF">
        <w:rPr>
          <w:rFonts w:ascii="Segoe UI" w:eastAsia="Times New Roman" w:hAnsi="Segoe UI" w:cs="Segoe UI"/>
          <w:b/>
          <w:bCs/>
          <w:color w:val="2A2B3F"/>
          <w:sz w:val="24"/>
          <w:szCs w:val="24"/>
          <w:lang w:eastAsia="en-IN"/>
        </w:rPr>
        <w:t>navigating to a new page</w:t>
      </w:r>
      <w:r w:rsidRPr="00363BEF">
        <w:rPr>
          <w:rFonts w:ascii="Segoe UI" w:eastAsia="Times New Roman" w:hAnsi="Segoe UI" w:cs="Segoe UI"/>
          <w:color w:val="2A2B3F"/>
          <w:sz w:val="24"/>
          <w:szCs w:val="24"/>
          <w:lang w:eastAsia="en-IN"/>
        </w:rPr>
        <w:t> based on selected filters — </w:t>
      </w:r>
      <w:r w:rsidRPr="00363BEF">
        <w:rPr>
          <w:rFonts w:ascii="Segoe UI" w:eastAsia="Times New Roman" w:hAnsi="Segoe UI" w:cs="Segoe UI"/>
          <w:b/>
          <w:bCs/>
          <w:color w:val="2A2B3F"/>
          <w:sz w:val="24"/>
          <w:szCs w:val="24"/>
          <w:lang w:eastAsia="en-IN"/>
        </w:rPr>
        <w:t>not for filtering within the same page</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Interactive parameter passing between report pages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While drillthrough pages </w:t>
      </w:r>
      <w:r w:rsidRPr="00363BEF">
        <w:rPr>
          <w:rFonts w:ascii="Segoe UI" w:eastAsia="Times New Roman" w:hAnsi="Segoe UI" w:cs="Segoe UI"/>
          <w:b/>
          <w:bCs/>
          <w:color w:val="2A2B3F"/>
          <w:sz w:val="24"/>
          <w:szCs w:val="24"/>
          <w:lang w:eastAsia="en-IN"/>
        </w:rPr>
        <w:t>carry filter context</w:t>
      </w:r>
      <w:r w:rsidRPr="00363BEF">
        <w:rPr>
          <w:rFonts w:ascii="Segoe UI" w:eastAsia="Times New Roman" w:hAnsi="Segoe UI" w:cs="Segoe UI"/>
          <w:color w:val="2A2B3F"/>
          <w:sz w:val="24"/>
          <w:szCs w:val="24"/>
          <w:lang w:eastAsia="en-IN"/>
        </w:rPr>
        <w:t> from the main report (which may feel like parameter passing), </w:t>
      </w:r>
      <w:r w:rsidRPr="00363BEF">
        <w:rPr>
          <w:rFonts w:ascii="Segoe UI" w:eastAsia="Times New Roman" w:hAnsi="Segoe UI" w:cs="Segoe UI"/>
          <w:b/>
          <w:bCs/>
          <w:color w:val="2A2B3F"/>
          <w:sz w:val="24"/>
          <w:szCs w:val="24"/>
          <w:lang w:eastAsia="en-IN"/>
        </w:rPr>
        <w:t>interactive parameter passing</w:t>
      </w:r>
      <w:r w:rsidRPr="00363BEF">
        <w:rPr>
          <w:rFonts w:ascii="Segoe UI" w:eastAsia="Times New Roman" w:hAnsi="Segoe UI" w:cs="Segoe UI"/>
          <w:color w:val="2A2B3F"/>
          <w:sz w:val="24"/>
          <w:szCs w:val="24"/>
          <w:lang w:eastAsia="en-IN"/>
        </w:rPr>
        <w:t> is not the correct technical term for what drillthrough does.</w:t>
      </w:r>
    </w:p>
    <w:p w:rsidR="00363BEF" w:rsidRPr="00363BEF" w:rsidRDefault="00363BEF" w:rsidP="00363BEF">
      <w:pPr>
        <w:numPr>
          <w:ilvl w:val="0"/>
          <w:numId w:val="6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Drillthrough </w:t>
      </w:r>
      <w:r w:rsidRPr="00363BEF">
        <w:rPr>
          <w:rFonts w:ascii="Segoe UI" w:eastAsia="Times New Roman" w:hAnsi="Segoe UI" w:cs="Segoe UI"/>
          <w:b/>
          <w:bCs/>
          <w:color w:val="2A2B3F"/>
          <w:sz w:val="24"/>
          <w:szCs w:val="24"/>
          <w:lang w:eastAsia="en-IN"/>
        </w:rPr>
        <w:t>filters based on selected data</w:t>
      </w:r>
      <w:r w:rsidRPr="00363BEF">
        <w:rPr>
          <w:rFonts w:ascii="Segoe UI" w:eastAsia="Times New Roman" w:hAnsi="Segoe UI" w:cs="Segoe UI"/>
          <w:color w:val="2A2B3F"/>
          <w:sz w:val="24"/>
          <w:szCs w:val="24"/>
          <w:lang w:eastAsia="en-IN"/>
        </w:rPr>
        <w:t>, but not through user-defined parameters.</w:t>
      </w:r>
    </w:p>
    <w:p w:rsidR="00363BEF" w:rsidRPr="00363BEF" w:rsidRDefault="00363BEF" w:rsidP="00363BEF">
      <w:pPr>
        <w:numPr>
          <w:ilvl w:val="0"/>
          <w:numId w:val="6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description </w:t>
      </w:r>
      <w:r w:rsidRPr="00363BEF">
        <w:rPr>
          <w:rFonts w:ascii="Segoe UI" w:eastAsia="Times New Roman" w:hAnsi="Segoe UI" w:cs="Segoe UI"/>
          <w:b/>
          <w:bCs/>
          <w:color w:val="2A2B3F"/>
          <w:sz w:val="24"/>
          <w:szCs w:val="24"/>
          <w:lang w:eastAsia="en-IN"/>
        </w:rPr>
        <w:t>misrepresents the feature's mechanics</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At Adventure Works, during a design brainstorming session, the team seeks to reduce clutter on a dense Power BI dashboard, and a member asks how tooltips can help. Tooltips enhance visual clarity and information presentation by condensing additional details into pop-up boxes that appear when hovering over a data point. In Power BI Desktop, tooltips are enabled by default for most visuals. For example, on a cluttered bar chart showing sales by product category (e.g., Bikes, Clothing), drag "Category" to the "Axis" and SalesAmount = SUM(Sales[Amount]) to "Values." Without tooltips, adding details like quantity sold or profit margin directly to the chart (e.g., via data labels) overcrowds it. Instead, go to the "Fields" pane, drag "Quantity" and "ProfitMargin" to the "Tooltips" well for that visual. Hovering over a bar (e.g., Bikes) now pops up a box showing SalesAmount ($50K), Quantity (100 units), and ProfitMargin (20%), keeping the chart clean while delivering context.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To customize further, create a tooltip page: In the "Insert" tab, add a new page, set "Page Information" &gt; "Tooltip" to "On," and design it with visuals (e.g., a card for SalesAmount, a gauge for ProfitMargin). Assign this page to the bar chart via "Format Visual" &gt; "Tooltip" &gt; "Type" &gt; "Report Page." Now, hovering reveals a detailed mini-report, reducing dashboard clutter significantly.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Tooltips offload supplemental data from the main visual, displaying it only on demand (hover), which declutters the dashboard while maintaining rich information access. This balances simplicity and depth—e.g., a dense dashboard with 10 visuals can hide 20+ metrics in tooltips, avoiding text overload. The Microsoft documentation on </w:t>
      </w:r>
      <w:hyperlink r:id="rId23" w:history="1">
        <w:r w:rsidRPr="00363BEF">
          <w:rPr>
            <w:rFonts w:ascii="Segoe UI" w:eastAsia="Times New Roman" w:hAnsi="Segoe UI" w:cs="Segoe UI"/>
            <w:color w:val="6D28D2"/>
            <w:sz w:val="24"/>
            <w:szCs w:val="24"/>
            <w:u w:val="single"/>
            <w:lang w:eastAsia="en-IN"/>
          </w:rPr>
          <w:t>tooltips</w:t>
        </w:r>
      </w:hyperlink>
      <w:r w:rsidRPr="00363BEF">
        <w:rPr>
          <w:rFonts w:ascii="Segoe UI" w:eastAsia="Times New Roman" w:hAnsi="Segoe UI" w:cs="Segoe UI"/>
          <w:color w:val="2A2B3F"/>
          <w:sz w:val="24"/>
          <w:szCs w:val="24"/>
          <w:lang w:eastAsia="en-IN"/>
        </w:rPr>
        <w:t> states, “Tooltips condense additional data into pop-up displays triggered by hovering, enhancing clarity by keeping visuals uncluttered while providing detailed insights.” This directly addresses Adventure Works’ goal of reducing visual density.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6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Remove need for textual descriptions</w:t>
      </w:r>
      <w:r w:rsidRPr="00363BEF">
        <w:rPr>
          <w:rFonts w:ascii="Segoe UI" w:eastAsia="Times New Roman" w:hAnsi="Segoe UI" w:cs="Segoe UI"/>
          <w:color w:val="2A2B3F"/>
          <w:sz w:val="24"/>
          <w:szCs w:val="24"/>
          <w:lang w:eastAsia="en-IN"/>
        </w:rPr>
        <w:t>: Tooltips supplement, not replace, descriptions—titles, labels, or legends remain essential for context, per </w:t>
      </w:r>
      <w:hyperlink r:id="rId24" w:history="1">
        <w:r w:rsidRPr="00363BEF">
          <w:rPr>
            <w:rFonts w:ascii="Segoe UI" w:eastAsia="Times New Roman" w:hAnsi="Segoe UI" w:cs="Segoe UI"/>
            <w:color w:val="6D28D2"/>
            <w:sz w:val="24"/>
            <w:szCs w:val="24"/>
            <w:u w:val="single"/>
            <w:lang w:eastAsia="en-IN"/>
          </w:rPr>
          <w:t>report design best practices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6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Hiding visuals</w:t>
      </w:r>
      <w:r w:rsidRPr="00363BEF">
        <w:rPr>
          <w:rFonts w:ascii="Segoe UI" w:eastAsia="Times New Roman" w:hAnsi="Segoe UI" w:cs="Segoe UI"/>
          <w:color w:val="2A2B3F"/>
          <w:sz w:val="24"/>
          <w:szCs w:val="24"/>
          <w:lang w:eastAsia="en-IN"/>
        </w:rPr>
        <w:t>: Tooltips don’t hide visuals—they augment data points within existing visuals, not manage visibility, unlike slicers or bookmarks.</w:t>
      </w:r>
    </w:p>
    <w:p w:rsidR="00363BEF" w:rsidRPr="00363BEF" w:rsidRDefault="00363BEF" w:rsidP="00363BEF">
      <w:pPr>
        <w:numPr>
          <w:ilvl w:val="0"/>
          <w:numId w:val="6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Access updated data metrics</w:t>
      </w:r>
      <w:r w:rsidRPr="00363BEF">
        <w:rPr>
          <w:rFonts w:ascii="Segoe UI" w:eastAsia="Times New Roman" w:hAnsi="Segoe UI" w:cs="Segoe UI"/>
          <w:color w:val="2A2B3F"/>
          <w:sz w:val="24"/>
          <w:szCs w:val="24"/>
          <w:lang w:eastAsia="en-IN"/>
        </w:rPr>
        <w:t>: Tooltips reflect the current dataset, not real-time updates (which require refresh settings), focusing on presentation, not data freshness, per </w:t>
      </w:r>
      <w:hyperlink r:id="rId25" w:history="1">
        <w:r w:rsidRPr="00363BEF">
          <w:rPr>
            <w:rFonts w:ascii="Segoe UI" w:eastAsia="Times New Roman" w:hAnsi="Segoe UI" w:cs="Segoe UI"/>
            <w:color w:val="6D28D2"/>
            <w:sz w:val="24"/>
            <w:szCs w:val="24"/>
            <w:u w:val="single"/>
            <w:lang w:eastAsia="en-IN"/>
          </w:rPr>
          <w:t>refresh documentation</w:t>
        </w:r>
      </w:hyperlink>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Tooltips’ ability to condense info into hover-activated pop-ups makes them a powerful tool for Adventure Works’ dashboard clarity.</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Visualize and analyze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11</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are designing a Power BI </w:t>
      </w:r>
      <w:r w:rsidRPr="00363BEF">
        <w:rPr>
          <w:rFonts w:ascii="Segoe UI" w:eastAsia="Times New Roman" w:hAnsi="Segoe UI" w:cs="Segoe UI"/>
          <w:b/>
          <w:bCs/>
          <w:color w:val="2A2B3F"/>
          <w:sz w:val="24"/>
          <w:szCs w:val="24"/>
          <w:lang w:eastAsia="en-IN"/>
        </w:rPr>
        <w:t>line chart</w:t>
      </w:r>
      <w:r w:rsidRPr="00363BEF">
        <w:rPr>
          <w:rFonts w:ascii="Segoe UI" w:eastAsia="Times New Roman" w:hAnsi="Segoe UI" w:cs="Segoe UI"/>
          <w:color w:val="2A2B3F"/>
          <w:sz w:val="24"/>
          <w:szCs w:val="24"/>
          <w:lang w:eastAsia="en-IN"/>
        </w:rPr>
        <w:t> that displays </w:t>
      </w:r>
      <w:r w:rsidRPr="00363BEF">
        <w:rPr>
          <w:rFonts w:ascii="Segoe UI" w:eastAsia="Times New Roman" w:hAnsi="Segoe UI" w:cs="Segoe UI"/>
          <w:b/>
          <w:bCs/>
          <w:color w:val="2A2B3F"/>
          <w:sz w:val="24"/>
          <w:szCs w:val="24"/>
          <w:lang w:eastAsia="en-IN"/>
        </w:rPr>
        <w:t>"Monthly Order Total by Product Region"</w:t>
      </w:r>
      <w:r w:rsidRPr="00363BEF">
        <w:rPr>
          <w:rFonts w:ascii="Segoe UI" w:eastAsia="Times New Roman" w:hAnsi="Segoe UI" w:cs="Segoe UI"/>
          <w:color w:val="2A2B3F"/>
          <w:sz w:val="24"/>
          <w:szCs w:val="24"/>
          <w:lang w:eastAsia="en-IN"/>
        </w:rPr>
        <w:t> for </w:t>
      </w:r>
      <w:r w:rsidRPr="00363BEF">
        <w:rPr>
          <w:rFonts w:ascii="Segoe UI" w:eastAsia="Times New Roman" w:hAnsi="Segoe UI" w:cs="Segoe UI"/>
          <w:b/>
          <w:bCs/>
          <w:color w:val="2A2B3F"/>
          <w:sz w:val="24"/>
          <w:szCs w:val="24"/>
          <w:lang w:eastAsia="en-IN"/>
        </w:rPr>
        <w:t>Asia, Europe, and North America</w:t>
      </w:r>
      <w:r w:rsidRPr="00363BEF">
        <w:rPr>
          <w:rFonts w:ascii="Segoe UI" w:eastAsia="Times New Roman" w:hAnsi="Segoe UI" w:cs="Segoe UI"/>
          <w:color w:val="2A2B3F"/>
          <w:sz w:val="24"/>
          <w:szCs w:val="24"/>
          <w:lang w:eastAsia="en-IN"/>
        </w:rPr>
        <w:t>. The chart includes </w:t>
      </w:r>
      <w:r w:rsidRPr="00363BEF">
        <w:rPr>
          <w:rFonts w:ascii="Segoe UI" w:eastAsia="Times New Roman" w:hAnsi="Segoe UI" w:cs="Segoe UI"/>
          <w:b/>
          <w:bCs/>
          <w:color w:val="2A2B3F"/>
          <w:sz w:val="24"/>
          <w:szCs w:val="24"/>
          <w:lang w:eastAsia="en-IN"/>
        </w:rPr>
        <w:t>tooltips</w:t>
      </w:r>
      <w:r w:rsidRPr="00363BEF">
        <w:rPr>
          <w:rFonts w:ascii="Segoe UI" w:eastAsia="Times New Roman" w:hAnsi="Segoe UI" w:cs="Segoe UI"/>
          <w:color w:val="2A2B3F"/>
          <w:sz w:val="24"/>
          <w:szCs w:val="24"/>
          <w:lang w:eastAsia="en-IN"/>
        </w:rPr>
        <w:t> with additional information such as </w:t>
      </w:r>
      <w:r w:rsidRPr="00363BEF">
        <w:rPr>
          <w:rFonts w:ascii="Segoe UI" w:eastAsia="Times New Roman" w:hAnsi="Segoe UI" w:cs="Segoe UI"/>
          <w:b/>
          <w:bCs/>
          <w:color w:val="2A2B3F"/>
          <w:sz w:val="24"/>
          <w:szCs w:val="24"/>
          <w:lang w:eastAsia="en-IN"/>
        </w:rPr>
        <w:t>"Sum of Order Quantity."</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10477500" cy="5897880"/>
            <wp:effectExtent l="0" t="0" r="0" b="7620"/>
            <wp:docPr id="48" name="Picture 48" descr="https://img-c.udemycdn.com/redactor/raw/practice_test_question/2025-02-10_07-52-04-9cb75fb84512dcab35a106f75547d2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practice_test_question/2025-02-10_07-52-04-9cb75fb84512dcab35a106f75547d259.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477500" cy="589788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You need to ensure the tooltips in your Power BI chart meet accessibility requirements for users relying on screen readers. Which actions should you take? </w:t>
      </w:r>
      <w:r w:rsidRPr="00363BEF">
        <w:rPr>
          <w:rFonts w:ascii="Segoe UI" w:eastAsia="Times New Roman" w:hAnsi="Segoe UI" w:cs="Segoe UI"/>
          <w:i/>
          <w:iCs/>
          <w:color w:val="2A2B3F"/>
          <w:sz w:val="24"/>
          <w:szCs w:val="24"/>
          <w:lang w:eastAsia="en-IN"/>
        </w:rPr>
        <w:t>(Select all that apply.)</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selection</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Add descriptive alt text to the chart.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6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Alt text</w:t>
      </w:r>
      <w:r w:rsidRPr="00363BEF">
        <w:rPr>
          <w:rFonts w:ascii="Segoe UI" w:eastAsia="Times New Roman" w:hAnsi="Segoe UI" w:cs="Segoe UI"/>
          <w:color w:val="2A2B3F"/>
          <w:sz w:val="24"/>
          <w:szCs w:val="24"/>
          <w:lang w:eastAsia="en-IN"/>
        </w:rPr>
        <w:t> provides </w:t>
      </w:r>
      <w:r w:rsidRPr="00363BEF">
        <w:rPr>
          <w:rFonts w:ascii="Segoe UI" w:eastAsia="Times New Roman" w:hAnsi="Segoe UI" w:cs="Segoe UI"/>
          <w:b/>
          <w:bCs/>
          <w:color w:val="2A2B3F"/>
          <w:sz w:val="24"/>
          <w:szCs w:val="24"/>
          <w:lang w:eastAsia="en-IN"/>
        </w:rPr>
        <w:t>screen reader users</w:t>
      </w:r>
      <w:r w:rsidRPr="00363BEF">
        <w:rPr>
          <w:rFonts w:ascii="Segoe UI" w:eastAsia="Times New Roman" w:hAnsi="Segoe UI" w:cs="Segoe UI"/>
          <w:color w:val="2A2B3F"/>
          <w:sz w:val="24"/>
          <w:szCs w:val="24"/>
          <w:lang w:eastAsia="en-IN"/>
        </w:rPr>
        <w:t> with a summary of what the chart communicates.</w:t>
      </w:r>
    </w:p>
    <w:p w:rsidR="00363BEF" w:rsidRPr="00363BEF" w:rsidRDefault="00363BEF" w:rsidP="00363BEF">
      <w:pPr>
        <w:numPr>
          <w:ilvl w:val="0"/>
          <w:numId w:val="6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helps users who cannot visually interpret the chart to still </w:t>
      </w:r>
      <w:r w:rsidRPr="00363BEF">
        <w:rPr>
          <w:rFonts w:ascii="Segoe UI" w:eastAsia="Times New Roman" w:hAnsi="Segoe UI" w:cs="Segoe UI"/>
          <w:b/>
          <w:bCs/>
          <w:color w:val="2A2B3F"/>
          <w:sz w:val="24"/>
          <w:szCs w:val="24"/>
          <w:lang w:eastAsia="en-IN"/>
        </w:rPr>
        <w:t>understand the purpose and insight</w:t>
      </w:r>
      <w:r w:rsidRPr="00363BEF">
        <w:rPr>
          <w:rFonts w:ascii="Segoe UI" w:eastAsia="Times New Roman" w:hAnsi="Segoe UI" w:cs="Segoe UI"/>
          <w:color w:val="2A2B3F"/>
          <w:sz w:val="24"/>
          <w:szCs w:val="24"/>
          <w:lang w:eastAsia="en-IN"/>
        </w:rPr>
        <w:t> of the visual.</w:t>
      </w:r>
    </w:p>
    <w:p w:rsidR="00363BEF" w:rsidRPr="00363BEF" w:rsidRDefault="00363BEF" w:rsidP="00363BEF">
      <w:pPr>
        <w:numPr>
          <w:ilvl w:val="0"/>
          <w:numId w:val="6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Alt text improves accessibility</w:t>
      </w:r>
      <w:r w:rsidRPr="00363BEF">
        <w:rPr>
          <w:rFonts w:ascii="Segoe UI" w:eastAsia="Times New Roman" w:hAnsi="Segoe UI" w:cs="Segoe UI"/>
          <w:color w:val="2A2B3F"/>
          <w:sz w:val="24"/>
          <w:szCs w:val="24"/>
          <w:lang w:eastAsia="en-IN"/>
        </w:rPr>
        <w:t> for all visuals in Power BI.</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selection</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Add meaningful descriptions for all values in the Tooltip bucket.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7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Tooltips enhance understanding when hovering, but </w:t>
      </w:r>
      <w:r w:rsidRPr="00363BEF">
        <w:rPr>
          <w:rFonts w:ascii="Segoe UI" w:eastAsia="Times New Roman" w:hAnsi="Segoe UI" w:cs="Segoe UI"/>
          <w:b/>
          <w:bCs/>
          <w:color w:val="2A2B3F"/>
          <w:sz w:val="24"/>
          <w:szCs w:val="24"/>
          <w:lang w:eastAsia="en-IN"/>
        </w:rPr>
        <w:t>screen readers do not interpret visuals in the same way</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7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Adding </w:t>
      </w:r>
      <w:r w:rsidRPr="00363BEF">
        <w:rPr>
          <w:rFonts w:ascii="Segoe UI" w:eastAsia="Times New Roman" w:hAnsi="Segoe UI" w:cs="Segoe UI"/>
          <w:b/>
          <w:bCs/>
          <w:color w:val="2A2B3F"/>
          <w:sz w:val="24"/>
          <w:szCs w:val="24"/>
          <w:lang w:eastAsia="en-IN"/>
        </w:rPr>
        <w:t>clear and descriptive labels</w:t>
      </w:r>
      <w:r w:rsidRPr="00363BEF">
        <w:rPr>
          <w:rFonts w:ascii="Segoe UI" w:eastAsia="Times New Roman" w:hAnsi="Segoe UI" w:cs="Segoe UI"/>
          <w:color w:val="2A2B3F"/>
          <w:sz w:val="24"/>
          <w:szCs w:val="24"/>
          <w:lang w:eastAsia="en-IN"/>
        </w:rPr>
        <w:t> for values in tooltips ensures </w:t>
      </w:r>
      <w:r w:rsidRPr="00363BEF">
        <w:rPr>
          <w:rFonts w:ascii="Segoe UI" w:eastAsia="Times New Roman" w:hAnsi="Segoe UI" w:cs="Segoe UI"/>
          <w:b/>
          <w:bCs/>
          <w:color w:val="2A2B3F"/>
          <w:sz w:val="24"/>
          <w:szCs w:val="24"/>
          <w:lang w:eastAsia="en-IN"/>
        </w:rPr>
        <w:t>the additional context is conveyed properly</w:t>
      </w:r>
      <w:r w:rsidRPr="00363BEF">
        <w:rPr>
          <w:rFonts w:ascii="Segoe UI" w:eastAsia="Times New Roman" w:hAnsi="Segoe UI" w:cs="Segoe UI"/>
          <w:color w:val="2A2B3F"/>
          <w:sz w:val="24"/>
          <w:szCs w:val="24"/>
          <w:lang w:eastAsia="en-IN"/>
        </w:rPr>
        <w:t> to screen readers.</w:t>
      </w:r>
    </w:p>
    <w:p w:rsidR="00363BEF" w:rsidRPr="00363BEF" w:rsidRDefault="00363BEF" w:rsidP="00363BEF">
      <w:pPr>
        <w:numPr>
          <w:ilvl w:val="0"/>
          <w:numId w:val="7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Ensures complete and understandable narration</w:t>
      </w:r>
      <w:r w:rsidRPr="00363BEF">
        <w:rPr>
          <w:rFonts w:ascii="Segoe UI" w:eastAsia="Times New Roman" w:hAnsi="Segoe UI" w:cs="Segoe UI"/>
          <w:color w:val="2A2B3F"/>
          <w:sz w:val="24"/>
          <w:szCs w:val="24"/>
          <w:lang w:eastAsia="en-IN"/>
        </w:rPr>
        <w:t> for assistive technologies.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Configure a Smart Narrative visual.</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7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Smart Narratives are useful for summarizing trends or adding insights for sighted users, but they do </w:t>
      </w:r>
      <w:r w:rsidRPr="00363BEF">
        <w:rPr>
          <w:rFonts w:ascii="Segoe UI" w:eastAsia="Times New Roman" w:hAnsi="Segoe UI" w:cs="Segoe UI"/>
          <w:b/>
          <w:bCs/>
          <w:color w:val="2A2B3F"/>
          <w:sz w:val="24"/>
          <w:szCs w:val="24"/>
          <w:lang w:eastAsia="en-IN"/>
        </w:rPr>
        <w:t>not directly support or replace screen reader accessibility</w:t>
      </w:r>
      <w:r w:rsidRPr="00363BEF">
        <w:rPr>
          <w:rFonts w:ascii="Segoe UI" w:eastAsia="Times New Roman" w:hAnsi="Segoe UI" w:cs="Segoe UI"/>
          <w:color w:val="2A2B3F"/>
          <w:sz w:val="24"/>
          <w:szCs w:val="24"/>
          <w:lang w:eastAsia="en-IN"/>
        </w:rPr>
        <w:t> needs in tooltips or charts.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Enable high contrast mode in Power BI.</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7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High contrast mode is beneficial for </w:t>
      </w:r>
      <w:r w:rsidRPr="00363BEF">
        <w:rPr>
          <w:rFonts w:ascii="Segoe UI" w:eastAsia="Times New Roman" w:hAnsi="Segoe UI" w:cs="Segoe UI"/>
          <w:b/>
          <w:bCs/>
          <w:color w:val="2A2B3F"/>
          <w:sz w:val="24"/>
          <w:szCs w:val="24"/>
          <w:lang w:eastAsia="en-IN"/>
        </w:rPr>
        <w:t>users with low vision</w:t>
      </w:r>
      <w:r w:rsidRPr="00363BEF">
        <w:rPr>
          <w:rFonts w:ascii="Segoe UI" w:eastAsia="Times New Roman" w:hAnsi="Segoe UI" w:cs="Segoe UI"/>
          <w:color w:val="2A2B3F"/>
          <w:sz w:val="24"/>
          <w:szCs w:val="24"/>
          <w:lang w:eastAsia="en-IN"/>
        </w:rPr>
        <w:t>, but it </w:t>
      </w:r>
      <w:r w:rsidRPr="00363BEF">
        <w:rPr>
          <w:rFonts w:ascii="Segoe UI" w:eastAsia="Times New Roman" w:hAnsi="Segoe UI" w:cs="Segoe UI"/>
          <w:b/>
          <w:bCs/>
          <w:color w:val="2A2B3F"/>
          <w:sz w:val="24"/>
          <w:szCs w:val="24"/>
          <w:lang w:eastAsia="en-IN"/>
        </w:rPr>
        <w:t>does not help screen readers</w:t>
      </w:r>
      <w:r w:rsidRPr="00363BEF">
        <w:rPr>
          <w:rFonts w:ascii="Segoe UI" w:eastAsia="Times New Roman" w:hAnsi="Segoe UI" w:cs="Segoe UI"/>
          <w:color w:val="2A2B3F"/>
          <w:sz w:val="24"/>
          <w:szCs w:val="24"/>
          <w:lang w:eastAsia="en-IN"/>
        </w:rPr>
        <w:t>, which rely on </w:t>
      </w:r>
      <w:r w:rsidRPr="00363BEF">
        <w:rPr>
          <w:rFonts w:ascii="Segoe UI" w:eastAsia="Times New Roman" w:hAnsi="Segoe UI" w:cs="Segoe UI"/>
          <w:b/>
          <w:bCs/>
          <w:color w:val="2A2B3F"/>
          <w:sz w:val="24"/>
          <w:szCs w:val="24"/>
          <w:lang w:eastAsia="en-IN"/>
        </w:rPr>
        <w:t>textual structure</w:t>
      </w:r>
      <w:r w:rsidRPr="00363BEF">
        <w:rPr>
          <w:rFonts w:ascii="Segoe UI" w:eastAsia="Times New Roman" w:hAnsi="Segoe UI" w:cs="Segoe UI"/>
          <w:color w:val="2A2B3F"/>
          <w:sz w:val="24"/>
          <w:szCs w:val="24"/>
          <w:lang w:eastAsia="en-IN"/>
        </w:rPr>
        <w:t>, not color or contrast.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Tooltip Accessibility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You’re designing a Power BI line chart showing "Monthly Order Total by Product Region" (Asia, Europe, North America), with tooltips displaying "Sum of Order Quantity" (e.g., OrderQuantity = SUM(Orders[Quantity])). The chart has "Month" on the X-Axis, OrderTotal = SUM(Orders[Total]) on the Y-Axis, and "Product Region" on the Legend. You need to ensure tooltips meet accessibility requirements for screen reader users (e.g., those using JAWS or NVDA). In Power BI Desktop, take these actions:</w:t>
      </w:r>
    </w:p>
    <w:p w:rsidR="00363BEF" w:rsidRPr="00363BEF" w:rsidRDefault="00363BEF" w:rsidP="00363BEF">
      <w:pPr>
        <w:numPr>
          <w:ilvl w:val="0"/>
          <w:numId w:val="7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Add descriptive alt text to the chart</w:t>
      </w:r>
      <w:r w:rsidRPr="00363BEF">
        <w:rPr>
          <w:rFonts w:ascii="Segoe UI" w:eastAsia="Times New Roman" w:hAnsi="Segoe UI" w:cs="Segoe UI"/>
          <w:color w:val="2A2B3F"/>
          <w:sz w:val="24"/>
          <w:szCs w:val="24"/>
          <w:lang w:eastAsia="en-IN"/>
        </w:rPr>
        <w:t>: Select the line chart, go to "Format Visual" (paintbrush icon) &gt; "General" &gt; "Alt Text," and enter a description—e.g., "Line chart showing monthly order totals for Asia, Europe, and North America from January to December 2024, with tooltips providing order quantity details." Screen readers announce this when focusing the chart, giving users context before interacting with tooltips. Without alt text, users might only hear generic labels (e.g., "Chart"), missing the purpose.</w:t>
      </w:r>
    </w:p>
    <w:p w:rsidR="00363BEF" w:rsidRPr="00363BEF" w:rsidRDefault="00363BEF" w:rsidP="00363BEF">
      <w:pPr>
        <w:numPr>
          <w:ilvl w:val="0"/>
          <w:numId w:val="7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Add meaningful descriptions for all values in the Tooltip bucket</w:t>
      </w:r>
      <w:r w:rsidRPr="00363BEF">
        <w:rPr>
          <w:rFonts w:ascii="Segoe UI" w:eastAsia="Times New Roman" w:hAnsi="Segoe UI" w:cs="Segoe UI"/>
          <w:color w:val="2A2B3F"/>
          <w:sz w:val="24"/>
          <w:szCs w:val="24"/>
          <w:lang w:eastAsia="en-IN"/>
        </w:rPr>
        <w:t>: In the "Fields" pane, ensure tooltip fields (e.g., OrderQuantity, potentially Product Region) have clear names. Right-click each field &gt; "Rename" if needed—e.g., change "Sum of Quantity" to "Order Quantity Total." For measures, edit in DAX (e.g., OrderQuantity = SUM(Orders[Quantity])) to use descriptive names. In "Format Visual" &gt; "Tooltip," ensure "Type" is "Default" or a custom tooltip page with labeled visuals (e.g., card with "Order Quantity: [Value]"). Screen readers read these field names/values—e.g., "Asia, January 2024, Order Total: $50K, Order Quantity Total: 100"—making data accessible. Avoid cryptic names (e.g., "Qty") that confuse users.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These Work</w:t>
      </w:r>
    </w:p>
    <w:p w:rsidR="00363BEF" w:rsidRPr="00363BEF" w:rsidRDefault="00363BEF" w:rsidP="00363BEF">
      <w:pPr>
        <w:numPr>
          <w:ilvl w:val="0"/>
          <w:numId w:val="7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Alt Text</w:t>
      </w:r>
      <w:r w:rsidRPr="00363BEF">
        <w:rPr>
          <w:rFonts w:ascii="Segoe UI" w:eastAsia="Times New Roman" w:hAnsi="Segoe UI" w:cs="Segoe UI"/>
          <w:color w:val="2A2B3F"/>
          <w:sz w:val="24"/>
          <w:szCs w:val="24"/>
          <w:lang w:eastAsia="en-IN"/>
        </w:rPr>
        <w:t>: Provides a high-level summary for screen reader users, meeting WCAG 2.1 guidelines (e.g., 1.1.1 Non-text Content), per </w:t>
      </w:r>
      <w:hyperlink r:id="rId27" w:anchor="alt-text" w:history="1">
        <w:r w:rsidRPr="00363BEF">
          <w:rPr>
            <w:rFonts w:ascii="Segoe UI" w:eastAsia="Times New Roman" w:hAnsi="Segoe UI" w:cs="Segoe UI"/>
            <w:color w:val="6D28D2"/>
            <w:sz w:val="24"/>
            <w:szCs w:val="24"/>
            <w:u w:val="single"/>
            <w:lang w:eastAsia="en-IN"/>
          </w:rPr>
          <w:t>accessibility docs</w:t>
        </w:r>
      </w:hyperlink>
      <w:r w:rsidRPr="00363BEF">
        <w:rPr>
          <w:rFonts w:ascii="Segoe UI" w:eastAsia="Times New Roman" w:hAnsi="Segoe UI" w:cs="Segoe UI"/>
          <w:color w:val="2A2B3F"/>
          <w:sz w:val="24"/>
          <w:szCs w:val="24"/>
          <w:lang w:eastAsia="en-IN"/>
        </w:rPr>
        <w:t>. Without it, users lack chart context, hindering navigation to tooltips.</w:t>
      </w:r>
    </w:p>
    <w:p w:rsidR="00363BEF" w:rsidRPr="00363BEF" w:rsidRDefault="00363BEF" w:rsidP="00363BEF">
      <w:pPr>
        <w:numPr>
          <w:ilvl w:val="0"/>
          <w:numId w:val="7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Tooltip Descriptions</w:t>
      </w:r>
      <w:r w:rsidRPr="00363BEF">
        <w:rPr>
          <w:rFonts w:ascii="Segoe UI" w:eastAsia="Times New Roman" w:hAnsi="Segoe UI" w:cs="Segoe UI"/>
          <w:color w:val="2A2B3F"/>
          <w:sz w:val="24"/>
          <w:szCs w:val="24"/>
          <w:lang w:eastAsia="en-IN"/>
        </w:rPr>
        <w:t>: Clear field names ensure tooltips are comprehensible when read aloud, enhancing usability for visually impaired users, per </w:t>
      </w:r>
      <w:hyperlink r:id="rId28" w:anchor="customizing-tooltips" w:history="1">
        <w:r w:rsidRPr="00363BEF">
          <w:rPr>
            <w:rFonts w:ascii="Segoe UI" w:eastAsia="Times New Roman" w:hAnsi="Segoe UI" w:cs="Segoe UI"/>
            <w:color w:val="6D28D2"/>
            <w:sz w:val="24"/>
            <w:szCs w:val="24"/>
            <w:u w:val="single"/>
            <w:lang w:eastAsia="en-IN"/>
          </w:rPr>
          <w:t>tooltip customization</w:t>
        </w:r>
      </w:hyperlink>
      <w:r w:rsidRPr="00363BEF">
        <w:rPr>
          <w:rFonts w:ascii="Segoe UI" w:eastAsia="Times New Roman" w:hAnsi="Segoe UI" w:cs="Segoe UI"/>
          <w:color w:val="2A2B3F"/>
          <w:sz w:val="24"/>
          <w:szCs w:val="24"/>
          <w:lang w:eastAsia="en-IN"/>
        </w:rPr>
        <w:t>. Ambiguous labels reduce accessibility.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Microsoft </w:t>
      </w:r>
      <w:hyperlink r:id="rId29" w:history="1">
        <w:r w:rsidRPr="00363BEF">
          <w:rPr>
            <w:rFonts w:ascii="Segoe UI" w:eastAsia="Times New Roman" w:hAnsi="Segoe UI" w:cs="Segoe UI"/>
            <w:color w:val="6D28D2"/>
            <w:sz w:val="24"/>
            <w:szCs w:val="24"/>
            <w:u w:val="single"/>
            <w:lang w:eastAsia="en-IN"/>
          </w:rPr>
          <w:t>accessibility guide</w:t>
        </w:r>
      </w:hyperlink>
      <w:r w:rsidRPr="00363BEF">
        <w:rPr>
          <w:rFonts w:ascii="Segoe UI" w:eastAsia="Times New Roman" w:hAnsi="Segoe UI" w:cs="Segoe UI"/>
          <w:color w:val="2A2B3F"/>
          <w:sz w:val="24"/>
          <w:szCs w:val="24"/>
          <w:lang w:eastAsia="en-IN"/>
        </w:rPr>
        <w:t> states, “Use descriptive alt text and meaningful field names to ensure visuals, including tooltips, are accessible to screen reader users, improving inclusivity.”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7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Enable high contrast mode</w:t>
      </w:r>
      <w:r w:rsidRPr="00363BEF">
        <w:rPr>
          <w:rFonts w:ascii="Segoe UI" w:eastAsia="Times New Roman" w:hAnsi="Segoe UI" w:cs="Segoe UI"/>
          <w:color w:val="2A2B3F"/>
          <w:sz w:val="24"/>
          <w:szCs w:val="24"/>
          <w:lang w:eastAsia="en-IN"/>
        </w:rPr>
        <w:t>: This is a user-level OS setting (e.g., Windows High Contrast), not a Power BI designer action—report creators can’t enable it, per </w:t>
      </w:r>
      <w:hyperlink r:id="rId30" w:history="1">
        <w:r w:rsidRPr="00363BEF">
          <w:rPr>
            <w:rFonts w:ascii="Segoe UI" w:eastAsia="Times New Roman" w:hAnsi="Segoe UI" w:cs="Segoe UI"/>
            <w:color w:val="6D28D2"/>
            <w:sz w:val="24"/>
            <w:szCs w:val="24"/>
            <w:u w:val="single"/>
            <w:lang w:eastAsia="en-IN"/>
          </w:rPr>
          <w:t>high contrast docs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7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Configure a Smart Narrative visual</w:t>
      </w:r>
      <w:r w:rsidRPr="00363BEF">
        <w:rPr>
          <w:rFonts w:ascii="Segoe UI" w:eastAsia="Times New Roman" w:hAnsi="Segoe UI" w:cs="Segoe UI"/>
          <w:color w:val="2A2B3F"/>
          <w:sz w:val="24"/>
          <w:szCs w:val="24"/>
          <w:lang w:eastAsia="en-IN"/>
        </w:rPr>
        <w:t>: Smart Narratives generate text summaries (e.g., “Order Total peaked in June”), not tooltip enhancements, and don’t directly aid screen reader tooltip access, per </w:t>
      </w:r>
      <w:hyperlink r:id="rId31" w:history="1">
        <w:r w:rsidRPr="00363BEF">
          <w:rPr>
            <w:rFonts w:ascii="Segoe UI" w:eastAsia="Times New Roman" w:hAnsi="Segoe UI" w:cs="Segoe UI"/>
            <w:color w:val="6D28D2"/>
            <w:sz w:val="24"/>
            <w:szCs w:val="24"/>
            <w:u w:val="single"/>
            <w:lang w:eastAsia="en-IN"/>
          </w:rPr>
          <w:t>smart narrative docs</w:t>
        </w:r>
      </w:hyperlink>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These two actions ensure your line chart’s tooltips are accessible, meeting the needs of screen reader users effectively.</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Visualize and analyze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12</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What is the </w:t>
      </w:r>
      <w:r w:rsidRPr="00363BEF">
        <w:rPr>
          <w:rFonts w:ascii="Segoe UI" w:eastAsia="Times New Roman" w:hAnsi="Segoe UI" w:cs="Segoe UI"/>
          <w:b/>
          <w:bCs/>
          <w:color w:val="2A2B3F"/>
          <w:sz w:val="24"/>
          <w:szCs w:val="24"/>
          <w:lang w:eastAsia="en-IN"/>
        </w:rPr>
        <w:t>primary purpose</w:t>
      </w:r>
      <w:r w:rsidRPr="00363BEF">
        <w:rPr>
          <w:rFonts w:ascii="Segoe UI" w:eastAsia="Times New Roman" w:hAnsi="Segoe UI" w:cs="Segoe UI"/>
          <w:color w:val="2A2B3F"/>
          <w:sz w:val="24"/>
          <w:szCs w:val="24"/>
          <w:lang w:eastAsia="en-IN"/>
        </w:rPr>
        <w:t> of the </w:t>
      </w:r>
      <w:r w:rsidRPr="00363BEF">
        <w:rPr>
          <w:rFonts w:ascii="Consolas" w:eastAsia="Times New Roman" w:hAnsi="Consolas" w:cs="Courier New"/>
          <w:color w:val="2A2B3F"/>
          <w:bdr w:val="none" w:sz="0" w:space="0" w:color="auto" w:frame="1"/>
          <w:shd w:val="clear" w:color="auto" w:fill="D1D2E0"/>
          <w:lang w:eastAsia="en-IN"/>
        </w:rPr>
        <w:t>CROSSFILTER</w:t>
      </w:r>
      <w:r w:rsidRPr="00363BEF">
        <w:rPr>
          <w:rFonts w:ascii="Segoe UI" w:eastAsia="Times New Roman" w:hAnsi="Segoe UI" w:cs="Segoe UI"/>
          <w:color w:val="2A2B3F"/>
          <w:sz w:val="24"/>
          <w:szCs w:val="24"/>
          <w:lang w:eastAsia="en-IN"/>
        </w:rPr>
        <w:t> function in </w:t>
      </w:r>
      <w:r w:rsidRPr="00363BEF">
        <w:rPr>
          <w:rFonts w:ascii="Segoe UI" w:eastAsia="Times New Roman" w:hAnsi="Segoe UI" w:cs="Segoe UI"/>
          <w:b/>
          <w:bCs/>
          <w:color w:val="2A2B3F"/>
          <w:sz w:val="24"/>
          <w:szCs w:val="24"/>
          <w:lang w:eastAsia="en-IN"/>
        </w:rPr>
        <w:t>DAX</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To establish new relationships between two tables while maintaining the original settings.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w:t>
      </w:r>
      <w:r w:rsidRPr="00363BEF">
        <w:rPr>
          <w:rFonts w:ascii="Segoe UI" w:eastAsia="Times New Roman" w:hAnsi="Segoe UI" w:cs="Segoe UI"/>
          <w:b/>
          <w:bCs/>
          <w:color w:val="2A2B3F"/>
          <w:sz w:val="24"/>
          <w:szCs w:val="24"/>
          <w:lang w:eastAsia="en-IN"/>
        </w:rPr>
        <w:t>CROSSFILTER</w:t>
      </w:r>
      <w:r w:rsidRPr="00363BEF">
        <w:rPr>
          <w:rFonts w:ascii="Segoe UI" w:eastAsia="Times New Roman" w:hAnsi="Segoe UI" w:cs="Segoe UI"/>
          <w:color w:val="2A2B3F"/>
          <w:sz w:val="24"/>
          <w:szCs w:val="24"/>
          <w:lang w:eastAsia="en-IN"/>
        </w:rPr>
        <w:t> function does </w:t>
      </w:r>
      <w:r w:rsidRPr="00363BEF">
        <w:rPr>
          <w:rFonts w:ascii="Segoe UI" w:eastAsia="Times New Roman" w:hAnsi="Segoe UI" w:cs="Segoe UI"/>
          <w:b/>
          <w:bCs/>
          <w:color w:val="2A2B3F"/>
          <w:sz w:val="24"/>
          <w:szCs w:val="24"/>
          <w:lang w:eastAsia="en-IN"/>
        </w:rPr>
        <w:t>not create new relationships</w:t>
      </w:r>
      <w:r w:rsidRPr="00363BEF">
        <w:rPr>
          <w:rFonts w:ascii="Segoe UI" w:eastAsia="Times New Roman" w:hAnsi="Segoe UI" w:cs="Segoe UI"/>
          <w:color w:val="2A2B3F"/>
          <w:sz w:val="24"/>
          <w:szCs w:val="24"/>
          <w:lang w:eastAsia="en-IN"/>
        </w:rPr>
        <w:t>. Relationships between tables are defined in the model view. CROSSFILTER only controls </w:t>
      </w:r>
      <w:r w:rsidRPr="00363BEF">
        <w:rPr>
          <w:rFonts w:ascii="Segoe UI" w:eastAsia="Times New Roman" w:hAnsi="Segoe UI" w:cs="Segoe UI"/>
          <w:b/>
          <w:bCs/>
          <w:color w:val="2A2B3F"/>
          <w:sz w:val="24"/>
          <w:szCs w:val="24"/>
          <w:lang w:eastAsia="en-IN"/>
        </w:rPr>
        <w:t>how an existing relationship behaves</w:t>
      </w:r>
      <w:r w:rsidRPr="00363BEF">
        <w:rPr>
          <w:rFonts w:ascii="Segoe UI" w:eastAsia="Times New Roman" w:hAnsi="Segoe UI" w:cs="Segoe UI"/>
          <w:color w:val="2A2B3F"/>
          <w:sz w:val="24"/>
          <w:szCs w:val="24"/>
          <w:lang w:eastAsia="en-IN"/>
        </w:rPr>
        <w:t> within a DAX calculation.</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To optimize the performance of a DAX query within a data model.</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While changing filter flow might have a slight effect on query logic, the </w:t>
      </w:r>
      <w:r w:rsidRPr="00363BEF">
        <w:rPr>
          <w:rFonts w:ascii="Segoe UI" w:eastAsia="Times New Roman" w:hAnsi="Segoe UI" w:cs="Segoe UI"/>
          <w:b/>
          <w:bCs/>
          <w:color w:val="2A2B3F"/>
          <w:sz w:val="24"/>
          <w:szCs w:val="24"/>
          <w:lang w:eastAsia="en-IN"/>
        </w:rPr>
        <w:t>primary purpose is not performance optimization</w:t>
      </w:r>
      <w:r w:rsidRPr="00363BEF">
        <w:rPr>
          <w:rFonts w:ascii="Segoe UI" w:eastAsia="Times New Roman" w:hAnsi="Segoe UI" w:cs="Segoe UI"/>
          <w:color w:val="2A2B3F"/>
          <w:sz w:val="24"/>
          <w:szCs w:val="24"/>
          <w:lang w:eastAsia="en-IN"/>
        </w:rPr>
        <w:t>. CROSSFILTER is intended for </w:t>
      </w:r>
      <w:r w:rsidRPr="00363BEF">
        <w:rPr>
          <w:rFonts w:ascii="Segoe UI" w:eastAsia="Times New Roman" w:hAnsi="Segoe UI" w:cs="Segoe UI"/>
          <w:b/>
          <w:bCs/>
          <w:color w:val="2A2B3F"/>
          <w:sz w:val="24"/>
          <w:szCs w:val="24"/>
          <w:lang w:eastAsia="en-IN"/>
        </w:rPr>
        <w:t>controlling filter context</w:t>
      </w:r>
      <w:r w:rsidRPr="00363BEF">
        <w:rPr>
          <w:rFonts w:ascii="Segoe UI" w:eastAsia="Times New Roman" w:hAnsi="Segoe UI" w:cs="Segoe UI"/>
          <w:color w:val="2A2B3F"/>
          <w:sz w:val="24"/>
          <w:szCs w:val="24"/>
          <w:lang w:eastAsia="en-IN"/>
        </w:rPr>
        <w:t> behavior, not tuning query speed.</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To change the cross-filter direction between two tables while maintaining the original settings.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w:t>
      </w:r>
      <w:r w:rsidRPr="00363BEF">
        <w:rPr>
          <w:rFonts w:ascii="Segoe UI" w:eastAsia="Times New Roman" w:hAnsi="Segoe UI" w:cs="Segoe UI"/>
          <w:b/>
          <w:bCs/>
          <w:color w:val="2A2B3F"/>
          <w:sz w:val="24"/>
          <w:szCs w:val="24"/>
          <w:lang w:eastAsia="en-IN"/>
        </w:rPr>
        <w:t>CROSSFILTER</w:t>
      </w:r>
      <w:r w:rsidRPr="00363BEF">
        <w:rPr>
          <w:rFonts w:ascii="Segoe UI" w:eastAsia="Times New Roman" w:hAnsi="Segoe UI" w:cs="Segoe UI"/>
          <w:color w:val="2A2B3F"/>
          <w:sz w:val="24"/>
          <w:szCs w:val="24"/>
          <w:lang w:eastAsia="en-IN"/>
        </w:rPr>
        <w:t> function is used to </w:t>
      </w:r>
      <w:r w:rsidRPr="00363BEF">
        <w:rPr>
          <w:rFonts w:ascii="Segoe UI" w:eastAsia="Times New Roman" w:hAnsi="Segoe UI" w:cs="Segoe UI"/>
          <w:b/>
          <w:bCs/>
          <w:color w:val="2A2B3F"/>
          <w:sz w:val="24"/>
          <w:szCs w:val="24"/>
          <w:lang w:eastAsia="en-IN"/>
        </w:rPr>
        <w:t>modify the filter direction</w:t>
      </w:r>
      <w:r w:rsidRPr="00363BEF">
        <w:rPr>
          <w:rFonts w:ascii="Segoe UI" w:eastAsia="Times New Roman" w:hAnsi="Segoe UI" w:cs="Segoe UI"/>
          <w:color w:val="2A2B3F"/>
          <w:sz w:val="24"/>
          <w:szCs w:val="24"/>
          <w:lang w:eastAsia="en-IN"/>
        </w:rPr>
        <w:t> between two related tables in a DAX expression. This is particularly useful when:</w:t>
      </w:r>
    </w:p>
    <w:p w:rsidR="00363BEF" w:rsidRPr="00363BEF" w:rsidRDefault="00363BEF" w:rsidP="00363BEF">
      <w:pPr>
        <w:numPr>
          <w:ilvl w:val="0"/>
          <w:numId w:val="7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want to </w:t>
      </w:r>
      <w:r w:rsidRPr="00363BEF">
        <w:rPr>
          <w:rFonts w:ascii="Segoe UI" w:eastAsia="Times New Roman" w:hAnsi="Segoe UI" w:cs="Segoe UI"/>
          <w:b/>
          <w:bCs/>
          <w:color w:val="2A2B3F"/>
          <w:sz w:val="24"/>
          <w:szCs w:val="24"/>
          <w:lang w:eastAsia="en-IN"/>
        </w:rPr>
        <w:t>override the default single or bidirectional relationship</w:t>
      </w:r>
      <w:r w:rsidRPr="00363BEF">
        <w:rPr>
          <w:rFonts w:ascii="Segoe UI" w:eastAsia="Times New Roman" w:hAnsi="Segoe UI" w:cs="Segoe UI"/>
          <w:color w:val="2A2B3F"/>
          <w:sz w:val="24"/>
          <w:szCs w:val="24"/>
          <w:lang w:eastAsia="en-IN"/>
        </w:rPr>
        <w:t> for a specific calculation.</w:t>
      </w:r>
    </w:p>
    <w:p w:rsidR="00363BEF" w:rsidRPr="00363BEF" w:rsidRDefault="00363BEF" w:rsidP="00363BEF">
      <w:pPr>
        <w:numPr>
          <w:ilvl w:val="0"/>
          <w:numId w:val="7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need to </w:t>
      </w:r>
      <w:r w:rsidRPr="00363BEF">
        <w:rPr>
          <w:rFonts w:ascii="Segoe UI" w:eastAsia="Times New Roman" w:hAnsi="Segoe UI" w:cs="Segoe UI"/>
          <w:b/>
          <w:bCs/>
          <w:color w:val="2A2B3F"/>
          <w:sz w:val="24"/>
          <w:szCs w:val="24"/>
          <w:lang w:eastAsia="en-IN"/>
        </w:rPr>
        <w:t>temporarily change</w:t>
      </w:r>
      <w:r w:rsidRPr="00363BEF">
        <w:rPr>
          <w:rFonts w:ascii="Segoe UI" w:eastAsia="Times New Roman" w:hAnsi="Segoe UI" w:cs="Segoe UI"/>
          <w:color w:val="2A2B3F"/>
          <w:sz w:val="24"/>
          <w:szCs w:val="24"/>
          <w:lang w:eastAsia="en-IN"/>
        </w:rPr>
        <w:t> how filters flow between tables without altering the model itself.</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function allows fine-grained control in </w:t>
      </w:r>
      <w:r w:rsidRPr="00363BEF">
        <w:rPr>
          <w:rFonts w:ascii="Segoe UI" w:eastAsia="Times New Roman" w:hAnsi="Segoe UI" w:cs="Segoe UI"/>
          <w:b/>
          <w:bCs/>
          <w:color w:val="2A2B3F"/>
          <w:sz w:val="24"/>
          <w:szCs w:val="24"/>
          <w:lang w:eastAsia="en-IN"/>
        </w:rPr>
        <w:t>CALCULATE</w:t>
      </w:r>
      <w:r w:rsidRPr="00363BEF">
        <w:rPr>
          <w:rFonts w:ascii="Segoe UI" w:eastAsia="Times New Roman" w:hAnsi="Segoe UI" w:cs="Segoe UI"/>
          <w:color w:val="2A2B3F"/>
          <w:sz w:val="24"/>
          <w:szCs w:val="24"/>
          <w:lang w:eastAsia="en-IN"/>
        </w:rPr>
        <w:t>, enabling more precise logic in measure definitions.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CROSSFILTER Function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 Power BI, the CROSSFILTER function in DAX serves a specific purpose within data modeling. Imagine a model with two related tables: Sales (SaleID, ProductID, Amount) and Products (ProductID, Category), linked by ProductID in a one-to-many relationship (Products to Sales, single-direction filtering by default). Your goal is to calculate a measure where filtering flows both ways or is disabled. The primary purpose of CROSSFILTER is to change the cross-filter direction between these tables dynamically within a calculation, while preserving the model’s original relationship settings.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For example, to count Sales rows where the Category influences Products bidirectionally, create a measure in Power BI Desktop under the "Modeling" tab:</w:t>
      </w:r>
    </w:p>
    <w:p w:rsidR="00363BEF" w:rsidRPr="00363BEF" w:rsidRDefault="00363BEF" w:rsidP="00363BEF">
      <w:pPr>
        <w:numPr>
          <w:ilvl w:val="0"/>
          <w:numId w:val="7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SalesWithCategoryFilter = </w:t>
      </w:r>
    </w:p>
    <w:p w:rsidR="00363BEF" w:rsidRPr="00363BEF" w:rsidRDefault="00363BEF" w:rsidP="00363BEF">
      <w:pPr>
        <w:numPr>
          <w:ilvl w:val="0"/>
          <w:numId w:val="7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CALCULATE(</w:t>
      </w:r>
    </w:p>
    <w:p w:rsidR="00363BEF" w:rsidRPr="00363BEF" w:rsidRDefault="00363BEF" w:rsidP="00363BEF">
      <w:pPr>
        <w:numPr>
          <w:ilvl w:val="0"/>
          <w:numId w:val="7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COUNTROWS(Sales),</w:t>
      </w:r>
    </w:p>
    <w:p w:rsidR="00363BEF" w:rsidRPr="00363BEF" w:rsidRDefault="00363BEF" w:rsidP="00363BEF">
      <w:pPr>
        <w:numPr>
          <w:ilvl w:val="0"/>
          <w:numId w:val="7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CROSSFILTER(Sales[ProductID], Products[ProductID], Both)</w:t>
      </w:r>
    </w:p>
    <w:p w:rsidR="00363BEF" w:rsidRPr="00363BEF" w:rsidRDefault="00363BEF" w:rsidP="00363BEF">
      <w:pPr>
        <w:numPr>
          <w:ilvl w:val="0"/>
          <w:numId w:val="7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Here, CROSSFILTER(Sales[ProductID], Products[ProductID], Both) overrides the default single-direction filter (Products → Sales) to bidirectional, so a filter on Products[Category] (e.g., "Electronics") also filters Sales, and a Sales filter (e.g., Amount &gt; 1000) filters Products. Options are Both, OneWay (default), or None (disables filtering). The original relationship in the "Model" view remains unchanged—e.g., still one-to-many, single-direction—ensuring other measures aren’t affected.</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CROSSFILTER modifies filter propagation for a specific calculation without altering the data model’s permanent settings, offering flexibility in complex scenarios (e.g., many-to-many relationships or bidirectional needs). For instance, if Sales filters Products normally (e.g., hiding unused ProductIDs), CROSSFILTER(..., None) disables this temporarily, showing all Products regardless of Sales data. The Microsoft documentation on </w:t>
      </w:r>
      <w:hyperlink r:id="rId32" w:history="1">
        <w:r w:rsidRPr="00363BEF">
          <w:rPr>
            <w:rFonts w:ascii="Segoe UI" w:eastAsia="Times New Roman" w:hAnsi="Segoe UI" w:cs="Segoe UI"/>
            <w:color w:val="6D28D2"/>
            <w:sz w:val="24"/>
            <w:szCs w:val="24"/>
            <w:u w:val="single"/>
            <w:lang w:eastAsia="en-IN"/>
          </w:rPr>
          <w:t>CROSSFILTER</w:t>
        </w:r>
      </w:hyperlink>
      <w:r w:rsidRPr="00363BEF">
        <w:rPr>
          <w:rFonts w:ascii="Segoe UI" w:eastAsia="Times New Roman" w:hAnsi="Segoe UI" w:cs="Segoe UI"/>
          <w:color w:val="2A2B3F"/>
          <w:sz w:val="24"/>
          <w:szCs w:val="24"/>
          <w:lang w:eastAsia="en-IN"/>
        </w:rPr>
        <w:t> states, “CROSSFILTER changes the cross-filter direction between two tables in a calculation, maintaining the original relationship settings in the model, allowing precise control over filter behavior.”</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7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Establish new relationships</w:t>
      </w:r>
      <w:r w:rsidRPr="00363BEF">
        <w:rPr>
          <w:rFonts w:ascii="Segoe UI" w:eastAsia="Times New Roman" w:hAnsi="Segoe UI" w:cs="Segoe UI"/>
          <w:color w:val="2A2B3F"/>
          <w:sz w:val="24"/>
          <w:szCs w:val="24"/>
          <w:lang w:eastAsia="en-IN"/>
        </w:rPr>
        <w:t>: CROSSFILTER doesn’t create relationships—it modifies existing ones’ filter direction within a measure, unlike "Manage Relationships," per </w:t>
      </w:r>
      <w:hyperlink r:id="rId33" w:history="1">
        <w:r w:rsidRPr="00363BEF">
          <w:rPr>
            <w:rFonts w:ascii="Segoe UI" w:eastAsia="Times New Roman" w:hAnsi="Segoe UI" w:cs="Segoe UI"/>
            <w:color w:val="6D28D2"/>
            <w:sz w:val="24"/>
            <w:szCs w:val="24"/>
            <w:u w:val="single"/>
            <w:lang w:eastAsia="en-IN"/>
          </w:rPr>
          <w:t>relationship docs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7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Optimize DAX query performance</w:t>
      </w:r>
      <w:r w:rsidRPr="00363BEF">
        <w:rPr>
          <w:rFonts w:ascii="Segoe UI" w:eastAsia="Times New Roman" w:hAnsi="Segoe UI" w:cs="Segoe UI"/>
          <w:color w:val="2A2B3F"/>
          <w:sz w:val="24"/>
          <w:szCs w:val="24"/>
          <w:lang w:eastAsia="en-IN"/>
        </w:rPr>
        <w:t>: While it can affect performance (e.g., disabling filters might speed up some queries), its primary purpose is directional control, not optimization—techniques like reducing columns or query folding do that, per </w:t>
      </w:r>
      <w:hyperlink r:id="rId34" w:history="1">
        <w:r w:rsidRPr="00363BEF">
          <w:rPr>
            <w:rFonts w:ascii="Segoe UI" w:eastAsia="Times New Roman" w:hAnsi="Segoe UI" w:cs="Segoe UI"/>
            <w:color w:val="6D28D2"/>
            <w:sz w:val="24"/>
            <w:szCs w:val="24"/>
            <w:u w:val="single"/>
            <w:lang w:eastAsia="en-IN"/>
          </w:rPr>
          <w:t>DAX optimization</w:t>
        </w:r>
      </w:hyperlink>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CROSSFILTER’s ability to adjust filter direction dynamically while preserving the model makes it a powerful tool for tailored DAX calculations, fulfilling its primary purpose in your data analysis toolkit.</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Model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13</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You're at a </w:t>
      </w:r>
      <w:r w:rsidRPr="00363BEF">
        <w:rPr>
          <w:rFonts w:ascii="Segoe UI" w:eastAsia="Times New Roman" w:hAnsi="Segoe UI" w:cs="Segoe UI"/>
          <w:b/>
          <w:bCs/>
          <w:color w:val="2A2B3F"/>
          <w:sz w:val="24"/>
          <w:szCs w:val="24"/>
          <w:lang w:eastAsia="en-IN"/>
        </w:rPr>
        <w:t>Microsoft Power BI</w:t>
      </w:r>
      <w:r w:rsidRPr="00363BEF">
        <w:rPr>
          <w:rFonts w:ascii="Segoe UI" w:eastAsia="Times New Roman" w:hAnsi="Segoe UI" w:cs="Segoe UI"/>
          <w:color w:val="2A2B3F"/>
          <w:sz w:val="24"/>
          <w:szCs w:val="24"/>
          <w:lang w:eastAsia="en-IN"/>
        </w:rPr>
        <w:t> meetup with data enthusiasts from different industries. As you discuss the functionalities of Power BI's </w:t>
      </w:r>
      <w:r w:rsidRPr="00363BEF">
        <w:rPr>
          <w:rFonts w:ascii="Segoe UI" w:eastAsia="Times New Roman" w:hAnsi="Segoe UI" w:cs="Segoe UI"/>
          <w:b/>
          <w:bCs/>
          <w:color w:val="2A2B3F"/>
          <w:sz w:val="24"/>
          <w:szCs w:val="24"/>
          <w:lang w:eastAsia="en-IN"/>
        </w:rPr>
        <w:t>Report Editor</w:t>
      </w:r>
      <w:r w:rsidRPr="00363BEF">
        <w:rPr>
          <w:rFonts w:ascii="Segoe UI" w:eastAsia="Times New Roman" w:hAnsi="Segoe UI" w:cs="Segoe UI"/>
          <w:color w:val="2A2B3F"/>
          <w:sz w:val="24"/>
          <w:szCs w:val="24"/>
          <w:lang w:eastAsia="en-IN"/>
        </w:rPr>
        <w:t>, a question arises about where users can effectively manage the display of their data through </w:t>
      </w:r>
      <w:r w:rsidRPr="00363BEF">
        <w:rPr>
          <w:rFonts w:ascii="Segoe UI" w:eastAsia="Times New Roman" w:hAnsi="Segoe UI" w:cs="Segoe UI"/>
          <w:b/>
          <w:bCs/>
          <w:color w:val="2A2B3F"/>
          <w:sz w:val="24"/>
          <w:szCs w:val="24"/>
          <w:lang w:eastAsia="en-IN"/>
        </w:rPr>
        <w:t>filtering</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Which area allows you to apply and modify filters for your visualizations?</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Filters pane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w:t>
      </w:r>
      <w:r w:rsidRPr="00363BEF">
        <w:rPr>
          <w:rFonts w:ascii="Segoe UI" w:eastAsia="Times New Roman" w:hAnsi="Segoe UI" w:cs="Segoe UI"/>
          <w:b/>
          <w:bCs/>
          <w:color w:val="2A2B3F"/>
          <w:sz w:val="24"/>
          <w:szCs w:val="24"/>
          <w:lang w:eastAsia="en-IN"/>
        </w:rPr>
        <w:t>Filters pane</w:t>
      </w:r>
      <w:r w:rsidRPr="00363BEF">
        <w:rPr>
          <w:rFonts w:ascii="Segoe UI" w:eastAsia="Times New Roman" w:hAnsi="Segoe UI" w:cs="Segoe UI"/>
          <w:color w:val="2A2B3F"/>
          <w:sz w:val="24"/>
          <w:szCs w:val="24"/>
          <w:lang w:eastAsia="en-IN"/>
        </w:rPr>
        <w:t> is the </w:t>
      </w:r>
      <w:r w:rsidRPr="00363BEF">
        <w:rPr>
          <w:rFonts w:ascii="Segoe UI" w:eastAsia="Times New Roman" w:hAnsi="Segoe UI" w:cs="Segoe UI"/>
          <w:b/>
          <w:bCs/>
          <w:color w:val="2A2B3F"/>
          <w:sz w:val="24"/>
          <w:szCs w:val="24"/>
          <w:lang w:eastAsia="en-IN"/>
        </w:rPr>
        <w:t>dedicated area</w:t>
      </w:r>
      <w:r w:rsidRPr="00363BEF">
        <w:rPr>
          <w:rFonts w:ascii="Segoe UI" w:eastAsia="Times New Roman" w:hAnsi="Segoe UI" w:cs="Segoe UI"/>
          <w:color w:val="2A2B3F"/>
          <w:sz w:val="24"/>
          <w:szCs w:val="24"/>
          <w:lang w:eastAsia="en-IN"/>
        </w:rPr>
        <w:t> in Power BI where users can:</w:t>
      </w:r>
    </w:p>
    <w:p w:rsidR="00363BEF" w:rsidRPr="00363BEF" w:rsidRDefault="00363BEF" w:rsidP="00363BEF">
      <w:pPr>
        <w:numPr>
          <w:ilvl w:val="0"/>
          <w:numId w:val="7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Apply visual-, page-, or report-level filters</w:t>
      </w:r>
    </w:p>
    <w:p w:rsidR="00363BEF" w:rsidRPr="00363BEF" w:rsidRDefault="00363BEF" w:rsidP="00363BEF">
      <w:pPr>
        <w:numPr>
          <w:ilvl w:val="0"/>
          <w:numId w:val="7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Adjust filter conditions</w:t>
      </w:r>
      <w:r w:rsidRPr="00363BEF">
        <w:rPr>
          <w:rFonts w:ascii="Segoe UI" w:eastAsia="Times New Roman" w:hAnsi="Segoe UI" w:cs="Segoe UI"/>
          <w:color w:val="2A2B3F"/>
          <w:sz w:val="24"/>
          <w:szCs w:val="24"/>
          <w:lang w:eastAsia="en-IN"/>
        </w:rPr>
        <w:t> using dropdowns or search inputs</w:t>
      </w:r>
    </w:p>
    <w:p w:rsidR="00363BEF" w:rsidRPr="00363BEF" w:rsidRDefault="00363BEF" w:rsidP="00363BEF">
      <w:pPr>
        <w:numPr>
          <w:ilvl w:val="0"/>
          <w:numId w:val="7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Control what data appears</w:t>
      </w:r>
      <w:r w:rsidRPr="00363BEF">
        <w:rPr>
          <w:rFonts w:ascii="Segoe UI" w:eastAsia="Times New Roman" w:hAnsi="Segoe UI" w:cs="Segoe UI"/>
          <w:color w:val="2A2B3F"/>
          <w:sz w:val="24"/>
          <w:szCs w:val="24"/>
          <w:lang w:eastAsia="en-IN"/>
        </w:rPr>
        <w:t> in each visual or page</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is the correct area for managing </w:t>
      </w:r>
      <w:r w:rsidRPr="00363BEF">
        <w:rPr>
          <w:rFonts w:ascii="Segoe UI" w:eastAsia="Times New Roman" w:hAnsi="Segoe UI" w:cs="Segoe UI"/>
          <w:b/>
          <w:bCs/>
          <w:color w:val="2A2B3F"/>
          <w:sz w:val="24"/>
          <w:szCs w:val="24"/>
          <w:lang w:eastAsia="en-IN"/>
        </w:rPr>
        <w:t>dynamic and static filtering</w:t>
      </w:r>
      <w:r w:rsidRPr="00363BEF">
        <w:rPr>
          <w:rFonts w:ascii="Segoe UI" w:eastAsia="Times New Roman" w:hAnsi="Segoe UI" w:cs="Segoe UI"/>
          <w:color w:val="2A2B3F"/>
          <w:sz w:val="24"/>
          <w:szCs w:val="24"/>
          <w:lang w:eastAsia="en-IN"/>
        </w:rPr>
        <w:t> across a report.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Visualizations pane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w:t>
      </w:r>
      <w:r w:rsidRPr="00363BEF">
        <w:rPr>
          <w:rFonts w:ascii="Segoe UI" w:eastAsia="Times New Roman" w:hAnsi="Segoe UI" w:cs="Segoe UI"/>
          <w:b/>
          <w:bCs/>
          <w:color w:val="2A2B3F"/>
          <w:sz w:val="24"/>
          <w:szCs w:val="24"/>
          <w:lang w:eastAsia="en-IN"/>
        </w:rPr>
        <w:t>Visualizations pane</w:t>
      </w:r>
      <w:r w:rsidRPr="00363BEF">
        <w:rPr>
          <w:rFonts w:ascii="Segoe UI" w:eastAsia="Times New Roman" w:hAnsi="Segoe UI" w:cs="Segoe UI"/>
          <w:color w:val="2A2B3F"/>
          <w:sz w:val="24"/>
          <w:szCs w:val="24"/>
          <w:lang w:eastAsia="en-IN"/>
        </w:rPr>
        <w:t> is used to </w:t>
      </w:r>
      <w:r w:rsidRPr="00363BEF">
        <w:rPr>
          <w:rFonts w:ascii="Segoe UI" w:eastAsia="Times New Roman" w:hAnsi="Segoe UI" w:cs="Segoe UI"/>
          <w:b/>
          <w:bCs/>
          <w:color w:val="2A2B3F"/>
          <w:sz w:val="24"/>
          <w:szCs w:val="24"/>
          <w:lang w:eastAsia="en-IN"/>
        </w:rPr>
        <w:t>select and customize visual types</w:t>
      </w:r>
      <w:r w:rsidRPr="00363BEF">
        <w:rPr>
          <w:rFonts w:ascii="Segoe UI" w:eastAsia="Times New Roman" w:hAnsi="Segoe UI" w:cs="Segoe UI"/>
          <w:color w:val="2A2B3F"/>
          <w:sz w:val="24"/>
          <w:szCs w:val="24"/>
          <w:lang w:eastAsia="en-IN"/>
        </w:rPr>
        <w:t>, such as bar charts, maps, or tables. While it offers formatting and design options, it </w:t>
      </w:r>
      <w:r w:rsidRPr="00363BEF">
        <w:rPr>
          <w:rFonts w:ascii="Segoe UI" w:eastAsia="Times New Roman" w:hAnsi="Segoe UI" w:cs="Segoe UI"/>
          <w:b/>
          <w:bCs/>
          <w:color w:val="2A2B3F"/>
          <w:sz w:val="24"/>
          <w:szCs w:val="24"/>
          <w:lang w:eastAsia="en-IN"/>
        </w:rPr>
        <w:t>does not handle data filtering</w:t>
      </w:r>
      <w:r w:rsidRPr="00363BEF">
        <w:rPr>
          <w:rFonts w:ascii="Segoe UI" w:eastAsia="Times New Roman" w:hAnsi="Segoe UI" w:cs="Segoe UI"/>
          <w:color w:val="2A2B3F"/>
          <w:sz w:val="24"/>
          <w:szCs w:val="24"/>
          <w:lang w:eastAsia="en-IN"/>
        </w:rPr>
        <w:t> directly.</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Report Canvas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w:t>
      </w:r>
      <w:r w:rsidRPr="00363BEF">
        <w:rPr>
          <w:rFonts w:ascii="Segoe UI" w:eastAsia="Times New Roman" w:hAnsi="Segoe UI" w:cs="Segoe UI"/>
          <w:b/>
          <w:bCs/>
          <w:color w:val="2A2B3F"/>
          <w:sz w:val="24"/>
          <w:szCs w:val="24"/>
          <w:lang w:eastAsia="en-IN"/>
        </w:rPr>
        <w:t>Report Canvas</w:t>
      </w:r>
      <w:r w:rsidRPr="00363BEF">
        <w:rPr>
          <w:rFonts w:ascii="Segoe UI" w:eastAsia="Times New Roman" w:hAnsi="Segoe UI" w:cs="Segoe UI"/>
          <w:color w:val="2A2B3F"/>
          <w:sz w:val="24"/>
          <w:szCs w:val="24"/>
          <w:lang w:eastAsia="en-IN"/>
        </w:rPr>
        <w:t> is the area where visuals are </w:t>
      </w:r>
      <w:r w:rsidRPr="00363BEF">
        <w:rPr>
          <w:rFonts w:ascii="Segoe UI" w:eastAsia="Times New Roman" w:hAnsi="Segoe UI" w:cs="Segoe UI"/>
          <w:b/>
          <w:bCs/>
          <w:color w:val="2A2B3F"/>
          <w:sz w:val="24"/>
          <w:szCs w:val="24"/>
          <w:lang w:eastAsia="en-IN"/>
        </w:rPr>
        <w:t>arranged and displayed</w:t>
      </w:r>
      <w:r w:rsidRPr="00363BEF">
        <w:rPr>
          <w:rFonts w:ascii="Segoe UI" w:eastAsia="Times New Roman" w:hAnsi="Segoe UI" w:cs="Segoe UI"/>
          <w:color w:val="2A2B3F"/>
          <w:sz w:val="24"/>
          <w:szCs w:val="24"/>
          <w:lang w:eastAsia="en-IN"/>
        </w:rPr>
        <w:t>. Although you can </w:t>
      </w:r>
      <w:r w:rsidRPr="00363BEF">
        <w:rPr>
          <w:rFonts w:ascii="Segoe UI" w:eastAsia="Times New Roman" w:hAnsi="Segoe UI" w:cs="Segoe UI"/>
          <w:b/>
          <w:bCs/>
          <w:color w:val="2A2B3F"/>
          <w:sz w:val="24"/>
          <w:szCs w:val="24"/>
          <w:lang w:eastAsia="en-IN"/>
        </w:rPr>
        <w:t>interact</w:t>
      </w:r>
      <w:r w:rsidRPr="00363BEF">
        <w:rPr>
          <w:rFonts w:ascii="Segoe UI" w:eastAsia="Times New Roman" w:hAnsi="Segoe UI" w:cs="Segoe UI"/>
          <w:color w:val="2A2B3F"/>
          <w:sz w:val="24"/>
          <w:szCs w:val="24"/>
          <w:lang w:eastAsia="en-IN"/>
        </w:rPr>
        <w:t> with visuals on the canvas, it doesn't provide direct access to </w:t>
      </w:r>
      <w:r w:rsidRPr="00363BEF">
        <w:rPr>
          <w:rFonts w:ascii="Segoe UI" w:eastAsia="Times New Roman" w:hAnsi="Segoe UI" w:cs="Segoe UI"/>
          <w:b/>
          <w:bCs/>
          <w:color w:val="2A2B3F"/>
          <w:sz w:val="24"/>
          <w:szCs w:val="24"/>
          <w:lang w:eastAsia="en-IN"/>
        </w:rPr>
        <w:t>filter management</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Fields pane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w:t>
      </w:r>
      <w:r w:rsidRPr="00363BEF">
        <w:rPr>
          <w:rFonts w:ascii="Segoe UI" w:eastAsia="Times New Roman" w:hAnsi="Segoe UI" w:cs="Segoe UI"/>
          <w:b/>
          <w:bCs/>
          <w:color w:val="2A2B3F"/>
          <w:sz w:val="24"/>
          <w:szCs w:val="24"/>
          <w:lang w:eastAsia="en-IN"/>
        </w:rPr>
        <w:t>Fields pane</w:t>
      </w:r>
      <w:r w:rsidRPr="00363BEF">
        <w:rPr>
          <w:rFonts w:ascii="Segoe UI" w:eastAsia="Times New Roman" w:hAnsi="Segoe UI" w:cs="Segoe UI"/>
          <w:color w:val="2A2B3F"/>
          <w:sz w:val="24"/>
          <w:szCs w:val="24"/>
          <w:lang w:eastAsia="en-IN"/>
        </w:rPr>
        <w:t> displays the </w:t>
      </w:r>
      <w:r w:rsidRPr="00363BEF">
        <w:rPr>
          <w:rFonts w:ascii="Segoe UI" w:eastAsia="Times New Roman" w:hAnsi="Segoe UI" w:cs="Segoe UI"/>
          <w:b/>
          <w:bCs/>
          <w:color w:val="2A2B3F"/>
          <w:sz w:val="24"/>
          <w:szCs w:val="24"/>
          <w:lang w:eastAsia="en-IN"/>
        </w:rPr>
        <w:t>tables, columns, and measures</w:t>
      </w:r>
      <w:r w:rsidRPr="00363BEF">
        <w:rPr>
          <w:rFonts w:ascii="Segoe UI" w:eastAsia="Times New Roman" w:hAnsi="Segoe UI" w:cs="Segoe UI"/>
          <w:color w:val="2A2B3F"/>
          <w:sz w:val="24"/>
          <w:szCs w:val="24"/>
          <w:lang w:eastAsia="en-IN"/>
        </w:rPr>
        <w:t> in the data model. It allows users to </w:t>
      </w:r>
      <w:r w:rsidRPr="00363BEF">
        <w:rPr>
          <w:rFonts w:ascii="Segoe UI" w:eastAsia="Times New Roman" w:hAnsi="Segoe UI" w:cs="Segoe UI"/>
          <w:b/>
          <w:bCs/>
          <w:color w:val="2A2B3F"/>
          <w:sz w:val="24"/>
          <w:szCs w:val="24"/>
          <w:lang w:eastAsia="en-IN"/>
        </w:rPr>
        <w:t>build visuals</w:t>
      </w:r>
      <w:r w:rsidRPr="00363BEF">
        <w:rPr>
          <w:rFonts w:ascii="Segoe UI" w:eastAsia="Times New Roman" w:hAnsi="Segoe UI" w:cs="Segoe UI"/>
          <w:color w:val="2A2B3F"/>
          <w:sz w:val="24"/>
          <w:szCs w:val="24"/>
          <w:lang w:eastAsia="en-IN"/>
        </w:rPr>
        <w:t> by dragging fields, but it is </w:t>
      </w:r>
      <w:r w:rsidRPr="00363BEF">
        <w:rPr>
          <w:rFonts w:ascii="Segoe UI" w:eastAsia="Times New Roman" w:hAnsi="Segoe UI" w:cs="Segoe UI"/>
          <w:b/>
          <w:bCs/>
          <w:color w:val="2A2B3F"/>
          <w:sz w:val="24"/>
          <w:szCs w:val="24"/>
          <w:lang w:eastAsia="en-IN"/>
        </w:rPr>
        <w:t>not used to apply or manage filters</w:t>
      </w:r>
      <w:r w:rsidRPr="00363BEF">
        <w:rPr>
          <w:rFonts w:ascii="Segoe UI" w:eastAsia="Times New Roman" w:hAnsi="Segoe UI" w:cs="Segoe UI"/>
          <w:color w:val="2A2B3F"/>
          <w:sz w:val="24"/>
          <w:szCs w:val="24"/>
          <w:lang w:eastAsia="en-IN"/>
        </w:rPr>
        <w:t> on visuals.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At a Power BI meetup, you’re discussing the Report Editor and address where users can manage data display through filtering. The </w:t>
      </w:r>
      <w:r w:rsidRPr="00363BEF">
        <w:rPr>
          <w:rFonts w:ascii="Segoe UI" w:eastAsia="Times New Roman" w:hAnsi="Segoe UI" w:cs="Segoe UI"/>
          <w:b/>
          <w:bCs/>
          <w:color w:val="2A2B3F"/>
          <w:sz w:val="24"/>
          <w:szCs w:val="24"/>
          <w:lang w:eastAsia="en-IN"/>
        </w:rPr>
        <w:t>Filters pane</w:t>
      </w:r>
      <w:r w:rsidRPr="00363BEF">
        <w:rPr>
          <w:rFonts w:ascii="Segoe UI" w:eastAsia="Times New Roman" w:hAnsi="Segoe UI" w:cs="Segoe UI"/>
          <w:color w:val="2A2B3F"/>
          <w:sz w:val="24"/>
          <w:szCs w:val="24"/>
          <w:lang w:eastAsia="en-IN"/>
        </w:rPr>
        <w:t> is the key area. In Power BI Desktop, open a report page, and locate the Filters pane on the right (if hidden, enable it via View &gt; Filters pane). It offers three filter levels:</w:t>
      </w:r>
    </w:p>
    <w:p w:rsidR="00363BEF" w:rsidRPr="00363BEF" w:rsidRDefault="00363BEF" w:rsidP="00363BEF">
      <w:pPr>
        <w:numPr>
          <w:ilvl w:val="0"/>
          <w:numId w:val="8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Visual-level filters</w:t>
      </w:r>
      <w:r w:rsidRPr="00363BEF">
        <w:rPr>
          <w:rFonts w:ascii="Segoe UI" w:eastAsia="Times New Roman" w:hAnsi="Segoe UI" w:cs="Segoe UI"/>
          <w:color w:val="2A2B3F"/>
          <w:sz w:val="24"/>
          <w:szCs w:val="24"/>
          <w:lang w:eastAsia="en-IN"/>
        </w:rPr>
        <w:t>: Drag a field (e.g., Sales[Region]) to a visual’s filter well (e.g., bar chart), set it to "North" to show only North data.</w:t>
      </w:r>
    </w:p>
    <w:p w:rsidR="00363BEF" w:rsidRPr="00363BEF" w:rsidRDefault="00363BEF" w:rsidP="00363BEF">
      <w:pPr>
        <w:numPr>
          <w:ilvl w:val="0"/>
          <w:numId w:val="8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Page-level filters</w:t>
      </w:r>
      <w:r w:rsidRPr="00363BEF">
        <w:rPr>
          <w:rFonts w:ascii="Segoe UI" w:eastAsia="Times New Roman" w:hAnsi="Segoe UI" w:cs="Segoe UI"/>
          <w:color w:val="2A2B3F"/>
          <w:sz w:val="24"/>
          <w:szCs w:val="24"/>
          <w:lang w:eastAsia="en-IN"/>
        </w:rPr>
        <w:t>: Drag Sales[Date] to the page filter, set "is after 2023-01-01," affecting all visuals on the page.</w:t>
      </w:r>
    </w:p>
    <w:p w:rsidR="00363BEF" w:rsidRPr="00363BEF" w:rsidRDefault="00363BEF" w:rsidP="00363BEF">
      <w:pPr>
        <w:numPr>
          <w:ilvl w:val="0"/>
          <w:numId w:val="8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Report-level filters</w:t>
      </w:r>
      <w:r w:rsidRPr="00363BEF">
        <w:rPr>
          <w:rFonts w:ascii="Segoe UI" w:eastAsia="Times New Roman" w:hAnsi="Segoe UI" w:cs="Segoe UI"/>
          <w:color w:val="2A2B3F"/>
          <w:sz w:val="24"/>
          <w:szCs w:val="24"/>
          <w:lang w:eastAsia="en-IN"/>
        </w:rPr>
        <w:t>: Drag Sales[Category] to the report filter, set "Electronics," applying to all pages. Modify filters by adjusting values (e.g., add "South" to Region) or removing them, instantly updating visuals (e.g., sales bars shift).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Filters pane centralizes filter management, allowing precise control over data displayed in visuals, pages, or the entire report. It’s interactive and persistent, reflecting changes live (e.g., filtering out $2000 of non-Electronics sales).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8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Visualizations pane</w:t>
      </w:r>
      <w:r w:rsidRPr="00363BEF">
        <w:rPr>
          <w:rFonts w:ascii="Segoe UI" w:eastAsia="Times New Roman" w:hAnsi="Segoe UI" w:cs="Segoe UI"/>
          <w:color w:val="2A2B3F"/>
          <w:sz w:val="24"/>
          <w:szCs w:val="24"/>
          <w:lang w:eastAsia="en-IN"/>
        </w:rPr>
        <w:t>: This builds and formats visuals (e.g., adding SalesAmount to a chart), not filters, per </w:t>
      </w:r>
      <w:hyperlink r:id="rId35" w:history="1">
        <w:r w:rsidRPr="00363BEF">
          <w:rPr>
            <w:rFonts w:ascii="Segoe UI" w:eastAsia="Times New Roman" w:hAnsi="Segoe UI" w:cs="Segoe UI"/>
            <w:color w:val="6D28D2"/>
            <w:sz w:val="24"/>
            <w:szCs w:val="24"/>
            <w:u w:val="single"/>
            <w:lang w:eastAsia="en-IN"/>
          </w:rPr>
          <w:t>visualizations documentation</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8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Report Canvas</w:t>
      </w:r>
      <w:r w:rsidRPr="00363BEF">
        <w:rPr>
          <w:rFonts w:ascii="Segoe UI" w:eastAsia="Times New Roman" w:hAnsi="Segoe UI" w:cs="Segoe UI"/>
          <w:color w:val="2A2B3F"/>
          <w:sz w:val="24"/>
          <w:szCs w:val="24"/>
          <w:lang w:eastAsia="en-IN"/>
        </w:rPr>
        <w:t>: The canvas hosts visuals but doesn’t manage filters—interactions like slicers occur here, not filter application, per </w:t>
      </w:r>
      <w:hyperlink r:id="rId36" w:history="1">
        <w:r w:rsidRPr="00363BEF">
          <w:rPr>
            <w:rFonts w:ascii="Segoe UI" w:eastAsia="Times New Roman" w:hAnsi="Segoe UI" w:cs="Segoe UI"/>
            <w:color w:val="6D28D2"/>
            <w:sz w:val="24"/>
            <w:szCs w:val="24"/>
            <w:u w:val="single"/>
            <w:lang w:eastAsia="en-IN"/>
          </w:rPr>
          <w:t>canvas overview</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8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Fields pane</w:t>
      </w:r>
      <w:r w:rsidRPr="00363BEF">
        <w:rPr>
          <w:rFonts w:ascii="Segoe UI" w:eastAsia="Times New Roman" w:hAnsi="Segoe UI" w:cs="Segoe UI"/>
          <w:color w:val="2A2B3F"/>
          <w:sz w:val="24"/>
          <w:szCs w:val="24"/>
          <w:lang w:eastAsia="en-IN"/>
        </w:rPr>
        <w:t>: Lists data fields for dragging into visuals or filters but isn’t where filters are applied or modified.</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Filters pane is the definitive area for managing data display, clarifying the meetup discussion.</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Visualize and analyze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14</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Your company plans to </w:t>
      </w:r>
      <w:r w:rsidRPr="00363BEF">
        <w:rPr>
          <w:rFonts w:ascii="Segoe UI" w:eastAsia="Times New Roman" w:hAnsi="Segoe UI" w:cs="Segoe UI"/>
          <w:b/>
          <w:bCs/>
          <w:color w:val="2A2B3F"/>
          <w:sz w:val="24"/>
          <w:szCs w:val="24"/>
          <w:lang w:eastAsia="en-IN"/>
        </w:rPr>
        <w:t>expand its product line and market reach</w:t>
      </w:r>
      <w:r w:rsidRPr="00363BEF">
        <w:rPr>
          <w:rFonts w:ascii="Segoe UI" w:eastAsia="Times New Roman" w:hAnsi="Segoe UI" w:cs="Segoe UI"/>
          <w:color w:val="2A2B3F"/>
          <w:sz w:val="24"/>
          <w:szCs w:val="24"/>
          <w:lang w:eastAsia="en-IN"/>
        </w:rPr>
        <w:t>. Imagine you're a </w:t>
      </w:r>
      <w:r w:rsidRPr="00363BEF">
        <w:rPr>
          <w:rFonts w:ascii="Segoe UI" w:eastAsia="Times New Roman" w:hAnsi="Segoe UI" w:cs="Segoe UI"/>
          <w:b/>
          <w:bCs/>
          <w:color w:val="2A2B3F"/>
          <w:sz w:val="24"/>
          <w:szCs w:val="24"/>
          <w:lang w:eastAsia="en-IN"/>
        </w:rPr>
        <w:t>Data Engineer</w:t>
      </w:r>
      <w:r w:rsidRPr="00363BEF">
        <w:rPr>
          <w:rFonts w:ascii="Segoe UI" w:eastAsia="Times New Roman" w:hAnsi="Segoe UI" w:cs="Segoe UI"/>
          <w:color w:val="2A2B3F"/>
          <w:sz w:val="24"/>
          <w:szCs w:val="24"/>
          <w:lang w:eastAsia="en-IN"/>
        </w:rPr>
        <w:t>, and you need to </w:t>
      </w:r>
      <w:r w:rsidRPr="00363BEF">
        <w:rPr>
          <w:rFonts w:ascii="Segoe UI" w:eastAsia="Times New Roman" w:hAnsi="Segoe UI" w:cs="Segoe UI"/>
          <w:b/>
          <w:bCs/>
          <w:color w:val="2A2B3F"/>
          <w:sz w:val="24"/>
          <w:szCs w:val="24"/>
          <w:lang w:eastAsia="en-IN"/>
        </w:rPr>
        <w:t>service the existing data infrastructure</w:t>
      </w:r>
      <w:r w:rsidRPr="00363BEF">
        <w:rPr>
          <w:rFonts w:ascii="Segoe UI" w:eastAsia="Times New Roman" w:hAnsi="Segoe UI" w:cs="Segoe UI"/>
          <w:color w:val="2A2B3F"/>
          <w:sz w:val="24"/>
          <w:szCs w:val="24"/>
          <w:lang w:eastAsia="en-IN"/>
        </w:rPr>
        <w:t> to handle the anticipated </w:t>
      </w:r>
      <w:r w:rsidRPr="00363BEF">
        <w:rPr>
          <w:rFonts w:ascii="Segoe UI" w:eastAsia="Times New Roman" w:hAnsi="Segoe UI" w:cs="Segoe UI"/>
          <w:b/>
          <w:bCs/>
          <w:color w:val="2A2B3F"/>
          <w:sz w:val="24"/>
          <w:szCs w:val="24"/>
          <w:lang w:eastAsia="en-IN"/>
        </w:rPr>
        <w:t>increase in data volume and complexity</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Which statement best describes your primary responsibility in this role?</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Coordinate with the sales team to implement new sales strategies based on data insights.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task is more aligned with </w:t>
      </w:r>
      <w:r w:rsidRPr="00363BEF">
        <w:rPr>
          <w:rFonts w:ascii="Segoe UI" w:eastAsia="Times New Roman" w:hAnsi="Segoe UI" w:cs="Segoe UI"/>
          <w:b/>
          <w:bCs/>
          <w:color w:val="2A2B3F"/>
          <w:sz w:val="24"/>
          <w:szCs w:val="24"/>
          <w:lang w:eastAsia="en-IN"/>
        </w:rPr>
        <w:t>Data Analysts or BI Analysts</w:t>
      </w:r>
      <w:r w:rsidRPr="00363BEF">
        <w:rPr>
          <w:rFonts w:ascii="Segoe UI" w:eastAsia="Times New Roman" w:hAnsi="Segoe UI" w:cs="Segoe UI"/>
          <w:color w:val="2A2B3F"/>
          <w:sz w:val="24"/>
          <w:szCs w:val="24"/>
          <w:lang w:eastAsia="en-IN"/>
        </w:rPr>
        <w:t>, whose focus is to </w:t>
      </w:r>
      <w:r w:rsidRPr="00363BEF">
        <w:rPr>
          <w:rFonts w:ascii="Segoe UI" w:eastAsia="Times New Roman" w:hAnsi="Segoe UI" w:cs="Segoe UI"/>
          <w:b/>
          <w:bCs/>
          <w:color w:val="2A2B3F"/>
          <w:sz w:val="24"/>
          <w:szCs w:val="24"/>
          <w:lang w:eastAsia="en-IN"/>
        </w:rPr>
        <w:t>extract and interpret insights</w:t>
      </w:r>
      <w:r w:rsidRPr="00363BEF">
        <w:rPr>
          <w:rFonts w:ascii="Segoe UI" w:eastAsia="Times New Roman" w:hAnsi="Segoe UI" w:cs="Segoe UI"/>
          <w:color w:val="2A2B3F"/>
          <w:sz w:val="24"/>
          <w:szCs w:val="24"/>
          <w:lang w:eastAsia="en-IN"/>
        </w:rPr>
        <w:t>. A Data Engineer's role is to ensure the </w:t>
      </w:r>
      <w:r w:rsidRPr="00363BEF">
        <w:rPr>
          <w:rFonts w:ascii="Segoe UI" w:eastAsia="Times New Roman" w:hAnsi="Segoe UI" w:cs="Segoe UI"/>
          <w:b/>
          <w:bCs/>
          <w:color w:val="2A2B3F"/>
          <w:sz w:val="24"/>
          <w:szCs w:val="24"/>
          <w:lang w:eastAsia="en-IN"/>
        </w:rPr>
        <w:t>data is well-structured and available</w:t>
      </w:r>
      <w:r w:rsidRPr="00363BEF">
        <w:rPr>
          <w:rFonts w:ascii="Segoe UI" w:eastAsia="Times New Roman" w:hAnsi="Segoe UI" w:cs="Segoe UI"/>
          <w:color w:val="2A2B3F"/>
          <w:sz w:val="24"/>
          <w:szCs w:val="24"/>
          <w:lang w:eastAsia="en-IN"/>
        </w:rPr>
        <w:t> for those types of analyses.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Conduct competitive market research to gain insights into potential business opportunities.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responsibility aligns more with a </w:t>
      </w:r>
      <w:r w:rsidRPr="00363BEF">
        <w:rPr>
          <w:rFonts w:ascii="Segoe UI" w:eastAsia="Times New Roman" w:hAnsi="Segoe UI" w:cs="Segoe UI"/>
          <w:b/>
          <w:bCs/>
          <w:color w:val="2A2B3F"/>
          <w:sz w:val="24"/>
          <w:szCs w:val="24"/>
          <w:lang w:eastAsia="en-IN"/>
        </w:rPr>
        <w:t>Data Analyst</w:t>
      </w:r>
      <w:r w:rsidRPr="00363BEF">
        <w:rPr>
          <w:rFonts w:ascii="Segoe UI" w:eastAsia="Times New Roman" w:hAnsi="Segoe UI" w:cs="Segoe UI"/>
          <w:color w:val="2A2B3F"/>
          <w:sz w:val="24"/>
          <w:szCs w:val="24"/>
          <w:lang w:eastAsia="en-IN"/>
        </w:rPr>
        <w:t> or </w:t>
      </w:r>
      <w:r w:rsidRPr="00363BEF">
        <w:rPr>
          <w:rFonts w:ascii="Segoe UI" w:eastAsia="Times New Roman" w:hAnsi="Segoe UI" w:cs="Segoe UI"/>
          <w:b/>
          <w:bCs/>
          <w:color w:val="2A2B3F"/>
          <w:sz w:val="24"/>
          <w:szCs w:val="24"/>
          <w:lang w:eastAsia="en-IN"/>
        </w:rPr>
        <w:t>Business Intelligence (BI) Analyst</w:t>
      </w:r>
      <w:r w:rsidRPr="00363BEF">
        <w:rPr>
          <w:rFonts w:ascii="Segoe UI" w:eastAsia="Times New Roman" w:hAnsi="Segoe UI" w:cs="Segoe UI"/>
          <w:color w:val="2A2B3F"/>
          <w:sz w:val="24"/>
          <w:szCs w:val="24"/>
          <w:lang w:eastAsia="en-IN"/>
        </w:rPr>
        <w:t> role. While the insights are valuable, </w:t>
      </w:r>
      <w:r w:rsidRPr="00363BEF">
        <w:rPr>
          <w:rFonts w:ascii="Segoe UI" w:eastAsia="Times New Roman" w:hAnsi="Segoe UI" w:cs="Segoe UI"/>
          <w:b/>
          <w:bCs/>
          <w:color w:val="2A2B3F"/>
          <w:sz w:val="24"/>
          <w:szCs w:val="24"/>
          <w:lang w:eastAsia="en-IN"/>
        </w:rPr>
        <w:t>market research is not part of a Data Engineer's core duties</w:t>
      </w:r>
      <w:r w:rsidRPr="00363BEF">
        <w:rPr>
          <w:rFonts w:ascii="Segoe UI" w:eastAsia="Times New Roman" w:hAnsi="Segoe UI" w:cs="Segoe UI"/>
          <w:color w:val="2A2B3F"/>
          <w:sz w:val="24"/>
          <w:szCs w:val="24"/>
          <w:lang w:eastAsia="en-IN"/>
        </w:rPr>
        <w:t>, which are infrastructure and pipeline focused.</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Design, construct, and maintain the data infrastructure.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is the </w:t>
      </w:r>
      <w:r w:rsidRPr="00363BEF">
        <w:rPr>
          <w:rFonts w:ascii="Segoe UI" w:eastAsia="Times New Roman" w:hAnsi="Segoe UI" w:cs="Segoe UI"/>
          <w:b/>
          <w:bCs/>
          <w:color w:val="2A2B3F"/>
          <w:sz w:val="24"/>
          <w:szCs w:val="24"/>
          <w:lang w:eastAsia="en-IN"/>
        </w:rPr>
        <w:t>core responsibility of a Data Engineer</w:t>
      </w:r>
      <w:r w:rsidRPr="00363BEF">
        <w:rPr>
          <w:rFonts w:ascii="Segoe UI" w:eastAsia="Times New Roman" w:hAnsi="Segoe UI" w:cs="Segoe UI"/>
          <w:color w:val="2A2B3F"/>
          <w:sz w:val="24"/>
          <w:szCs w:val="24"/>
          <w:lang w:eastAsia="en-IN"/>
        </w:rPr>
        <w:t>. It involves:</w:t>
      </w:r>
    </w:p>
    <w:p w:rsidR="00363BEF" w:rsidRPr="00363BEF" w:rsidRDefault="00363BEF" w:rsidP="00363BEF">
      <w:pPr>
        <w:numPr>
          <w:ilvl w:val="0"/>
          <w:numId w:val="8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Designing and building </w:t>
      </w:r>
      <w:r w:rsidRPr="00363BEF">
        <w:rPr>
          <w:rFonts w:ascii="Segoe UI" w:eastAsia="Times New Roman" w:hAnsi="Segoe UI" w:cs="Segoe UI"/>
          <w:b/>
          <w:bCs/>
          <w:color w:val="2A2B3F"/>
          <w:sz w:val="24"/>
          <w:szCs w:val="24"/>
          <w:lang w:eastAsia="en-IN"/>
        </w:rPr>
        <w:t>data pipelines</w:t>
      </w:r>
    </w:p>
    <w:p w:rsidR="00363BEF" w:rsidRPr="00363BEF" w:rsidRDefault="00363BEF" w:rsidP="00363BEF">
      <w:pPr>
        <w:numPr>
          <w:ilvl w:val="0"/>
          <w:numId w:val="8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Managing </w:t>
      </w:r>
      <w:r w:rsidRPr="00363BEF">
        <w:rPr>
          <w:rFonts w:ascii="Segoe UI" w:eastAsia="Times New Roman" w:hAnsi="Segoe UI" w:cs="Segoe UI"/>
          <w:b/>
          <w:bCs/>
          <w:color w:val="2A2B3F"/>
          <w:sz w:val="24"/>
          <w:szCs w:val="24"/>
          <w:lang w:eastAsia="en-IN"/>
        </w:rPr>
        <w:t>ETL processes</w:t>
      </w:r>
    </w:p>
    <w:p w:rsidR="00363BEF" w:rsidRPr="00363BEF" w:rsidRDefault="00363BEF" w:rsidP="00363BEF">
      <w:pPr>
        <w:numPr>
          <w:ilvl w:val="0"/>
          <w:numId w:val="8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Ensuring data </w:t>
      </w:r>
      <w:r w:rsidRPr="00363BEF">
        <w:rPr>
          <w:rFonts w:ascii="Segoe UI" w:eastAsia="Times New Roman" w:hAnsi="Segoe UI" w:cs="Segoe UI"/>
          <w:b/>
          <w:bCs/>
          <w:color w:val="2A2B3F"/>
          <w:sz w:val="24"/>
          <w:szCs w:val="24"/>
          <w:lang w:eastAsia="en-IN"/>
        </w:rPr>
        <w:t>quality</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storage efficiency</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scalability</w:t>
      </w:r>
      <w:r w:rsidRPr="00363BEF">
        <w:rPr>
          <w:rFonts w:ascii="Segoe UI" w:eastAsia="Times New Roman" w:hAnsi="Segoe UI" w:cs="Segoe UI"/>
          <w:color w:val="2A2B3F"/>
          <w:sz w:val="24"/>
          <w:szCs w:val="24"/>
          <w:lang w:eastAsia="en-IN"/>
        </w:rPr>
        <w:br/>
        <w:t>These tasks are critical to handling </w:t>
      </w:r>
      <w:r w:rsidRPr="00363BEF">
        <w:rPr>
          <w:rFonts w:ascii="Segoe UI" w:eastAsia="Times New Roman" w:hAnsi="Segoe UI" w:cs="Segoe UI"/>
          <w:b/>
          <w:bCs/>
          <w:color w:val="2A2B3F"/>
          <w:sz w:val="24"/>
          <w:szCs w:val="24"/>
          <w:lang w:eastAsia="en-IN"/>
        </w:rPr>
        <w:t>growing data volume and complexity</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Liaise with vendors and negotiate the purchase of new hardware and software.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While a Data Engineer might occasionally provide input, </w:t>
      </w:r>
      <w:r w:rsidRPr="00363BEF">
        <w:rPr>
          <w:rFonts w:ascii="Segoe UI" w:eastAsia="Times New Roman" w:hAnsi="Segoe UI" w:cs="Segoe UI"/>
          <w:b/>
          <w:bCs/>
          <w:color w:val="2A2B3F"/>
          <w:sz w:val="24"/>
          <w:szCs w:val="24"/>
          <w:lang w:eastAsia="en-IN"/>
        </w:rPr>
        <w:t>vendor negotiations and procurement</w:t>
      </w:r>
      <w:r w:rsidRPr="00363BEF">
        <w:rPr>
          <w:rFonts w:ascii="Segoe UI" w:eastAsia="Times New Roman" w:hAnsi="Segoe UI" w:cs="Segoe UI"/>
          <w:color w:val="2A2B3F"/>
          <w:sz w:val="24"/>
          <w:szCs w:val="24"/>
          <w:lang w:eastAsia="en-IN"/>
        </w:rPr>
        <w:t> are generally handled by </w:t>
      </w:r>
      <w:r w:rsidRPr="00363BEF">
        <w:rPr>
          <w:rFonts w:ascii="Segoe UI" w:eastAsia="Times New Roman" w:hAnsi="Segoe UI" w:cs="Segoe UI"/>
          <w:b/>
          <w:bCs/>
          <w:color w:val="2A2B3F"/>
          <w:sz w:val="24"/>
          <w:szCs w:val="24"/>
          <w:lang w:eastAsia="en-IN"/>
        </w:rPr>
        <w:t>IT operations or management</w:t>
      </w:r>
      <w:r w:rsidRPr="00363BEF">
        <w:rPr>
          <w:rFonts w:ascii="Segoe UI" w:eastAsia="Times New Roman" w:hAnsi="Segoe UI" w:cs="Segoe UI"/>
          <w:color w:val="2A2B3F"/>
          <w:sz w:val="24"/>
          <w:szCs w:val="24"/>
          <w:lang w:eastAsia="en-IN"/>
        </w:rPr>
        <w:t>, not a core task of a Data Engineer.</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Data Engineer Responsibility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As a Data Engineer at a company planning to expand its product line and market reach, you’re tasked with preparing the data infrastructure for increased volume and complexity. Your primary responsibility is to design, construct, and maintain the data infrastructure. This involves assessing the current setup—such as databases, data pipelines, and storage systems—and enhancing them to handle larger datasets and more complex relationships. For example, in Power BI, this might mean optimizing the data model by creating efficient ETL (Extract, Transform, Load) processes in Power Query, ensuring scalable relationships (e.g., star schemas), and setting up incremental refresh policies to manage growing data from new products and markets. You’d work in Power BI Desktop to structure tables (e.g., Sales, Products), define relationships, and configure refresh schedules, then deploy these to Power BI Service for analyst use. Maintenance includes monitoring performance (e.g., via Performance Analyzer) and upgrading capacity (e.g., moving to Premium) as data scales.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Data Engineer focuses on the technical backbone—building and sustaining systems to store, process, and deliver data reliably. This aligns with the scenario’s need to “service the existing data infrastructure” for expansion, ensuring it’s robust enough for more products (e.g., new ProductIDs) and regions (e.g., new StoreIDs).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8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Conduct competitive market research</w:t>
      </w:r>
      <w:r w:rsidRPr="00363BEF">
        <w:rPr>
          <w:rFonts w:ascii="Segoe UI" w:eastAsia="Times New Roman" w:hAnsi="Segoe UI" w:cs="Segoe UI"/>
          <w:color w:val="2A2B3F"/>
          <w:sz w:val="24"/>
          <w:szCs w:val="24"/>
          <w:lang w:eastAsia="en-IN"/>
        </w:rPr>
        <w:t>: This is a business analyst or market researcher’s role, focusing on insights, not infrastructure, and doesn’t address data volume or complexity.</w:t>
      </w:r>
    </w:p>
    <w:p w:rsidR="00363BEF" w:rsidRPr="00363BEF" w:rsidRDefault="00363BEF" w:rsidP="00363BEF">
      <w:pPr>
        <w:numPr>
          <w:ilvl w:val="0"/>
          <w:numId w:val="8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Liaise with vendors</w:t>
      </w:r>
      <w:r w:rsidRPr="00363BEF">
        <w:rPr>
          <w:rFonts w:ascii="Segoe UI" w:eastAsia="Times New Roman" w:hAnsi="Segoe UI" w:cs="Segoe UI"/>
          <w:color w:val="2A2B3F"/>
          <w:sz w:val="24"/>
          <w:szCs w:val="24"/>
          <w:lang w:eastAsia="en-IN"/>
        </w:rPr>
        <w:t>: While a Data Engineer might suggest hardware/software needs, negotiating purchases is typically an IT procurement task, not a primary responsibility.</w:t>
      </w:r>
    </w:p>
    <w:p w:rsidR="00363BEF" w:rsidRPr="00363BEF" w:rsidRDefault="00363BEF" w:rsidP="00363BEF">
      <w:pPr>
        <w:numPr>
          <w:ilvl w:val="0"/>
          <w:numId w:val="8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Coordinate with sales team</w:t>
      </w:r>
      <w:r w:rsidRPr="00363BEF">
        <w:rPr>
          <w:rFonts w:ascii="Segoe UI" w:eastAsia="Times New Roman" w:hAnsi="Segoe UI" w:cs="Segoe UI"/>
          <w:color w:val="2A2B3F"/>
          <w:sz w:val="24"/>
          <w:szCs w:val="24"/>
          <w:lang w:eastAsia="en-IN"/>
        </w:rPr>
        <w:t>: Implementing sales strategies based on insights falls to analysts or sales managers, not engineers focused on infrastructure.</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Designing and maintaining the data infrastructure is the Data Engineer’s core duty, ensuring BrightMart’s expansion is data-ready.</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Prepare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15</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Overview</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Northwind Traders is a global distributor of food and beverage products, operating across North America, Europe, and Asia. The company manages a diverse product portfolio, serving hundreds of customers through regional warehouses. Currently, Northwind faces challenges in tracking sales performance, managing inventory efficiently, and providing accurate financial insights to leadership.</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Existing Environment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Data Sources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78980" cy="1973580"/>
            <wp:effectExtent l="0" t="0" r="7620" b="7620"/>
            <wp:docPr id="47" name="Picture 47" descr="https://img-c.udemycdn.com/redactor/raw/practice_test_question/2025-02-10_09-09-49-377aae3dac510b08b7f31cb43b04df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practice_test_question/2025-02-10_09-09-49-377aae3dac510b08b7f31cb43b04df25.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78980" cy="197358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Current Reporting Process</w:t>
      </w:r>
    </w:p>
    <w:p w:rsidR="00363BEF" w:rsidRPr="00363BEF" w:rsidRDefault="00363BEF" w:rsidP="00363BEF">
      <w:pPr>
        <w:numPr>
          <w:ilvl w:val="0"/>
          <w:numId w:val="84"/>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Sales and inventory reports are manually compiled using Excel, leading to inconsistent metrics and errors.</w:t>
      </w:r>
    </w:p>
    <w:p w:rsidR="00363BEF" w:rsidRPr="00363BEF" w:rsidRDefault="00363BEF" w:rsidP="00363BEF">
      <w:pPr>
        <w:numPr>
          <w:ilvl w:val="0"/>
          <w:numId w:val="84"/>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finance team spends 4-5 days monthly reconciling discrepancies between sales, inventory, and financial data.</w:t>
      </w:r>
    </w:p>
    <w:p w:rsidR="00363BEF" w:rsidRPr="00363BEF" w:rsidRDefault="00363BEF" w:rsidP="00363BEF">
      <w:pPr>
        <w:numPr>
          <w:ilvl w:val="0"/>
          <w:numId w:val="84"/>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Leadership often receives outdated reports, limiting timely decision-making.</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Business Issues</w:t>
      </w:r>
    </w:p>
    <w:p w:rsidR="00363BEF" w:rsidRPr="00363BEF" w:rsidRDefault="00363BEF" w:rsidP="00363BEF">
      <w:pPr>
        <w:numPr>
          <w:ilvl w:val="0"/>
          <w:numId w:val="8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Inconsistent Data:</w:t>
      </w:r>
      <w:r w:rsidRPr="00363BEF">
        <w:rPr>
          <w:rFonts w:ascii="Segoe UI" w:eastAsia="Times New Roman" w:hAnsi="Segoe UI" w:cs="Segoe UI"/>
          <w:color w:val="2A2B3F"/>
          <w:sz w:val="24"/>
          <w:szCs w:val="24"/>
          <w:lang w:eastAsia="en-IN"/>
        </w:rPr>
        <w:t> Sales, inventory, and financial reports often show conflicting numbers due to manual data consolidation.</w:t>
      </w:r>
    </w:p>
    <w:p w:rsidR="00363BEF" w:rsidRPr="00363BEF" w:rsidRDefault="00363BEF" w:rsidP="00363BEF">
      <w:pPr>
        <w:numPr>
          <w:ilvl w:val="0"/>
          <w:numId w:val="8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Delayed Insights:</w:t>
      </w:r>
      <w:r w:rsidRPr="00363BEF">
        <w:rPr>
          <w:rFonts w:ascii="Segoe UI" w:eastAsia="Times New Roman" w:hAnsi="Segoe UI" w:cs="Segoe UI"/>
          <w:color w:val="2A2B3F"/>
          <w:sz w:val="24"/>
          <w:szCs w:val="24"/>
          <w:lang w:eastAsia="en-IN"/>
        </w:rPr>
        <w:t> Decision-makers receive reports after critical sales periods, affecting promotional strategies.</w:t>
      </w:r>
    </w:p>
    <w:p w:rsidR="00363BEF" w:rsidRPr="00363BEF" w:rsidRDefault="00363BEF" w:rsidP="00363BEF">
      <w:pPr>
        <w:numPr>
          <w:ilvl w:val="0"/>
          <w:numId w:val="8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Inventory Inefficiency:</w:t>
      </w:r>
      <w:r w:rsidRPr="00363BEF">
        <w:rPr>
          <w:rFonts w:ascii="Segoe UI" w:eastAsia="Times New Roman" w:hAnsi="Segoe UI" w:cs="Segoe UI"/>
          <w:color w:val="2A2B3F"/>
          <w:sz w:val="24"/>
          <w:szCs w:val="24"/>
          <w:lang w:eastAsia="en-IN"/>
        </w:rPr>
        <w:t> Overstocking and stockouts occur frequently because of poor visibility into real-time inventory levels.</w:t>
      </w:r>
    </w:p>
    <w:p w:rsidR="00363BEF" w:rsidRPr="00363BEF" w:rsidRDefault="00363BEF" w:rsidP="00363BEF">
      <w:pPr>
        <w:numPr>
          <w:ilvl w:val="0"/>
          <w:numId w:val="8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Lack of Automation:</w:t>
      </w:r>
      <w:r w:rsidRPr="00363BEF">
        <w:rPr>
          <w:rFonts w:ascii="Segoe UI" w:eastAsia="Times New Roman" w:hAnsi="Segoe UI" w:cs="Segoe UI"/>
          <w:color w:val="2A2B3F"/>
          <w:sz w:val="24"/>
          <w:szCs w:val="24"/>
          <w:lang w:eastAsia="en-IN"/>
        </w:rPr>
        <w:t> Manual data entry increases the risk of errors and consumes valuable analyst time.</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Requirements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Planned Changes</w:t>
      </w:r>
    </w:p>
    <w:p w:rsidR="00363BEF" w:rsidRPr="00363BEF" w:rsidRDefault="00363BEF" w:rsidP="00363BEF">
      <w:pPr>
        <w:numPr>
          <w:ilvl w:val="0"/>
          <w:numId w:val="86"/>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Implement Power BI to automate reporting, ensuring real-time sales and inventory insights.</w:t>
      </w:r>
    </w:p>
    <w:p w:rsidR="00363BEF" w:rsidRPr="00363BEF" w:rsidRDefault="00363BEF" w:rsidP="00363BEF">
      <w:pPr>
        <w:numPr>
          <w:ilvl w:val="0"/>
          <w:numId w:val="86"/>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Consolidate data from multiple sources into a single Power BI dataset.</w:t>
      </w:r>
    </w:p>
    <w:p w:rsidR="00363BEF" w:rsidRPr="00363BEF" w:rsidRDefault="00363BEF" w:rsidP="00363BEF">
      <w:pPr>
        <w:numPr>
          <w:ilvl w:val="0"/>
          <w:numId w:val="86"/>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Standardize KPIs for sales performance, inventory turnover, and financial reconciliation.</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Technical Requirements</w:t>
      </w:r>
    </w:p>
    <w:p w:rsidR="00363BEF" w:rsidRPr="00363BEF" w:rsidRDefault="00363BEF" w:rsidP="00363BEF">
      <w:pPr>
        <w:numPr>
          <w:ilvl w:val="0"/>
          <w:numId w:val="8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Data must refresh automatically every 2 hours with minimal manual intervention.</w:t>
      </w:r>
    </w:p>
    <w:p w:rsidR="00363BEF" w:rsidRPr="00363BEF" w:rsidRDefault="00363BEF" w:rsidP="00363BEF">
      <w:pPr>
        <w:numPr>
          <w:ilvl w:val="0"/>
          <w:numId w:val="8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Reports must support drill-through features for detailed analysis (e.g., from total sales down to the product or customer level).</w:t>
      </w:r>
    </w:p>
    <w:p w:rsidR="00363BEF" w:rsidRPr="00363BEF" w:rsidRDefault="00363BEF" w:rsidP="00363BEF">
      <w:pPr>
        <w:numPr>
          <w:ilvl w:val="0"/>
          <w:numId w:val="8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Mobile-friendly dashboards for executives.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Security Requirements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86600" cy="1645920"/>
            <wp:effectExtent l="0" t="0" r="0" b="0"/>
            <wp:docPr id="46" name="Picture 46" descr="https://img-c.udemycdn.com/redactor/raw/practice_test_question/2025-02-10_09-09-49-60e15ea4756ef27d28ef5fb154391a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c.udemycdn.com/redactor/raw/practice_test_question/2025-02-10_09-09-49-60e15ea4756ef27d28ef5fb154391a2f.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86600" cy="164592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Report Requirements</w:t>
      </w:r>
    </w:p>
    <w:p w:rsidR="00363BEF" w:rsidRPr="00363BEF" w:rsidRDefault="00363BEF" w:rsidP="00363BEF">
      <w:pPr>
        <w:numPr>
          <w:ilvl w:val="0"/>
          <w:numId w:val="8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Sales Performance Dashboard:</w:t>
      </w:r>
    </w:p>
    <w:p w:rsidR="00363BEF" w:rsidRPr="00363BEF" w:rsidRDefault="00363BEF" w:rsidP="00363BEF">
      <w:pPr>
        <w:numPr>
          <w:ilvl w:val="1"/>
          <w:numId w:val="8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Total Sales, Revenue by Region, Product, and Sales Rep</w:t>
      </w:r>
    </w:p>
    <w:p w:rsidR="00363BEF" w:rsidRPr="00363BEF" w:rsidRDefault="00363BEF" w:rsidP="00363BEF">
      <w:pPr>
        <w:numPr>
          <w:ilvl w:val="1"/>
          <w:numId w:val="8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Year-over-Year Growth and Monthly Trends</w:t>
      </w:r>
    </w:p>
    <w:p w:rsidR="00363BEF" w:rsidRPr="00363BEF" w:rsidRDefault="00363BEF" w:rsidP="00363BEF">
      <w:pPr>
        <w:numPr>
          <w:ilvl w:val="0"/>
          <w:numId w:val="8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Inventory Management Dashboard:</w:t>
      </w:r>
    </w:p>
    <w:p w:rsidR="00363BEF" w:rsidRPr="00363BEF" w:rsidRDefault="00363BEF" w:rsidP="00363BEF">
      <w:pPr>
        <w:numPr>
          <w:ilvl w:val="1"/>
          <w:numId w:val="8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Current Stock Levels, Reorder Alerts, and Stock Movement Analysis</w:t>
      </w:r>
    </w:p>
    <w:p w:rsidR="00363BEF" w:rsidRPr="00363BEF" w:rsidRDefault="00363BEF" w:rsidP="00363BEF">
      <w:pPr>
        <w:numPr>
          <w:ilvl w:val="1"/>
          <w:numId w:val="8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Inventory Turnover Rate and Stock Aging</w:t>
      </w:r>
    </w:p>
    <w:p w:rsidR="00363BEF" w:rsidRPr="00363BEF" w:rsidRDefault="00363BEF" w:rsidP="00363BEF">
      <w:pPr>
        <w:numPr>
          <w:ilvl w:val="0"/>
          <w:numId w:val="8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Financial Insights Dashboard:</w:t>
      </w:r>
    </w:p>
    <w:p w:rsidR="00363BEF" w:rsidRPr="00363BEF" w:rsidRDefault="00363BEF" w:rsidP="00363BEF">
      <w:pPr>
        <w:numPr>
          <w:ilvl w:val="1"/>
          <w:numId w:val="8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Profit Margin Analysis</w:t>
      </w:r>
    </w:p>
    <w:p w:rsidR="00363BEF" w:rsidRPr="00363BEF" w:rsidRDefault="00363BEF" w:rsidP="00363BEF">
      <w:pPr>
        <w:numPr>
          <w:ilvl w:val="1"/>
          <w:numId w:val="8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Budget vs. Actual Variance</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Sample Data Tables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78980" cy="3360420"/>
            <wp:effectExtent l="0" t="0" r="7620" b="0"/>
            <wp:docPr id="45" name="Picture 45" descr="https://img-c.udemycdn.com/redactor/raw/practice_test_question/2025-02-10_09-09-49-57e9f64797f063693735c62c75bb2d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c.udemycdn.com/redactor/raw/practice_test_question/2025-02-10_09-09-49-57e9f64797f063693735c62c75bb2d0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78980" cy="336042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are building the </w:t>
      </w:r>
      <w:r w:rsidRPr="00363BEF">
        <w:rPr>
          <w:rFonts w:ascii="Segoe UI" w:eastAsia="Times New Roman" w:hAnsi="Segoe UI" w:cs="Segoe UI"/>
          <w:b/>
          <w:bCs/>
          <w:color w:val="2A2B3F"/>
          <w:sz w:val="24"/>
          <w:szCs w:val="24"/>
          <w:lang w:eastAsia="en-IN"/>
        </w:rPr>
        <w:t>Northwind Traders’ Sales Performance Dashboard</w:t>
      </w:r>
      <w:r w:rsidRPr="00363BEF">
        <w:rPr>
          <w:rFonts w:ascii="Segoe UI" w:eastAsia="Times New Roman" w:hAnsi="Segoe UI" w:cs="Segoe UI"/>
          <w:color w:val="2A2B3F"/>
          <w:sz w:val="24"/>
          <w:szCs w:val="24"/>
          <w:lang w:eastAsia="en-IN"/>
        </w:rPr>
        <w:t> in Power BI. The data model includes the following tables:</w:t>
      </w:r>
    </w:p>
    <w:p w:rsidR="00363BEF" w:rsidRPr="00363BEF" w:rsidRDefault="00363BEF" w:rsidP="00363BEF">
      <w:pPr>
        <w:numPr>
          <w:ilvl w:val="0"/>
          <w:numId w:val="8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Sales Transactions</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OrderID</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ProductID</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OrderDate</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Quantity</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SalesAmount</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CustomerID</w:t>
      </w:r>
    </w:p>
    <w:p w:rsidR="00363BEF" w:rsidRPr="00363BEF" w:rsidRDefault="00363BEF" w:rsidP="00363BEF">
      <w:pPr>
        <w:numPr>
          <w:ilvl w:val="0"/>
          <w:numId w:val="8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Product Master Data</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ProductID</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ProductName</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Category</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UnitCost</w:t>
      </w:r>
    </w:p>
    <w:p w:rsidR="00363BEF" w:rsidRPr="00363BEF" w:rsidRDefault="00363BEF" w:rsidP="00363BEF">
      <w:pPr>
        <w:numPr>
          <w:ilvl w:val="0"/>
          <w:numId w:val="8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Date Table</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Date</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Year</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Quarter</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Month</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Day</w:t>
      </w:r>
      <w:r w:rsidRPr="00363BEF">
        <w:rPr>
          <w:rFonts w:ascii="Segoe UI" w:eastAsia="Times New Roman" w:hAnsi="Segoe UI" w:cs="Segoe UI"/>
          <w:color w:val="2A2B3F"/>
          <w:sz w:val="24"/>
          <w:szCs w:val="24"/>
          <w:lang w:eastAsia="en-IN"/>
        </w:rPr>
        <w:t> (marked as the Date Table)</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need to create a DAX measure to calculate the </w:t>
      </w:r>
      <w:r w:rsidRPr="00363BEF">
        <w:rPr>
          <w:rFonts w:ascii="Segoe UI" w:eastAsia="Times New Roman" w:hAnsi="Segoe UI" w:cs="Segoe UI"/>
          <w:b/>
          <w:bCs/>
          <w:color w:val="2A2B3F"/>
          <w:sz w:val="24"/>
          <w:szCs w:val="24"/>
          <w:lang w:eastAsia="en-IN"/>
        </w:rPr>
        <w:t>Cumulative Sales</w:t>
      </w:r>
      <w:r w:rsidRPr="00363BEF">
        <w:rPr>
          <w:rFonts w:ascii="Segoe UI" w:eastAsia="Times New Roman" w:hAnsi="Segoe UI" w:cs="Segoe UI"/>
          <w:color w:val="2A2B3F"/>
          <w:sz w:val="24"/>
          <w:szCs w:val="24"/>
          <w:lang w:eastAsia="en-IN"/>
        </w:rPr>
        <w:t> (running total) for each product category, considering the following requirements:</w:t>
      </w:r>
    </w:p>
    <w:p w:rsidR="00363BEF" w:rsidRPr="00363BEF" w:rsidRDefault="00363BEF" w:rsidP="00363BEF">
      <w:pPr>
        <w:numPr>
          <w:ilvl w:val="0"/>
          <w:numId w:val="9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cumulative sales must reset at the start of each </w:t>
      </w:r>
      <w:r w:rsidRPr="00363BEF">
        <w:rPr>
          <w:rFonts w:ascii="Segoe UI" w:eastAsia="Times New Roman" w:hAnsi="Segoe UI" w:cs="Segoe UI"/>
          <w:b/>
          <w:bCs/>
          <w:color w:val="2A2B3F"/>
          <w:sz w:val="24"/>
          <w:szCs w:val="24"/>
          <w:lang w:eastAsia="en-IN"/>
        </w:rPr>
        <w:t>calendar year</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9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calculation should work correctly when filtered by </w:t>
      </w:r>
      <w:r w:rsidRPr="00363BEF">
        <w:rPr>
          <w:rFonts w:ascii="Segoe UI" w:eastAsia="Times New Roman" w:hAnsi="Segoe UI" w:cs="Segoe UI"/>
          <w:b/>
          <w:bCs/>
          <w:color w:val="2A2B3F"/>
          <w:sz w:val="24"/>
          <w:szCs w:val="24"/>
          <w:lang w:eastAsia="en-IN"/>
        </w:rPr>
        <w:t>product category</w:t>
      </w:r>
      <w:r w:rsidRPr="00363BEF">
        <w:rPr>
          <w:rFonts w:ascii="Segoe UI" w:eastAsia="Times New Roman" w:hAnsi="Segoe UI" w:cs="Segoe UI"/>
          <w:color w:val="2A2B3F"/>
          <w:sz w:val="24"/>
          <w:szCs w:val="24"/>
          <w:lang w:eastAsia="en-IN"/>
        </w:rPr>
        <w:t> or </w:t>
      </w:r>
      <w:r w:rsidRPr="00363BEF">
        <w:rPr>
          <w:rFonts w:ascii="Segoe UI" w:eastAsia="Times New Roman" w:hAnsi="Segoe UI" w:cs="Segoe UI"/>
          <w:b/>
          <w:bCs/>
          <w:color w:val="2A2B3F"/>
          <w:sz w:val="24"/>
          <w:szCs w:val="24"/>
          <w:lang w:eastAsia="en-IN"/>
        </w:rPr>
        <w:t>date range</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9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measure must perform efficiently on large datasets.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w:t>
      </w:r>
      <w:r w:rsidRPr="00363BEF">
        <w:rPr>
          <w:rFonts w:ascii="Segoe UI" w:eastAsia="Times New Roman" w:hAnsi="Segoe UI" w:cs="Segoe UI"/>
          <w:color w:val="2A2B3F"/>
          <w:sz w:val="24"/>
          <w:szCs w:val="24"/>
          <w:lang w:eastAsia="en-IN"/>
        </w:rPr>
        <w:br/>
        <w:t>Which of the following DAX measures should you use to meet all the requirements?</w:t>
      </w:r>
    </w:p>
    <w:p w:rsidR="00363BEF" w:rsidRPr="00363BEF" w:rsidRDefault="00363BEF" w:rsidP="00363BEF">
      <w:pPr>
        <w:numPr>
          <w:ilvl w:val="0"/>
          <w:numId w:val="9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Cumulative Sales = </w:t>
      </w:r>
    </w:p>
    <w:p w:rsidR="00363BEF" w:rsidRPr="00363BEF" w:rsidRDefault="00363BEF" w:rsidP="00363BEF">
      <w:pPr>
        <w:numPr>
          <w:ilvl w:val="0"/>
          <w:numId w:val="9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CALCULATE(</w:t>
      </w:r>
    </w:p>
    <w:p w:rsidR="00363BEF" w:rsidRPr="00363BEF" w:rsidRDefault="00363BEF" w:rsidP="00363BEF">
      <w:pPr>
        <w:numPr>
          <w:ilvl w:val="0"/>
          <w:numId w:val="9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SUM(</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[SalesAmount]),</w:t>
      </w:r>
    </w:p>
    <w:p w:rsidR="00363BEF" w:rsidRPr="00363BEF" w:rsidRDefault="00363BEF" w:rsidP="00363BEF">
      <w:pPr>
        <w:numPr>
          <w:ilvl w:val="0"/>
          <w:numId w:val="9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FILTER(</w:t>
      </w:r>
    </w:p>
    <w:p w:rsidR="00363BEF" w:rsidRPr="00363BEF" w:rsidRDefault="00363BEF" w:rsidP="00363BEF">
      <w:pPr>
        <w:numPr>
          <w:ilvl w:val="0"/>
          <w:numId w:val="9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ALL(</w:t>
      </w:r>
      <w:r w:rsidRPr="00363BEF">
        <w:rPr>
          <w:rFonts w:ascii="Consolas" w:eastAsia="Times New Roman" w:hAnsi="Consolas" w:cs="Courier New"/>
          <w:color w:val="1EA863"/>
          <w:sz w:val="20"/>
          <w:szCs w:val="20"/>
          <w:lang w:eastAsia="en-IN"/>
        </w:rPr>
        <w:t>'Date Table'</w:t>
      </w:r>
      <w:r w:rsidRPr="00363BEF">
        <w:rPr>
          <w:rFonts w:ascii="Consolas" w:eastAsia="Times New Roman" w:hAnsi="Consolas" w:cs="Courier New"/>
          <w:color w:val="33364A"/>
          <w:sz w:val="20"/>
          <w:szCs w:val="20"/>
          <w:lang w:eastAsia="en-IN"/>
        </w:rPr>
        <w:t>),</w:t>
      </w:r>
    </w:p>
    <w:p w:rsidR="00363BEF" w:rsidRPr="00363BEF" w:rsidRDefault="00363BEF" w:rsidP="00363BEF">
      <w:pPr>
        <w:numPr>
          <w:ilvl w:val="0"/>
          <w:numId w:val="9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w:t>
      </w:r>
      <w:r w:rsidRPr="00363BEF">
        <w:rPr>
          <w:rFonts w:ascii="Consolas" w:eastAsia="Times New Roman" w:hAnsi="Consolas" w:cs="Courier New"/>
          <w:color w:val="1EA863"/>
          <w:sz w:val="20"/>
          <w:szCs w:val="20"/>
          <w:lang w:eastAsia="en-IN"/>
        </w:rPr>
        <w:t>'Date Table'</w:t>
      </w:r>
      <w:r w:rsidRPr="00363BEF">
        <w:rPr>
          <w:rFonts w:ascii="Consolas" w:eastAsia="Times New Roman" w:hAnsi="Consolas" w:cs="Courier New"/>
          <w:color w:val="33364A"/>
          <w:sz w:val="20"/>
          <w:szCs w:val="20"/>
          <w:lang w:eastAsia="en-IN"/>
        </w:rPr>
        <w:t>[Date] &lt;= MAX(</w:t>
      </w:r>
      <w:r w:rsidRPr="00363BEF">
        <w:rPr>
          <w:rFonts w:ascii="Consolas" w:eastAsia="Times New Roman" w:hAnsi="Consolas" w:cs="Courier New"/>
          <w:color w:val="1EA863"/>
          <w:sz w:val="20"/>
          <w:szCs w:val="20"/>
          <w:lang w:eastAsia="en-IN"/>
        </w:rPr>
        <w:t>'Date Table'</w:t>
      </w:r>
      <w:r w:rsidRPr="00363BEF">
        <w:rPr>
          <w:rFonts w:ascii="Consolas" w:eastAsia="Times New Roman" w:hAnsi="Consolas" w:cs="Courier New"/>
          <w:color w:val="33364A"/>
          <w:sz w:val="20"/>
          <w:szCs w:val="20"/>
          <w:lang w:eastAsia="en-IN"/>
        </w:rPr>
        <w:t>[Date])</w:t>
      </w:r>
    </w:p>
    <w:p w:rsidR="00363BEF" w:rsidRPr="00363BEF" w:rsidRDefault="00363BEF" w:rsidP="00363BEF">
      <w:pPr>
        <w:numPr>
          <w:ilvl w:val="0"/>
          <w:numId w:val="9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w:t>
      </w:r>
    </w:p>
    <w:p w:rsidR="00363BEF" w:rsidRPr="00363BEF" w:rsidRDefault="00363BEF" w:rsidP="00363BEF">
      <w:pPr>
        <w:numPr>
          <w:ilvl w:val="0"/>
          <w:numId w:val="9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9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Does </w:t>
      </w:r>
      <w:r w:rsidRPr="00363BEF">
        <w:rPr>
          <w:rFonts w:ascii="Segoe UI" w:eastAsia="Times New Roman" w:hAnsi="Segoe UI" w:cs="Segoe UI"/>
          <w:b/>
          <w:bCs/>
          <w:color w:val="2A2B3F"/>
          <w:sz w:val="24"/>
          <w:szCs w:val="24"/>
          <w:lang w:eastAsia="en-IN"/>
        </w:rPr>
        <w:t>not reset</w:t>
      </w:r>
      <w:r w:rsidRPr="00363BEF">
        <w:rPr>
          <w:rFonts w:ascii="Segoe UI" w:eastAsia="Times New Roman" w:hAnsi="Segoe UI" w:cs="Segoe UI"/>
          <w:color w:val="2A2B3F"/>
          <w:sz w:val="24"/>
          <w:szCs w:val="24"/>
          <w:lang w:eastAsia="en-IN"/>
        </w:rPr>
        <w:t> per calendar year.</w:t>
      </w:r>
    </w:p>
    <w:p w:rsidR="00363BEF" w:rsidRPr="00363BEF" w:rsidRDefault="00363BEF" w:rsidP="00363BEF">
      <w:pPr>
        <w:numPr>
          <w:ilvl w:val="0"/>
          <w:numId w:val="9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Will show a true running total from the </w:t>
      </w:r>
      <w:r w:rsidRPr="00363BEF">
        <w:rPr>
          <w:rFonts w:ascii="Segoe UI" w:eastAsia="Times New Roman" w:hAnsi="Segoe UI" w:cs="Segoe UI"/>
          <w:b/>
          <w:bCs/>
          <w:color w:val="2A2B3F"/>
          <w:sz w:val="24"/>
          <w:szCs w:val="24"/>
          <w:lang w:eastAsia="en-IN"/>
        </w:rPr>
        <w:t>beginning of time</w:t>
      </w:r>
      <w:r w:rsidRPr="00363BEF">
        <w:rPr>
          <w:rFonts w:ascii="Segoe UI" w:eastAsia="Times New Roman" w:hAnsi="Segoe UI" w:cs="Segoe UI"/>
          <w:color w:val="2A2B3F"/>
          <w:sz w:val="24"/>
          <w:szCs w:val="24"/>
          <w:lang w:eastAsia="en-IN"/>
        </w:rPr>
        <w:t>, not resetting annually.</w:t>
      </w:r>
    </w:p>
    <w:p w:rsidR="00363BEF" w:rsidRPr="00363BEF" w:rsidRDefault="00363BEF" w:rsidP="00363BEF">
      <w:pPr>
        <w:numPr>
          <w:ilvl w:val="0"/>
          <w:numId w:val="9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Cumulative Sales = </w:t>
      </w:r>
    </w:p>
    <w:p w:rsidR="00363BEF" w:rsidRPr="00363BEF" w:rsidRDefault="00363BEF" w:rsidP="00363BEF">
      <w:pPr>
        <w:numPr>
          <w:ilvl w:val="0"/>
          <w:numId w:val="9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CALCULATE(</w:t>
      </w:r>
    </w:p>
    <w:p w:rsidR="00363BEF" w:rsidRPr="00363BEF" w:rsidRDefault="00363BEF" w:rsidP="00363BEF">
      <w:pPr>
        <w:numPr>
          <w:ilvl w:val="0"/>
          <w:numId w:val="9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SUM(</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[SalesAmount]),</w:t>
      </w:r>
    </w:p>
    <w:p w:rsidR="00363BEF" w:rsidRPr="00363BEF" w:rsidRDefault="00363BEF" w:rsidP="00363BEF">
      <w:pPr>
        <w:numPr>
          <w:ilvl w:val="0"/>
          <w:numId w:val="9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FILTER(</w:t>
      </w:r>
    </w:p>
    <w:p w:rsidR="00363BEF" w:rsidRPr="00363BEF" w:rsidRDefault="00363BEF" w:rsidP="00363BEF">
      <w:pPr>
        <w:numPr>
          <w:ilvl w:val="0"/>
          <w:numId w:val="9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ALLEXCEPT(</w:t>
      </w:r>
      <w:r w:rsidRPr="00363BEF">
        <w:rPr>
          <w:rFonts w:ascii="Consolas" w:eastAsia="Times New Roman" w:hAnsi="Consolas" w:cs="Courier New"/>
          <w:color w:val="1EA863"/>
          <w:sz w:val="20"/>
          <w:szCs w:val="20"/>
          <w:lang w:eastAsia="en-IN"/>
        </w:rPr>
        <w:t>'Date Table'</w:t>
      </w:r>
      <w:r w:rsidRPr="00363BEF">
        <w:rPr>
          <w:rFonts w:ascii="Consolas" w:eastAsia="Times New Roman" w:hAnsi="Consolas" w:cs="Courier New"/>
          <w:color w:val="33364A"/>
          <w:sz w:val="20"/>
          <w:szCs w:val="20"/>
          <w:lang w:eastAsia="en-IN"/>
        </w:rPr>
        <w:t xml:space="preserve">, </w:t>
      </w:r>
      <w:r w:rsidRPr="00363BEF">
        <w:rPr>
          <w:rFonts w:ascii="Consolas" w:eastAsia="Times New Roman" w:hAnsi="Consolas" w:cs="Courier New"/>
          <w:color w:val="1EA863"/>
          <w:sz w:val="20"/>
          <w:szCs w:val="20"/>
          <w:lang w:eastAsia="en-IN"/>
        </w:rPr>
        <w:t>'Date Table'</w:t>
      </w:r>
      <w:r w:rsidRPr="00363BEF">
        <w:rPr>
          <w:rFonts w:ascii="Consolas" w:eastAsia="Times New Roman" w:hAnsi="Consolas" w:cs="Courier New"/>
          <w:color w:val="33364A"/>
          <w:sz w:val="20"/>
          <w:szCs w:val="20"/>
          <w:lang w:eastAsia="en-IN"/>
        </w:rPr>
        <w:t>[Year]),</w:t>
      </w:r>
    </w:p>
    <w:p w:rsidR="00363BEF" w:rsidRPr="00363BEF" w:rsidRDefault="00363BEF" w:rsidP="00363BEF">
      <w:pPr>
        <w:numPr>
          <w:ilvl w:val="0"/>
          <w:numId w:val="9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w:t>
      </w:r>
      <w:r w:rsidRPr="00363BEF">
        <w:rPr>
          <w:rFonts w:ascii="Consolas" w:eastAsia="Times New Roman" w:hAnsi="Consolas" w:cs="Courier New"/>
          <w:color w:val="1EA863"/>
          <w:sz w:val="20"/>
          <w:szCs w:val="20"/>
          <w:lang w:eastAsia="en-IN"/>
        </w:rPr>
        <w:t>'Date Table'</w:t>
      </w:r>
      <w:r w:rsidRPr="00363BEF">
        <w:rPr>
          <w:rFonts w:ascii="Consolas" w:eastAsia="Times New Roman" w:hAnsi="Consolas" w:cs="Courier New"/>
          <w:color w:val="33364A"/>
          <w:sz w:val="20"/>
          <w:szCs w:val="20"/>
          <w:lang w:eastAsia="en-IN"/>
        </w:rPr>
        <w:t>[Date] &lt;= MAX(</w:t>
      </w:r>
      <w:r w:rsidRPr="00363BEF">
        <w:rPr>
          <w:rFonts w:ascii="Consolas" w:eastAsia="Times New Roman" w:hAnsi="Consolas" w:cs="Courier New"/>
          <w:color w:val="1EA863"/>
          <w:sz w:val="20"/>
          <w:szCs w:val="20"/>
          <w:lang w:eastAsia="en-IN"/>
        </w:rPr>
        <w:t>'Date Table'</w:t>
      </w:r>
      <w:r w:rsidRPr="00363BEF">
        <w:rPr>
          <w:rFonts w:ascii="Consolas" w:eastAsia="Times New Roman" w:hAnsi="Consolas" w:cs="Courier New"/>
          <w:color w:val="33364A"/>
          <w:sz w:val="20"/>
          <w:szCs w:val="20"/>
          <w:lang w:eastAsia="en-IN"/>
        </w:rPr>
        <w:t>[Date])</w:t>
      </w:r>
    </w:p>
    <w:p w:rsidR="00363BEF" w:rsidRPr="00363BEF" w:rsidRDefault="00363BEF" w:rsidP="00363BEF">
      <w:pPr>
        <w:numPr>
          <w:ilvl w:val="0"/>
          <w:numId w:val="9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w:t>
      </w:r>
    </w:p>
    <w:p w:rsidR="00363BEF" w:rsidRPr="00363BEF" w:rsidRDefault="00363BEF" w:rsidP="00363BEF">
      <w:pPr>
        <w:numPr>
          <w:ilvl w:val="0"/>
          <w:numId w:val="9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9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Tries to reset per year by excluding all filters </w:t>
      </w:r>
      <w:r w:rsidRPr="00363BEF">
        <w:rPr>
          <w:rFonts w:ascii="Segoe UI" w:eastAsia="Times New Roman" w:hAnsi="Segoe UI" w:cs="Segoe UI"/>
          <w:b/>
          <w:bCs/>
          <w:color w:val="2A2B3F"/>
          <w:sz w:val="24"/>
          <w:szCs w:val="24"/>
          <w:lang w:eastAsia="en-IN"/>
        </w:rPr>
        <w:t>except</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C4710D"/>
          <w:bdr w:val="single" w:sz="6" w:space="0" w:color="D1D2E0" w:frame="1"/>
          <w:shd w:val="clear" w:color="auto" w:fill="FFFFFF"/>
          <w:lang w:eastAsia="en-IN"/>
        </w:rPr>
        <w:t>'Date Table'[Year]</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9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But this can </w:t>
      </w:r>
      <w:r w:rsidRPr="00363BEF">
        <w:rPr>
          <w:rFonts w:ascii="Segoe UI" w:eastAsia="Times New Roman" w:hAnsi="Segoe UI" w:cs="Segoe UI"/>
          <w:b/>
          <w:bCs/>
          <w:color w:val="2A2B3F"/>
          <w:sz w:val="24"/>
          <w:szCs w:val="24"/>
          <w:lang w:eastAsia="en-IN"/>
        </w:rPr>
        <w:t>break</w:t>
      </w:r>
      <w:r w:rsidRPr="00363BEF">
        <w:rPr>
          <w:rFonts w:ascii="Segoe UI" w:eastAsia="Times New Roman" w:hAnsi="Segoe UI" w:cs="Segoe UI"/>
          <w:color w:val="2A2B3F"/>
          <w:sz w:val="24"/>
          <w:szCs w:val="24"/>
          <w:lang w:eastAsia="en-IN"/>
        </w:rPr>
        <w:t> when filtering by </w:t>
      </w:r>
      <w:r w:rsidRPr="00363BEF">
        <w:rPr>
          <w:rFonts w:ascii="Segoe UI" w:eastAsia="Times New Roman" w:hAnsi="Segoe UI" w:cs="Segoe UI"/>
          <w:b/>
          <w:bCs/>
          <w:color w:val="2A2B3F"/>
          <w:sz w:val="24"/>
          <w:szCs w:val="24"/>
          <w:lang w:eastAsia="en-IN"/>
        </w:rPr>
        <w:t>Month</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Quarter</w:t>
      </w:r>
      <w:r w:rsidRPr="00363BEF">
        <w:rPr>
          <w:rFonts w:ascii="Segoe UI" w:eastAsia="Times New Roman" w:hAnsi="Segoe UI" w:cs="Segoe UI"/>
          <w:color w:val="2A2B3F"/>
          <w:sz w:val="24"/>
          <w:szCs w:val="24"/>
          <w:lang w:eastAsia="en-IN"/>
        </w:rPr>
        <w:t>, or </w:t>
      </w:r>
      <w:r w:rsidRPr="00363BEF">
        <w:rPr>
          <w:rFonts w:ascii="Segoe UI" w:eastAsia="Times New Roman" w:hAnsi="Segoe UI" w:cs="Segoe UI"/>
          <w:b/>
          <w:bCs/>
          <w:color w:val="2A2B3F"/>
          <w:sz w:val="24"/>
          <w:szCs w:val="24"/>
          <w:lang w:eastAsia="en-IN"/>
        </w:rPr>
        <w:t>Product Category</w:t>
      </w:r>
      <w:r w:rsidRPr="00363BEF">
        <w:rPr>
          <w:rFonts w:ascii="Segoe UI" w:eastAsia="Times New Roman" w:hAnsi="Segoe UI" w:cs="Segoe UI"/>
          <w:color w:val="2A2B3F"/>
          <w:sz w:val="24"/>
          <w:szCs w:val="24"/>
          <w:lang w:eastAsia="en-IN"/>
        </w:rPr>
        <w:t>, because those filters get removed.</w:t>
      </w:r>
    </w:p>
    <w:p w:rsidR="00363BEF" w:rsidRPr="00363BEF" w:rsidRDefault="00363BEF" w:rsidP="00363BEF">
      <w:pPr>
        <w:numPr>
          <w:ilvl w:val="0"/>
          <w:numId w:val="9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Cumulative Sales = </w:t>
      </w:r>
    </w:p>
    <w:p w:rsidR="00363BEF" w:rsidRPr="00363BEF" w:rsidRDefault="00363BEF" w:rsidP="00363BEF">
      <w:pPr>
        <w:numPr>
          <w:ilvl w:val="0"/>
          <w:numId w:val="9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SUMX(</w:t>
      </w:r>
    </w:p>
    <w:p w:rsidR="00363BEF" w:rsidRPr="00363BEF" w:rsidRDefault="00363BEF" w:rsidP="00363BEF">
      <w:pPr>
        <w:numPr>
          <w:ilvl w:val="0"/>
          <w:numId w:val="9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FILTER(</w:t>
      </w:r>
    </w:p>
    <w:p w:rsidR="00363BEF" w:rsidRPr="00363BEF" w:rsidRDefault="00363BEF" w:rsidP="00363BEF">
      <w:pPr>
        <w:numPr>
          <w:ilvl w:val="0"/>
          <w:numId w:val="9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ALL(</w:t>
      </w:r>
      <w:r w:rsidRPr="00363BEF">
        <w:rPr>
          <w:rFonts w:ascii="Consolas" w:eastAsia="Times New Roman" w:hAnsi="Consolas" w:cs="Courier New"/>
          <w:color w:val="1EA863"/>
          <w:sz w:val="20"/>
          <w:szCs w:val="20"/>
          <w:lang w:eastAsia="en-IN"/>
        </w:rPr>
        <w:t>'Date Table'</w:t>
      </w:r>
      <w:r w:rsidRPr="00363BEF">
        <w:rPr>
          <w:rFonts w:ascii="Consolas" w:eastAsia="Times New Roman" w:hAnsi="Consolas" w:cs="Courier New"/>
          <w:color w:val="33364A"/>
          <w:sz w:val="20"/>
          <w:szCs w:val="20"/>
          <w:lang w:eastAsia="en-IN"/>
        </w:rPr>
        <w:t>),</w:t>
      </w:r>
    </w:p>
    <w:p w:rsidR="00363BEF" w:rsidRPr="00363BEF" w:rsidRDefault="00363BEF" w:rsidP="00363BEF">
      <w:pPr>
        <w:numPr>
          <w:ilvl w:val="0"/>
          <w:numId w:val="9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w:t>
      </w:r>
      <w:r w:rsidRPr="00363BEF">
        <w:rPr>
          <w:rFonts w:ascii="Consolas" w:eastAsia="Times New Roman" w:hAnsi="Consolas" w:cs="Courier New"/>
          <w:color w:val="1EA863"/>
          <w:sz w:val="20"/>
          <w:szCs w:val="20"/>
          <w:lang w:eastAsia="en-IN"/>
        </w:rPr>
        <w:t>'Date Table'</w:t>
      </w:r>
      <w:r w:rsidRPr="00363BEF">
        <w:rPr>
          <w:rFonts w:ascii="Consolas" w:eastAsia="Times New Roman" w:hAnsi="Consolas" w:cs="Courier New"/>
          <w:color w:val="33364A"/>
          <w:sz w:val="20"/>
          <w:szCs w:val="20"/>
          <w:lang w:eastAsia="en-IN"/>
        </w:rPr>
        <w:t>[Date] &lt;= MAX(</w:t>
      </w:r>
      <w:r w:rsidRPr="00363BEF">
        <w:rPr>
          <w:rFonts w:ascii="Consolas" w:eastAsia="Times New Roman" w:hAnsi="Consolas" w:cs="Courier New"/>
          <w:color w:val="1EA863"/>
          <w:sz w:val="20"/>
          <w:szCs w:val="20"/>
          <w:lang w:eastAsia="en-IN"/>
        </w:rPr>
        <w:t>'Date Table'</w:t>
      </w:r>
      <w:r w:rsidRPr="00363BEF">
        <w:rPr>
          <w:rFonts w:ascii="Consolas" w:eastAsia="Times New Roman" w:hAnsi="Consolas" w:cs="Courier New"/>
          <w:color w:val="33364A"/>
          <w:sz w:val="20"/>
          <w:szCs w:val="20"/>
          <w:lang w:eastAsia="en-IN"/>
        </w:rPr>
        <w:t>[Date])</w:t>
      </w:r>
    </w:p>
    <w:p w:rsidR="00363BEF" w:rsidRPr="00363BEF" w:rsidRDefault="00363BEF" w:rsidP="00363BEF">
      <w:pPr>
        <w:numPr>
          <w:ilvl w:val="0"/>
          <w:numId w:val="9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w:t>
      </w:r>
    </w:p>
    <w:p w:rsidR="00363BEF" w:rsidRPr="00363BEF" w:rsidRDefault="00363BEF" w:rsidP="00363BEF">
      <w:pPr>
        <w:numPr>
          <w:ilvl w:val="0"/>
          <w:numId w:val="9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[SalesAmount]</w:t>
      </w:r>
    </w:p>
    <w:p w:rsidR="00363BEF" w:rsidRPr="00363BEF" w:rsidRDefault="00363BEF" w:rsidP="00363BEF">
      <w:pPr>
        <w:numPr>
          <w:ilvl w:val="0"/>
          <w:numId w:val="9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9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Similar to Answer 1 — </w:t>
      </w:r>
      <w:r w:rsidRPr="00363BEF">
        <w:rPr>
          <w:rFonts w:ascii="Segoe UI" w:eastAsia="Times New Roman" w:hAnsi="Segoe UI" w:cs="Segoe UI"/>
          <w:b/>
          <w:bCs/>
          <w:color w:val="2A2B3F"/>
          <w:sz w:val="24"/>
          <w:szCs w:val="24"/>
          <w:lang w:eastAsia="en-IN"/>
        </w:rPr>
        <w:t>no reset per year</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9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Consolas" w:eastAsia="Times New Roman" w:hAnsi="Consolas" w:cs="Courier New"/>
          <w:color w:val="C4710D"/>
          <w:bdr w:val="single" w:sz="6" w:space="0" w:color="D1D2E0" w:frame="1"/>
          <w:shd w:val="clear" w:color="auto" w:fill="FFFFFF"/>
          <w:lang w:eastAsia="en-IN"/>
        </w:rPr>
        <w:t>SUMX</w:t>
      </w:r>
      <w:r w:rsidRPr="00363BEF">
        <w:rPr>
          <w:rFonts w:ascii="Segoe UI" w:eastAsia="Times New Roman" w:hAnsi="Segoe UI" w:cs="Segoe UI"/>
          <w:color w:val="2A2B3F"/>
          <w:sz w:val="24"/>
          <w:szCs w:val="24"/>
          <w:lang w:eastAsia="en-IN"/>
        </w:rPr>
        <w:t> also iterates over rows and can become </w:t>
      </w:r>
      <w:r w:rsidRPr="00363BEF">
        <w:rPr>
          <w:rFonts w:ascii="Segoe UI" w:eastAsia="Times New Roman" w:hAnsi="Segoe UI" w:cs="Segoe UI"/>
          <w:b/>
          <w:bCs/>
          <w:color w:val="2A2B3F"/>
          <w:sz w:val="24"/>
          <w:szCs w:val="24"/>
          <w:lang w:eastAsia="en-IN"/>
        </w:rPr>
        <w:t>slower</w:t>
      </w:r>
      <w:r w:rsidRPr="00363BEF">
        <w:rPr>
          <w:rFonts w:ascii="Segoe UI" w:eastAsia="Times New Roman" w:hAnsi="Segoe UI" w:cs="Segoe UI"/>
          <w:color w:val="2A2B3F"/>
          <w:sz w:val="24"/>
          <w:szCs w:val="24"/>
          <w:lang w:eastAsia="en-IN"/>
        </w:rPr>
        <w:t> on large datasets.</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numPr>
          <w:ilvl w:val="0"/>
          <w:numId w:val="97"/>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Cumulative Sales = </w:t>
      </w:r>
    </w:p>
    <w:p w:rsidR="00363BEF" w:rsidRPr="00363BEF" w:rsidRDefault="00363BEF" w:rsidP="00363BEF">
      <w:pPr>
        <w:numPr>
          <w:ilvl w:val="0"/>
          <w:numId w:val="97"/>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CALCULATE(</w:t>
      </w:r>
    </w:p>
    <w:p w:rsidR="00363BEF" w:rsidRPr="00363BEF" w:rsidRDefault="00363BEF" w:rsidP="00363BEF">
      <w:pPr>
        <w:numPr>
          <w:ilvl w:val="0"/>
          <w:numId w:val="97"/>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SUM(</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[SalesAmount]),</w:t>
      </w:r>
    </w:p>
    <w:p w:rsidR="00363BEF" w:rsidRPr="00363BEF" w:rsidRDefault="00363BEF" w:rsidP="00363BEF">
      <w:pPr>
        <w:numPr>
          <w:ilvl w:val="0"/>
          <w:numId w:val="97"/>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DATESYTD(</w:t>
      </w:r>
      <w:r w:rsidRPr="00363BEF">
        <w:rPr>
          <w:rFonts w:ascii="Consolas" w:eastAsia="Times New Roman" w:hAnsi="Consolas" w:cs="Courier New"/>
          <w:color w:val="1EA863"/>
          <w:sz w:val="20"/>
          <w:szCs w:val="20"/>
          <w:lang w:eastAsia="en-IN"/>
        </w:rPr>
        <w:t>'Date Table'</w:t>
      </w:r>
      <w:r w:rsidRPr="00363BEF">
        <w:rPr>
          <w:rFonts w:ascii="Consolas" w:eastAsia="Times New Roman" w:hAnsi="Consolas" w:cs="Courier New"/>
          <w:color w:val="33364A"/>
          <w:sz w:val="20"/>
          <w:szCs w:val="20"/>
          <w:lang w:eastAsia="en-IN"/>
        </w:rPr>
        <w:t>[Date])</w:t>
      </w:r>
    </w:p>
    <w:p w:rsidR="00363BEF" w:rsidRPr="00363BEF" w:rsidRDefault="00363BEF" w:rsidP="00363BEF">
      <w:pPr>
        <w:numPr>
          <w:ilvl w:val="0"/>
          <w:numId w:val="97"/>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Why this is the correct DAX measure:</w:t>
      </w:r>
    </w:p>
    <w:p w:rsidR="00363BEF" w:rsidRPr="00363BEF" w:rsidRDefault="00363BEF" w:rsidP="00363BEF">
      <w:pPr>
        <w:numPr>
          <w:ilvl w:val="0"/>
          <w:numId w:val="9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Resets each calendar year</w:t>
      </w:r>
      <w:r w:rsidRPr="00363BEF">
        <w:rPr>
          <w:rFonts w:ascii="Segoe UI" w:eastAsia="Times New Roman" w:hAnsi="Segoe UI" w:cs="Segoe UI"/>
          <w:color w:val="2A2B3F"/>
          <w:sz w:val="24"/>
          <w:szCs w:val="24"/>
          <w:lang w:eastAsia="en-IN"/>
        </w:rPr>
        <w:t>:</w:t>
      </w:r>
      <w:r w:rsidRPr="00363BEF">
        <w:rPr>
          <w:rFonts w:ascii="Segoe UI" w:eastAsia="Times New Roman" w:hAnsi="Segoe UI" w:cs="Segoe UI"/>
          <w:color w:val="2A2B3F"/>
          <w:sz w:val="24"/>
          <w:szCs w:val="24"/>
          <w:lang w:eastAsia="en-IN"/>
        </w:rPr>
        <w:br/>
      </w:r>
      <w:r w:rsidRPr="00363BEF">
        <w:rPr>
          <w:rFonts w:ascii="Consolas" w:eastAsia="Times New Roman" w:hAnsi="Consolas" w:cs="Courier New"/>
          <w:color w:val="C4710D"/>
          <w:bdr w:val="single" w:sz="6" w:space="0" w:color="D1D2E0" w:frame="1"/>
          <w:shd w:val="clear" w:color="auto" w:fill="FFFFFF"/>
          <w:lang w:eastAsia="en-IN"/>
        </w:rPr>
        <w:t>DATESYTD()</w:t>
      </w:r>
      <w:r w:rsidRPr="00363BEF">
        <w:rPr>
          <w:rFonts w:ascii="Segoe UI" w:eastAsia="Times New Roman" w:hAnsi="Segoe UI" w:cs="Segoe UI"/>
          <w:color w:val="2A2B3F"/>
          <w:sz w:val="24"/>
          <w:szCs w:val="24"/>
          <w:lang w:eastAsia="en-IN"/>
        </w:rPr>
        <w:t> automatically handles </w:t>
      </w:r>
      <w:r w:rsidRPr="00363BEF">
        <w:rPr>
          <w:rFonts w:ascii="Segoe UI" w:eastAsia="Times New Roman" w:hAnsi="Segoe UI" w:cs="Segoe UI"/>
          <w:b/>
          <w:bCs/>
          <w:color w:val="2A2B3F"/>
          <w:sz w:val="24"/>
          <w:szCs w:val="24"/>
          <w:lang w:eastAsia="en-IN"/>
        </w:rPr>
        <w:t>year-to-date logic</w:t>
      </w:r>
      <w:r w:rsidRPr="00363BEF">
        <w:rPr>
          <w:rFonts w:ascii="Segoe UI" w:eastAsia="Times New Roman" w:hAnsi="Segoe UI" w:cs="Segoe UI"/>
          <w:color w:val="2A2B3F"/>
          <w:sz w:val="24"/>
          <w:szCs w:val="24"/>
          <w:lang w:eastAsia="en-IN"/>
        </w:rPr>
        <w:t>, so the cumulative value starts over every </w:t>
      </w:r>
      <w:r w:rsidRPr="00363BEF">
        <w:rPr>
          <w:rFonts w:ascii="Segoe UI" w:eastAsia="Times New Roman" w:hAnsi="Segoe UI" w:cs="Segoe UI"/>
          <w:b/>
          <w:bCs/>
          <w:color w:val="2A2B3F"/>
          <w:sz w:val="24"/>
          <w:szCs w:val="24"/>
          <w:lang w:eastAsia="en-IN"/>
        </w:rPr>
        <w:t>January 1st</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9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Performs efficiently</w:t>
      </w:r>
      <w:r w:rsidRPr="00363BEF">
        <w:rPr>
          <w:rFonts w:ascii="Segoe UI" w:eastAsia="Times New Roman" w:hAnsi="Segoe UI" w:cs="Segoe UI"/>
          <w:color w:val="2A2B3F"/>
          <w:sz w:val="24"/>
          <w:szCs w:val="24"/>
          <w:lang w:eastAsia="en-IN"/>
        </w:rPr>
        <w:t>:</w:t>
      </w:r>
      <w:r w:rsidRPr="00363BEF">
        <w:rPr>
          <w:rFonts w:ascii="Segoe UI" w:eastAsia="Times New Roman" w:hAnsi="Segoe UI" w:cs="Segoe UI"/>
          <w:color w:val="2A2B3F"/>
          <w:sz w:val="24"/>
          <w:szCs w:val="24"/>
          <w:lang w:eastAsia="en-IN"/>
        </w:rPr>
        <w:br/>
      </w:r>
      <w:r w:rsidRPr="00363BEF">
        <w:rPr>
          <w:rFonts w:ascii="Consolas" w:eastAsia="Times New Roman" w:hAnsi="Consolas" w:cs="Courier New"/>
          <w:color w:val="C4710D"/>
          <w:bdr w:val="single" w:sz="6" w:space="0" w:color="D1D2E0" w:frame="1"/>
          <w:shd w:val="clear" w:color="auto" w:fill="FFFFFF"/>
          <w:lang w:eastAsia="en-IN"/>
        </w:rPr>
        <w:t>DATESYTD()</w:t>
      </w:r>
      <w:r w:rsidRPr="00363BEF">
        <w:rPr>
          <w:rFonts w:ascii="Segoe UI" w:eastAsia="Times New Roman" w:hAnsi="Segoe UI" w:cs="Segoe UI"/>
          <w:color w:val="2A2B3F"/>
          <w:sz w:val="24"/>
          <w:szCs w:val="24"/>
          <w:lang w:eastAsia="en-IN"/>
        </w:rPr>
        <w:t> is a </w:t>
      </w:r>
      <w:r w:rsidRPr="00363BEF">
        <w:rPr>
          <w:rFonts w:ascii="Segoe UI" w:eastAsia="Times New Roman" w:hAnsi="Segoe UI" w:cs="Segoe UI"/>
          <w:b/>
          <w:bCs/>
          <w:color w:val="2A2B3F"/>
          <w:sz w:val="24"/>
          <w:szCs w:val="24"/>
          <w:lang w:eastAsia="en-IN"/>
        </w:rPr>
        <w:t>built-in time intelligence function</w:t>
      </w:r>
      <w:r w:rsidRPr="00363BEF">
        <w:rPr>
          <w:rFonts w:ascii="Segoe UI" w:eastAsia="Times New Roman" w:hAnsi="Segoe UI" w:cs="Segoe UI"/>
          <w:color w:val="2A2B3F"/>
          <w:sz w:val="24"/>
          <w:szCs w:val="24"/>
          <w:lang w:eastAsia="en-IN"/>
        </w:rPr>
        <w:t>, optimized for large models and faster than manual row iteration (e.g., </w:t>
      </w:r>
      <w:r w:rsidRPr="00363BEF">
        <w:rPr>
          <w:rFonts w:ascii="Consolas" w:eastAsia="Times New Roman" w:hAnsi="Consolas" w:cs="Courier New"/>
          <w:color w:val="C4710D"/>
          <w:bdr w:val="single" w:sz="6" w:space="0" w:color="D1D2E0" w:frame="1"/>
          <w:shd w:val="clear" w:color="auto" w:fill="FFFFFF"/>
          <w:lang w:eastAsia="en-IN"/>
        </w:rPr>
        <w:t>SUMX</w:t>
      </w:r>
      <w:r w:rsidRPr="00363BEF">
        <w:rPr>
          <w:rFonts w:ascii="Segoe UI" w:eastAsia="Times New Roman" w:hAnsi="Segoe UI" w:cs="Segoe UI"/>
          <w:color w:val="2A2B3F"/>
          <w:sz w:val="24"/>
          <w:szCs w:val="24"/>
          <w:lang w:eastAsia="en-IN"/>
        </w:rPr>
        <w:t> with </w:t>
      </w:r>
      <w:r w:rsidRPr="00363BEF">
        <w:rPr>
          <w:rFonts w:ascii="Consolas" w:eastAsia="Times New Roman" w:hAnsi="Consolas" w:cs="Courier New"/>
          <w:color w:val="C4710D"/>
          <w:bdr w:val="single" w:sz="6" w:space="0" w:color="D1D2E0" w:frame="1"/>
          <w:shd w:val="clear" w:color="auto" w:fill="FFFFFF"/>
          <w:lang w:eastAsia="en-IN"/>
        </w:rPr>
        <w:t>FILTER</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9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Respects filters</w:t>
      </w:r>
      <w:r w:rsidRPr="00363BEF">
        <w:rPr>
          <w:rFonts w:ascii="Segoe UI" w:eastAsia="Times New Roman" w:hAnsi="Segoe UI" w:cs="Segoe UI"/>
          <w:color w:val="2A2B3F"/>
          <w:sz w:val="24"/>
          <w:szCs w:val="24"/>
          <w:lang w:eastAsia="en-IN"/>
        </w:rPr>
        <w:t>:</w:t>
      </w:r>
      <w:r w:rsidRPr="00363BEF">
        <w:rPr>
          <w:rFonts w:ascii="Segoe UI" w:eastAsia="Times New Roman" w:hAnsi="Segoe UI" w:cs="Segoe UI"/>
          <w:color w:val="2A2B3F"/>
          <w:sz w:val="24"/>
          <w:szCs w:val="24"/>
          <w:lang w:eastAsia="en-IN"/>
        </w:rPr>
        <w:br/>
        <w:t>Because it's wrapped in </w:t>
      </w:r>
      <w:r w:rsidRPr="00363BEF">
        <w:rPr>
          <w:rFonts w:ascii="Consolas" w:eastAsia="Times New Roman" w:hAnsi="Consolas" w:cs="Courier New"/>
          <w:color w:val="C4710D"/>
          <w:bdr w:val="single" w:sz="6" w:space="0" w:color="D1D2E0" w:frame="1"/>
          <w:shd w:val="clear" w:color="auto" w:fill="FFFFFF"/>
          <w:lang w:eastAsia="en-IN"/>
        </w:rPr>
        <w:t>CALCULATE</w:t>
      </w:r>
      <w:r w:rsidRPr="00363BEF">
        <w:rPr>
          <w:rFonts w:ascii="Segoe UI" w:eastAsia="Times New Roman" w:hAnsi="Segoe UI" w:cs="Segoe UI"/>
          <w:color w:val="2A2B3F"/>
          <w:sz w:val="24"/>
          <w:szCs w:val="24"/>
          <w:lang w:eastAsia="en-IN"/>
        </w:rPr>
        <w:t>, it respects filters applied to </w:t>
      </w:r>
      <w:r w:rsidRPr="00363BEF">
        <w:rPr>
          <w:rFonts w:ascii="Segoe UI" w:eastAsia="Times New Roman" w:hAnsi="Segoe UI" w:cs="Segoe UI"/>
          <w:b/>
          <w:bCs/>
          <w:color w:val="2A2B3F"/>
          <w:sz w:val="24"/>
          <w:szCs w:val="24"/>
          <w:lang w:eastAsia="en-IN"/>
        </w:rPr>
        <w:t>Product Category</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Date ranges</w:t>
      </w:r>
      <w:r w:rsidRPr="00363BEF">
        <w:rPr>
          <w:rFonts w:ascii="Segoe UI" w:eastAsia="Times New Roman" w:hAnsi="Segoe UI" w:cs="Segoe UI"/>
          <w:color w:val="2A2B3F"/>
          <w:sz w:val="24"/>
          <w:szCs w:val="24"/>
          <w:lang w:eastAsia="en-IN"/>
        </w:rPr>
        <w:t>, or </w:t>
      </w:r>
      <w:r w:rsidRPr="00363BEF">
        <w:rPr>
          <w:rFonts w:ascii="Segoe UI" w:eastAsia="Times New Roman" w:hAnsi="Segoe UI" w:cs="Segoe UI"/>
          <w:b/>
          <w:bCs/>
          <w:color w:val="2A2B3F"/>
          <w:sz w:val="24"/>
          <w:szCs w:val="24"/>
          <w:lang w:eastAsia="en-IN"/>
        </w:rPr>
        <w:t>visual slicers</w:t>
      </w:r>
      <w:r w:rsidRPr="00363BEF">
        <w:rPr>
          <w:rFonts w:ascii="Segoe UI" w:eastAsia="Times New Roman" w:hAnsi="Segoe UI" w:cs="Segoe UI"/>
          <w:color w:val="2A2B3F"/>
          <w:sz w:val="24"/>
          <w:szCs w:val="24"/>
          <w:lang w:eastAsia="en-IN"/>
        </w:rPr>
        <w:t> on the report.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DAX Measure for Cumulative Sales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You’re building Northwind Traders’ Sales Performance Dashboard with Sales Transactions, Product Master Data, and a Date Table (marked as Date Table). You need a Cumulative Sales measure that resets yearly, works with category/date filters, and performs efficiently. Here’s the solution in Power BI Desktop:</w:t>
      </w:r>
    </w:p>
    <w:p w:rsidR="00363BEF" w:rsidRPr="00363BEF" w:rsidRDefault="00363BEF" w:rsidP="00363BEF">
      <w:pPr>
        <w:numPr>
          <w:ilvl w:val="0"/>
          <w:numId w:val="9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Create the Measure</w:t>
      </w:r>
      <w:r w:rsidRPr="00363BEF">
        <w:rPr>
          <w:rFonts w:ascii="Segoe UI" w:eastAsia="Times New Roman" w:hAnsi="Segoe UI" w:cs="Segoe UI"/>
          <w:color w:val="2A2B3F"/>
          <w:sz w:val="24"/>
          <w:szCs w:val="24"/>
          <w:lang w:eastAsia="en-IN"/>
        </w:rPr>
        <w:t>: In "Modeling" &gt; "New Measure," define:</w:t>
      </w:r>
    </w:p>
    <w:p w:rsidR="00363BEF" w:rsidRPr="00363BEF" w:rsidRDefault="00363BEF" w:rsidP="00363BEF">
      <w:pPr>
        <w:numPr>
          <w:ilvl w:val="0"/>
          <w:numId w:val="9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
    <w:p w:rsidR="00363BEF" w:rsidRPr="00363BEF" w:rsidRDefault="00363BEF" w:rsidP="00363BEF">
      <w:pPr>
        <w:numPr>
          <w:ilvl w:val="1"/>
          <w:numId w:val="99"/>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CumulativeSales = </w:t>
      </w:r>
    </w:p>
    <w:p w:rsidR="00363BEF" w:rsidRPr="00363BEF" w:rsidRDefault="00363BEF" w:rsidP="00363BEF">
      <w:pPr>
        <w:numPr>
          <w:ilvl w:val="1"/>
          <w:numId w:val="99"/>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CALCULATE(</w:t>
      </w:r>
    </w:p>
    <w:p w:rsidR="00363BEF" w:rsidRPr="00363BEF" w:rsidRDefault="00363BEF" w:rsidP="00363BEF">
      <w:pPr>
        <w:numPr>
          <w:ilvl w:val="1"/>
          <w:numId w:val="99"/>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SUM(</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[SalesAmount]),</w:t>
      </w:r>
    </w:p>
    <w:p w:rsidR="00363BEF" w:rsidRPr="00363BEF" w:rsidRDefault="00363BEF" w:rsidP="00363BEF">
      <w:pPr>
        <w:numPr>
          <w:ilvl w:val="1"/>
          <w:numId w:val="99"/>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DATESYTD(</w:t>
      </w:r>
      <w:r w:rsidRPr="00363BEF">
        <w:rPr>
          <w:rFonts w:ascii="Consolas" w:eastAsia="Times New Roman" w:hAnsi="Consolas" w:cs="Courier New"/>
          <w:color w:val="1EA863"/>
          <w:sz w:val="20"/>
          <w:szCs w:val="20"/>
          <w:lang w:eastAsia="en-IN"/>
        </w:rPr>
        <w:t>'Date Table'</w:t>
      </w:r>
      <w:r w:rsidRPr="00363BEF">
        <w:rPr>
          <w:rFonts w:ascii="Consolas" w:eastAsia="Times New Roman" w:hAnsi="Consolas" w:cs="Courier New"/>
          <w:color w:val="33364A"/>
          <w:sz w:val="20"/>
          <w:szCs w:val="20"/>
          <w:lang w:eastAsia="en-IN"/>
        </w:rPr>
        <w:t>[Date])</w:t>
      </w:r>
    </w:p>
    <w:p w:rsidR="00363BEF" w:rsidRPr="00363BEF" w:rsidRDefault="00363BEF" w:rsidP="00363BEF">
      <w:pPr>
        <w:numPr>
          <w:ilvl w:val="1"/>
          <w:numId w:val="99"/>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w:t>
      </w:r>
    </w:p>
    <w:p w:rsidR="00363BEF" w:rsidRPr="00363BEF" w:rsidRDefault="00363BEF" w:rsidP="00363BEF">
      <w:pPr>
        <w:numPr>
          <w:ilvl w:val="0"/>
          <w:numId w:val="9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Test in Visual</w:t>
      </w:r>
      <w:r w:rsidRPr="00363BEF">
        <w:rPr>
          <w:rFonts w:ascii="Segoe UI" w:eastAsia="Times New Roman" w:hAnsi="Segoe UI" w:cs="Segoe UI"/>
          <w:color w:val="2A2B3F"/>
          <w:sz w:val="24"/>
          <w:szCs w:val="24"/>
          <w:lang w:eastAsia="en-IN"/>
        </w:rPr>
        <w:t>: Add a line chart with Date Table[Month] on Axis, Product Master Data[Category] on Legend, and [CumulativeSales] on Values. For 2024: Jan ($10K), Feb ($25K cumulative: 10K + 15K), Dec ($200K). Filter to "Beverages" or "Jan–Mar 2024"—it adjusts (e.g., Beverages Jan: $5K, Feb: $12K). In 2025, it resets to Jan ($15K).</w:t>
      </w:r>
    </w:p>
    <w:p w:rsidR="00363BEF" w:rsidRPr="00363BEF" w:rsidRDefault="00363BEF" w:rsidP="00363BEF">
      <w:pPr>
        <w:numPr>
          <w:ilvl w:val="0"/>
          <w:numId w:val="9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numPr>
          <w:ilvl w:val="1"/>
          <w:numId w:val="10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Yearly Reset</w:t>
      </w:r>
      <w:r w:rsidRPr="00363BEF">
        <w:rPr>
          <w:rFonts w:ascii="Segoe UI" w:eastAsia="Times New Roman" w:hAnsi="Segoe UI" w:cs="Segoe UI"/>
          <w:color w:val="2A2B3F"/>
          <w:sz w:val="24"/>
          <w:szCs w:val="24"/>
          <w:lang w:eastAsia="en-IN"/>
        </w:rPr>
        <w:t>: DATESYTD (Year-To-Date) calculates dates from Jan 1 to the current filter context date (e.g., Feb 28, 2024), resetting at year-start, meeting the requirement, per </w:t>
      </w:r>
      <w:hyperlink r:id="rId37" w:history="1">
        <w:r w:rsidRPr="00363BEF">
          <w:rPr>
            <w:rFonts w:ascii="Segoe UI" w:eastAsia="Times New Roman" w:hAnsi="Segoe UI" w:cs="Segoe UI"/>
            <w:color w:val="6D28D2"/>
            <w:sz w:val="24"/>
            <w:szCs w:val="24"/>
            <w:u w:val="single"/>
            <w:lang w:eastAsia="en-IN"/>
          </w:rPr>
          <w:t>DATESYTD docs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1"/>
          <w:numId w:val="10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Filter Compatibility</w:t>
      </w:r>
      <w:r w:rsidRPr="00363BEF">
        <w:rPr>
          <w:rFonts w:ascii="Segoe UI" w:eastAsia="Times New Roman" w:hAnsi="Segoe UI" w:cs="Segoe UI"/>
          <w:color w:val="2A2B3F"/>
          <w:sz w:val="24"/>
          <w:szCs w:val="24"/>
          <w:lang w:eastAsia="en-IN"/>
        </w:rPr>
        <w:t>: Works with Date Table filters (e.g., 2024 Q1) and Product Master Data[Category] via relationships (e.g., 1:* Date-to-Sales, Product-to-Sales), adjusting dynamically—e.g., "Beverages" cumulative sales in March 2024.</w:t>
      </w:r>
    </w:p>
    <w:p w:rsidR="00363BEF" w:rsidRPr="00363BEF" w:rsidRDefault="00363BEF" w:rsidP="00363BEF">
      <w:pPr>
        <w:numPr>
          <w:ilvl w:val="1"/>
          <w:numId w:val="10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Efficiency</w:t>
      </w:r>
      <w:r w:rsidRPr="00363BEF">
        <w:rPr>
          <w:rFonts w:ascii="Segoe UI" w:eastAsia="Times New Roman" w:hAnsi="Segoe UI" w:cs="Segoe UI"/>
          <w:color w:val="2A2B3F"/>
          <w:sz w:val="24"/>
          <w:szCs w:val="24"/>
          <w:lang w:eastAsia="en-IN"/>
        </w:rPr>
        <w:t>: CALCULATE with DATESYTD leverages Power BI’s engine for fast aggregation on large datasets, avoiding row-by-row iteration, per </w:t>
      </w:r>
      <w:hyperlink r:id="rId38" w:history="1">
        <w:r w:rsidRPr="00363BEF">
          <w:rPr>
            <w:rFonts w:ascii="Segoe UI" w:eastAsia="Times New Roman" w:hAnsi="Segoe UI" w:cs="Segoe UI"/>
            <w:color w:val="6D28D2"/>
            <w:sz w:val="24"/>
            <w:szCs w:val="24"/>
            <w:u w:val="single"/>
            <w:lang w:eastAsia="en-IN"/>
          </w:rPr>
          <w:t>performance tips</w:t>
        </w:r>
      </w:hyperlink>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Microsoft </w:t>
      </w:r>
      <w:hyperlink r:id="rId39" w:history="1">
        <w:r w:rsidRPr="00363BEF">
          <w:rPr>
            <w:rFonts w:ascii="Segoe UI" w:eastAsia="Times New Roman" w:hAnsi="Segoe UI" w:cs="Segoe UI"/>
            <w:color w:val="6D28D2"/>
            <w:sz w:val="24"/>
            <w:szCs w:val="24"/>
            <w:u w:val="single"/>
            <w:lang w:eastAsia="en-IN"/>
          </w:rPr>
          <w:t>DAX guide</w:t>
        </w:r>
      </w:hyperlink>
      <w:r w:rsidRPr="00363BEF">
        <w:rPr>
          <w:rFonts w:ascii="Segoe UI" w:eastAsia="Times New Roman" w:hAnsi="Segoe UI" w:cs="Segoe UI"/>
          <w:color w:val="2A2B3F"/>
          <w:sz w:val="24"/>
          <w:szCs w:val="24"/>
          <w:lang w:eastAsia="en-IN"/>
        </w:rPr>
        <w:t> states, “DATESYTD with CALCULATE creates efficient running totals that reset annually, ideal for filtered, large-scale analysis.” This meets all Northwind requirements.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1"/>
          <w:numId w:val="10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Option 1</w:t>
      </w:r>
      <w:r w:rsidRPr="00363BEF">
        <w:rPr>
          <w:rFonts w:ascii="Segoe UI" w:eastAsia="Times New Roman" w:hAnsi="Segoe UI" w:cs="Segoe UI"/>
          <w:color w:val="2A2B3F"/>
          <w:sz w:val="24"/>
          <w:szCs w:val="24"/>
          <w:lang w:eastAsia="en-IN"/>
        </w:rPr>
        <w:t>: ALL('Date Table') ignores filters (e.g., category, year), giving a grand total across all time—e.g., $500K from 2020–2024, not resetting yearly.</w:t>
      </w:r>
    </w:p>
    <w:p w:rsidR="00363BEF" w:rsidRPr="00363BEF" w:rsidRDefault="00363BEF" w:rsidP="00363BEF">
      <w:pPr>
        <w:numPr>
          <w:ilvl w:val="1"/>
          <w:numId w:val="10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Option 3</w:t>
      </w:r>
      <w:r w:rsidRPr="00363BEF">
        <w:rPr>
          <w:rFonts w:ascii="Segoe UI" w:eastAsia="Times New Roman" w:hAnsi="Segoe UI" w:cs="Segoe UI"/>
          <w:color w:val="2A2B3F"/>
          <w:sz w:val="24"/>
          <w:szCs w:val="24"/>
          <w:lang w:eastAsia="en-IN"/>
        </w:rPr>
        <w:t>: SUMX with ALL iterates row-by-row, ignoring filters and not resetting yearly, slowing performance on large datasets (e.g., millions of rows).</w:t>
      </w:r>
    </w:p>
    <w:p w:rsidR="00363BEF" w:rsidRPr="00363BEF" w:rsidRDefault="00363BEF" w:rsidP="00363BEF">
      <w:pPr>
        <w:numPr>
          <w:ilvl w:val="1"/>
          <w:numId w:val="10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Option 4</w:t>
      </w:r>
      <w:r w:rsidRPr="00363BEF">
        <w:rPr>
          <w:rFonts w:ascii="Segoe UI" w:eastAsia="Times New Roman" w:hAnsi="Segoe UI" w:cs="Segoe UI"/>
          <w:color w:val="2A2B3F"/>
          <w:sz w:val="24"/>
          <w:szCs w:val="24"/>
          <w:lang w:eastAsia="en-IN"/>
        </w:rPr>
        <w:t>: ALLEXCEPT([Year]) keeps year context but ignores category filters, and lacks yearly reset logic—e.g., cumulative from first date to current, not YTD.</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DATESYTD ensures a correct, efficient Cumulative Sales measure for Northwind’s dashboard.</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Case Study</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16</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Overview</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Northwind Traders is a global distributor of food and beverage products, operating across North America, Europe, and Asia. The company manages a diverse product portfolio, serving hundreds of customers through regional warehouses. Currently, Northwind faces challenges in tracking sales performance, managing inventory efficiently, and providing accurate financial insights to leadership.</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Existing Environment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Data Sources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78980" cy="1973580"/>
            <wp:effectExtent l="0" t="0" r="7620" b="7620"/>
            <wp:docPr id="44" name="Picture 44" descr="https://img-c.udemycdn.com/redactor/raw/practice_test_question/2025-02-10_09-09-49-377aae3dac510b08b7f31cb43b04df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g-c.udemycdn.com/redactor/raw/practice_test_question/2025-02-10_09-09-49-377aae3dac510b08b7f31cb43b04df25.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78980" cy="197358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Current Reporting Process</w:t>
      </w:r>
    </w:p>
    <w:p w:rsidR="00363BEF" w:rsidRPr="00363BEF" w:rsidRDefault="00363BEF" w:rsidP="00363BEF">
      <w:pPr>
        <w:numPr>
          <w:ilvl w:val="0"/>
          <w:numId w:val="101"/>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Sales and inventory reports are manually compiled using Excel, leading to inconsistent metrics and errors.</w:t>
      </w:r>
    </w:p>
    <w:p w:rsidR="00363BEF" w:rsidRPr="00363BEF" w:rsidRDefault="00363BEF" w:rsidP="00363BEF">
      <w:pPr>
        <w:numPr>
          <w:ilvl w:val="0"/>
          <w:numId w:val="101"/>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finance team spends 4-5 days monthly reconciling discrepancies between sales, inventory, and financial data.</w:t>
      </w:r>
    </w:p>
    <w:p w:rsidR="00363BEF" w:rsidRPr="00363BEF" w:rsidRDefault="00363BEF" w:rsidP="00363BEF">
      <w:pPr>
        <w:numPr>
          <w:ilvl w:val="0"/>
          <w:numId w:val="101"/>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Leadership often receives outdated reports, limiting timely decision-making.</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Business Issues</w:t>
      </w:r>
    </w:p>
    <w:p w:rsidR="00363BEF" w:rsidRPr="00363BEF" w:rsidRDefault="00363BEF" w:rsidP="00363BEF">
      <w:pPr>
        <w:numPr>
          <w:ilvl w:val="0"/>
          <w:numId w:val="102"/>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Inconsistent Data:</w:t>
      </w:r>
      <w:r w:rsidRPr="00363BEF">
        <w:rPr>
          <w:rFonts w:ascii="Segoe UI" w:eastAsia="Times New Roman" w:hAnsi="Segoe UI" w:cs="Segoe UI"/>
          <w:color w:val="2A2B3F"/>
          <w:sz w:val="24"/>
          <w:szCs w:val="24"/>
          <w:lang w:eastAsia="en-IN"/>
        </w:rPr>
        <w:t> Sales, inventory, and financial reports often show conflicting numbers due to manual data consolidation.</w:t>
      </w:r>
    </w:p>
    <w:p w:rsidR="00363BEF" w:rsidRPr="00363BEF" w:rsidRDefault="00363BEF" w:rsidP="00363BEF">
      <w:pPr>
        <w:numPr>
          <w:ilvl w:val="0"/>
          <w:numId w:val="102"/>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Delayed Insights:</w:t>
      </w:r>
      <w:r w:rsidRPr="00363BEF">
        <w:rPr>
          <w:rFonts w:ascii="Segoe UI" w:eastAsia="Times New Roman" w:hAnsi="Segoe UI" w:cs="Segoe UI"/>
          <w:color w:val="2A2B3F"/>
          <w:sz w:val="24"/>
          <w:szCs w:val="24"/>
          <w:lang w:eastAsia="en-IN"/>
        </w:rPr>
        <w:t> Decision-makers receive reports after critical sales periods, affecting promotional strategies.</w:t>
      </w:r>
    </w:p>
    <w:p w:rsidR="00363BEF" w:rsidRPr="00363BEF" w:rsidRDefault="00363BEF" w:rsidP="00363BEF">
      <w:pPr>
        <w:numPr>
          <w:ilvl w:val="0"/>
          <w:numId w:val="102"/>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Inventory Inefficiency:</w:t>
      </w:r>
      <w:r w:rsidRPr="00363BEF">
        <w:rPr>
          <w:rFonts w:ascii="Segoe UI" w:eastAsia="Times New Roman" w:hAnsi="Segoe UI" w:cs="Segoe UI"/>
          <w:color w:val="2A2B3F"/>
          <w:sz w:val="24"/>
          <w:szCs w:val="24"/>
          <w:lang w:eastAsia="en-IN"/>
        </w:rPr>
        <w:t> Overstocking and stockouts occur frequently because of poor visibility into real-time inventory levels.</w:t>
      </w:r>
    </w:p>
    <w:p w:rsidR="00363BEF" w:rsidRPr="00363BEF" w:rsidRDefault="00363BEF" w:rsidP="00363BEF">
      <w:pPr>
        <w:numPr>
          <w:ilvl w:val="0"/>
          <w:numId w:val="102"/>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Lack of Automation:</w:t>
      </w:r>
      <w:r w:rsidRPr="00363BEF">
        <w:rPr>
          <w:rFonts w:ascii="Segoe UI" w:eastAsia="Times New Roman" w:hAnsi="Segoe UI" w:cs="Segoe UI"/>
          <w:color w:val="2A2B3F"/>
          <w:sz w:val="24"/>
          <w:szCs w:val="24"/>
          <w:lang w:eastAsia="en-IN"/>
        </w:rPr>
        <w:t> Manual data entry increases the risk of errors and consumes valuable analyst time.</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Requirements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Planned Changes</w:t>
      </w:r>
    </w:p>
    <w:p w:rsidR="00363BEF" w:rsidRPr="00363BEF" w:rsidRDefault="00363BEF" w:rsidP="00363BEF">
      <w:pPr>
        <w:numPr>
          <w:ilvl w:val="0"/>
          <w:numId w:val="103"/>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Implement Power BI to automate reporting, ensuring real-time sales and inventory insights.</w:t>
      </w:r>
    </w:p>
    <w:p w:rsidR="00363BEF" w:rsidRPr="00363BEF" w:rsidRDefault="00363BEF" w:rsidP="00363BEF">
      <w:pPr>
        <w:numPr>
          <w:ilvl w:val="0"/>
          <w:numId w:val="103"/>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Consolidate data from multiple sources into a single Power BI dataset.</w:t>
      </w:r>
    </w:p>
    <w:p w:rsidR="00363BEF" w:rsidRPr="00363BEF" w:rsidRDefault="00363BEF" w:rsidP="00363BEF">
      <w:pPr>
        <w:numPr>
          <w:ilvl w:val="0"/>
          <w:numId w:val="103"/>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Standardize KPIs for sales performance, inventory turnover, and financial reconciliation.</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Technical Requirements</w:t>
      </w:r>
    </w:p>
    <w:p w:rsidR="00363BEF" w:rsidRPr="00363BEF" w:rsidRDefault="00363BEF" w:rsidP="00363BEF">
      <w:pPr>
        <w:numPr>
          <w:ilvl w:val="0"/>
          <w:numId w:val="104"/>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Data must refresh automatically every 2 hours with minimal manual intervention.</w:t>
      </w:r>
    </w:p>
    <w:p w:rsidR="00363BEF" w:rsidRPr="00363BEF" w:rsidRDefault="00363BEF" w:rsidP="00363BEF">
      <w:pPr>
        <w:numPr>
          <w:ilvl w:val="0"/>
          <w:numId w:val="104"/>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Reports must support drill-through features for detailed analysis (e.g., from total sales down to the product or customer level).</w:t>
      </w:r>
    </w:p>
    <w:p w:rsidR="00363BEF" w:rsidRPr="00363BEF" w:rsidRDefault="00363BEF" w:rsidP="00363BEF">
      <w:pPr>
        <w:numPr>
          <w:ilvl w:val="0"/>
          <w:numId w:val="104"/>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Mobile-friendly dashboards for executives.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Security Requirements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86600" cy="1645920"/>
            <wp:effectExtent l="0" t="0" r="0" b="0"/>
            <wp:docPr id="43" name="Picture 43" descr="https://img-c.udemycdn.com/redactor/raw/practice_test_question/2025-02-10_09-09-49-60e15ea4756ef27d28ef5fb154391a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mg-c.udemycdn.com/redactor/raw/practice_test_question/2025-02-10_09-09-49-60e15ea4756ef27d28ef5fb154391a2f.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86600" cy="164592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Report Requirements</w:t>
      </w:r>
    </w:p>
    <w:p w:rsidR="00363BEF" w:rsidRPr="00363BEF" w:rsidRDefault="00363BEF" w:rsidP="00363BEF">
      <w:pPr>
        <w:numPr>
          <w:ilvl w:val="0"/>
          <w:numId w:val="10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Sales Performance Dashboard:</w:t>
      </w:r>
    </w:p>
    <w:p w:rsidR="00363BEF" w:rsidRPr="00363BEF" w:rsidRDefault="00363BEF" w:rsidP="00363BEF">
      <w:pPr>
        <w:numPr>
          <w:ilvl w:val="1"/>
          <w:numId w:val="10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Total Sales, Revenue by Region, Product, and Sales Rep</w:t>
      </w:r>
    </w:p>
    <w:p w:rsidR="00363BEF" w:rsidRPr="00363BEF" w:rsidRDefault="00363BEF" w:rsidP="00363BEF">
      <w:pPr>
        <w:numPr>
          <w:ilvl w:val="1"/>
          <w:numId w:val="10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Year-over-Year Growth and Monthly Trends</w:t>
      </w:r>
    </w:p>
    <w:p w:rsidR="00363BEF" w:rsidRPr="00363BEF" w:rsidRDefault="00363BEF" w:rsidP="00363BEF">
      <w:pPr>
        <w:numPr>
          <w:ilvl w:val="0"/>
          <w:numId w:val="10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Inventory Management Dashboard:</w:t>
      </w:r>
    </w:p>
    <w:p w:rsidR="00363BEF" w:rsidRPr="00363BEF" w:rsidRDefault="00363BEF" w:rsidP="00363BEF">
      <w:pPr>
        <w:numPr>
          <w:ilvl w:val="1"/>
          <w:numId w:val="10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Current Stock Levels, Reorder Alerts, and Stock Movement Analysis</w:t>
      </w:r>
    </w:p>
    <w:p w:rsidR="00363BEF" w:rsidRPr="00363BEF" w:rsidRDefault="00363BEF" w:rsidP="00363BEF">
      <w:pPr>
        <w:numPr>
          <w:ilvl w:val="1"/>
          <w:numId w:val="10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Inventory Turnover Rate and Stock Aging</w:t>
      </w:r>
    </w:p>
    <w:p w:rsidR="00363BEF" w:rsidRPr="00363BEF" w:rsidRDefault="00363BEF" w:rsidP="00363BEF">
      <w:pPr>
        <w:numPr>
          <w:ilvl w:val="0"/>
          <w:numId w:val="10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Financial Insights Dashboard:</w:t>
      </w:r>
    </w:p>
    <w:p w:rsidR="00363BEF" w:rsidRPr="00363BEF" w:rsidRDefault="00363BEF" w:rsidP="00363BEF">
      <w:pPr>
        <w:numPr>
          <w:ilvl w:val="1"/>
          <w:numId w:val="10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Profit Margin Analysis</w:t>
      </w:r>
    </w:p>
    <w:p w:rsidR="00363BEF" w:rsidRPr="00363BEF" w:rsidRDefault="00363BEF" w:rsidP="00363BEF">
      <w:pPr>
        <w:numPr>
          <w:ilvl w:val="1"/>
          <w:numId w:val="10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Budget vs. Actual Variance</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Sample Data Tables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78980" cy="3360420"/>
            <wp:effectExtent l="0" t="0" r="7620" b="0"/>
            <wp:docPr id="42" name="Picture 42" descr="https://img-c.udemycdn.com/redactor/raw/practice_test_question/2025-02-10_09-09-49-57e9f64797f063693735c62c75bb2d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mg-c.udemycdn.com/redactor/raw/practice_test_question/2025-02-10_09-09-49-57e9f64797f063693735c62c75bb2d0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78980" cy="336042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are optimizing the </w:t>
      </w:r>
      <w:r w:rsidRPr="00363BEF">
        <w:rPr>
          <w:rFonts w:ascii="Segoe UI" w:eastAsia="Times New Roman" w:hAnsi="Segoe UI" w:cs="Segoe UI"/>
          <w:b/>
          <w:bCs/>
          <w:color w:val="2A2B3F"/>
          <w:sz w:val="24"/>
          <w:szCs w:val="24"/>
          <w:lang w:eastAsia="en-IN"/>
        </w:rPr>
        <w:t>Northwind Traders’ Sales Performance Dashboard</w:t>
      </w:r>
      <w:r w:rsidRPr="00363BEF">
        <w:rPr>
          <w:rFonts w:ascii="Segoe UI" w:eastAsia="Times New Roman" w:hAnsi="Segoe UI" w:cs="Segoe UI"/>
          <w:color w:val="2A2B3F"/>
          <w:sz w:val="24"/>
          <w:szCs w:val="24"/>
          <w:lang w:eastAsia="en-IN"/>
        </w:rPr>
        <w:t> in Power BI. The dataset contains millions of rows in the following tables:</w:t>
      </w:r>
    </w:p>
    <w:p w:rsidR="00363BEF" w:rsidRPr="00363BEF" w:rsidRDefault="00363BEF" w:rsidP="00363BEF">
      <w:pPr>
        <w:numPr>
          <w:ilvl w:val="0"/>
          <w:numId w:val="106"/>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Sales Transactions</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OrderID</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ProductID</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OrderDate</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Quantity</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SalesAmount</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CustomerID</w:t>
      </w:r>
    </w:p>
    <w:p w:rsidR="00363BEF" w:rsidRPr="00363BEF" w:rsidRDefault="00363BEF" w:rsidP="00363BEF">
      <w:pPr>
        <w:numPr>
          <w:ilvl w:val="0"/>
          <w:numId w:val="106"/>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Product Master Data</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ProductID</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ProductName</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Category</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UnitCost</w:t>
      </w:r>
    </w:p>
    <w:p w:rsidR="00363BEF" w:rsidRPr="00363BEF" w:rsidRDefault="00363BEF" w:rsidP="00363BEF">
      <w:pPr>
        <w:numPr>
          <w:ilvl w:val="0"/>
          <w:numId w:val="106"/>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Date Table</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Date</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Year</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Quarter</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Month</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Day</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dashboard is experiencing </w:t>
      </w:r>
      <w:r w:rsidRPr="00363BEF">
        <w:rPr>
          <w:rFonts w:ascii="Segoe UI" w:eastAsia="Times New Roman" w:hAnsi="Segoe UI" w:cs="Segoe UI"/>
          <w:b/>
          <w:bCs/>
          <w:color w:val="2A2B3F"/>
          <w:sz w:val="24"/>
          <w:szCs w:val="24"/>
          <w:lang w:eastAsia="en-IN"/>
        </w:rPr>
        <w:t>slow performance</w:t>
      </w:r>
      <w:r w:rsidRPr="00363BEF">
        <w:rPr>
          <w:rFonts w:ascii="Segoe UI" w:eastAsia="Times New Roman" w:hAnsi="Segoe UI" w:cs="Segoe UI"/>
          <w:color w:val="2A2B3F"/>
          <w:sz w:val="24"/>
          <w:szCs w:val="24"/>
          <w:lang w:eastAsia="en-IN"/>
        </w:rPr>
        <w:t> when users apply filters to large date ranges and analyze sales data by product categories. You’ve identified the following potential causes:</w:t>
      </w:r>
    </w:p>
    <w:p w:rsidR="00363BEF" w:rsidRPr="00363BEF" w:rsidRDefault="00363BEF" w:rsidP="00363BEF">
      <w:pPr>
        <w:numPr>
          <w:ilvl w:val="0"/>
          <w:numId w:val="10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Complex DAX measures using functions like </w:t>
      </w:r>
      <w:r w:rsidRPr="00363BEF">
        <w:rPr>
          <w:rFonts w:ascii="Consolas" w:eastAsia="Times New Roman" w:hAnsi="Consolas" w:cs="Courier New"/>
          <w:color w:val="2A2B3F"/>
          <w:bdr w:val="none" w:sz="0" w:space="0" w:color="auto" w:frame="1"/>
          <w:shd w:val="clear" w:color="auto" w:fill="D1D2E0"/>
          <w:lang w:eastAsia="en-IN"/>
        </w:rPr>
        <w:t>FILTER</w:t>
      </w:r>
      <w:r w:rsidRPr="00363BEF">
        <w:rPr>
          <w:rFonts w:ascii="Segoe UI" w:eastAsia="Times New Roman" w:hAnsi="Segoe UI" w:cs="Segoe UI"/>
          <w:color w:val="2A2B3F"/>
          <w:sz w:val="24"/>
          <w:szCs w:val="24"/>
          <w:lang w:eastAsia="en-IN"/>
        </w:rPr>
        <w:t> and </w:t>
      </w:r>
      <w:r w:rsidRPr="00363BEF">
        <w:rPr>
          <w:rFonts w:ascii="Consolas" w:eastAsia="Times New Roman" w:hAnsi="Consolas" w:cs="Courier New"/>
          <w:color w:val="2A2B3F"/>
          <w:bdr w:val="none" w:sz="0" w:space="0" w:color="auto" w:frame="1"/>
          <w:shd w:val="clear" w:color="auto" w:fill="D1D2E0"/>
          <w:lang w:eastAsia="en-IN"/>
        </w:rPr>
        <w:t>ALL</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0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Inefficient relationships and unnecessary calculated columns.</w:t>
      </w:r>
    </w:p>
    <w:p w:rsidR="00363BEF" w:rsidRPr="00363BEF" w:rsidRDefault="00363BEF" w:rsidP="00363BEF">
      <w:pPr>
        <w:numPr>
          <w:ilvl w:val="0"/>
          <w:numId w:val="10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Large data model size due to high-cardinality columns.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need to improve the model’s performance while ensuring accurate results.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w:t>
      </w:r>
      <w:r w:rsidRPr="00363BEF">
        <w:rPr>
          <w:rFonts w:ascii="Segoe UI" w:eastAsia="Times New Roman" w:hAnsi="Segoe UI" w:cs="Segoe UI"/>
          <w:color w:val="2A2B3F"/>
          <w:sz w:val="24"/>
          <w:szCs w:val="24"/>
          <w:lang w:eastAsia="en-IN"/>
        </w:rPr>
        <w:br/>
        <w:t>Which of the following actions will BEST optimize the data model’s performance without affecting the accuracy of the reports?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Enable bi-directional cross-filtering for all relationships to improve data consistency.</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Store large tables in DirectQuery mode to improve performance.</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Replace all DAX measures with pre-aggregated summary tables.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10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i/>
          <w:iCs/>
          <w:color w:val="2A2B3F"/>
          <w:sz w:val="24"/>
          <w:szCs w:val="24"/>
          <w:lang w:eastAsia="en-IN"/>
        </w:rPr>
        <w:t>Bi-directional filters on all relationships</w:t>
      </w:r>
      <w:r w:rsidRPr="00363BEF">
        <w:rPr>
          <w:rFonts w:ascii="Segoe UI" w:eastAsia="Times New Roman" w:hAnsi="Segoe UI" w:cs="Segoe UI"/>
          <w:color w:val="2A2B3F"/>
          <w:sz w:val="24"/>
          <w:szCs w:val="24"/>
          <w:lang w:eastAsia="en-IN"/>
        </w:rPr>
        <w:t> = </w:t>
      </w:r>
      <w:r w:rsidRPr="00363BEF">
        <w:rPr>
          <w:rFonts w:ascii="Segoe UI" w:eastAsia="Times New Roman" w:hAnsi="Segoe UI" w:cs="Segoe UI"/>
          <w:b/>
          <w:bCs/>
          <w:color w:val="2A2B3F"/>
          <w:sz w:val="24"/>
          <w:szCs w:val="24"/>
          <w:lang w:eastAsia="en-IN"/>
        </w:rPr>
        <w:t>risk of circular dependency and performance issues</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0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i/>
          <w:iCs/>
          <w:color w:val="2A2B3F"/>
          <w:sz w:val="24"/>
          <w:szCs w:val="24"/>
          <w:lang w:eastAsia="en-IN"/>
        </w:rPr>
        <w:t>DirectQuery for large tables</w:t>
      </w:r>
      <w:r w:rsidRPr="00363BEF">
        <w:rPr>
          <w:rFonts w:ascii="Segoe UI" w:eastAsia="Times New Roman" w:hAnsi="Segoe UI" w:cs="Segoe UI"/>
          <w:color w:val="2A2B3F"/>
          <w:sz w:val="24"/>
          <w:szCs w:val="24"/>
          <w:lang w:eastAsia="en-IN"/>
        </w:rPr>
        <w:t> can lead to </w:t>
      </w:r>
      <w:r w:rsidRPr="00363BEF">
        <w:rPr>
          <w:rFonts w:ascii="Segoe UI" w:eastAsia="Times New Roman" w:hAnsi="Segoe UI" w:cs="Segoe UI"/>
          <w:b/>
          <w:bCs/>
          <w:color w:val="2A2B3F"/>
          <w:sz w:val="24"/>
          <w:szCs w:val="24"/>
          <w:lang w:eastAsia="en-IN"/>
        </w:rPr>
        <w:t>slow report performance</w:t>
      </w:r>
      <w:r w:rsidRPr="00363BEF">
        <w:rPr>
          <w:rFonts w:ascii="Segoe UI" w:eastAsia="Times New Roman" w:hAnsi="Segoe UI" w:cs="Segoe UI"/>
          <w:color w:val="2A2B3F"/>
          <w:sz w:val="24"/>
          <w:szCs w:val="24"/>
          <w:lang w:eastAsia="en-IN"/>
        </w:rPr>
        <w:t>, not faster.</w:t>
      </w:r>
    </w:p>
    <w:p w:rsidR="00363BEF" w:rsidRPr="00363BEF" w:rsidRDefault="00363BEF" w:rsidP="00363BEF">
      <w:pPr>
        <w:numPr>
          <w:ilvl w:val="0"/>
          <w:numId w:val="10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i/>
          <w:iCs/>
          <w:color w:val="2A2B3F"/>
          <w:sz w:val="24"/>
          <w:szCs w:val="24"/>
          <w:lang w:eastAsia="en-IN"/>
        </w:rPr>
        <w:t>Pre-aggregated summary tables</w:t>
      </w:r>
      <w:r w:rsidRPr="00363BEF">
        <w:rPr>
          <w:rFonts w:ascii="Segoe UI" w:eastAsia="Times New Roman" w:hAnsi="Segoe UI" w:cs="Segoe UI"/>
          <w:color w:val="2A2B3F"/>
          <w:sz w:val="24"/>
          <w:szCs w:val="24"/>
          <w:lang w:eastAsia="en-IN"/>
        </w:rPr>
        <w:t> reduce flexibility for ad hoc slicing/filtering.</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Reduce the cardinality of high-cardinality columns, such as </w:t>
      </w:r>
      <w:r w:rsidRPr="00363BEF">
        <w:rPr>
          <w:rFonts w:ascii="Consolas" w:eastAsia="Times New Roman" w:hAnsi="Consolas" w:cs="Courier New"/>
          <w:b/>
          <w:bCs/>
          <w:color w:val="C4710D"/>
          <w:bdr w:val="single" w:sz="6" w:space="0" w:color="D1D2E0" w:frame="1"/>
          <w:shd w:val="clear" w:color="auto" w:fill="FFFFFF"/>
          <w:lang w:eastAsia="en-IN"/>
        </w:rPr>
        <w:t>CustomerID</w:t>
      </w:r>
      <w:r w:rsidRPr="00363BEF">
        <w:rPr>
          <w:rFonts w:ascii="Segoe UI" w:eastAsia="Times New Roman" w:hAnsi="Segoe UI" w:cs="Segoe UI"/>
          <w:b/>
          <w:bCs/>
          <w:color w:val="595C73"/>
          <w:sz w:val="24"/>
          <w:szCs w:val="24"/>
          <w:lang w:eastAsia="en-IN"/>
        </w:rPr>
        <w:t>, by summarizing data at the customer segment level.</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Replace </w:t>
      </w:r>
      <w:r w:rsidRPr="00363BEF">
        <w:rPr>
          <w:rFonts w:ascii="Consolas" w:eastAsia="Times New Roman" w:hAnsi="Consolas" w:cs="Courier New"/>
          <w:b/>
          <w:bCs/>
          <w:color w:val="C4710D"/>
          <w:bdr w:val="single" w:sz="6" w:space="0" w:color="D1D2E0" w:frame="1"/>
          <w:shd w:val="clear" w:color="auto" w:fill="FFFFFF"/>
          <w:lang w:eastAsia="en-IN"/>
        </w:rPr>
        <w:t>FILTER</w:t>
      </w:r>
      <w:r w:rsidRPr="00363BEF">
        <w:rPr>
          <w:rFonts w:ascii="Segoe UI" w:eastAsia="Times New Roman" w:hAnsi="Segoe UI" w:cs="Segoe UI"/>
          <w:b/>
          <w:bCs/>
          <w:color w:val="595C73"/>
          <w:sz w:val="24"/>
          <w:szCs w:val="24"/>
          <w:lang w:eastAsia="en-IN"/>
        </w:rPr>
        <w:t> and </w:t>
      </w:r>
      <w:r w:rsidRPr="00363BEF">
        <w:rPr>
          <w:rFonts w:ascii="Consolas" w:eastAsia="Times New Roman" w:hAnsi="Consolas" w:cs="Courier New"/>
          <w:b/>
          <w:bCs/>
          <w:color w:val="C4710D"/>
          <w:bdr w:val="single" w:sz="6" w:space="0" w:color="D1D2E0" w:frame="1"/>
          <w:shd w:val="clear" w:color="auto" w:fill="FFFFFF"/>
          <w:lang w:eastAsia="en-IN"/>
        </w:rPr>
        <w:t>ALL</w:t>
      </w:r>
      <w:r w:rsidRPr="00363BEF">
        <w:rPr>
          <w:rFonts w:ascii="Segoe UI" w:eastAsia="Times New Roman" w:hAnsi="Segoe UI" w:cs="Segoe UI"/>
          <w:b/>
          <w:bCs/>
          <w:color w:val="595C73"/>
          <w:sz w:val="24"/>
          <w:szCs w:val="24"/>
          <w:lang w:eastAsia="en-IN"/>
        </w:rPr>
        <w:t> functions with </w:t>
      </w:r>
      <w:r w:rsidRPr="00363BEF">
        <w:rPr>
          <w:rFonts w:ascii="Consolas" w:eastAsia="Times New Roman" w:hAnsi="Consolas" w:cs="Courier New"/>
          <w:b/>
          <w:bCs/>
          <w:color w:val="C4710D"/>
          <w:bdr w:val="single" w:sz="6" w:space="0" w:color="D1D2E0" w:frame="1"/>
          <w:shd w:val="clear" w:color="auto" w:fill="FFFFFF"/>
          <w:lang w:eastAsia="en-IN"/>
        </w:rPr>
        <w:t>KEEPFILTERS</w:t>
      </w:r>
      <w:r w:rsidRPr="00363BEF">
        <w:rPr>
          <w:rFonts w:ascii="Segoe UI" w:eastAsia="Times New Roman" w:hAnsi="Segoe UI" w:cs="Segoe UI"/>
          <w:b/>
          <w:bCs/>
          <w:color w:val="595C73"/>
          <w:sz w:val="24"/>
          <w:szCs w:val="24"/>
          <w:lang w:eastAsia="en-IN"/>
        </w:rPr>
        <w:t> to improve DAX performance.</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Use calculated tables instead of relationships to join large tables.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10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i/>
          <w:iCs/>
          <w:color w:val="2A2B3F"/>
          <w:sz w:val="24"/>
          <w:szCs w:val="24"/>
          <w:lang w:eastAsia="en-IN"/>
        </w:rPr>
        <w:t>Reducing cardinality</w:t>
      </w:r>
      <w:r w:rsidRPr="00363BEF">
        <w:rPr>
          <w:rFonts w:ascii="Segoe UI" w:eastAsia="Times New Roman" w:hAnsi="Segoe UI" w:cs="Segoe UI"/>
          <w:color w:val="2A2B3F"/>
          <w:sz w:val="24"/>
          <w:szCs w:val="24"/>
          <w:lang w:eastAsia="en-IN"/>
        </w:rPr>
        <w:t> is helpful, but summarizing may </w:t>
      </w:r>
      <w:r w:rsidRPr="00363BEF">
        <w:rPr>
          <w:rFonts w:ascii="Segoe UI" w:eastAsia="Times New Roman" w:hAnsi="Segoe UI" w:cs="Segoe UI"/>
          <w:b/>
          <w:bCs/>
          <w:color w:val="2A2B3F"/>
          <w:sz w:val="24"/>
          <w:szCs w:val="24"/>
          <w:lang w:eastAsia="en-IN"/>
        </w:rPr>
        <w:t>remove needed detail</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0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i/>
          <w:iCs/>
          <w:color w:val="2A2B3F"/>
          <w:sz w:val="24"/>
          <w:szCs w:val="24"/>
          <w:lang w:eastAsia="en-IN"/>
        </w:rPr>
        <w:t>Replacing FILTER/ALL with KEEPFILTERS</w:t>
      </w:r>
      <w:r w:rsidRPr="00363BEF">
        <w:rPr>
          <w:rFonts w:ascii="Segoe UI" w:eastAsia="Times New Roman" w:hAnsi="Segoe UI" w:cs="Segoe UI"/>
          <w:color w:val="2A2B3F"/>
          <w:sz w:val="24"/>
          <w:szCs w:val="24"/>
          <w:lang w:eastAsia="en-IN"/>
        </w:rPr>
        <w:t> may </w:t>
      </w:r>
      <w:r w:rsidRPr="00363BEF">
        <w:rPr>
          <w:rFonts w:ascii="Segoe UI" w:eastAsia="Times New Roman" w:hAnsi="Segoe UI" w:cs="Segoe UI"/>
          <w:b/>
          <w:bCs/>
          <w:color w:val="2A2B3F"/>
          <w:sz w:val="24"/>
          <w:szCs w:val="24"/>
          <w:lang w:eastAsia="en-IN"/>
        </w:rPr>
        <w:t>not improve performance</w:t>
      </w:r>
      <w:r w:rsidRPr="00363BEF">
        <w:rPr>
          <w:rFonts w:ascii="Segoe UI" w:eastAsia="Times New Roman" w:hAnsi="Segoe UI" w:cs="Segoe UI"/>
          <w:color w:val="2A2B3F"/>
          <w:sz w:val="24"/>
          <w:szCs w:val="24"/>
          <w:lang w:eastAsia="en-IN"/>
        </w:rPr>
        <w:t> if not used appropriately.</w:t>
      </w:r>
    </w:p>
    <w:p w:rsidR="00363BEF" w:rsidRPr="00363BEF" w:rsidRDefault="00363BEF" w:rsidP="00363BEF">
      <w:pPr>
        <w:numPr>
          <w:ilvl w:val="0"/>
          <w:numId w:val="10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i/>
          <w:iCs/>
          <w:color w:val="2A2B3F"/>
          <w:sz w:val="24"/>
          <w:szCs w:val="24"/>
          <w:lang w:eastAsia="en-IN"/>
        </w:rPr>
        <w:t>Using calculated tables instead of relationships</w:t>
      </w:r>
      <w:r w:rsidRPr="00363BEF">
        <w:rPr>
          <w:rFonts w:ascii="Segoe UI" w:eastAsia="Times New Roman" w:hAnsi="Segoe UI" w:cs="Segoe UI"/>
          <w:color w:val="2A2B3F"/>
          <w:sz w:val="24"/>
          <w:szCs w:val="24"/>
          <w:lang w:eastAsia="en-IN"/>
        </w:rPr>
        <w:t> is </w:t>
      </w:r>
      <w:r w:rsidRPr="00363BEF">
        <w:rPr>
          <w:rFonts w:ascii="Segoe UI" w:eastAsia="Times New Roman" w:hAnsi="Segoe UI" w:cs="Segoe UI"/>
          <w:b/>
          <w:bCs/>
          <w:color w:val="2A2B3F"/>
          <w:sz w:val="24"/>
          <w:szCs w:val="24"/>
          <w:lang w:eastAsia="en-IN"/>
        </w:rPr>
        <w:t>anti-pattern</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hard to maintain</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Remove relationships between tables to reduce processing overhead.</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Replace DAX measures with calculated columns for faster query results.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Disable auto date/time for new files.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11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i/>
          <w:iCs/>
          <w:color w:val="2A2B3F"/>
          <w:sz w:val="24"/>
          <w:szCs w:val="24"/>
          <w:lang w:eastAsia="en-IN"/>
        </w:rPr>
        <w:t>Removing relationships</w:t>
      </w:r>
      <w:r w:rsidRPr="00363BEF">
        <w:rPr>
          <w:rFonts w:ascii="Segoe UI" w:eastAsia="Times New Roman" w:hAnsi="Segoe UI" w:cs="Segoe UI"/>
          <w:color w:val="2A2B3F"/>
          <w:sz w:val="24"/>
          <w:szCs w:val="24"/>
          <w:lang w:eastAsia="en-IN"/>
        </w:rPr>
        <w:t> breaks the data model.</w:t>
      </w:r>
    </w:p>
    <w:p w:rsidR="00363BEF" w:rsidRPr="00363BEF" w:rsidRDefault="00363BEF" w:rsidP="00363BEF">
      <w:pPr>
        <w:numPr>
          <w:ilvl w:val="0"/>
          <w:numId w:val="11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i/>
          <w:iCs/>
          <w:color w:val="2A2B3F"/>
          <w:sz w:val="24"/>
          <w:szCs w:val="24"/>
          <w:lang w:eastAsia="en-IN"/>
        </w:rPr>
        <w:t>Calculated columns</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increase model size</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do not improve performance</w:t>
      </w:r>
      <w:r w:rsidRPr="00363BEF">
        <w:rPr>
          <w:rFonts w:ascii="Segoe UI" w:eastAsia="Times New Roman" w:hAnsi="Segoe UI" w:cs="Segoe UI"/>
          <w:color w:val="2A2B3F"/>
          <w:sz w:val="24"/>
          <w:szCs w:val="24"/>
          <w:lang w:eastAsia="en-IN"/>
        </w:rPr>
        <w:t> for aggregations.</w:t>
      </w:r>
    </w:p>
    <w:p w:rsidR="00363BEF" w:rsidRPr="00363BEF" w:rsidRDefault="00363BEF" w:rsidP="00363BEF">
      <w:pPr>
        <w:numPr>
          <w:ilvl w:val="0"/>
          <w:numId w:val="11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i/>
          <w:iCs/>
          <w:color w:val="2A2B3F"/>
          <w:sz w:val="24"/>
          <w:szCs w:val="24"/>
          <w:lang w:eastAsia="en-IN"/>
        </w:rPr>
        <w:t>Disabling auto date/time</w:t>
      </w:r>
      <w:r w:rsidRPr="00363BEF">
        <w:rPr>
          <w:rFonts w:ascii="Segoe UI" w:eastAsia="Times New Roman" w:hAnsi="Segoe UI" w:cs="Segoe UI"/>
          <w:color w:val="2A2B3F"/>
          <w:sz w:val="24"/>
          <w:szCs w:val="24"/>
          <w:lang w:eastAsia="en-IN"/>
        </w:rPr>
        <w:t> is good, but </w:t>
      </w:r>
      <w:r w:rsidRPr="00363BEF">
        <w:rPr>
          <w:rFonts w:ascii="Segoe UI" w:eastAsia="Times New Roman" w:hAnsi="Segoe UI" w:cs="Segoe UI"/>
          <w:b/>
          <w:bCs/>
          <w:color w:val="2A2B3F"/>
          <w:sz w:val="24"/>
          <w:szCs w:val="24"/>
          <w:lang w:eastAsia="en-IN"/>
        </w:rPr>
        <w:t>minimal impact</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Use star schema design by creating dimension tables for products, customers, and dates.</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Remove unnecessary columns from the data model.</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Optimize DAX measures by avoiding row context operations like </w:t>
      </w:r>
      <w:r w:rsidRPr="00363BEF">
        <w:rPr>
          <w:rFonts w:ascii="Consolas" w:eastAsia="Times New Roman" w:hAnsi="Consolas" w:cs="Courier New"/>
          <w:b/>
          <w:bCs/>
          <w:color w:val="C4710D"/>
          <w:bdr w:val="single" w:sz="6" w:space="0" w:color="D1D2E0" w:frame="1"/>
          <w:shd w:val="clear" w:color="auto" w:fill="FFFFFF"/>
          <w:lang w:eastAsia="en-IN"/>
        </w:rPr>
        <w:t>SUMX</w:t>
      </w:r>
      <w:r w:rsidRPr="00363BEF">
        <w:rPr>
          <w:rFonts w:ascii="Segoe UI" w:eastAsia="Times New Roman" w:hAnsi="Segoe UI" w:cs="Segoe UI"/>
          <w:b/>
          <w:bCs/>
          <w:color w:val="2A2B3F"/>
          <w:sz w:val="24"/>
          <w:szCs w:val="24"/>
          <w:lang w:eastAsia="en-IN"/>
        </w:rPr>
        <w:t> where possible.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Symbol" w:eastAsia="Times New Roman" w:hAnsi="Segoe UI Symbol" w:cs="Segoe UI Symbol"/>
          <w:b/>
          <w:bCs/>
          <w:color w:val="2A2B3F"/>
          <w:sz w:val="24"/>
          <w:szCs w:val="24"/>
          <w:lang w:eastAsia="en-IN"/>
        </w:rPr>
        <w:t>✔️</w:t>
      </w:r>
      <w:r w:rsidRPr="00363BEF">
        <w:rPr>
          <w:rFonts w:ascii="Segoe UI" w:eastAsia="Times New Roman" w:hAnsi="Segoe UI" w:cs="Segoe UI"/>
          <w:b/>
          <w:bCs/>
          <w:color w:val="2A2B3F"/>
          <w:sz w:val="24"/>
          <w:szCs w:val="24"/>
          <w:lang w:eastAsia="en-IN"/>
        </w:rPr>
        <w:t xml:space="preserve"> Use star schema design by creating dimension tables for products, customers, and dates</w:t>
      </w:r>
    </w:p>
    <w:p w:rsidR="00363BEF" w:rsidRPr="00363BEF" w:rsidRDefault="00363BEF" w:rsidP="00363BEF">
      <w:pPr>
        <w:numPr>
          <w:ilvl w:val="0"/>
          <w:numId w:val="11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w:t>
      </w:r>
      <w:r w:rsidRPr="00363BEF">
        <w:rPr>
          <w:rFonts w:ascii="Segoe UI" w:eastAsia="Times New Roman" w:hAnsi="Segoe UI" w:cs="Segoe UI"/>
          <w:color w:val="2A2B3F"/>
          <w:sz w:val="24"/>
          <w:szCs w:val="24"/>
          <w:lang w:eastAsia="en-IN"/>
        </w:rPr>
        <w:t>: A </w:t>
      </w:r>
      <w:r w:rsidRPr="00363BEF">
        <w:rPr>
          <w:rFonts w:ascii="Segoe UI" w:eastAsia="Times New Roman" w:hAnsi="Segoe UI" w:cs="Segoe UI"/>
          <w:b/>
          <w:bCs/>
          <w:color w:val="2A2B3F"/>
          <w:sz w:val="24"/>
          <w:szCs w:val="24"/>
          <w:lang w:eastAsia="en-IN"/>
        </w:rPr>
        <w:t>star schema</w:t>
      </w:r>
      <w:r w:rsidRPr="00363BEF">
        <w:rPr>
          <w:rFonts w:ascii="Segoe UI" w:eastAsia="Times New Roman" w:hAnsi="Segoe UI" w:cs="Segoe UI"/>
          <w:color w:val="2A2B3F"/>
          <w:sz w:val="24"/>
          <w:szCs w:val="24"/>
          <w:lang w:eastAsia="en-IN"/>
        </w:rPr>
        <w:t> is the recommended data model structure in Power BI.</w:t>
      </w:r>
    </w:p>
    <w:p w:rsidR="00363BEF" w:rsidRPr="00363BEF" w:rsidRDefault="00363BEF" w:rsidP="00363BEF">
      <w:pPr>
        <w:numPr>
          <w:ilvl w:val="0"/>
          <w:numId w:val="11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It reduces the number of joins, simplifies relationships, and improves DAX and query performance.</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Symbol" w:eastAsia="Times New Roman" w:hAnsi="Segoe UI Symbol" w:cs="Segoe UI Symbol"/>
          <w:b/>
          <w:bCs/>
          <w:color w:val="2A2B3F"/>
          <w:sz w:val="24"/>
          <w:szCs w:val="24"/>
          <w:lang w:eastAsia="en-IN"/>
        </w:rPr>
        <w:t>✔️</w:t>
      </w:r>
      <w:r w:rsidRPr="00363BEF">
        <w:rPr>
          <w:rFonts w:ascii="Segoe UI" w:eastAsia="Times New Roman" w:hAnsi="Segoe UI" w:cs="Segoe UI"/>
          <w:b/>
          <w:bCs/>
          <w:color w:val="2A2B3F"/>
          <w:sz w:val="24"/>
          <w:szCs w:val="24"/>
          <w:lang w:eastAsia="en-IN"/>
        </w:rPr>
        <w:t xml:space="preserve"> Remove unnecessary columns from the data model</w:t>
      </w:r>
    </w:p>
    <w:p w:rsidR="00363BEF" w:rsidRPr="00363BEF" w:rsidRDefault="00363BEF" w:rsidP="00363BEF">
      <w:pPr>
        <w:numPr>
          <w:ilvl w:val="0"/>
          <w:numId w:val="11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w:t>
      </w:r>
      <w:r w:rsidRPr="00363BEF">
        <w:rPr>
          <w:rFonts w:ascii="Segoe UI" w:eastAsia="Times New Roman" w:hAnsi="Segoe UI" w:cs="Segoe UI"/>
          <w:color w:val="2A2B3F"/>
          <w:sz w:val="24"/>
          <w:szCs w:val="24"/>
          <w:lang w:eastAsia="en-IN"/>
        </w:rPr>
        <w:t>: Columns not used in visuals, relationships, or filters </w:t>
      </w:r>
      <w:r w:rsidRPr="00363BEF">
        <w:rPr>
          <w:rFonts w:ascii="Segoe UI" w:eastAsia="Times New Roman" w:hAnsi="Segoe UI" w:cs="Segoe UI"/>
          <w:b/>
          <w:bCs/>
          <w:color w:val="2A2B3F"/>
          <w:sz w:val="24"/>
          <w:szCs w:val="24"/>
          <w:lang w:eastAsia="en-IN"/>
        </w:rPr>
        <w:t>waste memory</w:t>
      </w:r>
      <w:r w:rsidRPr="00363BEF">
        <w:rPr>
          <w:rFonts w:ascii="Segoe UI" w:eastAsia="Times New Roman" w:hAnsi="Segoe UI" w:cs="Segoe UI"/>
          <w:color w:val="2A2B3F"/>
          <w:sz w:val="24"/>
          <w:szCs w:val="24"/>
          <w:lang w:eastAsia="en-IN"/>
        </w:rPr>
        <w:t> and increase </w:t>
      </w:r>
      <w:r w:rsidRPr="00363BEF">
        <w:rPr>
          <w:rFonts w:ascii="Segoe UI" w:eastAsia="Times New Roman" w:hAnsi="Segoe UI" w:cs="Segoe UI"/>
          <w:b/>
          <w:bCs/>
          <w:color w:val="2A2B3F"/>
          <w:sz w:val="24"/>
          <w:szCs w:val="24"/>
          <w:lang w:eastAsia="en-IN"/>
        </w:rPr>
        <w:t>model size</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1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Reducing model size = </w:t>
      </w:r>
      <w:r w:rsidRPr="00363BEF">
        <w:rPr>
          <w:rFonts w:ascii="Segoe UI" w:eastAsia="Times New Roman" w:hAnsi="Segoe UI" w:cs="Segoe UI"/>
          <w:b/>
          <w:bCs/>
          <w:color w:val="2A2B3F"/>
          <w:sz w:val="24"/>
          <w:szCs w:val="24"/>
          <w:lang w:eastAsia="en-IN"/>
        </w:rPr>
        <w:t>faster load times</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quicker filtering</w:t>
      </w:r>
      <w:r w:rsidRPr="00363BEF">
        <w:rPr>
          <w:rFonts w:ascii="Segoe UI" w:eastAsia="Times New Roman" w:hAnsi="Segoe UI" w:cs="Segoe UI"/>
          <w:color w:val="2A2B3F"/>
          <w:sz w:val="24"/>
          <w:szCs w:val="24"/>
          <w:lang w:eastAsia="en-IN"/>
        </w:rPr>
        <w:t>, and less memory usage.</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Symbol" w:eastAsia="Times New Roman" w:hAnsi="Segoe UI Symbol" w:cs="Segoe UI Symbol"/>
          <w:b/>
          <w:bCs/>
          <w:color w:val="2A2B3F"/>
          <w:sz w:val="24"/>
          <w:szCs w:val="24"/>
          <w:lang w:eastAsia="en-IN"/>
        </w:rPr>
        <w:t>✔️</w:t>
      </w:r>
      <w:r w:rsidRPr="00363BEF">
        <w:rPr>
          <w:rFonts w:ascii="Segoe UI" w:eastAsia="Times New Roman" w:hAnsi="Segoe UI" w:cs="Segoe UI"/>
          <w:b/>
          <w:bCs/>
          <w:color w:val="2A2B3F"/>
          <w:sz w:val="24"/>
          <w:szCs w:val="24"/>
          <w:lang w:eastAsia="en-IN"/>
        </w:rPr>
        <w:t xml:space="preserve"> Optimize DAX measures by avoiding row context operations like </w:t>
      </w:r>
      <w:r w:rsidRPr="00363BEF">
        <w:rPr>
          <w:rFonts w:ascii="Consolas" w:eastAsia="Times New Roman" w:hAnsi="Consolas" w:cs="Courier New"/>
          <w:b/>
          <w:bCs/>
          <w:color w:val="C4710D"/>
          <w:bdr w:val="single" w:sz="6" w:space="0" w:color="D1D2E0" w:frame="1"/>
          <w:shd w:val="clear" w:color="auto" w:fill="FFFFFF"/>
          <w:lang w:eastAsia="en-IN"/>
        </w:rPr>
        <w:t>SUMX</w:t>
      </w:r>
      <w:r w:rsidRPr="00363BEF">
        <w:rPr>
          <w:rFonts w:ascii="Segoe UI" w:eastAsia="Times New Roman" w:hAnsi="Segoe UI" w:cs="Segoe UI"/>
          <w:b/>
          <w:bCs/>
          <w:color w:val="2A2B3F"/>
          <w:sz w:val="24"/>
          <w:szCs w:val="24"/>
          <w:lang w:eastAsia="en-IN"/>
        </w:rPr>
        <w:t> where possible</w:t>
      </w:r>
    </w:p>
    <w:p w:rsidR="00363BEF" w:rsidRPr="00363BEF" w:rsidRDefault="00363BEF" w:rsidP="00363BEF">
      <w:pPr>
        <w:numPr>
          <w:ilvl w:val="0"/>
          <w:numId w:val="11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w:t>
      </w:r>
      <w:r w:rsidRPr="00363BEF">
        <w:rPr>
          <w:rFonts w:ascii="Segoe UI" w:eastAsia="Times New Roman" w:hAnsi="Segoe UI" w:cs="Segoe UI"/>
          <w:color w:val="2A2B3F"/>
          <w:sz w:val="24"/>
          <w:szCs w:val="24"/>
          <w:lang w:eastAsia="en-IN"/>
        </w:rPr>
        <w:t>: Functions like </w:t>
      </w:r>
      <w:r w:rsidRPr="00363BEF">
        <w:rPr>
          <w:rFonts w:ascii="Consolas" w:eastAsia="Times New Roman" w:hAnsi="Consolas" w:cs="Courier New"/>
          <w:color w:val="C4710D"/>
          <w:bdr w:val="single" w:sz="6" w:space="0" w:color="D1D2E0" w:frame="1"/>
          <w:shd w:val="clear" w:color="auto" w:fill="FFFFFF"/>
          <w:lang w:eastAsia="en-IN"/>
        </w:rPr>
        <w:t>SUMX</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C4710D"/>
          <w:bdr w:val="single" w:sz="6" w:space="0" w:color="D1D2E0" w:frame="1"/>
          <w:shd w:val="clear" w:color="auto" w:fill="FFFFFF"/>
          <w:lang w:eastAsia="en-IN"/>
        </w:rPr>
        <w:t>FILTER</w:t>
      </w:r>
      <w:r w:rsidRPr="00363BEF">
        <w:rPr>
          <w:rFonts w:ascii="Segoe UI" w:eastAsia="Times New Roman" w:hAnsi="Segoe UI" w:cs="Segoe UI"/>
          <w:color w:val="2A2B3F"/>
          <w:sz w:val="24"/>
          <w:szCs w:val="24"/>
          <w:lang w:eastAsia="en-IN"/>
        </w:rPr>
        <w:t>, and </w:t>
      </w:r>
      <w:r w:rsidRPr="00363BEF">
        <w:rPr>
          <w:rFonts w:ascii="Consolas" w:eastAsia="Times New Roman" w:hAnsi="Consolas" w:cs="Courier New"/>
          <w:color w:val="C4710D"/>
          <w:bdr w:val="single" w:sz="6" w:space="0" w:color="D1D2E0" w:frame="1"/>
          <w:shd w:val="clear" w:color="auto" w:fill="FFFFFF"/>
          <w:lang w:eastAsia="en-IN"/>
        </w:rPr>
        <w:t>ALL</w:t>
      </w:r>
      <w:r w:rsidRPr="00363BEF">
        <w:rPr>
          <w:rFonts w:ascii="Segoe UI" w:eastAsia="Times New Roman" w:hAnsi="Segoe UI" w:cs="Segoe UI"/>
          <w:color w:val="2A2B3F"/>
          <w:sz w:val="24"/>
          <w:szCs w:val="24"/>
          <w:lang w:eastAsia="en-IN"/>
        </w:rPr>
        <w:t> are powerful, but </w:t>
      </w:r>
      <w:r w:rsidRPr="00363BEF">
        <w:rPr>
          <w:rFonts w:ascii="Segoe UI" w:eastAsia="Times New Roman" w:hAnsi="Segoe UI" w:cs="Segoe UI"/>
          <w:b/>
          <w:bCs/>
          <w:color w:val="2A2B3F"/>
          <w:sz w:val="24"/>
          <w:szCs w:val="24"/>
          <w:lang w:eastAsia="en-IN"/>
        </w:rPr>
        <w:t>can be slow on large datasets</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1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Prefer </w:t>
      </w:r>
      <w:r w:rsidRPr="00363BEF">
        <w:rPr>
          <w:rFonts w:ascii="Segoe UI" w:eastAsia="Times New Roman" w:hAnsi="Segoe UI" w:cs="Segoe UI"/>
          <w:b/>
          <w:bCs/>
          <w:color w:val="2A2B3F"/>
          <w:sz w:val="24"/>
          <w:szCs w:val="24"/>
          <w:lang w:eastAsia="en-IN"/>
        </w:rPr>
        <w:t>aggregation functions with context transition</w:t>
      </w:r>
      <w:r w:rsidRPr="00363BEF">
        <w:rPr>
          <w:rFonts w:ascii="Segoe UI" w:eastAsia="Times New Roman" w:hAnsi="Segoe UI" w:cs="Segoe UI"/>
          <w:color w:val="2A2B3F"/>
          <w:sz w:val="24"/>
          <w:szCs w:val="24"/>
          <w:lang w:eastAsia="en-IN"/>
        </w:rPr>
        <w:t> (e.g., </w:t>
      </w:r>
      <w:r w:rsidRPr="00363BEF">
        <w:rPr>
          <w:rFonts w:ascii="Consolas" w:eastAsia="Times New Roman" w:hAnsi="Consolas" w:cs="Courier New"/>
          <w:color w:val="C4710D"/>
          <w:bdr w:val="single" w:sz="6" w:space="0" w:color="D1D2E0" w:frame="1"/>
          <w:shd w:val="clear" w:color="auto" w:fill="FFFFFF"/>
          <w:lang w:eastAsia="en-IN"/>
        </w:rPr>
        <w:t>CALCULATE(SUM(...))</w:t>
      </w:r>
      <w:r w:rsidRPr="00363BEF">
        <w:rPr>
          <w:rFonts w:ascii="Segoe UI" w:eastAsia="Times New Roman" w:hAnsi="Segoe UI" w:cs="Segoe UI"/>
          <w:color w:val="2A2B3F"/>
          <w:sz w:val="24"/>
          <w:szCs w:val="24"/>
          <w:lang w:eastAsia="en-IN"/>
        </w:rPr>
        <w:t>) when row iteration isn’t needed.</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Data Model Optimization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You’re optimizing Northwind Traders’ Sales Performance Dashboard in Power BI, facing slow performance with millions of rows across Sales Transactions, Product Master Data, and Date Table. The causes—complex DAX (e.g., FILTER, ALL), inefficient relationships, and high-cardinality columns (e.g., CustomerID)—require a performance boost without sacrificing accuracy. Here’s the approach:</w:t>
      </w:r>
    </w:p>
    <w:p w:rsidR="00363BEF" w:rsidRPr="00363BEF" w:rsidRDefault="00363BEF" w:rsidP="00363BEF">
      <w:pPr>
        <w:numPr>
          <w:ilvl w:val="0"/>
          <w:numId w:val="11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Use Star Schema Design</w:t>
      </w:r>
      <w:r w:rsidRPr="00363BEF">
        <w:rPr>
          <w:rFonts w:ascii="Segoe UI" w:eastAsia="Times New Roman" w:hAnsi="Segoe UI" w:cs="Segoe UI"/>
          <w:color w:val="2A2B3F"/>
          <w:sz w:val="24"/>
          <w:szCs w:val="24"/>
          <w:lang w:eastAsia="en-IN"/>
        </w:rPr>
        <w:t>:</w:t>
      </w:r>
    </w:p>
    <w:p w:rsidR="00363BEF" w:rsidRPr="00363BEF" w:rsidRDefault="00363BEF" w:rsidP="00363BEF">
      <w:pPr>
        <w:numPr>
          <w:ilvl w:val="1"/>
          <w:numId w:val="11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 "Model" view, ensure a star schema:</w:t>
      </w:r>
    </w:p>
    <w:p w:rsidR="00363BEF" w:rsidRPr="00363BEF" w:rsidRDefault="00363BEF" w:rsidP="00363BEF">
      <w:pPr>
        <w:numPr>
          <w:ilvl w:val="2"/>
          <w:numId w:val="11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Fact Table</w:t>
      </w:r>
      <w:r w:rsidRPr="00363BEF">
        <w:rPr>
          <w:rFonts w:ascii="Segoe UI" w:eastAsia="Times New Roman" w:hAnsi="Segoe UI" w:cs="Segoe UI"/>
          <w:color w:val="2A2B3F"/>
          <w:sz w:val="24"/>
          <w:szCs w:val="24"/>
          <w:lang w:eastAsia="en-IN"/>
        </w:rPr>
        <w:t>: Sales Transactions (OrderID, ProductID, OrderDate, Quantity, SalesAmount, CustomerID).</w:t>
      </w:r>
    </w:p>
    <w:p w:rsidR="00363BEF" w:rsidRPr="00363BEF" w:rsidRDefault="00363BEF" w:rsidP="00363BEF">
      <w:pPr>
        <w:numPr>
          <w:ilvl w:val="2"/>
          <w:numId w:val="11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Dimension Tables</w:t>
      </w:r>
      <w:r w:rsidRPr="00363BEF">
        <w:rPr>
          <w:rFonts w:ascii="Segoe UI" w:eastAsia="Times New Roman" w:hAnsi="Segoe UI" w:cs="Segoe UI"/>
          <w:color w:val="2A2B3F"/>
          <w:sz w:val="24"/>
          <w:szCs w:val="24"/>
          <w:lang w:eastAsia="en-IN"/>
        </w:rPr>
        <w:t>: Product Master Data (ProductID, ProductName, Category, UnitCost), Date Table (Date, Year, Quarter, Month, Day), and a new Customer table (CustomerID, Name, Region) extracted from Sales Transactions via Power Query ("Reference" &gt; "Remove Duplicates" on CustomerID).</w:t>
      </w:r>
    </w:p>
    <w:p w:rsidR="00363BEF" w:rsidRPr="00363BEF" w:rsidRDefault="00363BEF" w:rsidP="00363BEF">
      <w:pPr>
        <w:numPr>
          <w:ilvl w:val="1"/>
          <w:numId w:val="11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Set relationships: 1:* from Product Master Data[ProductID] to Sales Transactions[ProductID], Date Table[Date] to Sales Transactions[OrderDate], and Customer[CustomerID] to Sales Transactions[CustomerID], all single-direction. This reduces cardinality overhead and speeds up filtering—e.g., filtering "Beverages" propagates efficiently.</w:t>
      </w:r>
    </w:p>
    <w:p w:rsidR="00363BEF" w:rsidRPr="00363BEF" w:rsidRDefault="00363BEF" w:rsidP="00363BEF">
      <w:pPr>
        <w:numPr>
          <w:ilvl w:val="0"/>
          <w:numId w:val="11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Remove Unnecessary Columns</w:t>
      </w:r>
      <w:r w:rsidRPr="00363BEF">
        <w:rPr>
          <w:rFonts w:ascii="Segoe UI" w:eastAsia="Times New Roman" w:hAnsi="Segoe UI" w:cs="Segoe UI"/>
          <w:color w:val="2A2B3F"/>
          <w:sz w:val="24"/>
          <w:szCs w:val="24"/>
          <w:lang w:eastAsia="en-IN"/>
        </w:rPr>
        <w:t>:</w:t>
      </w:r>
    </w:p>
    <w:p w:rsidR="00363BEF" w:rsidRPr="00363BEF" w:rsidRDefault="00363BEF" w:rsidP="00363BEF">
      <w:pPr>
        <w:numPr>
          <w:ilvl w:val="1"/>
          <w:numId w:val="11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 Power Query, edit Sales Transactions: remove unused columns (e.g., temporary IDs, redundant fields) via "Choose Columns." For example, if only SalesAmount and Quantity are needed for KPIs, drop others. In Product Master Data, keep only ProductID, ProductName, Category (drop UnitCost if unused in Sales Dashboard). This shrinks the data model size—e.g., cutting 10 columns from millions of rows saves GBs in memory, per VertiPaq compression.</w:t>
      </w:r>
    </w:p>
    <w:p w:rsidR="00363BEF" w:rsidRPr="00363BEF" w:rsidRDefault="00363BEF" w:rsidP="00363BEF">
      <w:pPr>
        <w:numPr>
          <w:ilvl w:val="0"/>
          <w:numId w:val="11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Optimize DAX Measures</w:t>
      </w:r>
      <w:r w:rsidRPr="00363BEF">
        <w:rPr>
          <w:rFonts w:ascii="Segoe UI" w:eastAsia="Times New Roman" w:hAnsi="Segoe UI" w:cs="Segoe UI"/>
          <w:color w:val="2A2B3F"/>
          <w:sz w:val="24"/>
          <w:szCs w:val="24"/>
          <w:lang w:eastAsia="en-IN"/>
        </w:rPr>
        <w:t>:</w:t>
      </w:r>
    </w:p>
    <w:p w:rsidR="00363BEF" w:rsidRPr="00363BEF" w:rsidRDefault="00363BEF" w:rsidP="00363BEF">
      <w:pPr>
        <w:numPr>
          <w:ilvl w:val="1"/>
          <w:numId w:val="11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Replace slow row-context operations like SUMX or FILTER with aggregations. Example: Replace</w:t>
      </w:r>
    </w:p>
    <w:p w:rsidR="00363BEF" w:rsidRPr="00363BEF" w:rsidRDefault="00363BEF" w:rsidP="00363BEF">
      <w:pPr>
        <w:numPr>
          <w:ilvl w:val="1"/>
          <w:numId w:val="11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Consolas" w:eastAsia="Times New Roman" w:hAnsi="Consolas" w:cs="Courier New"/>
          <w:color w:val="C4710D"/>
          <w:bdr w:val="single" w:sz="6" w:space="0" w:color="D1D2E0" w:frame="1"/>
          <w:shd w:val="clear" w:color="auto" w:fill="FFFFFF"/>
          <w:lang w:eastAsia="en-IN"/>
        </w:rPr>
        <w:t>SlowSales = SUMX(FILTER('Sales Transactions', 'Sales Transactions'[Quantity] &gt; 0), 'Sales Transactions'[SalesAmount])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with</w:t>
      </w:r>
    </w:p>
    <w:p w:rsidR="00363BEF" w:rsidRPr="00363BEF" w:rsidRDefault="00363BEF" w:rsidP="00363BEF">
      <w:pPr>
        <w:numPr>
          <w:ilvl w:val="1"/>
          <w:numId w:val="11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Consolas" w:eastAsia="Times New Roman" w:hAnsi="Consolas" w:cs="Courier New"/>
          <w:color w:val="C4710D"/>
          <w:bdr w:val="single" w:sz="6" w:space="0" w:color="D1D2E0" w:frame="1"/>
          <w:shd w:val="clear" w:color="auto" w:fill="FFFFFF"/>
          <w:lang w:eastAsia="en-IN"/>
        </w:rPr>
        <w:t>FastSales = CALCULATE(SUM('Sales Transactions'[SalesAmount]), 'Sales Transactions'[Quantity] &gt; 0)</w:t>
      </w:r>
    </w:p>
    <w:p w:rsidR="00363BEF" w:rsidRPr="00363BEF" w:rsidRDefault="00363BEF" w:rsidP="00363BEF">
      <w:pPr>
        <w:numPr>
          <w:ilvl w:val="1"/>
          <w:numId w:val="11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void ALL unless necessary—use ALLSELECTED for filter-sensitive measures (e.g., running totals). This reduces computation—e.g., CALCULATE leverages engine optimizations vs. SUMX’s row-by-row iteration.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numPr>
          <w:ilvl w:val="0"/>
          <w:numId w:val="11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Star Schema</w:t>
      </w:r>
      <w:r w:rsidRPr="00363BEF">
        <w:rPr>
          <w:rFonts w:ascii="Segoe UI" w:eastAsia="Times New Roman" w:hAnsi="Segoe UI" w:cs="Segoe UI"/>
          <w:color w:val="2A2B3F"/>
          <w:sz w:val="24"/>
          <w:szCs w:val="24"/>
          <w:lang w:eastAsia="en-IN"/>
        </w:rPr>
        <w:t>: Separates dimensions (low-cardinality: products, dates, customers) from facts (high-cardinality: sales), improving query performance—e.g., filtering 100 products vs. millions of CustomerIDs, per </w:t>
      </w:r>
      <w:hyperlink r:id="rId40" w:history="1">
        <w:r w:rsidRPr="00363BEF">
          <w:rPr>
            <w:rFonts w:ascii="Segoe UI" w:eastAsia="Times New Roman" w:hAnsi="Segoe UI" w:cs="Segoe UI"/>
            <w:color w:val="6D28D2"/>
            <w:sz w:val="24"/>
            <w:szCs w:val="24"/>
            <w:u w:val="single"/>
            <w:lang w:eastAsia="en-IN"/>
          </w:rPr>
          <w:t>star schema</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1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Column Removal</w:t>
      </w:r>
      <w:r w:rsidRPr="00363BEF">
        <w:rPr>
          <w:rFonts w:ascii="Segoe UI" w:eastAsia="Times New Roman" w:hAnsi="Segoe UI" w:cs="Segoe UI"/>
          <w:color w:val="2A2B3F"/>
          <w:sz w:val="24"/>
          <w:szCs w:val="24"/>
          <w:lang w:eastAsia="en-IN"/>
        </w:rPr>
        <w:t>: Lowers memory footprint and refresh times (e.g., 20% size reduction), per </w:t>
      </w:r>
      <w:hyperlink r:id="rId41" w:anchor="reduce-data-loaded" w:history="1">
        <w:r w:rsidRPr="00363BEF">
          <w:rPr>
            <w:rFonts w:ascii="Segoe UI" w:eastAsia="Times New Roman" w:hAnsi="Segoe UI" w:cs="Segoe UI"/>
            <w:color w:val="6D28D2"/>
            <w:sz w:val="24"/>
            <w:szCs w:val="24"/>
            <w:u w:val="single"/>
            <w:lang w:eastAsia="en-IN"/>
          </w:rPr>
          <w:t>optimization guide</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1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DAX Optimization</w:t>
      </w:r>
      <w:r w:rsidRPr="00363BEF">
        <w:rPr>
          <w:rFonts w:ascii="Segoe UI" w:eastAsia="Times New Roman" w:hAnsi="Segoe UI" w:cs="Segoe UI"/>
          <w:color w:val="2A2B3F"/>
          <w:sz w:val="24"/>
          <w:szCs w:val="24"/>
          <w:lang w:eastAsia="en-IN"/>
        </w:rPr>
        <w:t>: CALCULATE with filters outperforms SUMX or FILTER on large datasets (e.g., 10x faster on millions of rows), per </w:t>
      </w:r>
      <w:hyperlink r:id="rId42" w:history="1">
        <w:r w:rsidRPr="00363BEF">
          <w:rPr>
            <w:rFonts w:ascii="Segoe UI" w:eastAsia="Times New Roman" w:hAnsi="Segoe UI" w:cs="Segoe UI"/>
            <w:color w:val="6D28D2"/>
            <w:sz w:val="24"/>
            <w:szCs w:val="24"/>
            <w:u w:val="single"/>
            <w:lang w:eastAsia="en-IN"/>
          </w:rPr>
          <w:t>DAX performance</w:t>
        </w:r>
      </w:hyperlink>
      <w:r w:rsidRPr="00363BEF">
        <w:rPr>
          <w:rFonts w:ascii="Segoe UI" w:eastAsia="Times New Roman" w:hAnsi="Segoe UI" w:cs="Segoe UI"/>
          <w:color w:val="2A2B3F"/>
          <w:sz w:val="24"/>
          <w:szCs w:val="24"/>
          <w:lang w:eastAsia="en-IN"/>
        </w:rPr>
        <w:t>. Accuracy remains—e.g., Total Sales stays correct.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Microsoft </w:t>
      </w:r>
      <w:hyperlink r:id="rId43" w:history="1">
        <w:r w:rsidRPr="00363BEF">
          <w:rPr>
            <w:rFonts w:ascii="Segoe UI" w:eastAsia="Times New Roman" w:hAnsi="Segoe UI" w:cs="Segoe UI"/>
            <w:color w:val="6D28D2"/>
            <w:sz w:val="24"/>
            <w:szCs w:val="24"/>
            <w:u w:val="single"/>
            <w:lang w:eastAsia="en-IN"/>
          </w:rPr>
          <w:t>performance guide</w:t>
        </w:r>
      </w:hyperlink>
      <w:r w:rsidRPr="00363BEF">
        <w:rPr>
          <w:rFonts w:ascii="Segoe UI" w:eastAsia="Times New Roman" w:hAnsi="Segoe UI" w:cs="Segoe UI"/>
          <w:color w:val="2A2B3F"/>
          <w:sz w:val="24"/>
          <w:szCs w:val="24"/>
          <w:lang w:eastAsia="en-IN"/>
        </w:rPr>
        <w:t> states, “Star schemas, minimal columns, and optimized DAX enhance performance without compromising results.” This addresses Northwind’s slow filtering issues effectively.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11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Option 1</w:t>
      </w:r>
      <w:r w:rsidRPr="00363BEF">
        <w:rPr>
          <w:rFonts w:ascii="Segoe UI" w:eastAsia="Times New Roman" w:hAnsi="Segoe UI" w:cs="Segoe UI"/>
          <w:color w:val="2A2B3F"/>
          <w:sz w:val="24"/>
          <w:szCs w:val="24"/>
          <w:lang w:eastAsia="en-IN"/>
        </w:rPr>
        <w:t>: Removing relationships breaks filtering (e.g., no category sales); calculated columns increase model size/slow refreshes vs. measures; disabling auto date/time is unrelated to large datasets.</w:t>
      </w:r>
    </w:p>
    <w:p w:rsidR="00363BEF" w:rsidRPr="00363BEF" w:rsidRDefault="00363BEF" w:rsidP="00363BEF">
      <w:pPr>
        <w:numPr>
          <w:ilvl w:val="0"/>
          <w:numId w:val="11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Option 2</w:t>
      </w:r>
      <w:r w:rsidRPr="00363BEF">
        <w:rPr>
          <w:rFonts w:ascii="Segoe UI" w:eastAsia="Times New Roman" w:hAnsi="Segoe UI" w:cs="Segoe UI"/>
          <w:color w:val="2A2B3F"/>
          <w:sz w:val="24"/>
          <w:szCs w:val="24"/>
          <w:lang w:eastAsia="en-IN"/>
        </w:rPr>
        <w:t>: Summarizing CustomerID loses granularity (e.g., no drill-through to customers); KEEPFILTERS helps but doesn’t replace star schema; calculated tables duplicate data, slowing performance.</w:t>
      </w:r>
    </w:p>
    <w:p w:rsidR="00363BEF" w:rsidRPr="00363BEF" w:rsidRDefault="00363BEF" w:rsidP="00363BEF">
      <w:pPr>
        <w:numPr>
          <w:ilvl w:val="0"/>
          <w:numId w:val="11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Option 4</w:t>
      </w:r>
      <w:r w:rsidRPr="00363BEF">
        <w:rPr>
          <w:rFonts w:ascii="Segoe UI" w:eastAsia="Times New Roman" w:hAnsi="Segoe UI" w:cs="Segoe UI"/>
          <w:color w:val="2A2B3F"/>
          <w:sz w:val="24"/>
          <w:szCs w:val="24"/>
          <w:lang w:eastAsia="en-IN"/>
        </w:rPr>
        <w:t>: Bi-directional filtering slows queries on large tables (e.g., circular dependencies); DirectQuery skips caching, failing 2-hour refresh; pre-aggregated tables lose detail (e.g., no product-level drill-through).</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optimizes Northwind’s model best while preserving accuracy.</w:t>
      </w:r>
    </w:p>
    <w:p w:rsidR="00363BEF" w:rsidRPr="00363BEF" w:rsidRDefault="00363BEF" w:rsidP="00363BEF">
      <w:pPr>
        <w:numPr>
          <w:ilvl w:val="0"/>
          <w:numId w:val="117"/>
        </w:numPr>
        <w:shd w:val="clear" w:color="auto" w:fill="FFFFFF"/>
        <w:spacing w:after="0" w:line="240" w:lineRule="auto"/>
        <w:ind w:left="0"/>
        <w:rPr>
          <w:rFonts w:ascii="Segoe UI" w:eastAsia="Times New Roman" w:hAnsi="Segoe UI" w:cs="Segoe UI"/>
          <w:color w:val="2A2B3F"/>
          <w:sz w:val="24"/>
          <w:szCs w:val="24"/>
          <w:lang w:eastAsia="en-IN"/>
        </w:rPr>
      </w:pPr>
    </w:p>
    <w:p w:rsidR="00363BEF" w:rsidRPr="00363BEF" w:rsidRDefault="00363BEF" w:rsidP="00363BEF">
      <w:pPr>
        <w:numPr>
          <w:ilvl w:val="1"/>
          <w:numId w:val="117"/>
        </w:numPr>
        <w:shd w:val="clear" w:color="auto" w:fill="FFFFFF"/>
        <w:spacing w:after="0" w:line="240" w:lineRule="auto"/>
        <w:ind w:left="0"/>
        <w:rPr>
          <w:rFonts w:ascii="Segoe UI" w:eastAsia="Times New Roman" w:hAnsi="Segoe UI" w:cs="Segoe UI"/>
          <w:color w:val="2A2B3F"/>
          <w:sz w:val="24"/>
          <w:szCs w:val="24"/>
          <w:lang w:eastAsia="en-IN"/>
        </w:rPr>
      </w:pP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Case Study</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17</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At </w:t>
      </w:r>
      <w:r w:rsidRPr="00363BEF">
        <w:rPr>
          <w:rFonts w:ascii="Segoe UI" w:eastAsia="Times New Roman" w:hAnsi="Segoe UI" w:cs="Segoe UI"/>
          <w:b/>
          <w:bCs/>
          <w:color w:val="2A2B3F"/>
          <w:sz w:val="24"/>
          <w:szCs w:val="24"/>
          <w:lang w:eastAsia="en-IN"/>
        </w:rPr>
        <w:t>SkyMetrics Corp.</w:t>
      </w:r>
      <w:r w:rsidRPr="00363BEF">
        <w:rPr>
          <w:rFonts w:ascii="Segoe UI" w:eastAsia="Times New Roman" w:hAnsi="Segoe UI" w:cs="Segoe UI"/>
          <w:color w:val="2A2B3F"/>
          <w:sz w:val="24"/>
          <w:szCs w:val="24"/>
          <w:lang w:eastAsia="en-IN"/>
        </w:rPr>
        <w:t>, your </w:t>
      </w:r>
      <w:r w:rsidRPr="00363BEF">
        <w:rPr>
          <w:rFonts w:ascii="Segoe UI" w:eastAsia="Times New Roman" w:hAnsi="Segoe UI" w:cs="Segoe UI"/>
          <w:b/>
          <w:bCs/>
          <w:color w:val="2A2B3F"/>
          <w:sz w:val="24"/>
          <w:szCs w:val="24"/>
          <w:lang w:eastAsia="en-IN"/>
        </w:rPr>
        <w:t>Sales</w:t>
      </w:r>
      <w:r w:rsidRPr="00363BEF">
        <w:rPr>
          <w:rFonts w:ascii="Segoe UI" w:eastAsia="Times New Roman" w:hAnsi="Segoe UI" w:cs="Segoe UI"/>
          <w:color w:val="2A2B3F"/>
          <w:sz w:val="24"/>
          <w:szCs w:val="24"/>
          <w:lang w:eastAsia="en-IN"/>
        </w:rPr>
        <w:t> table contains the following columns:</w:t>
      </w:r>
    </w:p>
    <w:p w:rsidR="00363BEF" w:rsidRPr="00363BEF" w:rsidRDefault="00363BEF" w:rsidP="00363BEF">
      <w:pPr>
        <w:numPr>
          <w:ilvl w:val="0"/>
          <w:numId w:val="11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Consolas" w:eastAsia="Times New Roman" w:hAnsi="Consolas" w:cs="Courier New"/>
          <w:color w:val="2A2B3F"/>
          <w:bdr w:val="none" w:sz="0" w:space="0" w:color="auto" w:frame="1"/>
          <w:shd w:val="clear" w:color="auto" w:fill="D1D2E0"/>
          <w:lang w:eastAsia="en-IN"/>
        </w:rPr>
        <w:t>Quantity</w:t>
      </w:r>
    </w:p>
    <w:p w:rsidR="00363BEF" w:rsidRPr="00363BEF" w:rsidRDefault="00363BEF" w:rsidP="00363BEF">
      <w:pPr>
        <w:numPr>
          <w:ilvl w:val="0"/>
          <w:numId w:val="11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Consolas" w:eastAsia="Times New Roman" w:hAnsi="Consolas" w:cs="Courier New"/>
          <w:color w:val="2A2B3F"/>
          <w:bdr w:val="none" w:sz="0" w:space="0" w:color="auto" w:frame="1"/>
          <w:shd w:val="clear" w:color="auto" w:fill="D1D2E0"/>
          <w:lang w:eastAsia="en-IN"/>
        </w:rPr>
        <w:t>UnitPrice</w:t>
      </w:r>
    </w:p>
    <w:p w:rsidR="00363BEF" w:rsidRPr="00363BEF" w:rsidRDefault="00363BEF" w:rsidP="00363BEF">
      <w:pPr>
        <w:numPr>
          <w:ilvl w:val="0"/>
          <w:numId w:val="11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Consolas" w:eastAsia="Times New Roman" w:hAnsi="Consolas" w:cs="Courier New"/>
          <w:color w:val="2A2B3F"/>
          <w:bdr w:val="none" w:sz="0" w:space="0" w:color="auto" w:frame="1"/>
          <w:shd w:val="clear" w:color="auto" w:fill="D1D2E0"/>
          <w:lang w:eastAsia="en-IN"/>
        </w:rPr>
        <w:t>Discount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Your manager asks you to calculate the </w:t>
      </w:r>
      <w:r w:rsidRPr="00363BEF">
        <w:rPr>
          <w:rFonts w:ascii="Segoe UI" w:eastAsia="Times New Roman" w:hAnsi="Segoe UI" w:cs="Segoe UI"/>
          <w:b/>
          <w:bCs/>
          <w:color w:val="2A2B3F"/>
          <w:sz w:val="24"/>
          <w:szCs w:val="24"/>
          <w:lang w:eastAsia="en-IN"/>
        </w:rPr>
        <w:t>total revenue for each row</w:t>
      </w:r>
      <w:r w:rsidRPr="00363BEF">
        <w:rPr>
          <w:rFonts w:ascii="Segoe UI" w:eastAsia="Times New Roman" w:hAnsi="Segoe UI" w:cs="Segoe UI"/>
          <w:color w:val="2A2B3F"/>
          <w:sz w:val="24"/>
          <w:szCs w:val="24"/>
          <w:lang w:eastAsia="en-IN"/>
        </w:rPr>
        <w:t> in the </w:t>
      </w:r>
      <w:r w:rsidRPr="00363BEF">
        <w:rPr>
          <w:rFonts w:ascii="Segoe UI" w:eastAsia="Times New Roman" w:hAnsi="Segoe UI" w:cs="Segoe UI"/>
          <w:b/>
          <w:bCs/>
          <w:color w:val="2A2B3F"/>
          <w:sz w:val="24"/>
          <w:szCs w:val="24"/>
          <w:lang w:eastAsia="en-IN"/>
        </w:rPr>
        <w:t>Sales</w:t>
      </w:r>
      <w:r w:rsidRPr="00363BEF">
        <w:rPr>
          <w:rFonts w:ascii="Segoe UI" w:eastAsia="Times New Roman" w:hAnsi="Segoe UI" w:cs="Segoe UI"/>
          <w:color w:val="2A2B3F"/>
          <w:sz w:val="24"/>
          <w:szCs w:val="24"/>
          <w:lang w:eastAsia="en-IN"/>
        </w:rPr>
        <w:t> table by taking the discount into account.</w:t>
      </w:r>
      <w:r w:rsidRPr="00363BEF">
        <w:rPr>
          <w:rFonts w:ascii="Segoe UI" w:eastAsia="Times New Roman" w:hAnsi="Segoe UI" w:cs="Segoe UI"/>
          <w:color w:val="2A2B3F"/>
          <w:sz w:val="24"/>
          <w:szCs w:val="24"/>
          <w:lang w:eastAsia="en-IN"/>
        </w:rPr>
        <w:br/>
        <w:t>The formula for revenue is: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Revenue = Quantity × UnitPrice × (1 - Discount)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Which DAX formula should you use to calculate the total revenue across all rows?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Total Revenue = SUMX(Sales, SUM(Sales[Quantity] * Sales[UnitPrice] * (1 - Sales[Discount])))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formula </w:t>
      </w:r>
      <w:r w:rsidRPr="00363BEF">
        <w:rPr>
          <w:rFonts w:ascii="Segoe UI" w:eastAsia="Times New Roman" w:hAnsi="Segoe UI" w:cs="Segoe UI"/>
          <w:b/>
          <w:bCs/>
          <w:color w:val="2A2B3F"/>
          <w:sz w:val="24"/>
          <w:szCs w:val="24"/>
          <w:lang w:eastAsia="en-IN"/>
        </w:rPr>
        <w:t>nests </w:t>
      </w:r>
      <w:r w:rsidRPr="00363BEF">
        <w:rPr>
          <w:rFonts w:ascii="Consolas" w:eastAsia="Times New Roman" w:hAnsi="Consolas" w:cs="Courier New"/>
          <w:b/>
          <w:bCs/>
          <w:color w:val="C4710D"/>
          <w:bdr w:val="single" w:sz="6" w:space="0" w:color="D1D2E0" w:frame="1"/>
          <w:shd w:val="clear" w:color="auto" w:fill="FFFFFF"/>
          <w:lang w:eastAsia="en-IN"/>
        </w:rPr>
        <w:t>SUM</w:t>
      </w:r>
      <w:r w:rsidRPr="00363BEF">
        <w:rPr>
          <w:rFonts w:ascii="Segoe UI" w:eastAsia="Times New Roman" w:hAnsi="Segoe UI" w:cs="Segoe UI"/>
          <w:b/>
          <w:bCs/>
          <w:color w:val="2A2B3F"/>
          <w:sz w:val="24"/>
          <w:szCs w:val="24"/>
          <w:lang w:eastAsia="en-IN"/>
        </w:rPr>
        <w:t> inside </w:t>
      </w:r>
      <w:r w:rsidRPr="00363BEF">
        <w:rPr>
          <w:rFonts w:ascii="Consolas" w:eastAsia="Times New Roman" w:hAnsi="Consolas" w:cs="Courier New"/>
          <w:b/>
          <w:bCs/>
          <w:color w:val="C4710D"/>
          <w:bdr w:val="single" w:sz="6" w:space="0" w:color="D1D2E0" w:frame="1"/>
          <w:shd w:val="clear" w:color="auto" w:fill="FFFFFF"/>
          <w:lang w:eastAsia="en-IN"/>
        </w:rPr>
        <w:t>SUMX</w:t>
      </w:r>
      <w:r w:rsidRPr="00363BEF">
        <w:rPr>
          <w:rFonts w:ascii="Segoe UI" w:eastAsia="Times New Roman" w:hAnsi="Segoe UI" w:cs="Segoe UI"/>
          <w:color w:val="2A2B3F"/>
          <w:sz w:val="24"/>
          <w:szCs w:val="24"/>
          <w:lang w:eastAsia="en-IN"/>
        </w:rPr>
        <w:t>, which is invalid logic in DAX. </w:t>
      </w:r>
      <w:r w:rsidRPr="00363BEF">
        <w:rPr>
          <w:rFonts w:ascii="Consolas" w:eastAsia="Times New Roman" w:hAnsi="Consolas" w:cs="Courier New"/>
          <w:color w:val="C4710D"/>
          <w:bdr w:val="single" w:sz="6" w:space="0" w:color="D1D2E0" w:frame="1"/>
          <w:shd w:val="clear" w:color="auto" w:fill="FFFFFF"/>
          <w:lang w:eastAsia="en-IN"/>
        </w:rPr>
        <w:t>SUMX</w:t>
      </w:r>
      <w:r w:rsidRPr="00363BEF">
        <w:rPr>
          <w:rFonts w:ascii="Segoe UI" w:eastAsia="Times New Roman" w:hAnsi="Segoe UI" w:cs="Segoe UI"/>
          <w:color w:val="2A2B3F"/>
          <w:sz w:val="24"/>
          <w:szCs w:val="24"/>
          <w:lang w:eastAsia="en-IN"/>
        </w:rPr>
        <w:t> already does the iteration and summing; adding </w:t>
      </w:r>
      <w:r w:rsidRPr="00363BEF">
        <w:rPr>
          <w:rFonts w:ascii="Consolas" w:eastAsia="Times New Roman" w:hAnsi="Consolas" w:cs="Courier New"/>
          <w:color w:val="C4710D"/>
          <w:bdr w:val="single" w:sz="6" w:space="0" w:color="D1D2E0" w:frame="1"/>
          <w:shd w:val="clear" w:color="auto" w:fill="FFFFFF"/>
          <w:lang w:eastAsia="en-IN"/>
        </w:rPr>
        <w:t>SUM</w:t>
      </w:r>
      <w:r w:rsidRPr="00363BEF">
        <w:rPr>
          <w:rFonts w:ascii="Segoe UI" w:eastAsia="Times New Roman" w:hAnsi="Segoe UI" w:cs="Segoe UI"/>
          <w:color w:val="2A2B3F"/>
          <w:sz w:val="24"/>
          <w:szCs w:val="24"/>
          <w:lang w:eastAsia="en-IN"/>
        </w:rPr>
        <w:t> inside causes logical errors and will likely break the expression.</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Total Revenue = CALCULATE(SUM(Sales[Revenue]))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formula tries to sum a column named </w:t>
      </w:r>
      <w:r w:rsidRPr="00363BEF">
        <w:rPr>
          <w:rFonts w:ascii="Consolas" w:eastAsia="Times New Roman" w:hAnsi="Consolas" w:cs="Courier New"/>
          <w:color w:val="C4710D"/>
          <w:bdr w:val="single" w:sz="6" w:space="0" w:color="D1D2E0" w:frame="1"/>
          <w:shd w:val="clear" w:color="auto" w:fill="FFFFFF"/>
          <w:lang w:eastAsia="en-IN"/>
        </w:rPr>
        <w:t>Sales[Revenue]</w:t>
      </w:r>
      <w:r w:rsidRPr="00363BEF">
        <w:rPr>
          <w:rFonts w:ascii="Segoe UI" w:eastAsia="Times New Roman" w:hAnsi="Segoe UI" w:cs="Segoe UI"/>
          <w:color w:val="2A2B3F"/>
          <w:sz w:val="24"/>
          <w:szCs w:val="24"/>
          <w:lang w:eastAsia="en-IN"/>
        </w:rPr>
        <w:t>, which doesn’t exist yet unless you’ve already created a calculated column. It also </w:t>
      </w:r>
      <w:r w:rsidRPr="00363BEF">
        <w:rPr>
          <w:rFonts w:ascii="Segoe UI" w:eastAsia="Times New Roman" w:hAnsi="Segoe UI" w:cs="Segoe UI"/>
          <w:b/>
          <w:bCs/>
          <w:color w:val="2A2B3F"/>
          <w:sz w:val="24"/>
          <w:szCs w:val="24"/>
          <w:lang w:eastAsia="en-IN"/>
        </w:rPr>
        <w:t>misses the calculation logic entirely</w:t>
      </w:r>
      <w:r w:rsidRPr="00363BEF">
        <w:rPr>
          <w:rFonts w:ascii="Segoe UI" w:eastAsia="Times New Roman" w:hAnsi="Segoe UI" w:cs="Segoe UI"/>
          <w:color w:val="2A2B3F"/>
          <w:sz w:val="24"/>
          <w:szCs w:val="24"/>
          <w:lang w:eastAsia="en-IN"/>
        </w:rPr>
        <w:t>—it does not include </w:t>
      </w:r>
      <w:r w:rsidRPr="00363BEF">
        <w:rPr>
          <w:rFonts w:ascii="Consolas" w:eastAsia="Times New Roman" w:hAnsi="Consolas" w:cs="Courier New"/>
          <w:color w:val="C4710D"/>
          <w:bdr w:val="single" w:sz="6" w:space="0" w:color="D1D2E0" w:frame="1"/>
          <w:shd w:val="clear" w:color="auto" w:fill="FFFFFF"/>
          <w:lang w:eastAsia="en-IN"/>
        </w:rPr>
        <w:t>Quantity</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C4710D"/>
          <w:bdr w:val="single" w:sz="6" w:space="0" w:color="D1D2E0" w:frame="1"/>
          <w:shd w:val="clear" w:color="auto" w:fill="FFFFFF"/>
          <w:lang w:eastAsia="en-IN"/>
        </w:rPr>
        <w:t>UnitPrice</w:t>
      </w:r>
      <w:r w:rsidRPr="00363BEF">
        <w:rPr>
          <w:rFonts w:ascii="Segoe UI" w:eastAsia="Times New Roman" w:hAnsi="Segoe UI" w:cs="Segoe UI"/>
          <w:color w:val="2A2B3F"/>
          <w:sz w:val="24"/>
          <w:szCs w:val="24"/>
          <w:lang w:eastAsia="en-IN"/>
        </w:rPr>
        <w:t>, or </w:t>
      </w:r>
      <w:r w:rsidRPr="00363BEF">
        <w:rPr>
          <w:rFonts w:ascii="Consolas" w:eastAsia="Times New Roman" w:hAnsi="Consolas" w:cs="Courier New"/>
          <w:color w:val="C4710D"/>
          <w:bdr w:val="single" w:sz="6" w:space="0" w:color="D1D2E0" w:frame="1"/>
          <w:shd w:val="clear" w:color="auto" w:fill="FFFFFF"/>
          <w:lang w:eastAsia="en-IN"/>
        </w:rPr>
        <w:t>Discount</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Total Revenue = SUM(Sales[Quantity] * Sales[UnitPrice] * (1 - Sales[Discount]))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formula attempts to multiply columns directly inside </w:t>
      </w:r>
      <w:r w:rsidRPr="00363BEF">
        <w:rPr>
          <w:rFonts w:ascii="Consolas" w:eastAsia="Times New Roman" w:hAnsi="Consolas" w:cs="Courier New"/>
          <w:color w:val="C4710D"/>
          <w:bdr w:val="single" w:sz="6" w:space="0" w:color="D1D2E0" w:frame="1"/>
          <w:shd w:val="clear" w:color="auto" w:fill="FFFFFF"/>
          <w:lang w:eastAsia="en-IN"/>
        </w:rPr>
        <w:t>SUM</w:t>
      </w:r>
      <w:r w:rsidRPr="00363BEF">
        <w:rPr>
          <w:rFonts w:ascii="Segoe UI" w:eastAsia="Times New Roman" w:hAnsi="Segoe UI" w:cs="Segoe UI"/>
          <w:color w:val="2A2B3F"/>
          <w:sz w:val="24"/>
          <w:szCs w:val="24"/>
          <w:lang w:eastAsia="en-IN"/>
        </w:rPr>
        <w:t>, which is </w:t>
      </w:r>
      <w:r w:rsidRPr="00363BEF">
        <w:rPr>
          <w:rFonts w:ascii="Segoe UI" w:eastAsia="Times New Roman" w:hAnsi="Segoe UI" w:cs="Segoe UI"/>
          <w:b/>
          <w:bCs/>
          <w:color w:val="2A2B3F"/>
          <w:sz w:val="24"/>
          <w:szCs w:val="24"/>
          <w:lang w:eastAsia="en-IN"/>
        </w:rPr>
        <w:t>not valid</w:t>
      </w:r>
      <w:r w:rsidRPr="00363BEF">
        <w:rPr>
          <w:rFonts w:ascii="Segoe UI" w:eastAsia="Times New Roman" w:hAnsi="Segoe UI" w:cs="Segoe UI"/>
          <w:color w:val="2A2B3F"/>
          <w:sz w:val="24"/>
          <w:szCs w:val="24"/>
          <w:lang w:eastAsia="en-IN"/>
        </w:rPr>
        <w:t> because </w:t>
      </w:r>
      <w:r w:rsidRPr="00363BEF">
        <w:rPr>
          <w:rFonts w:ascii="Consolas" w:eastAsia="Times New Roman" w:hAnsi="Consolas" w:cs="Courier New"/>
          <w:color w:val="C4710D"/>
          <w:bdr w:val="single" w:sz="6" w:space="0" w:color="D1D2E0" w:frame="1"/>
          <w:shd w:val="clear" w:color="auto" w:fill="FFFFFF"/>
          <w:lang w:eastAsia="en-IN"/>
        </w:rPr>
        <w:t>SUM</w:t>
      </w:r>
      <w:r w:rsidRPr="00363BEF">
        <w:rPr>
          <w:rFonts w:ascii="Segoe UI" w:eastAsia="Times New Roman" w:hAnsi="Segoe UI" w:cs="Segoe UI"/>
          <w:color w:val="2A2B3F"/>
          <w:sz w:val="24"/>
          <w:szCs w:val="24"/>
          <w:lang w:eastAsia="en-IN"/>
        </w:rPr>
        <w:t> expects a single column, not a row-wise expression. As a result, Power BI will throw an error or return incorrect results..</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Total Revenue = SUMX(Sales, Sales[Quantity] * Sales[UnitPrice] * (1 - Sales[Discount]))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is the </w:t>
      </w:r>
      <w:r w:rsidRPr="00363BEF">
        <w:rPr>
          <w:rFonts w:ascii="Segoe UI" w:eastAsia="Times New Roman" w:hAnsi="Segoe UI" w:cs="Segoe UI"/>
          <w:b/>
          <w:bCs/>
          <w:color w:val="2A2B3F"/>
          <w:sz w:val="24"/>
          <w:szCs w:val="24"/>
          <w:lang w:eastAsia="en-IN"/>
        </w:rPr>
        <w:t>correct formula</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C4710D"/>
          <w:bdr w:val="single" w:sz="6" w:space="0" w:color="D1D2E0" w:frame="1"/>
          <w:shd w:val="clear" w:color="auto" w:fill="FFFFFF"/>
          <w:lang w:eastAsia="en-IN"/>
        </w:rPr>
        <w:t>SUMX</w:t>
      </w:r>
      <w:r w:rsidRPr="00363BEF">
        <w:rPr>
          <w:rFonts w:ascii="Segoe UI" w:eastAsia="Times New Roman" w:hAnsi="Segoe UI" w:cs="Segoe UI"/>
          <w:color w:val="2A2B3F"/>
          <w:sz w:val="24"/>
          <w:szCs w:val="24"/>
          <w:lang w:eastAsia="en-IN"/>
        </w:rPr>
        <w:t> is an </w:t>
      </w:r>
      <w:r w:rsidRPr="00363BEF">
        <w:rPr>
          <w:rFonts w:ascii="Segoe UI" w:eastAsia="Times New Roman" w:hAnsi="Segoe UI" w:cs="Segoe UI"/>
          <w:b/>
          <w:bCs/>
          <w:color w:val="2A2B3F"/>
          <w:sz w:val="24"/>
          <w:szCs w:val="24"/>
          <w:lang w:eastAsia="en-IN"/>
        </w:rPr>
        <w:t>iterator function</w:t>
      </w:r>
      <w:r w:rsidRPr="00363BEF">
        <w:rPr>
          <w:rFonts w:ascii="Segoe UI" w:eastAsia="Times New Roman" w:hAnsi="Segoe UI" w:cs="Segoe UI"/>
          <w:color w:val="2A2B3F"/>
          <w:sz w:val="24"/>
          <w:szCs w:val="24"/>
          <w:lang w:eastAsia="en-IN"/>
        </w:rPr>
        <w:t> that goes row by row in the </w:t>
      </w:r>
      <w:r w:rsidRPr="00363BEF">
        <w:rPr>
          <w:rFonts w:ascii="Consolas" w:eastAsia="Times New Roman" w:hAnsi="Consolas" w:cs="Courier New"/>
          <w:color w:val="C4710D"/>
          <w:bdr w:val="single" w:sz="6" w:space="0" w:color="D1D2E0" w:frame="1"/>
          <w:shd w:val="clear" w:color="auto" w:fill="FFFFFF"/>
          <w:lang w:eastAsia="en-IN"/>
        </w:rPr>
        <w:t>Sales</w:t>
      </w:r>
      <w:r w:rsidRPr="00363BEF">
        <w:rPr>
          <w:rFonts w:ascii="Segoe UI" w:eastAsia="Times New Roman" w:hAnsi="Segoe UI" w:cs="Segoe UI"/>
          <w:color w:val="2A2B3F"/>
          <w:sz w:val="24"/>
          <w:szCs w:val="24"/>
          <w:lang w:eastAsia="en-IN"/>
        </w:rPr>
        <w:t> table, calculating revenue for each row using the expression: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Consolas" w:eastAsia="Times New Roman" w:hAnsi="Consolas" w:cs="Courier New"/>
          <w:color w:val="C4710D"/>
          <w:bdr w:val="single" w:sz="6" w:space="0" w:color="D1D2E0" w:frame="1"/>
          <w:shd w:val="clear" w:color="auto" w:fill="FFFFFF"/>
          <w:lang w:eastAsia="en-IN"/>
        </w:rPr>
        <w:t>Sales[Quantity] * Sales[UnitPrice] * (1 - Sales[Discount])</w:t>
      </w:r>
      <w:r w:rsidRPr="00363BEF">
        <w:rPr>
          <w:rFonts w:ascii="Segoe UI" w:eastAsia="Times New Roman" w:hAnsi="Segoe UI" w:cs="Segoe UI"/>
          <w:color w:val="2A2B3F"/>
          <w:sz w:val="24"/>
          <w:szCs w:val="24"/>
          <w:lang w:eastAsia="en-IN"/>
        </w:rPr>
        <w:br/>
        <w:t>It then </w:t>
      </w:r>
      <w:r w:rsidRPr="00363BEF">
        <w:rPr>
          <w:rFonts w:ascii="Segoe UI" w:eastAsia="Times New Roman" w:hAnsi="Segoe UI" w:cs="Segoe UI"/>
          <w:b/>
          <w:bCs/>
          <w:color w:val="2A2B3F"/>
          <w:sz w:val="24"/>
          <w:szCs w:val="24"/>
          <w:lang w:eastAsia="en-IN"/>
        </w:rPr>
        <w:t>sums</w:t>
      </w:r>
      <w:r w:rsidRPr="00363BEF">
        <w:rPr>
          <w:rFonts w:ascii="Segoe UI" w:eastAsia="Times New Roman" w:hAnsi="Segoe UI" w:cs="Segoe UI"/>
          <w:color w:val="2A2B3F"/>
          <w:sz w:val="24"/>
          <w:szCs w:val="24"/>
          <w:lang w:eastAsia="en-IN"/>
        </w:rPr>
        <w:t> the results across all rows to return the </w:t>
      </w:r>
      <w:r w:rsidRPr="00363BEF">
        <w:rPr>
          <w:rFonts w:ascii="Segoe UI" w:eastAsia="Times New Roman" w:hAnsi="Segoe UI" w:cs="Segoe UI"/>
          <w:b/>
          <w:bCs/>
          <w:color w:val="2A2B3F"/>
          <w:sz w:val="24"/>
          <w:szCs w:val="24"/>
          <w:lang w:eastAsia="en-IN"/>
        </w:rPr>
        <w:t>total revenue</w:t>
      </w:r>
      <w:r w:rsidRPr="00363BEF">
        <w:rPr>
          <w:rFonts w:ascii="Segoe UI" w:eastAsia="Times New Roman" w:hAnsi="Segoe UI" w:cs="Segoe UI"/>
          <w:color w:val="2A2B3F"/>
          <w:sz w:val="24"/>
          <w:szCs w:val="24"/>
          <w:lang w:eastAsia="en-IN"/>
        </w:rPr>
        <w:t>.</w:t>
      </w:r>
      <w:r w:rsidRPr="00363BEF">
        <w:rPr>
          <w:rFonts w:ascii="Segoe UI" w:eastAsia="Times New Roman" w:hAnsi="Segoe UI" w:cs="Segoe UI"/>
          <w:color w:val="2A2B3F"/>
          <w:sz w:val="24"/>
          <w:szCs w:val="24"/>
          <w:lang w:eastAsia="en-IN"/>
        </w:rPr>
        <w:br/>
        <w:t>This is the </w:t>
      </w:r>
      <w:r w:rsidRPr="00363BEF">
        <w:rPr>
          <w:rFonts w:ascii="Segoe UI" w:eastAsia="Times New Roman" w:hAnsi="Segoe UI" w:cs="Segoe UI"/>
          <w:b/>
          <w:bCs/>
          <w:color w:val="2A2B3F"/>
          <w:sz w:val="24"/>
          <w:szCs w:val="24"/>
          <w:lang w:eastAsia="en-IN"/>
        </w:rPr>
        <w:t>standard DAX pattern</w:t>
      </w:r>
      <w:r w:rsidRPr="00363BEF">
        <w:rPr>
          <w:rFonts w:ascii="Segoe UI" w:eastAsia="Times New Roman" w:hAnsi="Segoe UI" w:cs="Segoe UI"/>
          <w:color w:val="2A2B3F"/>
          <w:sz w:val="24"/>
          <w:szCs w:val="24"/>
          <w:lang w:eastAsia="en-IN"/>
        </w:rPr>
        <w:t> for calculating custom row-level expressions.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SUMX Formula</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At SkyMetrics Corp., your Sales table has Quantity, UnitPrice, and Discount columns, and you need to calculate total revenue across all rows, accounting for discounts with the formula: Revenue = Quantity * UnitPrice * (1 - Discount). Since the question asks for a total across all rows, a DAX measure is required rather than a column. In Power BI Desktop, go to the "Modeling" tab, select the Sales table, and click "New Measure." Enter the following formula:</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Consolas" w:eastAsia="Times New Roman" w:hAnsi="Consolas" w:cs="Courier New"/>
          <w:color w:val="C4710D"/>
          <w:bdr w:val="single" w:sz="6" w:space="0" w:color="D1D2E0" w:frame="1"/>
          <w:shd w:val="clear" w:color="auto" w:fill="FFFFFF"/>
          <w:lang w:eastAsia="en-IN"/>
        </w:rPr>
        <w:t>Total Revenue = SUMX(Sales, Sales[Quantity] * Sales[UnitPrice] * (1 - Sales[Discount]))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Press Enter to create the measure. This calculates revenue per row (e.g., for Quantity = 2, UnitPrice = $50, Discount = 0.1, revenue = 2 * 50 * (1 - 0.1) = $90) and sums these values across all rows in the filter context (e.g., total revenue for a region or all data). For example, with two rows (2, $50, 0.1; 3, $100, 0.2), it computes $90 + $240 = $330.</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SUMX iterates over each row in the Sales table, evaluates the expression Sales[Quantity] * Sales[UnitPrice] * (1 - Sales[Discount]), and sums the results. This ensures the discount is applied row-by-row before aggregation, matching the revenue formula. As a measure, it adapts to report filters (e.g., by region or date), providing a dynamic total. The Microsoft documentation on </w:t>
      </w:r>
      <w:hyperlink r:id="rId44" w:history="1">
        <w:r w:rsidRPr="00363BEF">
          <w:rPr>
            <w:rFonts w:ascii="Segoe UI" w:eastAsia="Times New Roman" w:hAnsi="Segoe UI" w:cs="Segoe UI"/>
            <w:color w:val="6D28D2"/>
            <w:sz w:val="24"/>
            <w:szCs w:val="24"/>
            <w:u w:val="single"/>
            <w:lang w:eastAsia="en-IN"/>
          </w:rPr>
          <w:t>SUMX</w:t>
        </w:r>
      </w:hyperlink>
      <w:r w:rsidRPr="00363BEF">
        <w:rPr>
          <w:rFonts w:ascii="Segoe UI" w:eastAsia="Times New Roman" w:hAnsi="Segoe UI" w:cs="Segoe UI"/>
          <w:color w:val="2A2B3F"/>
          <w:sz w:val="24"/>
          <w:szCs w:val="24"/>
          <w:lang w:eastAsia="en-IN"/>
        </w:rPr>
        <w:t> states, “SUMX calculates an expression for each row of a table and returns the sum, ideal for row-level computations like revenue with discounts.”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11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SUM(Sales[Quantity] * Sales[UnitPrice] * (1 - Sales[Discount]))</w:t>
      </w:r>
      <w:r w:rsidRPr="00363BEF">
        <w:rPr>
          <w:rFonts w:ascii="Segoe UI" w:eastAsia="Times New Roman" w:hAnsi="Segoe UI" w:cs="Segoe UI"/>
          <w:color w:val="2A2B3F"/>
          <w:sz w:val="24"/>
          <w:szCs w:val="24"/>
          <w:lang w:eastAsia="en-IN"/>
        </w:rPr>
        <w:t>: SUM aggregates a single column, not an expression. This syntax is invalid in DAX because SUM can’t handle row-level multiplication directly—it requires a precomputed column, per </w:t>
      </w:r>
      <w:hyperlink r:id="rId45" w:history="1">
        <w:r w:rsidRPr="00363BEF">
          <w:rPr>
            <w:rFonts w:ascii="Segoe UI" w:eastAsia="Times New Roman" w:hAnsi="Segoe UI" w:cs="Segoe UI"/>
            <w:color w:val="6D28D2"/>
            <w:sz w:val="24"/>
            <w:szCs w:val="24"/>
            <w:u w:val="single"/>
            <w:lang w:eastAsia="en-IN"/>
          </w:rPr>
          <w:t>SUM documentation</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1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SUMX(Sales, SUM(Sales[Quantity] * Sales[UnitPrice] * (1 - Sales[Discount])))</w:t>
      </w:r>
      <w:r w:rsidRPr="00363BEF">
        <w:rPr>
          <w:rFonts w:ascii="Segoe UI" w:eastAsia="Times New Roman" w:hAnsi="Segoe UI" w:cs="Segoe UI"/>
          <w:color w:val="2A2B3F"/>
          <w:sz w:val="24"/>
          <w:szCs w:val="24"/>
          <w:lang w:eastAsia="en-IN"/>
        </w:rPr>
        <w:t>: Nesting SUM inside SUMX is incorrect—SUM aggregates first, breaking row context, and the result is a single value summed repeatedly, producing nonsense (e.g., summing a total multiple times).</w:t>
      </w:r>
    </w:p>
    <w:p w:rsidR="00363BEF" w:rsidRPr="00363BEF" w:rsidRDefault="00363BEF" w:rsidP="00363BEF">
      <w:pPr>
        <w:numPr>
          <w:ilvl w:val="0"/>
          <w:numId w:val="11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CALCULATE(SUM(Sales[Revenue]))</w:t>
      </w:r>
      <w:r w:rsidRPr="00363BEF">
        <w:rPr>
          <w:rFonts w:ascii="Segoe UI" w:eastAsia="Times New Roman" w:hAnsi="Segoe UI" w:cs="Segoe UI"/>
          <w:color w:val="2A2B3F"/>
          <w:sz w:val="24"/>
          <w:szCs w:val="24"/>
          <w:lang w:eastAsia="en-IN"/>
        </w:rPr>
        <w:t>: This assumes a Revenue column exists, which isn’t in the Sales table (only Quantity, UnitPrice, Discount are listed). It’s inapplicable without prior column creation, per </w:t>
      </w:r>
      <w:hyperlink r:id="rId46" w:history="1">
        <w:r w:rsidRPr="00363BEF">
          <w:rPr>
            <w:rFonts w:ascii="Segoe UI" w:eastAsia="Times New Roman" w:hAnsi="Segoe UI" w:cs="Segoe UI"/>
            <w:color w:val="6D28D2"/>
            <w:sz w:val="24"/>
            <w:szCs w:val="24"/>
            <w:u w:val="single"/>
            <w:lang w:eastAsia="en-IN"/>
          </w:rPr>
          <w:t>CALCULATE documentation</w:t>
        </w:r>
      </w:hyperlink>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SUMX accurately computes and totals revenue across all rows, meeting SkyMetrics’ requirement.</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Model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18</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Power BI interface shows the </w:t>
      </w:r>
      <w:r w:rsidRPr="00363BEF">
        <w:rPr>
          <w:rFonts w:ascii="Segoe UI" w:eastAsia="Times New Roman" w:hAnsi="Segoe UI" w:cs="Segoe UI"/>
          <w:b/>
          <w:bCs/>
          <w:color w:val="2A2B3F"/>
          <w:sz w:val="24"/>
          <w:szCs w:val="24"/>
          <w:lang w:eastAsia="en-IN"/>
        </w:rPr>
        <w:t>"Home"</w:t>
      </w:r>
      <w:r w:rsidRPr="00363BEF">
        <w:rPr>
          <w:rFonts w:ascii="Segoe UI" w:eastAsia="Times New Roman" w:hAnsi="Segoe UI" w:cs="Segoe UI"/>
          <w:color w:val="2A2B3F"/>
          <w:sz w:val="24"/>
          <w:szCs w:val="24"/>
          <w:lang w:eastAsia="en-IN"/>
        </w:rPr>
        <w:t> view with various options such as </w:t>
      </w:r>
      <w:r w:rsidRPr="00363BEF">
        <w:rPr>
          <w:rFonts w:ascii="Segoe UI" w:eastAsia="Times New Roman" w:hAnsi="Segoe UI" w:cs="Segoe UI"/>
          <w:b/>
          <w:bCs/>
          <w:color w:val="2A2B3F"/>
          <w:sz w:val="24"/>
          <w:szCs w:val="24"/>
          <w:lang w:eastAsia="en-IN"/>
        </w:rPr>
        <w:t>Workspaces</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Create</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My workspace</w:t>
      </w:r>
      <w:r w:rsidRPr="00363BEF">
        <w:rPr>
          <w:rFonts w:ascii="Segoe UI" w:eastAsia="Times New Roman" w:hAnsi="Segoe UI" w:cs="Segoe UI"/>
          <w:color w:val="2A2B3F"/>
          <w:sz w:val="24"/>
          <w:szCs w:val="24"/>
          <w:lang w:eastAsia="en-IN"/>
        </w:rPr>
        <w:t>. You are tasked with </w:t>
      </w:r>
      <w:r w:rsidRPr="00363BEF">
        <w:rPr>
          <w:rFonts w:ascii="Segoe UI" w:eastAsia="Times New Roman" w:hAnsi="Segoe UI" w:cs="Segoe UI"/>
          <w:b/>
          <w:bCs/>
          <w:color w:val="2A2B3F"/>
          <w:sz w:val="24"/>
          <w:szCs w:val="24"/>
          <w:lang w:eastAsia="en-IN"/>
        </w:rPr>
        <w:t>managing content across multiple workspaces</w:t>
      </w:r>
      <w:r w:rsidRPr="00363BEF">
        <w:rPr>
          <w:rFonts w:ascii="Segoe UI" w:eastAsia="Times New Roman" w:hAnsi="Segoe UI" w:cs="Segoe UI"/>
          <w:color w:val="2A2B3F"/>
          <w:sz w:val="24"/>
          <w:szCs w:val="24"/>
          <w:lang w:eastAsia="en-IN"/>
        </w:rPr>
        <w:t> in Power BI.</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8953500" cy="5029200"/>
            <wp:effectExtent l="0" t="0" r="0" b="0"/>
            <wp:docPr id="41" name="Picture 41" descr="https://img-c.udemycdn.com/redactor/raw/practice_test_question/2025-02-10_07-58-22-06aa9556e3e2b1c2578a2769d2c6b8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img-c.udemycdn.com/redactor/raw/practice_test_question/2025-02-10_07-58-22-06aa9556e3e2b1c2578a2769d2c6b815.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953500" cy="502920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Which of the following actions can you perform in the Workspaces section? </w:t>
      </w:r>
      <w:r w:rsidRPr="00363BEF">
        <w:rPr>
          <w:rFonts w:ascii="Segoe UI" w:eastAsia="Times New Roman" w:hAnsi="Segoe UI" w:cs="Segoe UI"/>
          <w:i/>
          <w:iCs/>
          <w:color w:val="2A2B3F"/>
          <w:sz w:val="24"/>
          <w:szCs w:val="24"/>
          <w:lang w:eastAsia="en-IN"/>
        </w:rPr>
        <w:t>(Select all that apply.)</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selection</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Assign roles to users (Admin, Member, Viewer, Contributor).</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12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Power BI workspaces support </w:t>
      </w:r>
      <w:r w:rsidRPr="00363BEF">
        <w:rPr>
          <w:rFonts w:ascii="Segoe UI" w:eastAsia="Times New Roman" w:hAnsi="Segoe UI" w:cs="Segoe UI"/>
          <w:b/>
          <w:bCs/>
          <w:color w:val="2A2B3F"/>
          <w:sz w:val="24"/>
          <w:szCs w:val="24"/>
          <w:lang w:eastAsia="en-IN"/>
        </w:rPr>
        <w:t>role-based access control</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2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can assign users different roles like:</w:t>
      </w:r>
    </w:p>
    <w:p w:rsidR="00363BEF" w:rsidRPr="00363BEF" w:rsidRDefault="00363BEF" w:rsidP="00363BEF">
      <w:pPr>
        <w:numPr>
          <w:ilvl w:val="1"/>
          <w:numId w:val="12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Admin</w:t>
      </w:r>
      <w:r w:rsidRPr="00363BEF">
        <w:rPr>
          <w:rFonts w:ascii="Segoe UI" w:eastAsia="Times New Roman" w:hAnsi="Segoe UI" w:cs="Segoe UI"/>
          <w:color w:val="2A2B3F"/>
          <w:sz w:val="24"/>
          <w:szCs w:val="24"/>
          <w:lang w:eastAsia="en-IN"/>
        </w:rPr>
        <w:t> – full control</w:t>
      </w:r>
    </w:p>
    <w:p w:rsidR="00363BEF" w:rsidRPr="00363BEF" w:rsidRDefault="00363BEF" w:rsidP="00363BEF">
      <w:pPr>
        <w:numPr>
          <w:ilvl w:val="1"/>
          <w:numId w:val="12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Member</w:t>
      </w:r>
      <w:r w:rsidRPr="00363BEF">
        <w:rPr>
          <w:rFonts w:ascii="Segoe UI" w:eastAsia="Times New Roman" w:hAnsi="Segoe UI" w:cs="Segoe UI"/>
          <w:color w:val="2A2B3F"/>
          <w:sz w:val="24"/>
          <w:szCs w:val="24"/>
          <w:lang w:eastAsia="en-IN"/>
        </w:rPr>
        <w:t> – edit content</w:t>
      </w:r>
    </w:p>
    <w:p w:rsidR="00363BEF" w:rsidRPr="00363BEF" w:rsidRDefault="00363BEF" w:rsidP="00363BEF">
      <w:pPr>
        <w:numPr>
          <w:ilvl w:val="1"/>
          <w:numId w:val="12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Contributor</w:t>
      </w:r>
      <w:r w:rsidRPr="00363BEF">
        <w:rPr>
          <w:rFonts w:ascii="Segoe UI" w:eastAsia="Times New Roman" w:hAnsi="Segoe UI" w:cs="Segoe UI"/>
          <w:color w:val="2A2B3F"/>
          <w:sz w:val="24"/>
          <w:szCs w:val="24"/>
          <w:lang w:eastAsia="en-IN"/>
        </w:rPr>
        <w:t> – publish/update content</w:t>
      </w:r>
    </w:p>
    <w:p w:rsidR="00363BEF" w:rsidRPr="00363BEF" w:rsidRDefault="00363BEF" w:rsidP="00363BEF">
      <w:pPr>
        <w:numPr>
          <w:ilvl w:val="1"/>
          <w:numId w:val="12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Viewer</w:t>
      </w:r>
      <w:r w:rsidRPr="00363BEF">
        <w:rPr>
          <w:rFonts w:ascii="Segoe UI" w:eastAsia="Times New Roman" w:hAnsi="Segoe UI" w:cs="Segoe UI"/>
          <w:color w:val="2A2B3F"/>
          <w:sz w:val="24"/>
          <w:szCs w:val="24"/>
          <w:lang w:eastAsia="en-IN"/>
        </w:rPr>
        <w:t> – read-only access</w:t>
      </w:r>
    </w:p>
    <w:p w:rsidR="00363BEF" w:rsidRPr="00363BEF" w:rsidRDefault="00363BEF" w:rsidP="00363BEF">
      <w:pPr>
        <w:numPr>
          <w:ilvl w:val="0"/>
          <w:numId w:val="12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ensures proper </w:t>
      </w:r>
      <w:r w:rsidRPr="00363BEF">
        <w:rPr>
          <w:rFonts w:ascii="Segoe UI" w:eastAsia="Times New Roman" w:hAnsi="Segoe UI" w:cs="Segoe UI"/>
          <w:b/>
          <w:bCs/>
          <w:color w:val="2A2B3F"/>
          <w:sz w:val="24"/>
          <w:szCs w:val="24"/>
          <w:lang w:eastAsia="en-IN"/>
        </w:rPr>
        <w:t>security</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collaboration workflows</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selection</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Share reports and dashboards with specific users.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12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Within a workspace, you can </w:t>
      </w:r>
      <w:r w:rsidRPr="00363BEF">
        <w:rPr>
          <w:rFonts w:ascii="Segoe UI" w:eastAsia="Times New Roman" w:hAnsi="Segoe UI" w:cs="Segoe UI"/>
          <w:b/>
          <w:bCs/>
          <w:color w:val="2A2B3F"/>
          <w:sz w:val="24"/>
          <w:szCs w:val="24"/>
          <w:lang w:eastAsia="en-IN"/>
        </w:rPr>
        <w:t>share content</w:t>
      </w:r>
      <w:r w:rsidRPr="00363BEF">
        <w:rPr>
          <w:rFonts w:ascii="Segoe UI" w:eastAsia="Times New Roman" w:hAnsi="Segoe UI" w:cs="Segoe UI"/>
          <w:color w:val="2A2B3F"/>
          <w:sz w:val="24"/>
          <w:szCs w:val="24"/>
          <w:lang w:eastAsia="en-IN"/>
        </w:rPr>
        <w:t> such as reports and dashboards by granting </w:t>
      </w:r>
      <w:r w:rsidRPr="00363BEF">
        <w:rPr>
          <w:rFonts w:ascii="Segoe UI" w:eastAsia="Times New Roman" w:hAnsi="Segoe UI" w:cs="Segoe UI"/>
          <w:b/>
          <w:bCs/>
          <w:color w:val="2A2B3F"/>
          <w:sz w:val="24"/>
          <w:szCs w:val="24"/>
          <w:lang w:eastAsia="en-IN"/>
        </w:rPr>
        <w:t>view or edit permissions</w:t>
      </w:r>
      <w:r w:rsidRPr="00363BEF">
        <w:rPr>
          <w:rFonts w:ascii="Segoe UI" w:eastAsia="Times New Roman" w:hAnsi="Segoe UI" w:cs="Segoe UI"/>
          <w:color w:val="2A2B3F"/>
          <w:sz w:val="24"/>
          <w:szCs w:val="24"/>
          <w:lang w:eastAsia="en-IN"/>
        </w:rPr>
        <w:t> to specific users.</w:t>
      </w:r>
    </w:p>
    <w:p w:rsidR="00363BEF" w:rsidRPr="00363BEF" w:rsidRDefault="00363BEF" w:rsidP="00363BEF">
      <w:pPr>
        <w:numPr>
          <w:ilvl w:val="0"/>
          <w:numId w:val="12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Sharing can be done by </w:t>
      </w:r>
      <w:r w:rsidRPr="00363BEF">
        <w:rPr>
          <w:rFonts w:ascii="Segoe UI" w:eastAsia="Times New Roman" w:hAnsi="Segoe UI" w:cs="Segoe UI"/>
          <w:b/>
          <w:bCs/>
          <w:color w:val="2A2B3F"/>
          <w:sz w:val="24"/>
          <w:szCs w:val="24"/>
          <w:lang w:eastAsia="en-IN"/>
        </w:rPr>
        <w:t>adding users to the workspace</w:t>
      </w:r>
      <w:r w:rsidRPr="00363BEF">
        <w:rPr>
          <w:rFonts w:ascii="Segoe UI" w:eastAsia="Times New Roman" w:hAnsi="Segoe UI" w:cs="Segoe UI"/>
          <w:color w:val="2A2B3F"/>
          <w:sz w:val="24"/>
          <w:szCs w:val="24"/>
          <w:lang w:eastAsia="en-IN"/>
        </w:rPr>
        <w:t> or by using the </w:t>
      </w:r>
      <w:r w:rsidRPr="00363BEF">
        <w:rPr>
          <w:rFonts w:ascii="Segoe UI" w:eastAsia="Times New Roman" w:hAnsi="Segoe UI" w:cs="Segoe UI"/>
          <w:b/>
          <w:bCs/>
          <w:color w:val="2A2B3F"/>
          <w:sz w:val="24"/>
          <w:szCs w:val="24"/>
          <w:lang w:eastAsia="en-IN"/>
        </w:rPr>
        <w:t>Share</w:t>
      </w:r>
      <w:r w:rsidRPr="00363BEF">
        <w:rPr>
          <w:rFonts w:ascii="Segoe UI" w:eastAsia="Times New Roman" w:hAnsi="Segoe UI" w:cs="Segoe UI"/>
          <w:color w:val="2A2B3F"/>
          <w:sz w:val="24"/>
          <w:szCs w:val="24"/>
          <w:lang w:eastAsia="en-IN"/>
        </w:rPr>
        <w:t> button on individual reports or dashboards.</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selection</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Create a new workspace.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12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can </w:t>
      </w:r>
      <w:r w:rsidRPr="00363BEF">
        <w:rPr>
          <w:rFonts w:ascii="Segoe UI" w:eastAsia="Times New Roman" w:hAnsi="Segoe UI" w:cs="Segoe UI"/>
          <w:b/>
          <w:bCs/>
          <w:color w:val="2A2B3F"/>
          <w:sz w:val="24"/>
          <w:szCs w:val="24"/>
          <w:lang w:eastAsia="en-IN"/>
        </w:rPr>
        <w:t>create a new workspace</w:t>
      </w:r>
      <w:r w:rsidRPr="00363BEF">
        <w:rPr>
          <w:rFonts w:ascii="Segoe UI" w:eastAsia="Times New Roman" w:hAnsi="Segoe UI" w:cs="Segoe UI"/>
          <w:color w:val="2A2B3F"/>
          <w:sz w:val="24"/>
          <w:szCs w:val="24"/>
          <w:lang w:eastAsia="en-IN"/>
        </w:rPr>
        <w:t> directly within the Workspaces section to organize reports, dashboards, datasets, and dataflows.</w:t>
      </w:r>
    </w:p>
    <w:p w:rsidR="00363BEF" w:rsidRPr="00363BEF" w:rsidRDefault="00363BEF" w:rsidP="00363BEF">
      <w:pPr>
        <w:numPr>
          <w:ilvl w:val="0"/>
          <w:numId w:val="12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is useful for </w:t>
      </w:r>
      <w:r w:rsidRPr="00363BEF">
        <w:rPr>
          <w:rFonts w:ascii="Segoe UI" w:eastAsia="Times New Roman" w:hAnsi="Segoe UI" w:cs="Segoe UI"/>
          <w:b/>
          <w:bCs/>
          <w:color w:val="2A2B3F"/>
          <w:sz w:val="24"/>
          <w:szCs w:val="24"/>
          <w:lang w:eastAsia="en-IN"/>
        </w:rPr>
        <w:t>collaboration</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access control</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content management</w:t>
      </w:r>
      <w:r w:rsidRPr="00363BEF">
        <w:rPr>
          <w:rFonts w:ascii="Segoe UI" w:eastAsia="Times New Roman" w:hAnsi="Segoe UI" w:cs="Segoe UI"/>
          <w:color w:val="2A2B3F"/>
          <w:sz w:val="24"/>
          <w:szCs w:val="24"/>
          <w:lang w:eastAsia="en-IN"/>
        </w:rPr>
        <w:t> across different teams or projects.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Set data sensitivity labels for reports.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12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Sensitivity labels are part of </w:t>
      </w:r>
      <w:r w:rsidRPr="00363BEF">
        <w:rPr>
          <w:rFonts w:ascii="Segoe UI" w:eastAsia="Times New Roman" w:hAnsi="Segoe UI" w:cs="Segoe UI"/>
          <w:b/>
          <w:bCs/>
          <w:color w:val="2A2B3F"/>
          <w:sz w:val="24"/>
          <w:szCs w:val="24"/>
          <w:lang w:eastAsia="en-IN"/>
        </w:rPr>
        <w:t>Microsoft Information Protection (MIP)</w:t>
      </w:r>
      <w:r w:rsidRPr="00363BEF">
        <w:rPr>
          <w:rFonts w:ascii="Segoe UI" w:eastAsia="Times New Roman" w:hAnsi="Segoe UI" w:cs="Segoe UI"/>
          <w:color w:val="2A2B3F"/>
          <w:sz w:val="24"/>
          <w:szCs w:val="24"/>
          <w:lang w:eastAsia="en-IN"/>
        </w:rPr>
        <w:t> and are usually applied to </w:t>
      </w:r>
      <w:r w:rsidRPr="00363BEF">
        <w:rPr>
          <w:rFonts w:ascii="Segoe UI" w:eastAsia="Times New Roman" w:hAnsi="Segoe UI" w:cs="Segoe UI"/>
          <w:b/>
          <w:bCs/>
          <w:color w:val="2A2B3F"/>
          <w:sz w:val="24"/>
          <w:szCs w:val="24"/>
          <w:lang w:eastAsia="en-IN"/>
        </w:rPr>
        <w:t>datasets or reports individually</w:t>
      </w:r>
      <w:r w:rsidRPr="00363BEF">
        <w:rPr>
          <w:rFonts w:ascii="Segoe UI" w:eastAsia="Times New Roman" w:hAnsi="Segoe UI" w:cs="Segoe UI"/>
          <w:color w:val="2A2B3F"/>
          <w:sz w:val="24"/>
          <w:szCs w:val="24"/>
          <w:lang w:eastAsia="en-IN"/>
        </w:rPr>
        <w:t>, not managed directly through the </w:t>
      </w:r>
      <w:r w:rsidRPr="00363BEF">
        <w:rPr>
          <w:rFonts w:ascii="Segoe UI" w:eastAsia="Times New Roman" w:hAnsi="Segoe UI" w:cs="Segoe UI"/>
          <w:b/>
          <w:bCs/>
          <w:color w:val="2A2B3F"/>
          <w:sz w:val="24"/>
          <w:szCs w:val="24"/>
          <w:lang w:eastAsia="en-IN"/>
        </w:rPr>
        <w:t>Workspaces</w:t>
      </w:r>
      <w:r w:rsidRPr="00363BEF">
        <w:rPr>
          <w:rFonts w:ascii="Segoe UI" w:eastAsia="Times New Roman" w:hAnsi="Segoe UI" w:cs="Segoe UI"/>
          <w:color w:val="2A2B3F"/>
          <w:sz w:val="24"/>
          <w:szCs w:val="24"/>
          <w:lang w:eastAsia="en-IN"/>
        </w:rPr>
        <w:t> pane.</w:t>
      </w:r>
    </w:p>
    <w:p w:rsidR="00363BEF" w:rsidRPr="00363BEF" w:rsidRDefault="00363BEF" w:rsidP="00363BEF">
      <w:pPr>
        <w:numPr>
          <w:ilvl w:val="0"/>
          <w:numId w:val="12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Labeling is typically done from the </w:t>
      </w:r>
      <w:r w:rsidRPr="00363BEF">
        <w:rPr>
          <w:rFonts w:ascii="Segoe UI" w:eastAsia="Times New Roman" w:hAnsi="Segoe UI" w:cs="Segoe UI"/>
          <w:b/>
          <w:bCs/>
          <w:color w:val="2A2B3F"/>
          <w:sz w:val="24"/>
          <w:szCs w:val="24"/>
          <w:lang w:eastAsia="en-IN"/>
        </w:rPr>
        <w:t>report settings</w:t>
      </w:r>
      <w:r w:rsidRPr="00363BEF">
        <w:rPr>
          <w:rFonts w:ascii="Segoe UI" w:eastAsia="Times New Roman" w:hAnsi="Segoe UI" w:cs="Segoe UI"/>
          <w:color w:val="2A2B3F"/>
          <w:sz w:val="24"/>
          <w:szCs w:val="24"/>
          <w:lang w:eastAsia="en-IN"/>
        </w:rPr>
        <w:t> or </w:t>
      </w:r>
      <w:r w:rsidRPr="00363BEF">
        <w:rPr>
          <w:rFonts w:ascii="Segoe UI" w:eastAsia="Times New Roman" w:hAnsi="Segoe UI" w:cs="Segoe UI"/>
          <w:b/>
          <w:bCs/>
          <w:color w:val="2A2B3F"/>
          <w:sz w:val="24"/>
          <w:szCs w:val="24"/>
          <w:lang w:eastAsia="en-IN"/>
        </w:rPr>
        <w:t>dataset options</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Publish Power BI reports directly from Power BI Desktop.</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12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Publishing reports is done through </w:t>
      </w:r>
      <w:r w:rsidRPr="00363BEF">
        <w:rPr>
          <w:rFonts w:ascii="Segoe UI" w:eastAsia="Times New Roman" w:hAnsi="Segoe UI" w:cs="Segoe UI"/>
          <w:b/>
          <w:bCs/>
          <w:color w:val="2A2B3F"/>
          <w:sz w:val="24"/>
          <w:szCs w:val="24"/>
          <w:lang w:eastAsia="en-IN"/>
        </w:rPr>
        <w:t>Power BI Desktop</w:t>
      </w:r>
      <w:r w:rsidRPr="00363BEF">
        <w:rPr>
          <w:rFonts w:ascii="Segoe UI" w:eastAsia="Times New Roman" w:hAnsi="Segoe UI" w:cs="Segoe UI"/>
          <w:color w:val="2A2B3F"/>
          <w:sz w:val="24"/>
          <w:szCs w:val="24"/>
          <w:lang w:eastAsia="en-IN"/>
        </w:rPr>
        <w:t>, not within the </w:t>
      </w:r>
      <w:r w:rsidRPr="00363BEF">
        <w:rPr>
          <w:rFonts w:ascii="Segoe UI" w:eastAsia="Times New Roman" w:hAnsi="Segoe UI" w:cs="Segoe UI"/>
          <w:b/>
          <w:bCs/>
          <w:color w:val="2A2B3F"/>
          <w:sz w:val="24"/>
          <w:szCs w:val="24"/>
          <w:lang w:eastAsia="en-IN"/>
        </w:rPr>
        <w:t>Power BI Service interface</w:t>
      </w:r>
      <w:r w:rsidRPr="00363BEF">
        <w:rPr>
          <w:rFonts w:ascii="Segoe UI" w:eastAsia="Times New Roman" w:hAnsi="Segoe UI" w:cs="Segoe UI"/>
          <w:color w:val="2A2B3F"/>
          <w:sz w:val="24"/>
          <w:szCs w:val="24"/>
          <w:lang w:eastAsia="en-IN"/>
        </w:rPr>
        <w:t> (Workspaces section).</w:t>
      </w:r>
    </w:p>
    <w:p w:rsidR="00363BEF" w:rsidRPr="00363BEF" w:rsidRDefault="00363BEF" w:rsidP="00363BEF">
      <w:pPr>
        <w:numPr>
          <w:ilvl w:val="0"/>
          <w:numId w:val="12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From Power BI Desktop, users use </w:t>
      </w:r>
      <w:r w:rsidRPr="00363BEF">
        <w:rPr>
          <w:rFonts w:ascii="Segoe UI" w:eastAsia="Times New Roman" w:hAnsi="Segoe UI" w:cs="Segoe UI"/>
          <w:b/>
          <w:bCs/>
          <w:color w:val="2A2B3F"/>
          <w:sz w:val="24"/>
          <w:szCs w:val="24"/>
          <w:lang w:eastAsia="en-IN"/>
        </w:rPr>
        <w:t>File &gt; Publish &gt; to Power BI</w:t>
      </w:r>
      <w:r w:rsidRPr="00363BEF">
        <w:rPr>
          <w:rFonts w:ascii="Segoe UI" w:eastAsia="Times New Roman" w:hAnsi="Segoe UI" w:cs="Segoe UI"/>
          <w:color w:val="2A2B3F"/>
          <w:sz w:val="24"/>
          <w:szCs w:val="24"/>
          <w:lang w:eastAsia="en-IN"/>
        </w:rPr>
        <w:t> and then choose the target workspace.</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Workspace Actions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You’re managing content across multiple workspaces in Power BI Service, with the "Home" view showing options like "Workspaces." The "Workspaces" section (assume highlighted in an unseen image) is the left-hand navigation pane listing all workspaces (e.g., "My workspace," "Sales Team"). Here’s what you can do within this section or its associated workspace management features:</w:t>
      </w:r>
    </w:p>
    <w:p w:rsidR="00363BEF" w:rsidRPr="00363BEF" w:rsidRDefault="00363BEF" w:rsidP="00363BEF">
      <w:pPr>
        <w:numPr>
          <w:ilvl w:val="0"/>
          <w:numId w:val="12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Create a new workspace</w:t>
      </w:r>
      <w:r w:rsidRPr="00363BEF">
        <w:rPr>
          <w:rFonts w:ascii="Segoe UI" w:eastAsia="Times New Roman" w:hAnsi="Segoe UI" w:cs="Segoe UI"/>
          <w:color w:val="2A2B3F"/>
          <w:sz w:val="24"/>
          <w:szCs w:val="24"/>
          <w:lang w:eastAsia="en-IN"/>
        </w:rPr>
        <w:t>: In Power BI Service, under "Workspaces," click "Create a workspace" (bottom of the pane or a "+" icon). Name it (e.g., "Marketing Analytics"), set privacy (e.g., Private), and save. This creates a new collaborative space for reports, dashboards, and datasets, per </w:t>
      </w:r>
      <w:hyperlink r:id="rId48" w:anchor="create-a-workspace" w:history="1">
        <w:r w:rsidRPr="00363BEF">
          <w:rPr>
            <w:rFonts w:ascii="Segoe UI" w:eastAsia="Times New Roman" w:hAnsi="Segoe UI" w:cs="Segoe UI"/>
            <w:color w:val="6D28D2"/>
            <w:sz w:val="24"/>
            <w:szCs w:val="24"/>
            <w:u w:val="single"/>
            <w:lang w:eastAsia="en-IN"/>
          </w:rPr>
          <w:t>workspace creation</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2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Share reports and dashboards with specific users</w:t>
      </w:r>
      <w:r w:rsidRPr="00363BEF">
        <w:rPr>
          <w:rFonts w:ascii="Segoe UI" w:eastAsia="Times New Roman" w:hAnsi="Segoe UI" w:cs="Segoe UI"/>
          <w:color w:val="2A2B3F"/>
          <w:sz w:val="24"/>
          <w:szCs w:val="24"/>
          <w:lang w:eastAsia="en-IN"/>
        </w:rPr>
        <w:t>: Select a workspace (e.g., "Sales Team"), open a report (e.g., "Monthly Sales") or dashboard, and click "Share" (top-right). Enter user emails (e.g., </w:t>
      </w:r>
      <w:hyperlink r:id="rId49" w:history="1">
        <w:r w:rsidRPr="00363BEF">
          <w:rPr>
            <w:rFonts w:ascii="Segoe UI" w:eastAsia="Times New Roman" w:hAnsi="Segoe UI" w:cs="Segoe UI"/>
            <w:color w:val="6D28D2"/>
            <w:sz w:val="24"/>
            <w:szCs w:val="24"/>
            <w:u w:val="single"/>
            <w:lang w:eastAsia="en-IN"/>
          </w:rPr>
          <w:t>user@company.com</w:t>
        </w:r>
      </w:hyperlink>
      <w:r w:rsidRPr="00363BEF">
        <w:rPr>
          <w:rFonts w:ascii="Segoe UI" w:eastAsia="Times New Roman" w:hAnsi="Segoe UI" w:cs="Segoe UI"/>
          <w:color w:val="2A2B3F"/>
          <w:sz w:val="24"/>
          <w:szCs w:val="24"/>
          <w:lang w:eastAsia="en-IN"/>
        </w:rPr>
        <w:t>), set permissions (e.g., "View"), and send. Alternatively, share the workspace itself: click the ellipsis (...) next to the workspace name &gt; "Access," add users with roles (e.g., Viewer), and invite. This shares content within the workspace, per </w:t>
      </w:r>
      <w:hyperlink r:id="rId50" w:history="1">
        <w:r w:rsidRPr="00363BEF">
          <w:rPr>
            <w:rFonts w:ascii="Segoe UI" w:eastAsia="Times New Roman" w:hAnsi="Segoe UI" w:cs="Segoe UI"/>
            <w:color w:val="6D28D2"/>
            <w:sz w:val="24"/>
            <w:szCs w:val="24"/>
            <w:u w:val="single"/>
            <w:lang w:eastAsia="en-IN"/>
          </w:rPr>
          <w:t>sharing docs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2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Assign roles to users (Admin, Member, Viewer, Contributor)</w:t>
      </w:r>
      <w:r w:rsidRPr="00363BEF">
        <w:rPr>
          <w:rFonts w:ascii="Segoe UI" w:eastAsia="Times New Roman" w:hAnsi="Segoe UI" w:cs="Segoe UI"/>
          <w:color w:val="2A2B3F"/>
          <w:sz w:val="24"/>
          <w:szCs w:val="24"/>
          <w:lang w:eastAsia="en-IN"/>
        </w:rPr>
        <w:t>: In "Workspaces," click the ellipsis (...) next to a workspace (e.g., "Sales Team") &gt; "Access." Add users via email, then assign roles: Admin (full control), Member (manage content/users), Contributor (edit content), Viewer (read-only). Save changes. This controls permissions within the workspace, per </w:t>
      </w:r>
      <w:hyperlink r:id="rId51" w:history="1">
        <w:r w:rsidRPr="00363BEF">
          <w:rPr>
            <w:rFonts w:ascii="Segoe UI" w:eastAsia="Times New Roman" w:hAnsi="Segoe UI" w:cs="Segoe UI"/>
            <w:color w:val="6D28D2"/>
            <w:sz w:val="24"/>
            <w:szCs w:val="24"/>
            <w:u w:val="single"/>
            <w:lang w:eastAsia="en-IN"/>
          </w:rPr>
          <w:t>roles docs</w:t>
        </w:r>
      </w:hyperlink>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These Work</w:t>
      </w:r>
    </w:p>
    <w:p w:rsidR="00363BEF" w:rsidRPr="00363BEF" w:rsidRDefault="00363BEF" w:rsidP="00363BEF">
      <w:pPr>
        <w:numPr>
          <w:ilvl w:val="0"/>
          <w:numId w:val="12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Create Workspace</w:t>
      </w:r>
      <w:r w:rsidRPr="00363BEF">
        <w:rPr>
          <w:rFonts w:ascii="Segoe UI" w:eastAsia="Times New Roman" w:hAnsi="Segoe UI" w:cs="Segoe UI"/>
          <w:color w:val="2A2B3F"/>
          <w:sz w:val="24"/>
          <w:szCs w:val="24"/>
          <w:lang w:eastAsia="en-IN"/>
        </w:rPr>
        <w:t>: Initiates a new container for content, foundational for multi-workspace management, directly from the Workspaces section.</w:t>
      </w:r>
    </w:p>
    <w:p w:rsidR="00363BEF" w:rsidRPr="00363BEF" w:rsidRDefault="00363BEF" w:rsidP="00363BEF">
      <w:pPr>
        <w:numPr>
          <w:ilvl w:val="0"/>
          <w:numId w:val="12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Share Content</w:t>
      </w:r>
      <w:r w:rsidRPr="00363BEF">
        <w:rPr>
          <w:rFonts w:ascii="Segoe UI" w:eastAsia="Times New Roman" w:hAnsi="Segoe UI" w:cs="Segoe UI"/>
          <w:color w:val="2A2B3F"/>
          <w:sz w:val="24"/>
          <w:szCs w:val="24"/>
          <w:lang w:eastAsia="en-IN"/>
        </w:rPr>
        <w:t>: Sharing reports/dashboards or workspace access distributes content to specific users, a key management task, accessible via workspace navigation.</w:t>
      </w:r>
    </w:p>
    <w:p w:rsidR="00363BEF" w:rsidRPr="00363BEF" w:rsidRDefault="00363BEF" w:rsidP="00363BEF">
      <w:pPr>
        <w:numPr>
          <w:ilvl w:val="0"/>
          <w:numId w:val="12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Assign Roles</w:t>
      </w:r>
      <w:r w:rsidRPr="00363BEF">
        <w:rPr>
          <w:rFonts w:ascii="Segoe UI" w:eastAsia="Times New Roman" w:hAnsi="Segoe UI" w:cs="Segoe UI"/>
          <w:color w:val="2A2B3F"/>
          <w:sz w:val="24"/>
          <w:szCs w:val="24"/>
          <w:lang w:eastAsia="en-IN"/>
        </w:rPr>
        <w:t>: Role assignment within the Workspaces section’s Access settings governs collaboration and security, critical for content oversight.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Microsoft </w:t>
      </w:r>
      <w:hyperlink r:id="rId52" w:history="1">
        <w:r w:rsidRPr="00363BEF">
          <w:rPr>
            <w:rFonts w:ascii="Segoe UI" w:eastAsia="Times New Roman" w:hAnsi="Segoe UI" w:cs="Segoe UI"/>
            <w:color w:val="6D28D2"/>
            <w:sz w:val="24"/>
            <w:szCs w:val="24"/>
            <w:u w:val="single"/>
            <w:lang w:eastAsia="en-IN"/>
          </w:rPr>
          <w:t>workspace management guide</w:t>
        </w:r>
      </w:hyperlink>
      <w:r w:rsidRPr="00363BEF">
        <w:rPr>
          <w:rFonts w:ascii="Segoe UI" w:eastAsia="Times New Roman" w:hAnsi="Segoe UI" w:cs="Segoe UI"/>
          <w:color w:val="2A2B3F"/>
          <w:sz w:val="24"/>
          <w:szCs w:val="24"/>
          <w:lang w:eastAsia="en-IN"/>
        </w:rPr>
        <w:t> states, “In the Workspaces section, create new workspaces, share content, and assign user roles to manage reports and dashboards effectively across teams.”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12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Set data sensitivity labels</w:t>
      </w:r>
      <w:r w:rsidRPr="00363BEF">
        <w:rPr>
          <w:rFonts w:ascii="Segoe UI" w:eastAsia="Times New Roman" w:hAnsi="Segoe UI" w:cs="Segoe UI"/>
          <w:color w:val="2A2B3F"/>
          <w:sz w:val="24"/>
          <w:szCs w:val="24"/>
          <w:lang w:eastAsia="en-IN"/>
        </w:rPr>
        <w:t>: Sensitivity labels (e.g., "Confidential") are set in dataset/report settings or via Microsoft Purview, not directly in the Workspaces section, per </w:t>
      </w:r>
      <w:hyperlink r:id="rId53" w:history="1">
        <w:r w:rsidRPr="00363BEF">
          <w:rPr>
            <w:rFonts w:ascii="Segoe UI" w:eastAsia="Times New Roman" w:hAnsi="Segoe UI" w:cs="Segoe UI"/>
            <w:color w:val="6D28D2"/>
            <w:sz w:val="24"/>
            <w:szCs w:val="24"/>
            <w:u w:val="single"/>
            <w:lang w:eastAsia="en-IN"/>
          </w:rPr>
          <w:t>sensitivity labels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2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Publish from Power BI Desktop</w:t>
      </w:r>
      <w:r w:rsidRPr="00363BEF">
        <w:rPr>
          <w:rFonts w:ascii="Segoe UI" w:eastAsia="Times New Roman" w:hAnsi="Segoe UI" w:cs="Segoe UI"/>
          <w:color w:val="2A2B3F"/>
          <w:sz w:val="24"/>
          <w:szCs w:val="24"/>
          <w:lang w:eastAsia="en-IN"/>
        </w:rPr>
        <w:t>: Publishing occurs in Desktop ("Publish" button), not the Service’s Workspaces section, which manages existing content, per </w:t>
      </w:r>
      <w:hyperlink r:id="rId54" w:history="1">
        <w:r w:rsidRPr="00363BEF">
          <w:rPr>
            <w:rFonts w:ascii="Segoe UI" w:eastAsia="Times New Roman" w:hAnsi="Segoe UI" w:cs="Segoe UI"/>
            <w:color w:val="6D28D2"/>
            <w:sz w:val="24"/>
            <w:szCs w:val="24"/>
            <w:u w:val="single"/>
            <w:lang w:eastAsia="en-IN"/>
          </w:rPr>
          <w:t>publishing docs</w:t>
        </w:r>
      </w:hyperlink>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These three actions—creating, sharing, and assigning roles—are directly actionable in the Workspaces section, fulfilling your content management task.</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Deploy and maintain assets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19</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are working on a Power BI report for </w:t>
      </w:r>
      <w:r w:rsidRPr="00363BEF">
        <w:rPr>
          <w:rFonts w:ascii="Segoe UI" w:eastAsia="Times New Roman" w:hAnsi="Segoe UI" w:cs="Segoe UI"/>
          <w:b/>
          <w:bCs/>
          <w:color w:val="2A2B3F"/>
          <w:sz w:val="24"/>
          <w:szCs w:val="24"/>
          <w:lang w:eastAsia="en-IN"/>
        </w:rPr>
        <w:t>MetroRetail Corp.</w:t>
      </w:r>
      <w:r w:rsidRPr="00363BEF">
        <w:rPr>
          <w:rFonts w:ascii="Segoe UI" w:eastAsia="Times New Roman" w:hAnsi="Segoe UI" w:cs="Segoe UI"/>
          <w:color w:val="2A2B3F"/>
          <w:sz w:val="24"/>
          <w:szCs w:val="24"/>
          <w:lang w:eastAsia="en-IN"/>
        </w:rPr>
        <w:t>. Your dataset includes a </w:t>
      </w:r>
      <w:r w:rsidRPr="00363BEF">
        <w:rPr>
          <w:rFonts w:ascii="Consolas" w:eastAsia="Times New Roman" w:hAnsi="Consolas" w:cs="Courier New"/>
          <w:b/>
          <w:bCs/>
          <w:color w:val="2A2B3F"/>
          <w:bdr w:val="none" w:sz="0" w:space="0" w:color="auto" w:frame="1"/>
          <w:shd w:val="clear" w:color="auto" w:fill="D1D2E0"/>
          <w:lang w:eastAsia="en-IN"/>
        </w:rPr>
        <w:t>Quantity</w:t>
      </w:r>
      <w:r w:rsidRPr="00363BEF">
        <w:rPr>
          <w:rFonts w:ascii="Segoe UI" w:eastAsia="Times New Roman" w:hAnsi="Segoe UI" w:cs="Segoe UI"/>
          <w:color w:val="2A2B3F"/>
          <w:sz w:val="24"/>
          <w:szCs w:val="24"/>
          <w:lang w:eastAsia="en-IN"/>
        </w:rPr>
        <w:t> column and a </w:t>
      </w:r>
      <w:r w:rsidRPr="00363BEF">
        <w:rPr>
          <w:rFonts w:ascii="Consolas" w:eastAsia="Times New Roman" w:hAnsi="Consolas" w:cs="Courier New"/>
          <w:b/>
          <w:bCs/>
          <w:color w:val="2A2B3F"/>
          <w:bdr w:val="none" w:sz="0" w:space="0" w:color="auto" w:frame="1"/>
          <w:shd w:val="clear" w:color="auto" w:fill="D1D2E0"/>
          <w:lang w:eastAsia="en-IN"/>
        </w:rPr>
        <w:t>UnitPrice</w:t>
      </w:r>
      <w:r w:rsidRPr="00363BEF">
        <w:rPr>
          <w:rFonts w:ascii="Segoe UI" w:eastAsia="Times New Roman" w:hAnsi="Segoe UI" w:cs="Segoe UI"/>
          <w:color w:val="2A2B3F"/>
          <w:sz w:val="24"/>
          <w:szCs w:val="24"/>
          <w:lang w:eastAsia="en-IN"/>
        </w:rPr>
        <w:t> column, and you need to create a </w:t>
      </w:r>
      <w:r w:rsidRPr="00363BEF">
        <w:rPr>
          <w:rFonts w:ascii="Segoe UI" w:eastAsia="Times New Roman" w:hAnsi="Segoe UI" w:cs="Segoe UI"/>
          <w:b/>
          <w:bCs/>
          <w:color w:val="2A2B3F"/>
          <w:sz w:val="24"/>
          <w:szCs w:val="24"/>
          <w:lang w:eastAsia="en-IN"/>
        </w:rPr>
        <w:t>new column</w:t>
      </w:r>
      <w:r w:rsidRPr="00363BEF">
        <w:rPr>
          <w:rFonts w:ascii="Segoe UI" w:eastAsia="Times New Roman" w:hAnsi="Segoe UI" w:cs="Segoe UI"/>
          <w:color w:val="2A2B3F"/>
          <w:sz w:val="24"/>
          <w:szCs w:val="24"/>
          <w:lang w:eastAsia="en-IN"/>
        </w:rPr>
        <w:t> to calculate the </w:t>
      </w:r>
      <w:r w:rsidRPr="00363BEF">
        <w:rPr>
          <w:rFonts w:ascii="Consolas" w:eastAsia="Times New Roman" w:hAnsi="Consolas" w:cs="Courier New"/>
          <w:b/>
          <w:bCs/>
          <w:color w:val="2A2B3F"/>
          <w:bdr w:val="none" w:sz="0" w:space="0" w:color="auto" w:frame="1"/>
          <w:shd w:val="clear" w:color="auto" w:fill="D1D2E0"/>
          <w:lang w:eastAsia="en-IN"/>
        </w:rPr>
        <w:t>TotalSales</w:t>
      </w:r>
      <w:r w:rsidRPr="00363BEF">
        <w:rPr>
          <w:rFonts w:ascii="Segoe UI" w:eastAsia="Times New Roman" w:hAnsi="Segoe UI" w:cs="Segoe UI"/>
          <w:color w:val="2A2B3F"/>
          <w:sz w:val="24"/>
          <w:szCs w:val="24"/>
          <w:lang w:eastAsia="en-IN"/>
        </w:rPr>
        <w:t> for each row.</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Which formula should you use to create this calculated column in Power BI?</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TotalSales = SUM(Sales[Quantity] * Sales[UnitPrice])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12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w:t>
      </w:r>
      <w:r w:rsidRPr="00363BEF">
        <w:rPr>
          <w:rFonts w:ascii="Consolas" w:eastAsia="Times New Roman" w:hAnsi="Consolas" w:cs="Courier New"/>
          <w:color w:val="C4710D"/>
          <w:bdr w:val="single" w:sz="6" w:space="0" w:color="D1D2E0" w:frame="1"/>
          <w:shd w:val="clear" w:color="auto" w:fill="FFFFFF"/>
          <w:lang w:eastAsia="en-IN"/>
        </w:rPr>
        <w:t>SUM()</w:t>
      </w:r>
      <w:r w:rsidRPr="00363BEF">
        <w:rPr>
          <w:rFonts w:ascii="Segoe UI" w:eastAsia="Times New Roman" w:hAnsi="Segoe UI" w:cs="Segoe UI"/>
          <w:color w:val="2A2B3F"/>
          <w:sz w:val="24"/>
          <w:szCs w:val="24"/>
          <w:lang w:eastAsia="en-IN"/>
        </w:rPr>
        <w:t> function </w:t>
      </w:r>
      <w:r w:rsidRPr="00363BEF">
        <w:rPr>
          <w:rFonts w:ascii="Segoe UI" w:eastAsia="Times New Roman" w:hAnsi="Segoe UI" w:cs="Segoe UI"/>
          <w:b/>
          <w:bCs/>
          <w:color w:val="2A2B3F"/>
          <w:sz w:val="24"/>
          <w:szCs w:val="24"/>
          <w:lang w:eastAsia="en-IN"/>
        </w:rPr>
        <w:t>does not iterate row by row</w:t>
      </w:r>
      <w:r w:rsidRPr="00363BEF">
        <w:rPr>
          <w:rFonts w:ascii="Segoe UI" w:eastAsia="Times New Roman" w:hAnsi="Segoe UI" w:cs="Segoe UI"/>
          <w:color w:val="2A2B3F"/>
          <w:sz w:val="24"/>
          <w:szCs w:val="24"/>
          <w:lang w:eastAsia="en-IN"/>
        </w:rPr>
        <w:t>, so this expression is </w:t>
      </w:r>
      <w:r w:rsidRPr="00363BEF">
        <w:rPr>
          <w:rFonts w:ascii="Segoe UI" w:eastAsia="Times New Roman" w:hAnsi="Segoe UI" w:cs="Segoe UI"/>
          <w:b/>
          <w:bCs/>
          <w:color w:val="2A2B3F"/>
          <w:sz w:val="24"/>
          <w:szCs w:val="24"/>
          <w:lang w:eastAsia="en-IN"/>
        </w:rPr>
        <w:t>not valid</w:t>
      </w:r>
      <w:r w:rsidRPr="00363BEF">
        <w:rPr>
          <w:rFonts w:ascii="Segoe UI" w:eastAsia="Times New Roman" w:hAnsi="Segoe UI" w:cs="Segoe UI"/>
          <w:color w:val="2A2B3F"/>
          <w:sz w:val="24"/>
          <w:szCs w:val="24"/>
          <w:lang w:eastAsia="en-IN"/>
        </w:rPr>
        <w:t> in a calculated column.</w:t>
      </w:r>
    </w:p>
    <w:p w:rsidR="00363BEF" w:rsidRPr="00363BEF" w:rsidRDefault="00363BEF" w:rsidP="00363BEF">
      <w:pPr>
        <w:numPr>
          <w:ilvl w:val="0"/>
          <w:numId w:val="12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Consolas" w:eastAsia="Times New Roman" w:hAnsi="Consolas" w:cs="Courier New"/>
          <w:color w:val="C4710D"/>
          <w:bdr w:val="single" w:sz="6" w:space="0" w:color="D1D2E0" w:frame="1"/>
          <w:shd w:val="clear" w:color="auto" w:fill="FFFFFF"/>
          <w:lang w:eastAsia="en-IN"/>
        </w:rPr>
        <w:t>SUM()</w:t>
      </w:r>
      <w:r w:rsidRPr="00363BEF">
        <w:rPr>
          <w:rFonts w:ascii="Segoe UI" w:eastAsia="Times New Roman" w:hAnsi="Segoe UI" w:cs="Segoe UI"/>
          <w:color w:val="2A2B3F"/>
          <w:sz w:val="24"/>
          <w:szCs w:val="24"/>
          <w:lang w:eastAsia="en-IN"/>
        </w:rPr>
        <w:t> is used for aggregations over a single column, not for multiplying two columns row-wise.</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TotalSales = CALCULATE(SUM(Sales[Quantity] * Sales[UnitPrice]))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formula uses the CALCULATE function along with SUM to calculate the TotalSales by multiplying the Quantity and UnitPrice columns. While it may work, it introduces unnecessary complexity as the SUM function is not needed for this calculation.</w:t>
      </w:r>
    </w:p>
    <w:p w:rsidR="00363BEF" w:rsidRPr="00363BEF" w:rsidRDefault="00363BEF" w:rsidP="00363BEF">
      <w:pPr>
        <w:numPr>
          <w:ilvl w:val="0"/>
          <w:numId w:val="12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Similar to Answer 1, the expression inside </w:t>
      </w:r>
      <w:r w:rsidRPr="00363BEF">
        <w:rPr>
          <w:rFonts w:ascii="Consolas" w:eastAsia="Times New Roman" w:hAnsi="Consolas" w:cs="Courier New"/>
          <w:color w:val="C4710D"/>
          <w:bdr w:val="single" w:sz="6" w:space="0" w:color="D1D2E0" w:frame="1"/>
          <w:shd w:val="clear" w:color="auto" w:fill="FFFFFF"/>
          <w:lang w:eastAsia="en-IN"/>
        </w:rPr>
        <w:t>SUM()</w:t>
      </w:r>
      <w:r w:rsidRPr="00363BEF">
        <w:rPr>
          <w:rFonts w:ascii="Segoe UI" w:eastAsia="Times New Roman" w:hAnsi="Segoe UI" w:cs="Segoe UI"/>
          <w:color w:val="2A2B3F"/>
          <w:sz w:val="24"/>
          <w:szCs w:val="24"/>
          <w:lang w:eastAsia="en-IN"/>
        </w:rPr>
        <w:t> is invalid because </w:t>
      </w:r>
      <w:r w:rsidRPr="00363BEF">
        <w:rPr>
          <w:rFonts w:ascii="Consolas" w:eastAsia="Times New Roman" w:hAnsi="Consolas" w:cs="Courier New"/>
          <w:color w:val="C4710D"/>
          <w:bdr w:val="single" w:sz="6" w:space="0" w:color="D1D2E0" w:frame="1"/>
          <w:shd w:val="clear" w:color="auto" w:fill="FFFFFF"/>
          <w:lang w:eastAsia="en-IN"/>
        </w:rPr>
        <w:t>Sales[Quantity] * Sales[UnitPrice]</w:t>
      </w:r>
      <w:r w:rsidRPr="00363BEF">
        <w:rPr>
          <w:rFonts w:ascii="Segoe UI" w:eastAsia="Times New Roman" w:hAnsi="Segoe UI" w:cs="Segoe UI"/>
          <w:color w:val="2A2B3F"/>
          <w:sz w:val="24"/>
          <w:szCs w:val="24"/>
          <w:lang w:eastAsia="en-IN"/>
        </w:rPr>
        <w:t> is </w:t>
      </w:r>
      <w:r w:rsidRPr="00363BEF">
        <w:rPr>
          <w:rFonts w:ascii="Segoe UI" w:eastAsia="Times New Roman" w:hAnsi="Segoe UI" w:cs="Segoe UI"/>
          <w:b/>
          <w:bCs/>
          <w:color w:val="2A2B3F"/>
          <w:sz w:val="24"/>
          <w:szCs w:val="24"/>
          <w:lang w:eastAsia="en-IN"/>
        </w:rPr>
        <w:t>not a single column</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2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Also, </w:t>
      </w:r>
      <w:r w:rsidRPr="00363BEF">
        <w:rPr>
          <w:rFonts w:ascii="Consolas" w:eastAsia="Times New Roman" w:hAnsi="Consolas" w:cs="Courier New"/>
          <w:color w:val="C4710D"/>
          <w:bdr w:val="single" w:sz="6" w:space="0" w:color="D1D2E0" w:frame="1"/>
          <w:shd w:val="clear" w:color="auto" w:fill="FFFFFF"/>
          <w:lang w:eastAsia="en-IN"/>
        </w:rPr>
        <w:t>CALCULATE</w:t>
      </w:r>
      <w:r w:rsidRPr="00363BEF">
        <w:rPr>
          <w:rFonts w:ascii="Segoe UI" w:eastAsia="Times New Roman" w:hAnsi="Segoe UI" w:cs="Segoe UI"/>
          <w:color w:val="2A2B3F"/>
          <w:sz w:val="24"/>
          <w:szCs w:val="24"/>
          <w:lang w:eastAsia="en-IN"/>
        </w:rPr>
        <w:t> is </w:t>
      </w:r>
      <w:r w:rsidRPr="00363BEF">
        <w:rPr>
          <w:rFonts w:ascii="Segoe UI" w:eastAsia="Times New Roman" w:hAnsi="Segoe UI" w:cs="Segoe UI"/>
          <w:b/>
          <w:bCs/>
          <w:color w:val="2A2B3F"/>
          <w:sz w:val="24"/>
          <w:szCs w:val="24"/>
          <w:lang w:eastAsia="en-IN"/>
        </w:rPr>
        <w:t>not needed</w:t>
      </w:r>
      <w:r w:rsidRPr="00363BEF">
        <w:rPr>
          <w:rFonts w:ascii="Segoe UI" w:eastAsia="Times New Roman" w:hAnsi="Segoe UI" w:cs="Segoe UI"/>
          <w:color w:val="2A2B3F"/>
          <w:sz w:val="24"/>
          <w:szCs w:val="24"/>
          <w:lang w:eastAsia="en-IN"/>
        </w:rPr>
        <w:t> in a row-wise calculation for a new column.</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TotalSales = Sales[Quantity] * Sales[UnitPrice]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formula directly multiplies the Quantity and UnitPrice columns for each row to calculate the TotalSales.</w:t>
      </w:r>
    </w:p>
    <w:p w:rsidR="00363BEF" w:rsidRPr="00363BEF" w:rsidRDefault="00363BEF" w:rsidP="00363BEF">
      <w:pPr>
        <w:numPr>
          <w:ilvl w:val="0"/>
          <w:numId w:val="13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is the correct syntax for a </w:t>
      </w:r>
      <w:r w:rsidRPr="00363BEF">
        <w:rPr>
          <w:rFonts w:ascii="Segoe UI" w:eastAsia="Times New Roman" w:hAnsi="Segoe UI" w:cs="Segoe UI"/>
          <w:b/>
          <w:bCs/>
          <w:color w:val="2A2B3F"/>
          <w:sz w:val="24"/>
          <w:szCs w:val="24"/>
          <w:lang w:eastAsia="en-IN"/>
        </w:rPr>
        <w:t>calculated column</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3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It performs the multiplication for </w:t>
      </w:r>
      <w:r w:rsidRPr="00363BEF">
        <w:rPr>
          <w:rFonts w:ascii="Segoe UI" w:eastAsia="Times New Roman" w:hAnsi="Segoe UI" w:cs="Segoe UI"/>
          <w:b/>
          <w:bCs/>
          <w:color w:val="2A2B3F"/>
          <w:sz w:val="24"/>
          <w:szCs w:val="24"/>
          <w:lang w:eastAsia="en-IN"/>
        </w:rPr>
        <w:t>each row</w:t>
      </w:r>
      <w:r w:rsidRPr="00363BEF">
        <w:rPr>
          <w:rFonts w:ascii="Segoe UI" w:eastAsia="Times New Roman" w:hAnsi="Segoe UI" w:cs="Segoe UI"/>
          <w:color w:val="2A2B3F"/>
          <w:sz w:val="24"/>
          <w:szCs w:val="24"/>
          <w:lang w:eastAsia="en-IN"/>
        </w:rPr>
        <w:t>, which is what calculated columns are designed to do</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TotalSales = SUMX(Sales, Sales[Quantity] * Sales[UnitPrice])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formula uses the SUMX function to iterate over each row in the Sales table and calculate the TotalSales by multiplying the Quantity and UnitPrice columns. While it may work, it is more complex than necessary for this simple calculation and may not be the most efficient choice.</w:t>
      </w:r>
    </w:p>
    <w:p w:rsidR="00363BEF" w:rsidRPr="00363BEF" w:rsidRDefault="00363BEF" w:rsidP="00363BEF">
      <w:pPr>
        <w:numPr>
          <w:ilvl w:val="0"/>
          <w:numId w:val="13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w:t>
      </w:r>
      <w:r w:rsidRPr="00363BEF">
        <w:rPr>
          <w:rFonts w:ascii="Segoe UI" w:eastAsia="Times New Roman" w:hAnsi="Segoe UI" w:cs="Segoe UI"/>
          <w:b/>
          <w:bCs/>
          <w:color w:val="2A2B3F"/>
          <w:sz w:val="24"/>
          <w:szCs w:val="24"/>
          <w:lang w:eastAsia="en-IN"/>
        </w:rPr>
        <w:t>does work</w:t>
      </w:r>
      <w:r w:rsidRPr="00363BEF">
        <w:rPr>
          <w:rFonts w:ascii="Segoe UI" w:eastAsia="Times New Roman" w:hAnsi="Segoe UI" w:cs="Segoe UI"/>
          <w:color w:val="2A2B3F"/>
          <w:sz w:val="24"/>
          <w:szCs w:val="24"/>
          <w:lang w:eastAsia="en-IN"/>
        </w:rPr>
        <w:t> in a </w:t>
      </w:r>
      <w:r w:rsidRPr="00363BEF">
        <w:rPr>
          <w:rFonts w:ascii="Segoe UI" w:eastAsia="Times New Roman" w:hAnsi="Segoe UI" w:cs="Segoe UI"/>
          <w:b/>
          <w:bCs/>
          <w:color w:val="2A2B3F"/>
          <w:sz w:val="24"/>
          <w:szCs w:val="24"/>
          <w:lang w:eastAsia="en-IN"/>
        </w:rPr>
        <w:t>measure</w:t>
      </w:r>
      <w:r w:rsidRPr="00363BEF">
        <w:rPr>
          <w:rFonts w:ascii="Segoe UI" w:eastAsia="Times New Roman" w:hAnsi="Segoe UI" w:cs="Segoe UI"/>
          <w:color w:val="2A2B3F"/>
          <w:sz w:val="24"/>
          <w:szCs w:val="24"/>
          <w:lang w:eastAsia="en-IN"/>
        </w:rPr>
        <w:t>, but for a calculated column, it’s unnecessarily complex.</w:t>
      </w:r>
    </w:p>
    <w:p w:rsidR="00363BEF" w:rsidRPr="00363BEF" w:rsidRDefault="00363BEF" w:rsidP="00363BEF">
      <w:pPr>
        <w:numPr>
          <w:ilvl w:val="0"/>
          <w:numId w:val="13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SUMX is meant for </w:t>
      </w:r>
      <w:r w:rsidRPr="00363BEF">
        <w:rPr>
          <w:rFonts w:ascii="Segoe UI" w:eastAsia="Times New Roman" w:hAnsi="Segoe UI" w:cs="Segoe UI"/>
          <w:b/>
          <w:bCs/>
          <w:color w:val="2A2B3F"/>
          <w:sz w:val="24"/>
          <w:szCs w:val="24"/>
          <w:lang w:eastAsia="en-IN"/>
        </w:rPr>
        <w:t>table iteration and aggregation</w:t>
      </w:r>
      <w:r w:rsidRPr="00363BEF">
        <w:rPr>
          <w:rFonts w:ascii="Segoe UI" w:eastAsia="Times New Roman" w:hAnsi="Segoe UI" w:cs="Segoe UI"/>
          <w:color w:val="2A2B3F"/>
          <w:sz w:val="24"/>
          <w:szCs w:val="24"/>
          <w:lang w:eastAsia="en-IN"/>
        </w:rPr>
        <w:t>, not a simple row-level column computation.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At MetroRetail Corp., you need to create a calculated column in Power BI to compute TotalSales for each row in a datasetcontaining Quantity and UnitPrice columns within a Sales table. The correct DAX formula for this is a simplemultiplication of the two columns at the row level. In Power BI Desktop, go to the "Data" view, select the Sales table, andnavigate to the "Modeling" tab. Click "New Column" and enter the following formula:</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Consolas" w:eastAsia="Times New Roman" w:hAnsi="Consolas" w:cs="Courier New"/>
          <w:color w:val="C4710D"/>
          <w:bdr w:val="single" w:sz="6" w:space="0" w:color="D1D2E0" w:frame="1"/>
          <w:shd w:val="clear" w:color="auto" w:fill="FFFFFF"/>
          <w:lang w:eastAsia="en-IN"/>
        </w:rPr>
        <w:t>TotalSales = Sales[Quantity] * Sales[UnitPrice]</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Press Enter to create the column. For example, if a row has Quantity = 2 and UnitPrice = $50, TotalSales will be calculated as 2 * 50 = $100 for that specific row. This value is stored in the Sales table and updates with data refreshes, providing a per-row total that can be used in visuals or further calculations.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calculated column evaluates its expression for each row individually, making it ideal for row-level computations like multiplying Quantity and UnitPrice. Unlike measures, which aggregate data across rows, a calculated column persists in the dataset, meeting the requirement for a new column. The formula Sales[Quantity] * Sales[UnitPrice] performs a straightforward arithmetic operation without needing aggregation functions, as TotalSales is needed per row, not as a summary. The Microsoft documentation on </w:t>
      </w:r>
      <w:hyperlink r:id="rId55" w:history="1">
        <w:r w:rsidRPr="00363BEF">
          <w:rPr>
            <w:rFonts w:ascii="Segoe UI" w:eastAsia="Times New Roman" w:hAnsi="Segoe UI" w:cs="Segoe UI"/>
            <w:color w:val="6D28D2"/>
            <w:sz w:val="24"/>
            <w:szCs w:val="24"/>
            <w:u w:val="single"/>
            <w:lang w:eastAsia="en-IN"/>
          </w:rPr>
          <w:t>calculated columns</w:t>
        </w:r>
      </w:hyperlink>
      <w:r w:rsidRPr="00363BEF">
        <w:rPr>
          <w:rFonts w:ascii="Segoe UI" w:eastAsia="Times New Roman" w:hAnsi="Segoe UI" w:cs="Segoe UI"/>
          <w:color w:val="2A2B3F"/>
          <w:sz w:val="24"/>
          <w:szCs w:val="24"/>
          <w:lang w:eastAsia="en-IN"/>
        </w:rPr>
        <w:t> states, “Calculated columns use DAX to compute values for each row in a table, such as multiplying two columns, and are stored in the data model for use in reports.”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13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TotalSales = SUM(Sales[Quantity] * Sales[UnitPrice])</w:t>
      </w:r>
      <w:r w:rsidRPr="00363BEF">
        <w:rPr>
          <w:rFonts w:ascii="Segoe UI" w:eastAsia="Times New Roman" w:hAnsi="Segoe UI" w:cs="Segoe UI"/>
          <w:color w:val="2A2B3F"/>
          <w:sz w:val="24"/>
          <w:szCs w:val="24"/>
          <w:lang w:eastAsia="en-IN"/>
        </w:rPr>
        <w:t>: SUM is an aggregation function used in measures, not columns. This syntax attempts to sum the product across all rows, producing a single value (e.g., total sales for the entire table), not a per-row result, and is invalid for a calculated column as it lacks row context, per </w:t>
      </w:r>
      <w:hyperlink r:id="rId56" w:history="1">
        <w:r w:rsidRPr="00363BEF">
          <w:rPr>
            <w:rFonts w:ascii="Segoe UI" w:eastAsia="Times New Roman" w:hAnsi="Segoe UI" w:cs="Segoe UI"/>
            <w:color w:val="6D28D2"/>
            <w:sz w:val="24"/>
            <w:szCs w:val="24"/>
            <w:u w:val="single"/>
            <w:lang w:eastAsia="en-IN"/>
          </w:rPr>
          <w:t>SUM documentation</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3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TotalSales = CALCULATE(SUM(Sales[Quantity] * Sales[UnitPrice]))</w:t>
      </w:r>
      <w:r w:rsidRPr="00363BEF">
        <w:rPr>
          <w:rFonts w:ascii="Segoe UI" w:eastAsia="Times New Roman" w:hAnsi="Segoe UI" w:cs="Segoe UI"/>
          <w:color w:val="2A2B3F"/>
          <w:sz w:val="24"/>
          <w:szCs w:val="24"/>
          <w:lang w:eastAsia="en-IN"/>
        </w:rPr>
        <w:t>: CALCULATE modifies filter context for measures, and combined with SUM, it aggregates across rows, not per row. This is also invalid for a calculated column and doesn’t meet the row-level requirement, per </w:t>
      </w:r>
      <w:hyperlink r:id="rId57" w:history="1">
        <w:r w:rsidRPr="00363BEF">
          <w:rPr>
            <w:rFonts w:ascii="Segoe UI" w:eastAsia="Times New Roman" w:hAnsi="Segoe UI" w:cs="Segoe UI"/>
            <w:color w:val="6D28D2"/>
            <w:sz w:val="24"/>
            <w:szCs w:val="24"/>
            <w:u w:val="single"/>
            <w:lang w:eastAsia="en-IN"/>
          </w:rPr>
          <w:t>CALCULATE documentation</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3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TotalSales = SUMX(Sales, Sales[Quantity] * Sales[UnitPrice])</w:t>
      </w:r>
      <w:r w:rsidRPr="00363BEF">
        <w:rPr>
          <w:rFonts w:ascii="Segoe UI" w:eastAsia="Times New Roman" w:hAnsi="Segoe UI" w:cs="Segoe UI"/>
          <w:color w:val="2A2B3F"/>
          <w:sz w:val="24"/>
          <w:szCs w:val="24"/>
          <w:lang w:eastAsia="en-IN"/>
        </w:rPr>
        <w:t>: SUMX iterates over rows to sum an expression, designed for measures to compute a total (e.g., grand total of sales). It returns a single aggregated value, not a column with individual row values, per </w:t>
      </w:r>
      <w:hyperlink r:id="rId58" w:history="1">
        <w:r w:rsidRPr="00363BEF">
          <w:rPr>
            <w:rFonts w:ascii="Segoe UI" w:eastAsia="Times New Roman" w:hAnsi="Segoe UI" w:cs="Segoe UI"/>
            <w:color w:val="6D28D2"/>
            <w:sz w:val="24"/>
            <w:szCs w:val="24"/>
            <w:u w:val="single"/>
            <w:lang w:eastAsia="en-IN"/>
          </w:rPr>
          <w:t>SUMX documentation</w:t>
        </w:r>
      </w:hyperlink>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simple multiplication formula Sales[Quantity] * Sales[UnitPrice] is the precise, efficient solution for MetroRetail’s per-row TotalSales column.</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Prepare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20</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junior data analyst at </w:t>
      </w:r>
      <w:r w:rsidRPr="00363BEF">
        <w:rPr>
          <w:rFonts w:ascii="Segoe UI" w:eastAsia="Times New Roman" w:hAnsi="Segoe UI" w:cs="Segoe UI"/>
          <w:b/>
          <w:bCs/>
          <w:color w:val="2A2B3F"/>
          <w:sz w:val="24"/>
          <w:szCs w:val="24"/>
          <w:lang w:eastAsia="en-IN"/>
        </w:rPr>
        <w:t>your company</w:t>
      </w:r>
      <w:r w:rsidRPr="00363BEF">
        <w:rPr>
          <w:rFonts w:ascii="Segoe UI" w:eastAsia="Times New Roman" w:hAnsi="Segoe UI" w:cs="Segoe UI"/>
          <w:color w:val="2A2B3F"/>
          <w:sz w:val="24"/>
          <w:szCs w:val="24"/>
          <w:lang w:eastAsia="en-IN"/>
        </w:rPr>
        <w:t> asks you why choosing the right </w:t>
      </w:r>
      <w:r w:rsidRPr="00363BEF">
        <w:rPr>
          <w:rFonts w:ascii="Segoe UI" w:eastAsia="Times New Roman" w:hAnsi="Segoe UI" w:cs="Segoe UI"/>
          <w:b/>
          <w:bCs/>
          <w:color w:val="2A2B3F"/>
          <w:sz w:val="24"/>
          <w:szCs w:val="24"/>
          <w:lang w:eastAsia="en-IN"/>
        </w:rPr>
        <w:t>schema</w:t>
      </w:r>
      <w:r w:rsidRPr="00363BEF">
        <w:rPr>
          <w:rFonts w:ascii="Segoe UI" w:eastAsia="Times New Roman" w:hAnsi="Segoe UI" w:cs="Segoe UI"/>
          <w:color w:val="2A2B3F"/>
          <w:sz w:val="24"/>
          <w:szCs w:val="24"/>
          <w:lang w:eastAsia="en-IN"/>
        </w:rPr>
        <w:t> in database design and management is essential.</w:t>
      </w:r>
      <w:r w:rsidRPr="00363BEF">
        <w:rPr>
          <w:rFonts w:ascii="Segoe UI" w:eastAsia="Times New Roman" w:hAnsi="Segoe UI" w:cs="Segoe UI"/>
          <w:color w:val="2A2B3F"/>
          <w:sz w:val="24"/>
          <w:szCs w:val="24"/>
          <w:lang w:eastAsia="en-IN"/>
        </w:rPr>
        <w:br/>
      </w:r>
      <w:r w:rsidRPr="00363BEF">
        <w:rPr>
          <w:rFonts w:ascii="Segoe UI" w:eastAsia="Times New Roman" w:hAnsi="Segoe UI" w:cs="Segoe UI"/>
          <w:b/>
          <w:bCs/>
          <w:color w:val="2A2B3F"/>
          <w:sz w:val="24"/>
          <w:szCs w:val="24"/>
          <w:lang w:eastAsia="en-IN"/>
        </w:rPr>
        <w:t>How do you respond?</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It determines how effectively and efficiently data can be stored, managed, and analyzed.</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Choosing the </w:t>
      </w:r>
      <w:r w:rsidRPr="00363BEF">
        <w:rPr>
          <w:rFonts w:ascii="Segoe UI" w:eastAsia="Times New Roman" w:hAnsi="Segoe UI" w:cs="Segoe UI"/>
          <w:b/>
          <w:bCs/>
          <w:color w:val="2A2B3F"/>
          <w:sz w:val="24"/>
          <w:szCs w:val="24"/>
          <w:lang w:eastAsia="en-IN"/>
        </w:rPr>
        <w:t>right schema</w:t>
      </w:r>
      <w:r w:rsidRPr="00363BEF">
        <w:rPr>
          <w:rFonts w:ascii="Segoe UI" w:eastAsia="Times New Roman" w:hAnsi="Segoe UI" w:cs="Segoe UI"/>
          <w:color w:val="2A2B3F"/>
          <w:sz w:val="24"/>
          <w:szCs w:val="24"/>
          <w:lang w:eastAsia="en-IN"/>
        </w:rPr>
        <w:t> is foundational to good database design because it directly affects:</w:t>
      </w:r>
    </w:p>
    <w:p w:rsidR="00363BEF" w:rsidRPr="00363BEF" w:rsidRDefault="00363BEF" w:rsidP="00363BEF">
      <w:pPr>
        <w:numPr>
          <w:ilvl w:val="0"/>
          <w:numId w:val="13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Storage efficiency</w:t>
      </w:r>
      <w:r w:rsidRPr="00363BEF">
        <w:rPr>
          <w:rFonts w:ascii="Segoe UI" w:eastAsia="Times New Roman" w:hAnsi="Segoe UI" w:cs="Segoe UI"/>
          <w:color w:val="2A2B3F"/>
          <w:sz w:val="24"/>
          <w:szCs w:val="24"/>
          <w:lang w:eastAsia="en-IN"/>
        </w:rPr>
        <w:t> – how compact and well-structured the data is</w:t>
      </w:r>
    </w:p>
    <w:p w:rsidR="00363BEF" w:rsidRPr="00363BEF" w:rsidRDefault="00363BEF" w:rsidP="00363BEF">
      <w:pPr>
        <w:numPr>
          <w:ilvl w:val="0"/>
          <w:numId w:val="13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Data integrity</w:t>
      </w:r>
      <w:r w:rsidRPr="00363BEF">
        <w:rPr>
          <w:rFonts w:ascii="Segoe UI" w:eastAsia="Times New Roman" w:hAnsi="Segoe UI" w:cs="Segoe UI"/>
          <w:color w:val="2A2B3F"/>
          <w:sz w:val="24"/>
          <w:szCs w:val="24"/>
          <w:lang w:eastAsia="en-IN"/>
        </w:rPr>
        <w:t> – avoiding duplication and maintaining accuracy</w:t>
      </w:r>
    </w:p>
    <w:p w:rsidR="00363BEF" w:rsidRPr="00363BEF" w:rsidRDefault="00363BEF" w:rsidP="00363BEF">
      <w:pPr>
        <w:numPr>
          <w:ilvl w:val="0"/>
          <w:numId w:val="13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Query performance</w:t>
      </w:r>
      <w:r w:rsidRPr="00363BEF">
        <w:rPr>
          <w:rFonts w:ascii="Segoe UI" w:eastAsia="Times New Roman" w:hAnsi="Segoe UI" w:cs="Segoe UI"/>
          <w:color w:val="2A2B3F"/>
          <w:sz w:val="24"/>
          <w:szCs w:val="24"/>
          <w:lang w:eastAsia="en-IN"/>
        </w:rPr>
        <w:t> – enabling fast and optimized data retrieval</w:t>
      </w:r>
    </w:p>
    <w:p w:rsidR="00363BEF" w:rsidRPr="00363BEF" w:rsidRDefault="00363BEF" w:rsidP="00363BEF">
      <w:pPr>
        <w:numPr>
          <w:ilvl w:val="0"/>
          <w:numId w:val="13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Ease of analysis</w:t>
      </w:r>
      <w:r w:rsidRPr="00363BEF">
        <w:rPr>
          <w:rFonts w:ascii="Segoe UI" w:eastAsia="Times New Roman" w:hAnsi="Segoe UI" w:cs="Segoe UI"/>
          <w:color w:val="2A2B3F"/>
          <w:sz w:val="24"/>
          <w:szCs w:val="24"/>
          <w:lang w:eastAsia="en-IN"/>
        </w:rPr>
        <w:t> – supporting clear relationships between tables for accurate reporting</w:t>
      </w:r>
      <w:r w:rsidRPr="00363BEF">
        <w:rPr>
          <w:rFonts w:ascii="Segoe UI" w:eastAsia="Times New Roman" w:hAnsi="Segoe UI" w:cs="Segoe UI"/>
          <w:color w:val="2A2B3F"/>
          <w:sz w:val="24"/>
          <w:szCs w:val="24"/>
          <w:lang w:eastAsia="en-IN"/>
        </w:rPr>
        <w:br/>
        <w:t>A well-designed schema ensures that both current operations and future scaling are handled smoothly.</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It influences the user interface of the database management software.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w:t>
      </w:r>
      <w:r w:rsidRPr="00363BEF">
        <w:rPr>
          <w:rFonts w:ascii="Segoe UI" w:eastAsia="Times New Roman" w:hAnsi="Segoe UI" w:cs="Segoe UI"/>
          <w:b/>
          <w:bCs/>
          <w:color w:val="2A2B3F"/>
          <w:sz w:val="24"/>
          <w:szCs w:val="24"/>
          <w:lang w:eastAsia="en-IN"/>
        </w:rPr>
        <w:t>schema</w:t>
      </w:r>
      <w:r w:rsidRPr="00363BEF">
        <w:rPr>
          <w:rFonts w:ascii="Segoe UI" w:eastAsia="Times New Roman" w:hAnsi="Segoe UI" w:cs="Segoe UI"/>
          <w:color w:val="2A2B3F"/>
          <w:sz w:val="24"/>
          <w:szCs w:val="24"/>
          <w:lang w:eastAsia="en-IN"/>
        </w:rPr>
        <w:t> defines how data is structured, </w:t>
      </w:r>
      <w:r w:rsidRPr="00363BEF">
        <w:rPr>
          <w:rFonts w:ascii="Segoe UI" w:eastAsia="Times New Roman" w:hAnsi="Segoe UI" w:cs="Segoe UI"/>
          <w:b/>
          <w:bCs/>
          <w:color w:val="2A2B3F"/>
          <w:sz w:val="24"/>
          <w:szCs w:val="24"/>
          <w:lang w:eastAsia="en-IN"/>
        </w:rPr>
        <w:t>not</w:t>
      </w:r>
      <w:r w:rsidRPr="00363BEF">
        <w:rPr>
          <w:rFonts w:ascii="Segoe UI" w:eastAsia="Times New Roman" w:hAnsi="Segoe UI" w:cs="Segoe UI"/>
          <w:color w:val="2A2B3F"/>
          <w:sz w:val="24"/>
          <w:szCs w:val="24"/>
          <w:lang w:eastAsia="en-IN"/>
        </w:rPr>
        <w:t> how it’s presented visually.</w:t>
      </w:r>
    </w:p>
    <w:p w:rsidR="00363BEF" w:rsidRPr="00363BEF" w:rsidRDefault="00363BEF" w:rsidP="00363BEF">
      <w:pPr>
        <w:numPr>
          <w:ilvl w:val="0"/>
          <w:numId w:val="13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w:t>
      </w:r>
      <w:r w:rsidRPr="00363BEF">
        <w:rPr>
          <w:rFonts w:ascii="Segoe UI" w:eastAsia="Times New Roman" w:hAnsi="Segoe UI" w:cs="Segoe UI"/>
          <w:b/>
          <w:bCs/>
          <w:color w:val="2A2B3F"/>
          <w:sz w:val="24"/>
          <w:szCs w:val="24"/>
          <w:lang w:eastAsia="en-IN"/>
        </w:rPr>
        <w:t>user interface (UI)</w:t>
      </w:r>
      <w:r w:rsidRPr="00363BEF">
        <w:rPr>
          <w:rFonts w:ascii="Segoe UI" w:eastAsia="Times New Roman" w:hAnsi="Segoe UI" w:cs="Segoe UI"/>
          <w:color w:val="2A2B3F"/>
          <w:sz w:val="24"/>
          <w:szCs w:val="24"/>
          <w:lang w:eastAsia="en-IN"/>
        </w:rPr>
        <w:t> of a database tool is controlled by the software itself and is generally independent of the schema design.</w:t>
      </w:r>
    </w:p>
    <w:p w:rsidR="00363BEF" w:rsidRPr="00363BEF" w:rsidRDefault="00363BEF" w:rsidP="00363BEF">
      <w:pPr>
        <w:numPr>
          <w:ilvl w:val="0"/>
          <w:numId w:val="13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Schema choices may affect </w:t>
      </w:r>
      <w:r w:rsidRPr="00363BEF">
        <w:rPr>
          <w:rFonts w:ascii="Segoe UI" w:eastAsia="Times New Roman" w:hAnsi="Segoe UI" w:cs="Segoe UI"/>
          <w:b/>
          <w:bCs/>
          <w:color w:val="2A2B3F"/>
          <w:sz w:val="24"/>
          <w:szCs w:val="24"/>
          <w:lang w:eastAsia="en-IN"/>
        </w:rPr>
        <w:t>how data is accessed</w:t>
      </w:r>
      <w:r w:rsidRPr="00363BEF">
        <w:rPr>
          <w:rFonts w:ascii="Segoe UI" w:eastAsia="Times New Roman" w:hAnsi="Segoe UI" w:cs="Segoe UI"/>
          <w:color w:val="2A2B3F"/>
          <w:sz w:val="24"/>
          <w:szCs w:val="24"/>
          <w:lang w:eastAsia="en-IN"/>
        </w:rPr>
        <w:t>, but not how the interface </w:t>
      </w:r>
      <w:r w:rsidRPr="00363BEF">
        <w:rPr>
          <w:rFonts w:ascii="Segoe UI" w:eastAsia="Times New Roman" w:hAnsi="Segoe UI" w:cs="Segoe UI"/>
          <w:b/>
          <w:bCs/>
          <w:color w:val="2A2B3F"/>
          <w:sz w:val="24"/>
          <w:szCs w:val="24"/>
          <w:lang w:eastAsia="en-IN"/>
        </w:rPr>
        <w:t>looks or behaves</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It affects the speed of the data collection process.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While schema impacts how data is processed </w:t>
      </w:r>
      <w:r w:rsidRPr="00363BEF">
        <w:rPr>
          <w:rFonts w:ascii="Segoe UI" w:eastAsia="Times New Roman" w:hAnsi="Segoe UI" w:cs="Segoe UI"/>
          <w:b/>
          <w:bCs/>
          <w:color w:val="2A2B3F"/>
          <w:sz w:val="24"/>
          <w:szCs w:val="24"/>
          <w:lang w:eastAsia="en-IN"/>
        </w:rPr>
        <w:t>after</w:t>
      </w:r>
      <w:r w:rsidRPr="00363BEF">
        <w:rPr>
          <w:rFonts w:ascii="Segoe UI" w:eastAsia="Times New Roman" w:hAnsi="Segoe UI" w:cs="Segoe UI"/>
          <w:color w:val="2A2B3F"/>
          <w:sz w:val="24"/>
          <w:szCs w:val="24"/>
          <w:lang w:eastAsia="en-IN"/>
        </w:rPr>
        <w:t> it’s stored, it does </w:t>
      </w:r>
      <w:r w:rsidRPr="00363BEF">
        <w:rPr>
          <w:rFonts w:ascii="Segoe UI" w:eastAsia="Times New Roman" w:hAnsi="Segoe UI" w:cs="Segoe UI"/>
          <w:b/>
          <w:bCs/>
          <w:color w:val="2A2B3F"/>
          <w:sz w:val="24"/>
          <w:szCs w:val="24"/>
          <w:lang w:eastAsia="en-IN"/>
        </w:rPr>
        <w:t>not directly control</w:t>
      </w:r>
      <w:r w:rsidRPr="00363BEF">
        <w:rPr>
          <w:rFonts w:ascii="Segoe UI" w:eastAsia="Times New Roman" w:hAnsi="Segoe UI" w:cs="Segoe UI"/>
          <w:color w:val="2A2B3F"/>
          <w:sz w:val="24"/>
          <w:szCs w:val="24"/>
          <w:lang w:eastAsia="en-IN"/>
        </w:rPr>
        <w:t> how fast data is collected.</w:t>
      </w:r>
    </w:p>
    <w:p w:rsidR="00363BEF" w:rsidRPr="00363BEF" w:rsidRDefault="00363BEF" w:rsidP="00363BEF">
      <w:pPr>
        <w:numPr>
          <w:ilvl w:val="0"/>
          <w:numId w:val="13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Factors like </w:t>
      </w:r>
      <w:r w:rsidRPr="00363BEF">
        <w:rPr>
          <w:rFonts w:ascii="Segoe UI" w:eastAsia="Times New Roman" w:hAnsi="Segoe UI" w:cs="Segoe UI"/>
          <w:b/>
          <w:bCs/>
          <w:color w:val="2A2B3F"/>
          <w:sz w:val="24"/>
          <w:szCs w:val="24"/>
          <w:lang w:eastAsia="en-IN"/>
        </w:rPr>
        <w:t>network latency, APIs, and source system speed</w:t>
      </w:r>
      <w:r w:rsidRPr="00363BEF">
        <w:rPr>
          <w:rFonts w:ascii="Segoe UI" w:eastAsia="Times New Roman" w:hAnsi="Segoe UI" w:cs="Segoe UI"/>
          <w:color w:val="2A2B3F"/>
          <w:sz w:val="24"/>
          <w:szCs w:val="24"/>
          <w:lang w:eastAsia="en-IN"/>
        </w:rPr>
        <w:t> have more influence on data collection.</w:t>
      </w:r>
    </w:p>
    <w:p w:rsidR="00363BEF" w:rsidRPr="00363BEF" w:rsidRDefault="00363BEF" w:rsidP="00363BEF">
      <w:pPr>
        <w:numPr>
          <w:ilvl w:val="0"/>
          <w:numId w:val="13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Schema design matters </w:t>
      </w:r>
      <w:r w:rsidRPr="00363BEF">
        <w:rPr>
          <w:rFonts w:ascii="Segoe UI" w:eastAsia="Times New Roman" w:hAnsi="Segoe UI" w:cs="Segoe UI"/>
          <w:b/>
          <w:bCs/>
          <w:color w:val="2A2B3F"/>
          <w:sz w:val="24"/>
          <w:szCs w:val="24"/>
          <w:lang w:eastAsia="en-IN"/>
        </w:rPr>
        <w:t>after ingestion</w:t>
      </w:r>
      <w:r w:rsidRPr="00363BEF">
        <w:rPr>
          <w:rFonts w:ascii="Segoe UI" w:eastAsia="Times New Roman" w:hAnsi="Segoe UI" w:cs="Segoe UI"/>
          <w:color w:val="2A2B3F"/>
          <w:sz w:val="24"/>
          <w:szCs w:val="24"/>
          <w:lang w:eastAsia="en-IN"/>
        </w:rPr>
        <w:t>—in storage, querying, and analysis.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At Adventure Works, a junior data analyst asks you why choosing the right schema in database design and management is essential. You’d respond that it determines how effectively and efficiently data can be stored, managed, and analyzed. In Power BI, the schema—e.g., Flat, Normalized, or Star—affects the entire data workflow. For example, imagine Adventure Works tracks sales with tables like Sales (SaleID, Date, ProductID, Amount), Products (ProductID, Name, Category), and Stores (StoreID, Region). A </w:t>
      </w:r>
      <w:r w:rsidRPr="00363BEF">
        <w:rPr>
          <w:rFonts w:ascii="Segoe UI" w:eastAsia="Times New Roman" w:hAnsi="Segoe UI" w:cs="Segoe UI"/>
          <w:b/>
          <w:bCs/>
          <w:color w:val="2A2B3F"/>
          <w:sz w:val="24"/>
          <w:szCs w:val="24"/>
          <w:lang w:eastAsia="en-IN"/>
        </w:rPr>
        <w:t>Star schema</w:t>
      </w:r>
      <w:r w:rsidRPr="00363BEF">
        <w:rPr>
          <w:rFonts w:ascii="Segoe UI" w:eastAsia="Times New Roman" w:hAnsi="Segoe UI" w:cs="Segoe UI"/>
          <w:color w:val="2A2B3F"/>
          <w:sz w:val="24"/>
          <w:szCs w:val="24"/>
          <w:lang w:eastAsia="en-IN"/>
        </w:rPr>
        <w:t> separates these into a fact table (Sales) and dimension tables (Products, Stores), linked by keys (ProductID, StoreID). In Power BI Desktop, load these via "Get Data," define relationships in "Model" view (e.g., Products[ProductID] to Sales[ProductID], one-to-many), and build visuals (e.g., sales by category). This schema stores data efficiently (no repeats of ProductName), manages it well (updates to Products affect all Sales rows), and analyzes quickly (filters propagate via relationships).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Contrast this with a </w:t>
      </w:r>
      <w:r w:rsidRPr="00363BEF">
        <w:rPr>
          <w:rFonts w:ascii="Segoe UI" w:eastAsia="Times New Roman" w:hAnsi="Segoe UI" w:cs="Segoe UI"/>
          <w:b/>
          <w:bCs/>
          <w:color w:val="2A2B3F"/>
          <w:sz w:val="24"/>
          <w:szCs w:val="24"/>
          <w:lang w:eastAsia="en-IN"/>
        </w:rPr>
        <w:t>Flat schema</w:t>
      </w:r>
      <w:r w:rsidRPr="00363BEF">
        <w:rPr>
          <w:rFonts w:ascii="Segoe UI" w:eastAsia="Times New Roman" w:hAnsi="Segoe UI" w:cs="Segoe UI"/>
          <w:color w:val="2A2B3F"/>
          <w:sz w:val="24"/>
          <w:szCs w:val="24"/>
          <w:lang w:eastAsia="en-IN"/>
        </w:rPr>
        <w:t>: one table with SaleID, Date, ProductID, ProductName, Category, StoreID, Region, Amount. Loading this into Power BI bloats the model—e.g., "Laptop" repeats for every P001 sale, increasing storage (10MB vs. 2MB for Star) and slowing refreshes. Management suffers—updating "Laptop" to "Notebook" risks missing rows, and analysis lags as Power BI processes redundant data without optimized joins.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schema shapes storage (e.g., minimizing redundancy in Star vs. Flat), management (e.g., single-point updates vs. scattered edits), and analysis (e.g., fast filtering via relationships vs. scanning wide tables). A Star schema, for instance, leverages Power BI’s VertiPaq engine for compression and query speed, while a poorly chosen schema (e.g., Flat) hampers performance. The Microsoft documentation on </w:t>
      </w:r>
      <w:hyperlink r:id="rId59" w:history="1">
        <w:r w:rsidRPr="00363BEF">
          <w:rPr>
            <w:rFonts w:ascii="Segoe UI" w:eastAsia="Times New Roman" w:hAnsi="Segoe UI" w:cs="Segoe UI"/>
            <w:color w:val="6D28D2"/>
            <w:sz w:val="24"/>
            <w:szCs w:val="24"/>
            <w:u w:val="single"/>
            <w:lang w:eastAsia="en-IN"/>
          </w:rPr>
          <w:t>star schema design</w:t>
        </w:r>
      </w:hyperlink>
      <w:r w:rsidRPr="00363BEF">
        <w:rPr>
          <w:rFonts w:ascii="Segoe UI" w:eastAsia="Times New Roman" w:hAnsi="Segoe UI" w:cs="Segoe UI"/>
          <w:color w:val="2A2B3F"/>
          <w:sz w:val="24"/>
          <w:szCs w:val="24"/>
          <w:lang w:eastAsia="en-IN"/>
        </w:rPr>
        <w:t> states, “A well-designed schema enhances data storage efficiency, simplifies management, and accelerates analysis, directly impacting Power BI’s effectiveness.” This explains to the junior analyst why schema choice is foundational at Adventure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13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Influences user interface</w:t>
      </w:r>
      <w:r w:rsidRPr="00363BEF">
        <w:rPr>
          <w:rFonts w:ascii="Segoe UI" w:eastAsia="Times New Roman" w:hAnsi="Segoe UI" w:cs="Segoe UI"/>
          <w:color w:val="2A2B3F"/>
          <w:sz w:val="24"/>
          <w:szCs w:val="24"/>
          <w:lang w:eastAsia="en-IN"/>
        </w:rPr>
        <w:t>: Schema affects backend structure, not the UI of tools like Power BI Desktop or SQL Server Management Studio, which adapt to any schema, per </w:t>
      </w:r>
      <w:hyperlink r:id="rId60" w:history="1">
        <w:r w:rsidRPr="00363BEF">
          <w:rPr>
            <w:rFonts w:ascii="Segoe UI" w:eastAsia="Times New Roman" w:hAnsi="Segoe UI" w:cs="Segoe UI"/>
            <w:color w:val="6D28D2"/>
            <w:sz w:val="24"/>
            <w:szCs w:val="24"/>
            <w:u w:val="single"/>
            <w:lang w:eastAsia="en-IN"/>
          </w:rPr>
          <w:t>UI docs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3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Affects data collection speed</w:t>
      </w:r>
      <w:r w:rsidRPr="00363BEF">
        <w:rPr>
          <w:rFonts w:ascii="Segoe UI" w:eastAsia="Times New Roman" w:hAnsi="Segoe UI" w:cs="Segoe UI"/>
          <w:color w:val="2A2B3F"/>
          <w:sz w:val="24"/>
          <w:szCs w:val="24"/>
          <w:lang w:eastAsia="en-IN"/>
        </w:rPr>
        <w:t>: Collection (e.g., API pulls, surveys) happens pre-schema; schema impacts post-collection storage and processing, not acquisition speed.</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You’d say, “The right schema—like a Star setup—makes storing data lean, managing it simple, and analyzing it fast, saving us time and headaches as data grows.”</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Model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21</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are working on a dataset for </w:t>
      </w:r>
      <w:r w:rsidRPr="00363BEF">
        <w:rPr>
          <w:rFonts w:ascii="Segoe UI" w:eastAsia="Times New Roman" w:hAnsi="Segoe UI" w:cs="Segoe UI"/>
          <w:b/>
          <w:bCs/>
          <w:color w:val="2A2B3F"/>
          <w:sz w:val="24"/>
          <w:szCs w:val="24"/>
          <w:lang w:eastAsia="en-IN"/>
        </w:rPr>
        <w:t>BlueSky Analytics</w:t>
      </w:r>
      <w:r w:rsidRPr="00363BEF">
        <w:rPr>
          <w:rFonts w:ascii="Segoe UI" w:eastAsia="Times New Roman" w:hAnsi="Segoe UI" w:cs="Segoe UI"/>
          <w:color w:val="2A2B3F"/>
          <w:sz w:val="24"/>
          <w:szCs w:val="24"/>
          <w:lang w:eastAsia="en-IN"/>
        </w:rPr>
        <w:t>, which contains monthly sales figures as </w:t>
      </w:r>
      <w:r w:rsidRPr="00363BEF">
        <w:rPr>
          <w:rFonts w:ascii="Segoe UI" w:eastAsia="Times New Roman" w:hAnsi="Segoe UI" w:cs="Segoe UI"/>
          <w:b/>
          <w:bCs/>
          <w:color w:val="2A2B3F"/>
          <w:sz w:val="24"/>
          <w:szCs w:val="24"/>
          <w:lang w:eastAsia="en-IN"/>
        </w:rPr>
        <w:t>separate columns</w:t>
      </w:r>
      <w:r w:rsidRPr="00363BEF">
        <w:rPr>
          <w:rFonts w:ascii="Segoe UI" w:eastAsia="Times New Roman" w:hAnsi="Segoe UI" w:cs="Segoe UI"/>
          <w:color w:val="2A2B3F"/>
          <w:sz w:val="24"/>
          <w:szCs w:val="24"/>
          <w:lang w:eastAsia="en-IN"/>
        </w:rPr>
        <w:t> (e.g., </w:t>
      </w:r>
      <w:r w:rsidRPr="00363BEF">
        <w:rPr>
          <w:rFonts w:ascii="Segoe UI" w:eastAsia="Times New Roman" w:hAnsi="Segoe UI" w:cs="Segoe UI"/>
          <w:b/>
          <w:bCs/>
          <w:color w:val="2A2B3F"/>
          <w:sz w:val="24"/>
          <w:szCs w:val="24"/>
          <w:lang w:eastAsia="en-IN"/>
        </w:rPr>
        <w:t>January, February, March</w:t>
      </w:r>
      <w:r w:rsidRPr="00363BEF">
        <w:rPr>
          <w:rFonts w:ascii="Segoe UI" w:eastAsia="Times New Roman" w:hAnsi="Segoe UI" w:cs="Segoe UI"/>
          <w:color w:val="2A2B3F"/>
          <w:sz w:val="24"/>
          <w:szCs w:val="24"/>
          <w:lang w:eastAsia="en-IN"/>
        </w:rPr>
        <w:t>, etc.). Your task is to </w:t>
      </w:r>
      <w:r w:rsidRPr="00363BEF">
        <w:rPr>
          <w:rFonts w:ascii="Segoe UI" w:eastAsia="Times New Roman" w:hAnsi="Segoe UI" w:cs="Segoe UI"/>
          <w:b/>
          <w:bCs/>
          <w:color w:val="2A2B3F"/>
          <w:sz w:val="24"/>
          <w:szCs w:val="24"/>
          <w:lang w:eastAsia="en-IN"/>
        </w:rPr>
        <w:t>reshape the data</w:t>
      </w:r>
      <w:r w:rsidRPr="00363BEF">
        <w:rPr>
          <w:rFonts w:ascii="Segoe UI" w:eastAsia="Times New Roman" w:hAnsi="Segoe UI" w:cs="Segoe UI"/>
          <w:color w:val="2A2B3F"/>
          <w:sz w:val="24"/>
          <w:szCs w:val="24"/>
          <w:lang w:eastAsia="en-IN"/>
        </w:rPr>
        <w:t> into a format where the </w:t>
      </w:r>
      <w:r w:rsidRPr="00363BEF">
        <w:rPr>
          <w:rFonts w:ascii="Segoe UI" w:eastAsia="Times New Roman" w:hAnsi="Segoe UI" w:cs="Segoe UI"/>
          <w:b/>
          <w:bCs/>
          <w:color w:val="2A2B3F"/>
          <w:sz w:val="24"/>
          <w:szCs w:val="24"/>
          <w:lang w:eastAsia="en-IN"/>
        </w:rPr>
        <w:t>months become rows</w:t>
      </w:r>
      <w:r w:rsidRPr="00363BEF">
        <w:rPr>
          <w:rFonts w:ascii="Segoe UI" w:eastAsia="Times New Roman" w:hAnsi="Segoe UI" w:cs="Segoe UI"/>
          <w:color w:val="2A2B3F"/>
          <w:sz w:val="24"/>
          <w:szCs w:val="24"/>
          <w:lang w:eastAsia="en-IN"/>
        </w:rPr>
        <w:t>, with one column for the </w:t>
      </w:r>
      <w:r w:rsidRPr="00363BEF">
        <w:rPr>
          <w:rFonts w:ascii="Segoe UI" w:eastAsia="Times New Roman" w:hAnsi="Segoe UI" w:cs="Segoe UI"/>
          <w:b/>
          <w:bCs/>
          <w:color w:val="2A2B3F"/>
          <w:sz w:val="24"/>
          <w:szCs w:val="24"/>
          <w:lang w:eastAsia="en-IN"/>
        </w:rPr>
        <w:t>Month</w:t>
      </w:r>
      <w:r w:rsidRPr="00363BEF">
        <w:rPr>
          <w:rFonts w:ascii="Segoe UI" w:eastAsia="Times New Roman" w:hAnsi="Segoe UI" w:cs="Segoe UI"/>
          <w:color w:val="2A2B3F"/>
          <w:sz w:val="24"/>
          <w:szCs w:val="24"/>
          <w:lang w:eastAsia="en-IN"/>
        </w:rPr>
        <w:t> and another for the </w:t>
      </w:r>
      <w:r w:rsidRPr="00363BEF">
        <w:rPr>
          <w:rFonts w:ascii="Segoe UI" w:eastAsia="Times New Roman" w:hAnsi="Segoe UI" w:cs="Segoe UI"/>
          <w:b/>
          <w:bCs/>
          <w:color w:val="2A2B3F"/>
          <w:sz w:val="24"/>
          <w:szCs w:val="24"/>
          <w:lang w:eastAsia="en-IN"/>
        </w:rPr>
        <w:t>corresponding Sales value</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What is the correct sequence of steps to unpivot the data in Power BI Query Editor?</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Steps:</w:t>
      </w:r>
    </w:p>
    <w:p w:rsidR="00363BEF" w:rsidRPr="00363BEF" w:rsidRDefault="00363BEF" w:rsidP="00363BEF">
      <w:pPr>
        <w:numPr>
          <w:ilvl w:val="0"/>
          <w:numId w:val="13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w:t>
      </w:r>
      <w:r w:rsidRPr="00363BEF">
        <w:rPr>
          <w:rFonts w:ascii="Segoe UI" w:eastAsia="Times New Roman" w:hAnsi="Segoe UI" w:cs="Segoe UI"/>
          <w:color w:val="2A2B3F"/>
          <w:sz w:val="24"/>
          <w:szCs w:val="24"/>
          <w:lang w:eastAsia="en-IN"/>
        </w:rPr>
        <w:t> Select the columns representing the months (e.g., January, February, March)</w:t>
      </w:r>
    </w:p>
    <w:p w:rsidR="00363BEF" w:rsidRPr="00363BEF" w:rsidRDefault="00363BEF" w:rsidP="00363BEF">
      <w:pPr>
        <w:numPr>
          <w:ilvl w:val="0"/>
          <w:numId w:val="13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II.</w:t>
      </w:r>
      <w:r w:rsidRPr="00363BEF">
        <w:rPr>
          <w:rFonts w:ascii="Segoe UI" w:eastAsia="Times New Roman" w:hAnsi="Segoe UI" w:cs="Segoe UI"/>
          <w:color w:val="2A2B3F"/>
          <w:sz w:val="24"/>
          <w:szCs w:val="24"/>
          <w:lang w:eastAsia="en-IN"/>
        </w:rPr>
        <w:t> Click on </w:t>
      </w:r>
      <w:r w:rsidRPr="00363BEF">
        <w:rPr>
          <w:rFonts w:ascii="Segoe UI" w:eastAsia="Times New Roman" w:hAnsi="Segoe UI" w:cs="Segoe UI"/>
          <w:b/>
          <w:bCs/>
          <w:color w:val="2A2B3F"/>
          <w:sz w:val="24"/>
          <w:szCs w:val="24"/>
          <w:lang w:eastAsia="en-IN"/>
        </w:rPr>
        <w:t>"Unpivot Columns"</w:t>
      </w:r>
      <w:r w:rsidRPr="00363BEF">
        <w:rPr>
          <w:rFonts w:ascii="Segoe UI" w:eastAsia="Times New Roman" w:hAnsi="Segoe UI" w:cs="Segoe UI"/>
          <w:color w:val="2A2B3F"/>
          <w:sz w:val="24"/>
          <w:szCs w:val="24"/>
          <w:lang w:eastAsia="en-IN"/>
        </w:rPr>
        <w:t> in the </w:t>
      </w:r>
      <w:r w:rsidRPr="00363BEF">
        <w:rPr>
          <w:rFonts w:ascii="Segoe UI" w:eastAsia="Times New Roman" w:hAnsi="Segoe UI" w:cs="Segoe UI"/>
          <w:b/>
          <w:bCs/>
          <w:color w:val="2A2B3F"/>
          <w:sz w:val="24"/>
          <w:szCs w:val="24"/>
          <w:lang w:eastAsia="en-IN"/>
        </w:rPr>
        <w:t>Transform</w:t>
      </w:r>
      <w:r w:rsidRPr="00363BEF">
        <w:rPr>
          <w:rFonts w:ascii="Segoe UI" w:eastAsia="Times New Roman" w:hAnsi="Segoe UI" w:cs="Segoe UI"/>
          <w:color w:val="2A2B3F"/>
          <w:sz w:val="24"/>
          <w:szCs w:val="24"/>
          <w:lang w:eastAsia="en-IN"/>
        </w:rPr>
        <w:t> tab</w:t>
      </w:r>
    </w:p>
    <w:p w:rsidR="00363BEF" w:rsidRPr="00363BEF" w:rsidRDefault="00363BEF" w:rsidP="00363BEF">
      <w:pPr>
        <w:numPr>
          <w:ilvl w:val="0"/>
          <w:numId w:val="13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III.</w:t>
      </w:r>
      <w:r w:rsidRPr="00363BEF">
        <w:rPr>
          <w:rFonts w:ascii="Segoe UI" w:eastAsia="Times New Roman" w:hAnsi="Segoe UI" w:cs="Segoe UI"/>
          <w:color w:val="2A2B3F"/>
          <w:sz w:val="24"/>
          <w:szCs w:val="24"/>
          <w:lang w:eastAsia="en-IN"/>
        </w:rPr>
        <w:t> Rename the newly created columns to </w:t>
      </w:r>
      <w:r w:rsidRPr="00363BEF">
        <w:rPr>
          <w:rFonts w:ascii="Segoe UI" w:eastAsia="Times New Roman" w:hAnsi="Segoe UI" w:cs="Segoe UI"/>
          <w:b/>
          <w:bCs/>
          <w:color w:val="2A2B3F"/>
          <w:sz w:val="24"/>
          <w:szCs w:val="24"/>
          <w:lang w:eastAsia="en-IN"/>
        </w:rPr>
        <w:t>Month</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Sales</w:t>
      </w:r>
    </w:p>
    <w:p w:rsidR="00363BEF" w:rsidRPr="00363BEF" w:rsidRDefault="00363BEF" w:rsidP="00363BEF">
      <w:pPr>
        <w:numPr>
          <w:ilvl w:val="0"/>
          <w:numId w:val="13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IV.</w:t>
      </w:r>
      <w:r w:rsidRPr="00363BEF">
        <w:rPr>
          <w:rFonts w:ascii="Segoe UI" w:eastAsia="Times New Roman" w:hAnsi="Segoe UI" w:cs="Segoe UI"/>
          <w:color w:val="2A2B3F"/>
          <w:sz w:val="24"/>
          <w:szCs w:val="24"/>
          <w:lang w:eastAsia="en-IN"/>
        </w:rPr>
        <w:t> Filter out any rows with </w:t>
      </w:r>
      <w:r w:rsidRPr="00363BEF">
        <w:rPr>
          <w:rFonts w:ascii="Segoe UI" w:eastAsia="Times New Roman" w:hAnsi="Segoe UI" w:cs="Segoe UI"/>
          <w:b/>
          <w:bCs/>
          <w:color w:val="2A2B3F"/>
          <w:sz w:val="24"/>
          <w:szCs w:val="24"/>
          <w:lang w:eastAsia="en-IN"/>
        </w:rPr>
        <w:t>null values</w:t>
      </w:r>
      <w:r w:rsidRPr="00363BEF">
        <w:rPr>
          <w:rFonts w:ascii="Segoe UI" w:eastAsia="Times New Roman" w:hAnsi="Segoe UI" w:cs="Segoe UI"/>
          <w:color w:val="2A2B3F"/>
          <w:sz w:val="24"/>
          <w:szCs w:val="24"/>
          <w:lang w:eastAsia="en-IN"/>
        </w:rPr>
        <w:t> in the Sales column</w:t>
      </w:r>
    </w:p>
    <w:p w:rsidR="00363BEF" w:rsidRPr="00363BEF" w:rsidRDefault="00363BEF" w:rsidP="00363BEF">
      <w:pPr>
        <w:numPr>
          <w:ilvl w:val="0"/>
          <w:numId w:val="13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V.</w:t>
      </w:r>
      <w:r w:rsidRPr="00363BEF">
        <w:rPr>
          <w:rFonts w:ascii="Segoe UI" w:eastAsia="Times New Roman" w:hAnsi="Segoe UI" w:cs="Segoe UI"/>
          <w:color w:val="2A2B3F"/>
          <w:sz w:val="24"/>
          <w:szCs w:val="24"/>
          <w:lang w:eastAsia="en-IN"/>
        </w:rPr>
        <w:t> Load the data into </w:t>
      </w:r>
      <w:r w:rsidRPr="00363BEF">
        <w:rPr>
          <w:rFonts w:ascii="Segoe UI" w:eastAsia="Times New Roman" w:hAnsi="Segoe UI" w:cs="Segoe UI"/>
          <w:b/>
          <w:bCs/>
          <w:color w:val="2A2B3F"/>
          <w:sz w:val="24"/>
          <w:szCs w:val="24"/>
          <w:lang w:eastAsia="en-IN"/>
        </w:rPr>
        <w:t>Power BI</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IV, I, II, V, III</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Filtering out any rows with null values in the Sales column (IV) should be done after selecting the columns representing the months (I) and before unpivoting the columns (II). Renaming the newly created columns to Month and Sales (III) should be the final step before loading the data into Power BI (V).</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V, II, I, III, IV</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Loading the data </w:t>
      </w:r>
      <w:r w:rsidRPr="00363BEF">
        <w:rPr>
          <w:rFonts w:ascii="Segoe UI" w:eastAsia="Times New Roman" w:hAnsi="Segoe UI" w:cs="Segoe UI"/>
          <w:color w:val="2A2B3F"/>
          <w:sz w:val="24"/>
          <w:szCs w:val="24"/>
          <w:lang w:eastAsia="en-IN"/>
        </w:rPr>
        <w:t>into Power BI (V) should be the </w:t>
      </w:r>
      <w:r w:rsidRPr="00363BEF">
        <w:rPr>
          <w:rFonts w:ascii="Segoe UI" w:eastAsia="Times New Roman" w:hAnsi="Segoe UI" w:cs="Segoe UI"/>
          <w:b/>
          <w:bCs/>
          <w:color w:val="2A2B3F"/>
          <w:sz w:val="24"/>
          <w:szCs w:val="24"/>
          <w:lang w:eastAsia="en-IN"/>
        </w:rPr>
        <w:t>final step</w:t>
      </w:r>
      <w:r w:rsidRPr="00363BEF">
        <w:rPr>
          <w:rFonts w:ascii="Segoe UI" w:eastAsia="Times New Roman" w:hAnsi="Segoe UI" w:cs="Segoe UI"/>
          <w:color w:val="2A2B3F"/>
          <w:sz w:val="24"/>
          <w:szCs w:val="24"/>
          <w:lang w:eastAsia="en-IN"/>
        </w:rPr>
        <w:t> after unpivoting the columns (II), selecting the columns representing the months (I), renaming the newly created columns (III), and filtering out any rows with null values in the Sales column (IV).</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I, II, III, IV, V</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correct sequence of steps to unpivot the data in Power BI Query Editor is to first select the columns representing the months (I), then click on "Unpivot Columns" in the Transform tab (II), rename the newly created columns to Month and Sales (III), filter out any rows with null values in the Sales column (IV), and finally load the data into Power BI (V).</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III, II, V, IV, I</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Renaming the newly created columns to Month and Sales (III) should come after unpivoting the columns (II) and before loading the data into Power BI (V). Filtering out any rows with null values in the Sales column (IV) should be done before loading the data.</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Unpivot Sequence</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At BlueSky Analytics, your dataset has monthly sales figures as separate columns (e.g., January, February, March), and you need to reshape it into a format with months as rows and two columns: Month and Sales. The correct sequence of steps in Power BI Query Editor is as follows:</w:t>
      </w:r>
    </w:p>
    <w:p w:rsidR="00363BEF" w:rsidRPr="00363BEF" w:rsidRDefault="00363BEF" w:rsidP="00363BEF">
      <w:pPr>
        <w:numPr>
          <w:ilvl w:val="0"/>
          <w:numId w:val="13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 Select the columns representing the months (e.g., January, February, March)</w:t>
      </w:r>
      <w:r w:rsidRPr="00363BEF">
        <w:rPr>
          <w:rFonts w:ascii="Segoe UI" w:eastAsia="Times New Roman" w:hAnsi="Segoe UI" w:cs="Segoe UI"/>
          <w:color w:val="2A2B3F"/>
          <w:sz w:val="24"/>
          <w:szCs w:val="24"/>
          <w:lang w:eastAsia="en-IN"/>
        </w:rPr>
        <w:t>: Open Power BI Desktop, load the dataset, and click "Transform Data" to enter Power Query Editor. Select the table with monthly columns. If there’s an identifier column (e.g., ProductID), hold Ctrl and click each month column header (e.g., January, February, March) to highlight them, excluding non-month columns. This prepares the data for unpivoting.</w:t>
      </w:r>
    </w:p>
    <w:p w:rsidR="00363BEF" w:rsidRPr="00363BEF" w:rsidRDefault="00363BEF" w:rsidP="00363BEF">
      <w:pPr>
        <w:numPr>
          <w:ilvl w:val="0"/>
          <w:numId w:val="13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II. Click on "Unpivot Columns" in the Transform tab</w:t>
      </w:r>
      <w:r w:rsidRPr="00363BEF">
        <w:rPr>
          <w:rFonts w:ascii="Segoe UI" w:eastAsia="Times New Roman" w:hAnsi="Segoe UI" w:cs="Segoe UI"/>
          <w:color w:val="2A2B3F"/>
          <w:sz w:val="24"/>
          <w:szCs w:val="24"/>
          <w:lang w:eastAsia="en-IN"/>
        </w:rPr>
        <w:t>: With the month columns selected, go to the "Transform" tab and click "Unpivot Columns." This transforms the wide format (e.g., ProductID, January: 100, February: 200) into a long format with two new columns: "Attribute" (e.g., January, February) and "Value" (e.g., 100, 200), duplicating ProductID for each row.</w:t>
      </w:r>
    </w:p>
    <w:p w:rsidR="00363BEF" w:rsidRPr="00363BEF" w:rsidRDefault="00363BEF" w:rsidP="00363BEF">
      <w:pPr>
        <w:numPr>
          <w:ilvl w:val="0"/>
          <w:numId w:val="13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III. Rename the newly created columns to Month and Sales</w:t>
      </w:r>
      <w:r w:rsidRPr="00363BEF">
        <w:rPr>
          <w:rFonts w:ascii="Segoe UI" w:eastAsia="Times New Roman" w:hAnsi="Segoe UI" w:cs="Segoe UI"/>
          <w:color w:val="2A2B3F"/>
          <w:sz w:val="24"/>
          <w:szCs w:val="24"/>
          <w:lang w:eastAsia="en-IN"/>
        </w:rPr>
        <w:t>: Double-click the "Attribute" column header, rename it to "Month," then rename the "Value" column to "Sales." For example, the result becomes ProductID, Month: January, Sales: 100; ProductID, Month: February, Sales: 200.</w:t>
      </w:r>
    </w:p>
    <w:p w:rsidR="00363BEF" w:rsidRPr="00363BEF" w:rsidRDefault="00363BEF" w:rsidP="00363BEF">
      <w:pPr>
        <w:numPr>
          <w:ilvl w:val="0"/>
          <w:numId w:val="13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IV. Filter out any rows with null values in the Sales column</w:t>
      </w:r>
      <w:r w:rsidRPr="00363BEF">
        <w:rPr>
          <w:rFonts w:ascii="Segoe UI" w:eastAsia="Times New Roman" w:hAnsi="Segoe UI" w:cs="Segoe UI"/>
          <w:color w:val="2A2B3F"/>
          <w:sz w:val="24"/>
          <w:szCs w:val="24"/>
          <w:lang w:eastAsia="en-IN"/>
        </w:rPr>
        <w:t>: Click the filter dropdown on the Sales column, uncheck "null" (or use "Remove Empty" if applicable), and apply. This ensures only valid sales data remains, removing rows where Sales is missing (e.g., if March had no value).</w:t>
      </w:r>
    </w:p>
    <w:p w:rsidR="00363BEF" w:rsidRPr="00363BEF" w:rsidRDefault="00363BEF" w:rsidP="00363BEF">
      <w:pPr>
        <w:numPr>
          <w:ilvl w:val="0"/>
          <w:numId w:val="13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V. Load the data into Power BI</w:t>
      </w:r>
      <w:r w:rsidRPr="00363BEF">
        <w:rPr>
          <w:rFonts w:ascii="Segoe UI" w:eastAsia="Times New Roman" w:hAnsi="Segoe UI" w:cs="Segoe UI"/>
          <w:color w:val="2A2B3F"/>
          <w:sz w:val="24"/>
          <w:szCs w:val="24"/>
          <w:lang w:eastAsia="en-IN"/>
        </w:rPr>
        <w:t>: Click "Close &amp; Apply" to load the reshaped table into the Power BI model, ready for analysis (e.g., charting sales by month).</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sequence logically reshapes the data: selecting columns targets the months, unpivoting converts them to rows, renaming clarifies the output, filtering ensures quality, and loading finalizes the process. For a sample row (ProductID: 1, January: 100, February: 200), the result is two rows (1, January, 100; 1, February, 200), meeting the requirement. The Microsoft documentation on </w:t>
      </w:r>
      <w:hyperlink r:id="rId61" w:history="1">
        <w:r w:rsidRPr="00363BEF">
          <w:rPr>
            <w:rFonts w:ascii="Segoe UI" w:eastAsia="Times New Roman" w:hAnsi="Segoe UI" w:cs="Segoe UI"/>
            <w:color w:val="6D28D2"/>
            <w:sz w:val="24"/>
            <w:szCs w:val="24"/>
            <w:u w:val="single"/>
            <w:lang w:eastAsia="en-IN"/>
          </w:rPr>
          <w:t>unpivot</w:t>
        </w:r>
      </w:hyperlink>
      <w:r w:rsidRPr="00363BEF">
        <w:rPr>
          <w:rFonts w:ascii="Segoe UI" w:eastAsia="Times New Roman" w:hAnsi="Segoe UI" w:cs="Segoe UI"/>
          <w:color w:val="2A2B3F"/>
          <w:sz w:val="24"/>
          <w:szCs w:val="24"/>
          <w:lang w:eastAsia="en-IN"/>
        </w:rPr>
        <w:t> states, “Unpivot Columns transforms selected columns into attribute-value pairs, ideal for converting wide data into a long format for analysis.”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13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V, II, I, III, IV</w:t>
      </w:r>
      <w:r w:rsidRPr="00363BEF">
        <w:rPr>
          <w:rFonts w:ascii="Segoe UI" w:eastAsia="Times New Roman" w:hAnsi="Segoe UI" w:cs="Segoe UI"/>
          <w:color w:val="2A2B3F"/>
          <w:sz w:val="24"/>
          <w:szCs w:val="24"/>
          <w:lang w:eastAsia="en-IN"/>
        </w:rPr>
        <w:t>: Loading (V) first skips transformation—unpivoting (II) and selecting (I) can’t occur post-load, as Power Query steps must precede model entry.</w:t>
      </w:r>
    </w:p>
    <w:p w:rsidR="00363BEF" w:rsidRPr="00363BEF" w:rsidRDefault="00363BEF" w:rsidP="00363BEF">
      <w:pPr>
        <w:numPr>
          <w:ilvl w:val="0"/>
          <w:numId w:val="13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III, II, V, IV, I</w:t>
      </w:r>
      <w:r w:rsidRPr="00363BEF">
        <w:rPr>
          <w:rFonts w:ascii="Segoe UI" w:eastAsia="Times New Roman" w:hAnsi="Segoe UI" w:cs="Segoe UI"/>
          <w:color w:val="2A2B3F"/>
          <w:sz w:val="24"/>
          <w:szCs w:val="24"/>
          <w:lang w:eastAsia="en-IN"/>
        </w:rPr>
        <w:t>: Renaming (III) before unpivoting (II) is impossible—new columns don’t exist yet; selecting (I) must come first.</w:t>
      </w:r>
    </w:p>
    <w:p w:rsidR="00363BEF" w:rsidRPr="00363BEF" w:rsidRDefault="00363BEF" w:rsidP="00363BEF">
      <w:pPr>
        <w:numPr>
          <w:ilvl w:val="0"/>
          <w:numId w:val="13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IV, I, II, V, III</w:t>
      </w:r>
      <w:r w:rsidRPr="00363BEF">
        <w:rPr>
          <w:rFonts w:ascii="Segoe UI" w:eastAsia="Times New Roman" w:hAnsi="Segoe UI" w:cs="Segoe UI"/>
          <w:color w:val="2A2B3F"/>
          <w:sz w:val="24"/>
          <w:szCs w:val="24"/>
          <w:lang w:eastAsia="en-IN"/>
        </w:rPr>
        <w:t>: Filtering (IV) before unpivoting (II) applies to original columns, not the Sales column created later, disrupting the logical flow.</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sequence I, II, III, IV, V ensures a systematic, effective unpivot for BlueSky’s dataset.</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Prepare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22</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During your lunch break at your company, you overhear a debate among your data analyst colleagues about </w:t>
      </w:r>
      <w:r w:rsidRPr="00363BEF">
        <w:rPr>
          <w:rFonts w:ascii="Segoe UI" w:eastAsia="Times New Roman" w:hAnsi="Segoe UI" w:cs="Segoe UI"/>
          <w:b/>
          <w:bCs/>
          <w:color w:val="2A2B3F"/>
          <w:sz w:val="24"/>
          <w:szCs w:val="24"/>
          <w:lang w:eastAsia="en-IN"/>
        </w:rPr>
        <w:t>chart types</w:t>
      </w:r>
      <w:r w:rsidRPr="00363BEF">
        <w:rPr>
          <w:rFonts w:ascii="Segoe UI" w:eastAsia="Times New Roman" w:hAnsi="Segoe UI" w:cs="Segoe UI"/>
          <w:color w:val="2A2B3F"/>
          <w:sz w:val="24"/>
          <w:szCs w:val="24"/>
          <w:lang w:eastAsia="en-IN"/>
        </w:rPr>
        <w:t> in </w:t>
      </w:r>
      <w:r w:rsidRPr="00363BEF">
        <w:rPr>
          <w:rFonts w:ascii="Segoe UI" w:eastAsia="Times New Roman" w:hAnsi="Segoe UI" w:cs="Segoe UI"/>
          <w:b/>
          <w:bCs/>
          <w:color w:val="2A2B3F"/>
          <w:sz w:val="24"/>
          <w:szCs w:val="24"/>
          <w:lang w:eastAsia="en-IN"/>
        </w:rPr>
        <w:t>Microsoft Power BI</w:t>
      </w:r>
      <w:r w:rsidRPr="00363BEF">
        <w:rPr>
          <w:rFonts w:ascii="Segoe UI" w:eastAsia="Times New Roman" w:hAnsi="Segoe UI" w:cs="Segoe UI"/>
          <w:color w:val="2A2B3F"/>
          <w:sz w:val="24"/>
          <w:szCs w:val="24"/>
          <w:lang w:eastAsia="en-IN"/>
        </w:rPr>
        <w:t>. You step in with a query.</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Area charts</w:t>
      </w:r>
      <w:r w:rsidRPr="00363BEF">
        <w:rPr>
          <w:rFonts w:ascii="Segoe UI" w:eastAsia="Times New Roman" w:hAnsi="Segoe UI" w:cs="Segoe UI"/>
          <w:color w:val="2A2B3F"/>
          <w:sz w:val="24"/>
          <w:szCs w:val="24"/>
          <w:lang w:eastAsia="en-IN"/>
        </w:rPr>
        <w:t>, a commonly misunderstood chart type, serve a specific purpose in visualizing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What is the primary utility of an area chart in Microsoft Power BI?</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To compare large quantities or categories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Although they can show </w:t>
      </w:r>
      <w:r w:rsidRPr="00363BEF">
        <w:rPr>
          <w:rFonts w:ascii="Segoe UI" w:eastAsia="Times New Roman" w:hAnsi="Segoe UI" w:cs="Segoe UI"/>
          <w:b/>
          <w:bCs/>
          <w:color w:val="2A2B3F"/>
          <w:sz w:val="24"/>
          <w:szCs w:val="24"/>
          <w:lang w:eastAsia="en-IN"/>
        </w:rPr>
        <w:t>volume over time</w:t>
      </w:r>
      <w:r w:rsidRPr="00363BEF">
        <w:rPr>
          <w:rFonts w:ascii="Segoe UI" w:eastAsia="Times New Roman" w:hAnsi="Segoe UI" w:cs="Segoe UI"/>
          <w:color w:val="2A2B3F"/>
          <w:sz w:val="24"/>
          <w:szCs w:val="24"/>
          <w:lang w:eastAsia="en-IN"/>
        </w:rPr>
        <w:t>, area charts are not ideal for comparing </w:t>
      </w:r>
      <w:r w:rsidRPr="00363BEF">
        <w:rPr>
          <w:rFonts w:ascii="Segoe UI" w:eastAsia="Times New Roman" w:hAnsi="Segoe UI" w:cs="Segoe UI"/>
          <w:b/>
          <w:bCs/>
          <w:color w:val="2A2B3F"/>
          <w:sz w:val="24"/>
          <w:szCs w:val="24"/>
          <w:lang w:eastAsia="en-IN"/>
        </w:rPr>
        <w:t>a large number of categories</w:t>
      </w:r>
      <w:r w:rsidRPr="00363BEF">
        <w:rPr>
          <w:rFonts w:ascii="Segoe UI" w:eastAsia="Times New Roman" w:hAnsi="Segoe UI" w:cs="Segoe UI"/>
          <w:color w:val="2A2B3F"/>
          <w:sz w:val="24"/>
          <w:szCs w:val="24"/>
          <w:lang w:eastAsia="en-IN"/>
        </w:rPr>
        <w:t>. They become harder to read when many layers overlap.</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To show part-to-whole relationships over time or across categories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Area charts</w:t>
      </w:r>
      <w:r w:rsidRPr="00363BEF">
        <w:rPr>
          <w:rFonts w:ascii="Segoe UI" w:eastAsia="Times New Roman" w:hAnsi="Segoe UI" w:cs="Segoe UI"/>
          <w:color w:val="2A2B3F"/>
          <w:sz w:val="24"/>
          <w:szCs w:val="24"/>
          <w:lang w:eastAsia="en-IN"/>
        </w:rPr>
        <w:t> are primarily used to show </w:t>
      </w:r>
      <w:r w:rsidRPr="00363BEF">
        <w:rPr>
          <w:rFonts w:ascii="Segoe UI" w:eastAsia="Times New Roman" w:hAnsi="Segoe UI" w:cs="Segoe UI"/>
          <w:b/>
          <w:bCs/>
          <w:color w:val="2A2B3F"/>
          <w:sz w:val="24"/>
          <w:szCs w:val="24"/>
          <w:lang w:eastAsia="en-IN"/>
        </w:rPr>
        <w:t>part-to-whole relationships</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trends over time</w:t>
      </w:r>
      <w:r w:rsidRPr="00363BEF">
        <w:rPr>
          <w:rFonts w:ascii="Segoe UI" w:eastAsia="Times New Roman" w:hAnsi="Segoe UI" w:cs="Segoe UI"/>
          <w:color w:val="2A2B3F"/>
          <w:sz w:val="24"/>
          <w:szCs w:val="24"/>
          <w:lang w:eastAsia="en-IN"/>
        </w:rPr>
        <w:t>. The filled area under the line makes it easier to compare </w:t>
      </w:r>
      <w:r w:rsidRPr="00363BEF">
        <w:rPr>
          <w:rFonts w:ascii="Segoe UI" w:eastAsia="Times New Roman" w:hAnsi="Segoe UI" w:cs="Segoe UI"/>
          <w:b/>
          <w:bCs/>
          <w:color w:val="2A2B3F"/>
          <w:sz w:val="24"/>
          <w:szCs w:val="24"/>
          <w:lang w:eastAsia="en-IN"/>
        </w:rPr>
        <w:t>relative contributions</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cumulative totals</w:t>
      </w:r>
      <w:r w:rsidRPr="00363BEF">
        <w:rPr>
          <w:rFonts w:ascii="Segoe UI" w:eastAsia="Times New Roman" w:hAnsi="Segoe UI" w:cs="Segoe UI"/>
          <w:color w:val="2A2B3F"/>
          <w:sz w:val="24"/>
          <w:szCs w:val="24"/>
          <w:lang w:eastAsia="en-IN"/>
        </w:rPr>
        <w:t> across categories or time periods.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To compare fewer than ten categories in a vertical orientation</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description better fits </w:t>
      </w:r>
      <w:r w:rsidRPr="00363BEF">
        <w:rPr>
          <w:rFonts w:ascii="Segoe UI" w:eastAsia="Times New Roman" w:hAnsi="Segoe UI" w:cs="Segoe UI"/>
          <w:b/>
          <w:bCs/>
          <w:color w:val="2A2B3F"/>
          <w:sz w:val="24"/>
          <w:szCs w:val="24"/>
          <w:lang w:eastAsia="en-IN"/>
        </w:rPr>
        <w:t>column charts</w:t>
      </w:r>
      <w:r w:rsidRPr="00363BEF">
        <w:rPr>
          <w:rFonts w:ascii="Segoe UI" w:eastAsia="Times New Roman" w:hAnsi="Segoe UI" w:cs="Segoe UI"/>
          <w:color w:val="2A2B3F"/>
          <w:sz w:val="24"/>
          <w:szCs w:val="24"/>
          <w:lang w:eastAsia="en-IN"/>
        </w:rPr>
        <w:t>. Area charts are focused on </w:t>
      </w:r>
      <w:r w:rsidRPr="00363BEF">
        <w:rPr>
          <w:rFonts w:ascii="Segoe UI" w:eastAsia="Times New Roman" w:hAnsi="Segoe UI" w:cs="Segoe UI"/>
          <w:b/>
          <w:bCs/>
          <w:color w:val="2A2B3F"/>
          <w:sz w:val="24"/>
          <w:szCs w:val="24"/>
          <w:lang w:eastAsia="en-IN"/>
        </w:rPr>
        <w:t>continuous data across time</w:t>
      </w:r>
      <w:r w:rsidRPr="00363BEF">
        <w:rPr>
          <w:rFonts w:ascii="Segoe UI" w:eastAsia="Times New Roman" w:hAnsi="Segoe UI" w:cs="Segoe UI"/>
          <w:color w:val="2A2B3F"/>
          <w:sz w:val="24"/>
          <w:szCs w:val="24"/>
          <w:lang w:eastAsia="en-IN"/>
        </w:rPr>
        <w:t> or sequential categories, not limited categorical comparison.</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To display exact numbers in a comprehensive manner</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Area charts are </w:t>
      </w:r>
      <w:r w:rsidRPr="00363BEF">
        <w:rPr>
          <w:rFonts w:ascii="Segoe UI" w:eastAsia="Times New Roman" w:hAnsi="Segoe UI" w:cs="Segoe UI"/>
          <w:b/>
          <w:bCs/>
          <w:color w:val="2A2B3F"/>
          <w:sz w:val="24"/>
          <w:szCs w:val="24"/>
          <w:lang w:eastAsia="en-IN"/>
        </w:rPr>
        <w:t>not designed for precise value comparison</w:t>
      </w:r>
      <w:r w:rsidRPr="00363BEF">
        <w:rPr>
          <w:rFonts w:ascii="Segoe UI" w:eastAsia="Times New Roman" w:hAnsi="Segoe UI" w:cs="Segoe UI"/>
          <w:color w:val="2A2B3F"/>
          <w:sz w:val="24"/>
          <w:szCs w:val="24"/>
          <w:lang w:eastAsia="en-IN"/>
        </w:rPr>
        <w:t>. While you can hover to see exact numbers, the primary function is </w:t>
      </w:r>
      <w:r w:rsidRPr="00363BEF">
        <w:rPr>
          <w:rFonts w:ascii="Segoe UI" w:eastAsia="Times New Roman" w:hAnsi="Segoe UI" w:cs="Segoe UI"/>
          <w:b/>
          <w:bCs/>
          <w:color w:val="2A2B3F"/>
          <w:sz w:val="24"/>
          <w:szCs w:val="24"/>
          <w:lang w:eastAsia="en-IN"/>
        </w:rPr>
        <w:t>visual representation of proportions and trends</w:t>
      </w:r>
      <w:r w:rsidRPr="00363BEF">
        <w:rPr>
          <w:rFonts w:ascii="Segoe UI" w:eastAsia="Times New Roman" w:hAnsi="Segoe UI" w:cs="Segoe UI"/>
          <w:color w:val="2A2B3F"/>
          <w:sz w:val="24"/>
          <w:szCs w:val="24"/>
          <w:lang w:eastAsia="en-IN"/>
        </w:rPr>
        <w:t>, not exactness.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At lunch, you join a debate about chart types in Power BI and clarify the primary utility of an area chart. In Power BI Desktop, an area chart plots data like a line chart but fills the area beneath, emphasizing cumulative or proportional contributions. For example, create an area chart with Sales[Date] on the X-axis and SUM(Sales[SalesAmount]) on the Y-axis, split by Region (e.g., North, South). The stacked areas (e.g., North in blue, South in red) show how each region contributes to total sales over time (e.g., North’s $3000 atop South’s $2000 in January totals $5000). The primary utility is </w:t>
      </w:r>
      <w:r w:rsidRPr="00363BEF">
        <w:rPr>
          <w:rFonts w:ascii="Segoe UI" w:eastAsia="Times New Roman" w:hAnsi="Segoe UI" w:cs="Segoe UI"/>
          <w:b/>
          <w:bCs/>
          <w:color w:val="2A2B3F"/>
          <w:sz w:val="24"/>
          <w:szCs w:val="24"/>
          <w:lang w:eastAsia="en-IN"/>
        </w:rPr>
        <w:t>to show part-to-whole relationships over time or across categories</w:t>
      </w:r>
      <w:r w:rsidRPr="00363BEF">
        <w:rPr>
          <w:rFonts w:ascii="Segoe UI" w:eastAsia="Times New Roman" w:hAnsi="Segoe UI" w:cs="Segoe UI"/>
          <w:color w:val="2A2B3F"/>
          <w:sz w:val="24"/>
          <w:szCs w:val="24"/>
          <w:lang w:eastAsia="en-IN"/>
        </w:rPr>
        <w:t>, as the filled areas visually stack to represent the total while highlighting individual shares (e.g., North’s growing share from January to March).</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Area charts excel at depicting how components (e.g., regions) sum to a whole (e.g., total sales) over a continuous axis like time, or across ordered categories. The filled areas make proportions intuitive (e.g., a larger red area shows South dominating), unlike line charts which focus on trends alone.</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14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Display exact numbers comprehensively</w:t>
      </w:r>
      <w:r w:rsidRPr="00363BEF">
        <w:rPr>
          <w:rFonts w:ascii="Segoe UI" w:eastAsia="Times New Roman" w:hAnsi="Segoe UI" w:cs="Segoe UI"/>
          <w:color w:val="2A2B3F"/>
          <w:sz w:val="24"/>
          <w:szCs w:val="24"/>
          <w:lang w:eastAsia="en-IN"/>
        </w:rPr>
        <w:t>: Area charts prioritize visual trends and proportions, not precise values (use data labels or tables for that).</w:t>
      </w:r>
    </w:p>
    <w:p w:rsidR="00363BEF" w:rsidRPr="00363BEF" w:rsidRDefault="00363BEF" w:rsidP="00363BEF">
      <w:pPr>
        <w:numPr>
          <w:ilvl w:val="0"/>
          <w:numId w:val="14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Compare fewer than ten categories vertically</w:t>
      </w:r>
      <w:r w:rsidRPr="00363BEF">
        <w:rPr>
          <w:rFonts w:ascii="Segoe UI" w:eastAsia="Times New Roman" w:hAnsi="Segoe UI" w:cs="Segoe UI"/>
          <w:color w:val="2A2B3F"/>
          <w:sz w:val="24"/>
          <w:szCs w:val="24"/>
          <w:lang w:eastAsia="en-IN"/>
        </w:rPr>
        <w:t>: This suits column charts, not area charts, which use horizontal stacking over time, not vertical category comparison.</w:t>
      </w:r>
    </w:p>
    <w:p w:rsidR="00363BEF" w:rsidRPr="00363BEF" w:rsidRDefault="00363BEF" w:rsidP="00363BEF">
      <w:pPr>
        <w:numPr>
          <w:ilvl w:val="0"/>
          <w:numId w:val="14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Compare large quantities or categories</w:t>
      </w:r>
      <w:r w:rsidRPr="00363BEF">
        <w:rPr>
          <w:rFonts w:ascii="Segoe UI" w:eastAsia="Times New Roman" w:hAnsi="Segoe UI" w:cs="Segoe UI"/>
          <w:color w:val="2A2B3F"/>
          <w:sz w:val="24"/>
          <w:szCs w:val="24"/>
          <w:lang w:eastAsia="en-IN"/>
        </w:rPr>
        <w:t>: Area charts falter with many categories (e.g., &gt;6) due to overlap and clutter, better handled by bar or column charts.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Area charts’ strength in part-to-whole visualization over time settles the debate for your colleagues.</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Visualize and analyze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23</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are working in Power BI and need to create </w:t>
      </w:r>
      <w:r w:rsidRPr="00363BEF">
        <w:rPr>
          <w:rFonts w:ascii="Segoe UI" w:eastAsia="Times New Roman" w:hAnsi="Segoe UI" w:cs="Segoe UI"/>
          <w:b/>
          <w:bCs/>
          <w:color w:val="2A2B3F"/>
          <w:sz w:val="24"/>
          <w:szCs w:val="24"/>
          <w:lang w:eastAsia="en-IN"/>
        </w:rPr>
        <w:t>bins</w:t>
      </w:r>
      <w:r w:rsidRPr="00363BEF">
        <w:rPr>
          <w:rFonts w:ascii="Segoe UI" w:eastAsia="Times New Roman" w:hAnsi="Segoe UI" w:cs="Segoe UI"/>
          <w:color w:val="2A2B3F"/>
          <w:sz w:val="24"/>
          <w:szCs w:val="24"/>
          <w:lang w:eastAsia="en-IN"/>
        </w:rPr>
        <w:t> for the </w:t>
      </w:r>
      <w:r w:rsidRPr="00363BEF">
        <w:rPr>
          <w:rFonts w:ascii="Consolas" w:eastAsia="Times New Roman" w:hAnsi="Consolas" w:cs="Courier New"/>
          <w:color w:val="2A2B3F"/>
          <w:bdr w:val="none" w:sz="0" w:space="0" w:color="auto" w:frame="1"/>
          <w:shd w:val="clear" w:color="auto" w:fill="D1D2E0"/>
          <w:lang w:eastAsia="en-IN"/>
        </w:rPr>
        <w:t>CustomerAge</w:t>
      </w:r>
      <w:r w:rsidRPr="00363BEF">
        <w:rPr>
          <w:rFonts w:ascii="Segoe UI" w:eastAsia="Times New Roman" w:hAnsi="Segoe UI" w:cs="Segoe UI"/>
          <w:color w:val="2A2B3F"/>
          <w:sz w:val="24"/>
          <w:szCs w:val="24"/>
          <w:lang w:eastAsia="en-IN"/>
        </w:rPr>
        <w:t> column. When creating bins in Power BI using this field, what does the </w:t>
      </w:r>
      <w:r w:rsidRPr="00363BEF">
        <w:rPr>
          <w:rFonts w:ascii="Segoe UI" w:eastAsia="Times New Roman" w:hAnsi="Segoe UI" w:cs="Segoe UI"/>
          <w:b/>
          <w:bCs/>
          <w:color w:val="2A2B3F"/>
          <w:sz w:val="24"/>
          <w:szCs w:val="24"/>
          <w:lang w:eastAsia="en-IN"/>
        </w:rPr>
        <w:t>"Bin Size"</w:t>
      </w:r>
      <w:r w:rsidRPr="00363BEF">
        <w:rPr>
          <w:rFonts w:ascii="Segoe UI" w:eastAsia="Times New Roman" w:hAnsi="Segoe UI" w:cs="Segoe UI"/>
          <w:color w:val="2A2B3F"/>
          <w:sz w:val="24"/>
          <w:szCs w:val="24"/>
          <w:lang w:eastAsia="en-IN"/>
        </w:rPr>
        <w:t> field define?</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9288780" cy="5219700"/>
            <wp:effectExtent l="0" t="0" r="7620" b="0"/>
            <wp:docPr id="40" name="Picture 40" descr="https://img-c.udemycdn.com/redactor/raw/practice_test_question/2025-02-10_08-21-23-6e46c6bcd286dbd9560d1db52b38afb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img-c.udemycdn.com/redactor/raw/practice_test_question/2025-02-10_08-21-23-6e46c6bcd286dbd9560d1db52b38afbc.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9288780" cy="5219700"/>
                    </a:xfrm>
                    <a:prstGeom prst="rect">
                      <a:avLst/>
                    </a:prstGeom>
                    <a:noFill/>
                    <a:ln>
                      <a:noFill/>
                    </a:ln>
                  </pic:spPr>
                </pic:pic>
              </a:graphicData>
            </a:graphic>
          </wp:inline>
        </w:drawing>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The maximum value of the bins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14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w:t>
      </w:r>
      <w:r w:rsidRPr="00363BEF">
        <w:rPr>
          <w:rFonts w:ascii="Segoe UI" w:eastAsia="Times New Roman" w:hAnsi="Segoe UI" w:cs="Segoe UI"/>
          <w:b/>
          <w:bCs/>
          <w:color w:val="2A2B3F"/>
          <w:sz w:val="24"/>
          <w:szCs w:val="24"/>
          <w:lang w:eastAsia="en-IN"/>
        </w:rPr>
        <w:t>Bin Size</w:t>
      </w:r>
      <w:r w:rsidRPr="00363BEF">
        <w:rPr>
          <w:rFonts w:ascii="Segoe UI" w:eastAsia="Times New Roman" w:hAnsi="Segoe UI" w:cs="Segoe UI"/>
          <w:color w:val="2A2B3F"/>
          <w:sz w:val="24"/>
          <w:szCs w:val="24"/>
          <w:lang w:eastAsia="en-IN"/>
        </w:rPr>
        <w:t> field does </w:t>
      </w:r>
      <w:r w:rsidRPr="00363BEF">
        <w:rPr>
          <w:rFonts w:ascii="Segoe UI" w:eastAsia="Times New Roman" w:hAnsi="Segoe UI" w:cs="Segoe UI"/>
          <w:b/>
          <w:bCs/>
          <w:color w:val="2A2B3F"/>
          <w:sz w:val="24"/>
          <w:szCs w:val="24"/>
          <w:lang w:eastAsia="en-IN"/>
        </w:rPr>
        <w:t>not define the maximum value</w:t>
      </w:r>
      <w:r w:rsidRPr="00363BEF">
        <w:rPr>
          <w:rFonts w:ascii="Segoe UI" w:eastAsia="Times New Roman" w:hAnsi="Segoe UI" w:cs="Segoe UI"/>
          <w:color w:val="2A2B3F"/>
          <w:sz w:val="24"/>
          <w:szCs w:val="24"/>
          <w:lang w:eastAsia="en-IN"/>
        </w:rPr>
        <w:t> of the bins.</w:t>
      </w:r>
    </w:p>
    <w:p w:rsidR="00363BEF" w:rsidRPr="00363BEF" w:rsidRDefault="00363BEF" w:rsidP="00363BEF">
      <w:pPr>
        <w:numPr>
          <w:ilvl w:val="0"/>
          <w:numId w:val="14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It specifies the </w:t>
      </w:r>
      <w:r w:rsidRPr="00363BEF">
        <w:rPr>
          <w:rFonts w:ascii="Segoe UI" w:eastAsia="Times New Roman" w:hAnsi="Segoe UI" w:cs="Segoe UI"/>
          <w:b/>
          <w:bCs/>
          <w:color w:val="2A2B3F"/>
          <w:sz w:val="24"/>
          <w:szCs w:val="24"/>
          <w:lang w:eastAsia="en-IN"/>
        </w:rPr>
        <w:t>interval size</w:t>
      </w:r>
      <w:r w:rsidRPr="00363BEF">
        <w:rPr>
          <w:rFonts w:ascii="Segoe UI" w:eastAsia="Times New Roman" w:hAnsi="Segoe UI" w:cs="Segoe UI"/>
          <w:color w:val="2A2B3F"/>
          <w:sz w:val="24"/>
          <w:szCs w:val="24"/>
          <w:lang w:eastAsia="en-IN"/>
        </w:rPr>
        <w:t> for grouping values — the maximum value is derived from the data and the total number of bins created.</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The minimum value of the data range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14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w:t>
      </w:r>
      <w:r w:rsidRPr="00363BEF">
        <w:rPr>
          <w:rFonts w:ascii="Segoe UI" w:eastAsia="Times New Roman" w:hAnsi="Segoe UI" w:cs="Segoe UI"/>
          <w:b/>
          <w:bCs/>
          <w:color w:val="2A2B3F"/>
          <w:sz w:val="24"/>
          <w:szCs w:val="24"/>
          <w:lang w:eastAsia="en-IN"/>
        </w:rPr>
        <w:t>minimum value</w:t>
      </w:r>
      <w:r w:rsidRPr="00363BEF">
        <w:rPr>
          <w:rFonts w:ascii="Segoe UI" w:eastAsia="Times New Roman" w:hAnsi="Segoe UI" w:cs="Segoe UI"/>
          <w:color w:val="2A2B3F"/>
          <w:sz w:val="24"/>
          <w:szCs w:val="24"/>
          <w:lang w:eastAsia="en-IN"/>
        </w:rPr>
        <w:t> is based on the data and is </w:t>
      </w:r>
      <w:r w:rsidRPr="00363BEF">
        <w:rPr>
          <w:rFonts w:ascii="Segoe UI" w:eastAsia="Times New Roman" w:hAnsi="Segoe UI" w:cs="Segoe UI"/>
          <w:b/>
          <w:bCs/>
          <w:color w:val="2A2B3F"/>
          <w:sz w:val="24"/>
          <w:szCs w:val="24"/>
          <w:lang w:eastAsia="en-IN"/>
        </w:rPr>
        <w:t>not defined</w:t>
      </w:r>
      <w:r w:rsidRPr="00363BEF">
        <w:rPr>
          <w:rFonts w:ascii="Segoe UI" w:eastAsia="Times New Roman" w:hAnsi="Segoe UI" w:cs="Segoe UI"/>
          <w:color w:val="2A2B3F"/>
          <w:sz w:val="24"/>
          <w:szCs w:val="24"/>
          <w:lang w:eastAsia="en-IN"/>
        </w:rPr>
        <w:t> by the Bin Size setting.</w:t>
      </w:r>
    </w:p>
    <w:p w:rsidR="00363BEF" w:rsidRPr="00363BEF" w:rsidRDefault="00363BEF" w:rsidP="00363BEF">
      <w:pPr>
        <w:numPr>
          <w:ilvl w:val="0"/>
          <w:numId w:val="14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Bin Size only controls how large each grouping interval is, not where the range starts.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The number of bins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14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w:t>
      </w:r>
      <w:r w:rsidRPr="00363BEF">
        <w:rPr>
          <w:rFonts w:ascii="Segoe UI" w:eastAsia="Times New Roman" w:hAnsi="Segoe UI" w:cs="Segoe UI"/>
          <w:b/>
          <w:bCs/>
          <w:color w:val="2A2B3F"/>
          <w:sz w:val="24"/>
          <w:szCs w:val="24"/>
          <w:lang w:eastAsia="en-IN"/>
        </w:rPr>
        <w:t>Bin Size</w:t>
      </w:r>
      <w:r w:rsidRPr="00363BEF">
        <w:rPr>
          <w:rFonts w:ascii="Segoe UI" w:eastAsia="Times New Roman" w:hAnsi="Segoe UI" w:cs="Segoe UI"/>
          <w:color w:val="2A2B3F"/>
          <w:sz w:val="24"/>
          <w:szCs w:val="24"/>
          <w:lang w:eastAsia="en-IN"/>
        </w:rPr>
        <w:t> defines </w:t>
      </w:r>
      <w:r w:rsidRPr="00363BEF">
        <w:rPr>
          <w:rFonts w:ascii="Segoe UI" w:eastAsia="Times New Roman" w:hAnsi="Segoe UI" w:cs="Segoe UI"/>
          <w:b/>
          <w:bCs/>
          <w:color w:val="2A2B3F"/>
          <w:sz w:val="24"/>
          <w:szCs w:val="24"/>
          <w:lang w:eastAsia="en-IN"/>
        </w:rPr>
        <w:t>how wide each bin is</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not how many bins</w:t>
      </w:r>
      <w:r w:rsidRPr="00363BEF">
        <w:rPr>
          <w:rFonts w:ascii="Segoe UI" w:eastAsia="Times New Roman" w:hAnsi="Segoe UI" w:cs="Segoe UI"/>
          <w:color w:val="2A2B3F"/>
          <w:sz w:val="24"/>
          <w:szCs w:val="24"/>
          <w:lang w:eastAsia="en-IN"/>
        </w:rPr>
        <w:t> there are.</w:t>
      </w:r>
    </w:p>
    <w:p w:rsidR="00363BEF" w:rsidRPr="00363BEF" w:rsidRDefault="00363BEF" w:rsidP="00363BEF">
      <w:pPr>
        <w:numPr>
          <w:ilvl w:val="0"/>
          <w:numId w:val="14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number of bins is a </w:t>
      </w:r>
      <w:r w:rsidRPr="00363BEF">
        <w:rPr>
          <w:rFonts w:ascii="Segoe UI" w:eastAsia="Times New Roman" w:hAnsi="Segoe UI" w:cs="Segoe UI"/>
          <w:b/>
          <w:bCs/>
          <w:color w:val="2A2B3F"/>
          <w:sz w:val="24"/>
          <w:szCs w:val="24"/>
          <w:lang w:eastAsia="en-IN"/>
        </w:rPr>
        <w:t>result</w:t>
      </w:r>
      <w:r w:rsidRPr="00363BEF">
        <w:rPr>
          <w:rFonts w:ascii="Segoe UI" w:eastAsia="Times New Roman" w:hAnsi="Segoe UI" w:cs="Segoe UI"/>
          <w:color w:val="2A2B3F"/>
          <w:sz w:val="24"/>
          <w:szCs w:val="24"/>
          <w:lang w:eastAsia="en-IN"/>
        </w:rPr>
        <w:t> of the data range divided by the bin size, </w:t>
      </w:r>
      <w:r w:rsidRPr="00363BEF">
        <w:rPr>
          <w:rFonts w:ascii="Segoe UI" w:eastAsia="Times New Roman" w:hAnsi="Segoe UI" w:cs="Segoe UI"/>
          <w:b/>
          <w:bCs/>
          <w:color w:val="2A2B3F"/>
          <w:sz w:val="24"/>
          <w:szCs w:val="24"/>
          <w:lang w:eastAsia="en-IN"/>
        </w:rPr>
        <w:t>not set directly</w:t>
      </w:r>
      <w:r w:rsidRPr="00363BEF">
        <w:rPr>
          <w:rFonts w:ascii="Segoe UI" w:eastAsia="Times New Roman" w:hAnsi="Segoe UI" w:cs="Segoe UI"/>
          <w:color w:val="2A2B3F"/>
          <w:sz w:val="24"/>
          <w:szCs w:val="24"/>
          <w:lang w:eastAsia="en-IN"/>
        </w:rPr>
        <w:t> by this field.</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The range of values included in each bin</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14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is the </w:t>
      </w:r>
      <w:r w:rsidRPr="00363BEF">
        <w:rPr>
          <w:rFonts w:ascii="Segoe UI" w:eastAsia="Times New Roman" w:hAnsi="Segoe UI" w:cs="Segoe UI"/>
          <w:b/>
          <w:bCs/>
          <w:color w:val="2A2B3F"/>
          <w:sz w:val="24"/>
          <w:szCs w:val="24"/>
          <w:lang w:eastAsia="en-IN"/>
        </w:rPr>
        <w:t>correct</w:t>
      </w:r>
      <w:r w:rsidRPr="00363BEF">
        <w:rPr>
          <w:rFonts w:ascii="Segoe UI" w:eastAsia="Times New Roman" w:hAnsi="Segoe UI" w:cs="Segoe UI"/>
          <w:color w:val="2A2B3F"/>
          <w:sz w:val="24"/>
          <w:szCs w:val="24"/>
          <w:lang w:eastAsia="en-IN"/>
        </w:rPr>
        <w:t> definition of Bin Size.</w:t>
      </w:r>
    </w:p>
    <w:p w:rsidR="00363BEF" w:rsidRPr="00363BEF" w:rsidRDefault="00363BEF" w:rsidP="00363BEF">
      <w:pPr>
        <w:numPr>
          <w:ilvl w:val="0"/>
          <w:numId w:val="14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Bin Size</w:t>
      </w:r>
      <w:r w:rsidRPr="00363BEF">
        <w:rPr>
          <w:rFonts w:ascii="Segoe UI" w:eastAsia="Times New Roman" w:hAnsi="Segoe UI" w:cs="Segoe UI"/>
          <w:color w:val="2A2B3F"/>
          <w:sz w:val="24"/>
          <w:szCs w:val="24"/>
          <w:lang w:eastAsia="en-IN"/>
        </w:rPr>
        <w:t> controls the </w:t>
      </w:r>
      <w:r w:rsidRPr="00363BEF">
        <w:rPr>
          <w:rFonts w:ascii="Segoe UI" w:eastAsia="Times New Roman" w:hAnsi="Segoe UI" w:cs="Segoe UI"/>
          <w:b/>
          <w:bCs/>
          <w:color w:val="2A2B3F"/>
          <w:sz w:val="24"/>
          <w:szCs w:val="24"/>
          <w:lang w:eastAsia="en-IN"/>
        </w:rPr>
        <w:t>interval width</w:t>
      </w:r>
      <w:r w:rsidRPr="00363BEF">
        <w:rPr>
          <w:rFonts w:ascii="Segoe UI" w:eastAsia="Times New Roman" w:hAnsi="Segoe UI" w:cs="Segoe UI"/>
          <w:color w:val="2A2B3F"/>
          <w:sz w:val="24"/>
          <w:szCs w:val="24"/>
          <w:lang w:eastAsia="en-IN"/>
        </w:rPr>
        <w:t> — e.g., if Bin Size is 10, then ages are grouped as 0–9, 10–19, 20–29, etc.</w:t>
      </w:r>
    </w:p>
    <w:p w:rsidR="00363BEF" w:rsidRPr="00363BEF" w:rsidRDefault="00363BEF" w:rsidP="00363BEF">
      <w:pPr>
        <w:numPr>
          <w:ilvl w:val="0"/>
          <w:numId w:val="14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It helps segment continuous data into defined </w:t>
      </w:r>
      <w:r w:rsidRPr="00363BEF">
        <w:rPr>
          <w:rFonts w:ascii="Segoe UI" w:eastAsia="Times New Roman" w:hAnsi="Segoe UI" w:cs="Segoe UI"/>
          <w:b/>
          <w:bCs/>
          <w:color w:val="2A2B3F"/>
          <w:sz w:val="24"/>
          <w:szCs w:val="24"/>
          <w:lang w:eastAsia="en-IN"/>
        </w:rPr>
        <w:t>equal-width ranges</w:t>
      </w:r>
      <w:r w:rsidRPr="00363BEF">
        <w:rPr>
          <w:rFonts w:ascii="Segoe UI" w:eastAsia="Times New Roman" w:hAnsi="Segoe UI" w:cs="Segoe UI"/>
          <w:color w:val="2A2B3F"/>
          <w:sz w:val="24"/>
          <w:szCs w:val="24"/>
          <w:lang w:eastAsia="en-IN"/>
        </w:rPr>
        <w:t> for better analysis and visual grouping.</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You’re working in Power BI and need to create bins for the "CustomerAge" column (assume a numeric field with values like 25, 30, 45). In Power BI Desktop, select the table containing CustomerAge in the "Fields" pane, right-click "CustomerAge," and choose "New Group." In the "Groups" dialog, since CustomerAge is numeric, set "Group Type" to "Binning" (default for numbers). Under "Bin Type," select "Size of bins," and you’ll see the "Bin Size" field. This field defines </w:t>
      </w:r>
      <w:r w:rsidRPr="00363BEF">
        <w:rPr>
          <w:rFonts w:ascii="Segoe UI" w:eastAsia="Times New Roman" w:hAnsi="Segoe UI" w:cs="Segoe UI"/>
          <w:b/>
          <w:bCs/>
          <w:color w:val="2A2B3F"/>
          <w:sz w:val="24"/>
          <w:szCs w:val="24"/>
          <w:lang w:eastAsia="en-IN"/>
        </w:rPr>
        <w:t>the range of values included in each bin</w:t>
      </w:r>
      <w:r w:rsidRPr="00363BEF">
        <w:rPr>
          <w:rFonts w:ascii="Segoe UI" w:eastAsia="Times New Roman" w:hAnsi="Segoe UI" w:cs="Segoe UI"/>
          <w:color w:val="2A2B3F"/>
          <w:sz w:val="24"/>
          <w:szCs w:val="24"/>
          <w:lang w:eastAsia="en-IN"/>
        </w:rPr>
        <w:t>—i.e., the width or interval of each age group.</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For example, if CustomerAge ranges from 20 to 80 and you set "Bin Size" to 10, Power BI creates bins like 20–30, 30–40, 40–50, 50–60, 60–70, and 70–80. Each bin spans a 10-year range, starting from the minimum value (or a rounded base). Add the resulting "CustomerAge (Bins)" field to a visual (e.g., bar chart with Count of Customers = COUNTROWS(Customers)), and it shows how many customers fall into each 10-year age group. If you change "Bin Size" to 5, bins become 20–25, 25–30, etc., narrowing the range per bin.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"Bin Size" controls the interval size of each bin, directly determining the range of values grouped together—e.g., a Bin Size of 10 means each bin covers 10 units (years). It’s not the number of bins (which "Number of bins" controls) or min/max values (which are data-driven or adjusted elsewhere). The Microsoft documentation on </w:t>
      </w:r>
      <w:hyperlink r:id="rId63" w:anchor="creating-bins" w:history="1">
        <w:r w:rsidRPr="00363BEF">
          <w:rPr>
            <w:rFonts w:ascii="Segoe UI" w:eastAsia="Times New Roman" w:hAnsi="Segoe UI" w:cs="Segoe UI"/>
            <w:color w:val="6D28D2"/>
            <w:sz w:val="24"/>
            <w:szCs w:val="24"/>
            <w:u w:val="single"/>
            <w:lang w:eastAsia="en-IN"/>
          </w:rPr>
          <w:t>grouping and binning</w:t>
        </w:r>
      </w:hyperlink>
      <w:r w:rsidRPr="00363BEF">
        <w:rPr>
          <w:rFonts w:ascii="Segoe UI" w:eastAsia="Times New Roman" w:hAnsi="Segoe UI" w:cs="Segoe UI"/>
          <w:color w:val="2A2B3F"/>
          <w:sz w:val="24"/>
          <w:szCs w:val="24"/>
          <w:lang w:eastAsia="en-IN"/>
        </w:rPr>
        <w:t> states, “Bin Size defines the range of values in each bin when using the ‘Size of bins’ option, setting the interval width for numeric data like age.” This makes it the key setting for defining bin ranges in your CustomerAge visualization.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14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Maximum value of the bins</w:t>
      </w:r>
      <w:r w:rsidRPr="00363BEF">
        <w:rPr>
          <w:rFonts w:ascii="Segoe UI" w:eastAsia="Times New Roman" w:hAnsi="Segoe UI" w:cs="Segoe UI"/>
          <w:color w:val="2A2B3F"/>
          <w:sz w:val="24"/>
          <w:szCs w:val="24"/>
          <w:lang w:eastAsia="en-IN"/>
        </w:rPr>
        <w:t>: Bin Size doesn’t set the upper limit (e.g., 80)—that’s derived from the data’s max value and bin intervals; "Max Value" isn’t a direct field here.</w:t>
      </w:r>
    </w:p>
    <w:p w:rsidR="00363BEF" w:rsidRPr="00363BEF" w:rsidRDefault="00363BEF" w:rsidP="00363BEF">
      <w:pPr>
        <w:numPr>
          <w:ilvl w:val="0"/>
          <w:numId w:val="14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Number of bins</w:t>
      </w:r>
      <w:r w:rsidRPr="00363BEF">
        <w:rPr>
          <w:rFonts w:ascii="Segoe UI" w:eastAsia="Times New Roman" w:hAnsi="Segoe UI" w:cs="Segoe UI"/>
          <w:color w:val="2A2B3F"/>
          <w:sz w:val="24"/>
          <w:szCs w:val="24"/>
          <w:lang w:eastAsia="en-IN"/>
        </w:rPr>
        <w:t>: This is set by "Bin Type" &gt; "Number of bins" (e.g., 5 bins), not "Bin Size," which fixes interval size, not count, per the docs.</w:t>
      </w:r>
    </w:p>
    <w:p w:rsidR="00363BEF" w:rsidRPr="00363BEF" w:rsidRDefault="00363BEF" w:rsidP="00363BEF">
      <w:pPr>
        <w:numPr>
          <w:ilvl w:val="0"/>
          <w:numId w:val="14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Minimum value of the data range</w:t>
      </w:r>
      <w:r w:rsidRPr="00363BEF">
        <w:rPr>
          <w:rFonts w:ascii="Segoe UI" w:eastAsia="Times New Roman" w:hAnsi="Segoe UI" w:cs="Segoe UI"/>
          <w:color w:val="2A2B3F"/>
          <w:sz w:val="24"/>
          <w:szCs w:val="24"/>
          <w:lang w:eastAsia="en-IN"/>
        </w:rPr>
        <w:t>: The starting point (e.g., 20) is based on the data’s min, adjustable via "Min Value" (if shown), but Bin Size defines the range per bin, not the start.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"Bin Size" as the range per bin ensures your CustomerAge bins are structured correctly for analysis.</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Visualize and analyze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24</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are working in Power BI and need to create bins for the </w:t>
      </w:r>
      <w:r w:rsidRPr="00363BEF">
        <w:rPr>
          <w:rFonts w:ascii="Consolas" w:eastAsia="Times New Roman" w:hAnsi="Consolas" w:cs="Courier New"/>
          <w:color w:val="2A2B3F"/>
          <w:bdr w:val="none" w:sz="0" w:space="0" w:color="auto" w:frame="1"/>
          <w:shd w:val="clear" w:color="auto" w:fill="D1D2E0"/>
          <w:lang w:eastAsia="en-IN"/>
        </w:rPr>
        <w:t>CustomerAge</w:t>
      </w:r>
      <w:r w:rsidRPr="00363BEF">
        <w:rPr>
          <w:rFonts w:ascii="Segoe UI" w:eastAsia="Times New Roman" w:hAnsi="Segoe UI" w:cs="Segoe UI"/>
          <w:color w:val="2A2B3F"/>
          <w:sz w:val="24"/>
          <w:szCs w:val="24"/>
          <w:lang w:eastAsia="en-IN"/>
        </w:rPr>
        <w:t> column. You need to configure a bin for </w:t>
      </w:r>
      <w:r w:rsidRPr="00363BEF">
        <w:rPr>
          <w:rFonts w:ascii="Consolas" w:eastAsia="Times New Roman" w:hAnsi="Consolas" w:cs="Courier New"/>
          <w:color w:val="2A2B3F"/>
          <w:bdr w:val="none" w:sz="0" w:space="0" w:color="auto" w:frame="1"/>
          <w:shd w:val="clear" w:color="auto" w:fill="D1D2E0"/>
          <w:lang w:eastAsia="en-IN"/>
        </w:rPr>
        <w:t>CustomerAge</w:t>
      </w:r>
      <w:r w:rsidRPr="00363BEF">
        <w:rPr>
          <w:rFonts w:ascii="Segoe UI" w:eastAsia="Times New Roman" w:hAnsi="Segoe UI" w:cs="Segoe UI"/>
          <w:color w:val="2A2B3F"/>
          <w:sz w:val="24"/>
          <w:szCs w:val="24"/>
          <w:lang w:eastAsia="en-IN"/>
        </w:rPr>
        <w:t> to have a </w:t>
      </w:r>
      <w:r w:rsidRPr="00363BEF">
        <w:rPr>
          <w:rFonts w:ascii="Segoe UI" w:eastAsia="Times New Roman" w:hAnsi="Segoe UI" w:cs="Segoe UI"/>
          <w:b/>
          <w:bCs/>
          <w:color w:val="2A2B3F"/>
          <w:sz w:val="24"/>
          <w:szCs w:val="24"/>
          <w:lang w:eastAsia="en-IN"/>
        </w:rPr>
        <w:t>range between 20 and 60</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Which fields in the "Groups" dialog box would you need to modify to set this range?</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9288780" cy="5219700"/>
            <wp:effectExtent l="0" t="0" r="7620" b="0"/>
            <wp:docPr id="39" name="Picture 39" descr="https://img-c.udemycdn.com/redactor/raw/practice_test_question/2025-02-10_08-27-41-7775aa988bc96ac9c35684d8d4a96b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img-c.udemycdn.com/redactor/raw/practice_test_question/2025-02-10_08-27-41-7775aa988bc96ac9c35684d8d4a96b5a.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9288780" cy="5219700"/>
                    </a:xfrm>
                    <a:prstGeom prst="rect">
                      <a:avLst/>
                    </a:prstGeom>
                    <a:noFill/>
                    <a:ln>
                      <a:noFill/>
                    </a:ln>
                  </pic:spPr>
                </pic:pic>
              </a:graphicData>
            </a:graphic>
          </wp:inline>
        </w:drawing>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Reset to Default and Bin Type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14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Reset to Default</w:t>
      </w:r>
      <w:r w:rsidRPr="00363BEF">
        <w:rPr>
          <w:rFonts w:ascii="Segoe UI" w:eastAsia="Times New Roman" w:hAnsi="Segoe UI" w:cs="Segoe UI"/>
          <w:color w:val="2A2B3F"/>
          <w:sz w:val="24"/>
          <w:szCs w:val="24"/>
          <w:lang w:eastAsia="en-IN"/>
        </w:rPr>
        <w:t> reverts settings but does </w:t>
      </w:r>
      <w:r w:rsidRPr="00363BEF">
        <w:rPr>
          <w:rFonts w:ascii="Segoe UI" w:eastAsia="Times New Roman" w:hAnsi="Segoe UI" w:cs="Segoe UI"/>
          <w:b/>
          <w:bCs/>
          <w:color w:val="2A2B3F"/>
          <w:sz w:val="24"/>
          <w:szCs w:val="24"/>
          <w:lang w:eastAsia="en-IN"/>
        </w:rPr>
        <w:t>not allow manual range selection</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4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Bin Type</w:t>
      </w:r>
      <w:r w:rsidRPr="00363BEF">
        <w:rPr>
          <w:rFonts w:ascii="Segoe UI" w:eastAsia="Times New Roman" w:hAnsi="Segoe UI" w:cs="Segoe UI"/>
          <w:color w:val="2A2B3F"/>
          <w:sz w:val="24"/>
          <w:szCs w:val="24"/>
          <w:lang w:eastAsia="en-IN"/>
        </w:rPr>
        <w:t> may influence how the bins are generated (e.g., fixed size), but it does </w:t>
      </w:r>
      <w:r w:rsidRPr="00363BEF">
        <w:rPr>
          <w:rFonts w:ascii="Segoe UI" w:eastAsia="Times New Roman" w:hAnsi="Segoe UI" w:cs="Segoe UI"/>
          <w:b/>
          <w:bCs/>
          <w:color w:val="2A2B3F"/>
          <w:sz w:val="24"/>
          <w:szCs w:val="24"/>
          <w:lang w:eastAsia="en-IN"/>
        </w:rPr>
        <w:t>not allow you to explicitly set a range</w:t>
      </w:r>
      <w:r w:rsidRPr="00363BEF">
        <w:rPr>
          <w:rFonts w:ascii="Segoe UI" w:eastAsia="Times New Roman" w:hAnsi="Segoe UI" w:cs="Segoe UI"/>
          <w:color w:val="2A2B3F"/>
          <w:sz w:val="24"/>
          <w:szCs w:val="24"/>
          <w:lang w:eastAsia="en-IN"/>
        </w:rPr>
        <w:t> like 20 to 60.</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Field and Name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14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Field</w:t>
      </w:r>
      <w:r w:rsidRPr="00363BEF">
        <w:rPr>
          <w:rFonts w:ascii="Segoe UI" w:eastAsia="Times New Roman" w:hAnsi="Segoe UI" w:cs="Segoe UI"/>
          <w:color w:val="2A2B3F"/>
          <w:sz w:val="24"/>
          <w:szCs w:val="24"/>
          <w:lang w:eastAsia="en-IN"/>
        </w:rPr>
        <w:t> refers to the column being grouped (e.g., </w:t>
      </w:r>
      <w:r w:rsidRPr="00363BEF">
        <w:rPr>
          <w:rFonts w:ascii="Consolas" w:eastAsia="Times New Roman" w:hAnsi="Consolas" w:cs="Courier New"/>
          <w:color w:val="C4710D"/>
          <w:bdr w:val="single" w:sz="6" w:space="0" w:color="D1D2E0" w:frame="1"/>
          <w:shd w:val="clear" w:color="auto" w:fill="FFFFFF"/>
          <w:lang w:eastAsia="en-IN"/>
        </w:rPr>
        <w:t>CustomerAge</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4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Name</w:t>
      </w:r>
      <w:r w:rsidRPr="00363BEF">
        <w:rPr>
          <w:rFonts w:ascii="Segoe UI" w:eastAsia="Times New Roman" w:hAnsi="Segoe UI" w:cs="Segoe UI"/>
          <w:color w:val="2A2B3F"/>
          <w:sz w:val="24"/>
          <w:szCs w:val="24"/>
          <w:lang w:eastAsia="en-IN"/>
        </w:rPr>
        <w:t> is simply the label assigned to the grouped output.</w:t>
      </w:r>
    </w:p>
    <w:p w:rsidR="00363BEF" w:rsidRPr="00363BEF" w:rsidRDefault="00363BEF" w:rsidP="00363BEF">
      <w:pPr>
        <w:numPr>
          <w:ilvl w:val="0"/>
          <w:numId w:val="14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Neither is used to define or control the range of values.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Group Type and Bin Size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14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Group Type</w:t>
      </w:r>
      <w:r w:rsidRPr="00363BEF">
        <w:rPr>
          <w:rFonts w:ascii="Segoe UI" w:eastAsia="Times New Roman" w:hAnsi="Segoe UI" w:cs="Segoe UI"/>
          <w:color w:val="2A2B3F"/>
          <w:sz w:val="24"/>
          <w:szCs w:val="24"/>
          <w:lang w:eastAsia="en-IN"/>
        </w:rPr>
        <w:t> determines the method of grouping (e.g., List or Bin).</w:t>
      </w:r>
    </w:p>
    <w:p w:rsidR="00363BEF" w:rsidRPr="00363BEF" w:rsidRDefault="00363BEF" w:rsidP="00363BEF">
      <w:pPr>
        <w:numPr>
          <w:ilvl w:val="0"/>
          <w:numId w:val="14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Bin Size</w:t>
      </w:r>
      <w:r w:rsidRPr="00363BEF">
        <w:rPr>
          <w:rFonts w:ascii="Segoe UI" w:eastAsia="Times New Roman" w:hAnsi="Segoe UI" w:cs="Segoe UI"/>
          <w:color w:val="2A2B3F"/>
          <w:sz w:val="24"/>
          <w:szCs w:val="24"/>
          <w:lang w:eastAsia="en-IN"/>
        </w:rPr>
        <w:t> controls the </w:t>
      </w:r>
      <w:r w:rsidRPr="00363BEF">
        <w:rPr>
          <w:rFonts w:ascii="Segoe UI" w:eastAsia="Times New Roman" w:hAnsi="Segoe UI" w:cs="Segoe UI"/>
          <w:b/>
          <w:bCs/>
          <w:color w:val="2A2B3F"/>
          <w:sz w:val="24"/>
          <w:szCs w:val="24"/>
          <w:lang w:eastAsia="en-IN"/>
        </w:rPr>
        <w:t>width of each bin</w:t>
      </w:r>
      <w:r w:rsidRPr="00363BEF">
        <w:rPr>
          <w:rFonts w:ascii="Segoe UI" w:eastAsia="Times New Roman" w:hAnsi="Segoe UI" w:cs="Segoe UI"/>
          <w:color w:val="2A2B3F"/>
          <w:sz w:val="24"/>
          <w:szCs w:val="24"/>
          <w:lang w:eastAsia="en-IN"/>
        </w:rPr>
        <w:t>, not the start and end range.</w:t>
      </w:r>
    </w:p>
    <w:p w:rsidR="00363BEF" w:rsidRPr="00363BEF" w:rsidRDefault="00363BEF" w:rsidP="00363BEF">
      <w:pPr>
        <w:numPr>
          <w:ilvl w:val="0"/>
          <w:numId w:val="14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w:t>
      </w:r>
      <w:r w:rsidRPr="00363BEF">
        <w:rPr>
          <w:rFonts w:ascii="Segoe UI" w:eastAsia="Times New Roman" w:hAnsi="Segoe UI" w:cs="Segoe UI"/>
          <w:b/>
          <w:bCs/>
          <w:color w:val="2A2B3F"/>
          <w:sz w:val="24"/>
          <w:szCs w:val="24"/>
          <w:lang w:eastAsia="en-IN"/>
        </w:rPr>
        <w:t>cannot directly define a specific range (20–60)</w:t>
      </w:r>
      <w:r w:rsidRPr="00363BEF">
        <w:rPr>
          <w:rFonts w:ascii="Segoe UI" w:eastAsia="Times New Roman" w:hAnsi="Segoe UI" w:cs="Segoe UI"/>
          <w:color w:val="2A2B3F"/>
          <w:sz w:val="24"/>
          <w:szCs w:val="24"/>
          <w:lang w:eastAsia="en-IN"/>
        </w:rPr>
        <w:t> using only these fields.</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Min Value and Max Value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14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Min Value</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Max Value</w:t>
      </w:r>
      <w:r w:rsidRPr="00363BEF">
        <w:rPr>
          <w:rFonts w:ascii="Segoe UI" w:eastAsia="Times New Roman" w:hAnsi="Segoe UI" w:cs="Segoe UI"/>
          <w:color w:val="2A2B3F"/>
          <w:sz w:val="24"/>
          <w:szCs w:val="24"/>
          <w:lang w:eastAsia="en-IN"/>
        </w:rPr>
        <w:t> are the appropriate fields to configure when you want to </w:t>
      </w:r>
      <w:r w:rsidRPr="00363BEF">
        <w:rPr>
          <w:rFonts w:ascii="Segoe UI" w:eastAsia="Times New Roman" w:hAnsi="Segoe UI" w:cs="Segoe UI"/>
          <w:b/>
          <w:bCs/>
          <w:color w:val="2A2B3F"/>
          <w:sz w:val="24"/>
          <w:szCs w:val="24"/>
          <w:lang w:eastAsia="en-IN"/>
        </w:rPr>
        <w:t>explicitly set a bin range</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4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Setting </w:t>
      </w:r>
      <w:r w:rsidRPr="00363BEF">
        <w:rPr>
          <w:rFonts w:ascii="Segoe UI" w:eastAsia="Times New Roman" w:hAnsi="Segoe UI" w:cs="Segoe UI"/>
          <w:b/>
          <w:bCs/>
          <w:color w:val="2A2B3F"/>
          <w:sz w:val="24"/>
          <w:szCs w:val="24"/>
          <w:lang w:eastAsia="en-IN"/>
        </w:rPr>
        <w:t>Min = 20</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Max = 60</w:t>
      </w:r>
      <w:r w:rsidRPr="00363BEF">
        <w:rPr>
          <w:rFonts w:ascii="Segoe UI" w:eastAsia="Times New Roman" w:hAnsi="Segoe UI" w:cs="Segoe UI"/>
          <w:color w:val="2A2B3F"/>
          <w:sz w:val="24"/>
          <w:szCs w:val="24"/>
          <w:lang w:eastAsia="en-IN"/>
        </w:rPr>
        <w:t> ensures the bin includes only values within that range for the </w:t>
      </w:r>
      <w:r w:rsidRPr="00363BEF">
        <w:rPr>
          <w:rFonts w:ascii="Consolas" w:eastAsia="Times New Roman" w:hAnsi="Consolas" w:cs="Courier New"/>
          <w:color w:val="C4710D"/>
          <w:bdr w:val="single" w:sz="6" w:space="0" w:color="D1D2E0" w:frame="1"/>
          <w:shd w:val="clear" w:color="auto" w:fill="FFFFFF"/>
          <w:lang w:eastAsia="en-IN"/>
        </w:rPr>
        <w:t>CustomerAge</w:t>
      </w:r>
      <w:r w:rsidRPr="00363BEF">
        <w:rPr>
          <w:rFonts w:ascii="Segoe UI" w:eastAsia="Times New Roman" w:hAnsi="Segoe UI" w:cs="Segoe UI"/>
          <w:color w:val="2A2B3F"/>
          <w:sz w:val="24"/>
          <w:szCs w:val="24"/>
          <w:lang w:eastAsia="en-IN"/>
        </w:rPr>
        <w:t> field.</w:t>
      </w:r>
    </w:p>
    <w:p w:rsidR="00363BEF" w:rsidRPr="00363BEF" w:rsidRDefault="00363BEF" w:rsidP="00363BEF">
      <w:pPr>
        <w:numPr>
          <w:ilvl w:val="0"/>
          <w:numId w:val="14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directly defines the </w:t>
      </w:r>
      <w:r w:rsidRPr="00363BEF">
        <w:rPr>
          <w:rFonts w:ascii="Segoe UI" w:eastAsia="Times New Roman" w:hAnsi="Segoe UI" w:cs="Segoe UI"/>
          <w:b/>
          <w:bCs/>
          <w:color w:val="2A2B3F"/>
          <w:sz w:val="24"/>
          <w:szCs w:val="24"/>
          <w:lang w:eastAsia="en-IN"/>
        </w:rPr>
        <w:t>lower and upper bounds</w:t>
      </w:r>
      <w:r w:rsidRPr="00363BEF">
        <w:rPr>
          <w:rFonts w:ascii="Segoe UI" w:eastAsia="Times New Roman" w:hAnsi="Segoe UI" w:cs="Segoe UI"/>
          <w:color w:val="2A2B3F"/>
          <w:sz w:val="24"/>
          <w:szCs w:val="24"/>
          <w:lang w:eastAsia="en-IN"/>
        </w:rPr>
        <w:t> of the data segment you're targeting.</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Configuring Bin Range</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You’re creating bins for the "CustomerAge" column in Power BI and need the bins to range between 20 and 60 (e.g., for a specific age demographic). In Power BI Desktop, select the Customers table in the "Fields" pane, right-click "CustomerAge," and choose "New Group." In the "Groups" dialog, since CustomerAge is numeric, "Group Type" defaults to "Binning." To set a range from 20 to 60, modify the </w:t>
      </w:r>
      <w:r w:rsidRPr="00363BEF">
        <w:rPr>
          <w:rFonts w:ascii="Segoe UI" w:eastAsia="Times New Roman" w:hAnsi="Segoe UI" w:cs="Segoe UI"/>
          <w:b/>
          <w:bCs/>
          <w:color w:val="2A2B3F"/>
          <w:sz w:val="24"/>
          <w:szCs w:val="24"/>
          <w:lang w:eastAsia="en-IN"/>
        </w:rPr>
        <w:t>Min Value</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Max Value</w:t>
      </w:r>
      <w:r w:rsidRPr="00363BEF">
        <w:rPr>
          <w:rFonts w:ascii="Segoe UI" w:eastAsia="Times New Roman" w:hAnsi="Segoe UI" w:cs="Segoe UI"/>
          <w:color w:val="2A2B3F"/>
          <w:sz w:val="24"/>
          <w:szCs w:val="24"/>
          <w:lang w:eastAsia="en-IN"/>
        </w:rPr>
        <w:t> fields:</w:t>
      </w:r>
    </w:p>
    <w:p w:rsidR="00363BEF" w:rsidRPr="00363BEF" w:rsidRDefault="00363BEF" w:rsidP="00363BEF">
      <w:pPr>
        <w:numPr>
          <w:ilvl w:val="0"/>
          <w:numId w:val="15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Set Group Type to Binning</w:t>
      </w:r>
      <w:r w:rsidRPr="00363BEF">
        <w:rPr>
          <w:rFonts w:ascii="Segoe UI" w:eastAsia="Times New Roman" w:hAnsi="Segoe UI" w:cs="Segoe UI"/>
          <w:color w:val="2A2B3F"/>
          <w:sz w:val="24"/>
          <w:szCs w:val="24"/>
          <w:lang w:eastAsia="en-IN"/>
        </w:rPr>
        <w:t>: Ensure "Binning" is selected (default for numeric fields like CustomerAge).</w:t>
      </w:r>
    </w:p>
    <w:p w:rsidR="00363BEF" w:rsidRPr="00363BEF" w:rsidRDefault="00363BEF" w:rsidP="00363BEF">
      <w:pPr>
        <w:numPr>
          <w:ilvl w:val="0"/>
          <w:numId w:val="15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Adjust Min Value</w:t>
      </w:r>
      <w:r w:rsidRPr="00363BEF">
        <w:rPr>
          <w:rFonts w:ascii="Segoe UI" w:eastAsia="Times New Roman" w:hAnsi="Segoe UI" w:cs="Segoe UI"/>
          <w:color w:val="2A2B3F"/>
          <w:sz w:val="24"/>
          <w:szCs w:val="24"/>
          <w:lang w:eastAsia="en-IN"/>
        </w:rPr>
        <w:t>: Find "Min value" (below "Bin Type" in some UI versions, or inferred from the data range). If CustomerAge naturally ranges from, say, 18 to 80, change "Min value" to 20 to start bins at 20.</w:t>
      </w:r>
    </w:p>
    <w:p w:rsidR="00363BEF" w:rsidRPr="00363BEF" w:rsidRDefault="00363BEF" w:rsidP="00363BEF">
      <w:pPr>
        <w:numPr>
          <w:ilvl w:val="0"/>
          <w:numId w:val="15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Adjust Max Value</w:t>
      </w:r>
      <w:r w:rsidRPr="00363BEF">
        <w:rPr>
          <w:rFonts w:ascii="Segoe UI" w:eastAsia="Times New Roman" w:hAnsi="Segoe UI" w:cs="Segoe UI"/>
          <w:color w:val="2A2B3F"/>
          <w:sz w:val="24"/>
          <w:szCs w:val="24"/>
          <w:lang w:eastAsia="en-IN"/>
        </w:rPr>
        <w:t>: Set "Max value" to 60 to cap bins at 60. Any ages above 60 (e.g., 65) are excluded or grouped as "Others" (depending on settings).</w:t>
      </w:r>
    </w:p>
    <w:p w:rsidR="00363BEF" w:rsidRPr="00363BEF" w:rsidRDefault="00363BEF" w:rsidP="00363BEF">
      <w:pPr>
        <w:numPr>
          <w:ilvl w:val="0"/>
          <w:numId w:val="15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Set Bin Size or Number of Bins</w:t>
      </w:r>
      <w:r w:rsidRPr="00363BEF">
        <w:rPr>
          <w:rFonts w:ascii="Segoe UI" w:eastAsia="Times New Roman" w:hAnsi="Segoe UI" w:cs="Segoe UI"/>
          <w:color w:val="2A2B3F"/>
          <w:sz w:val="24"/>
          <w:szCs w:val="24"/>
          <w:lang w:eastAsia="en-IN"/>
        </w:rPr>
        <w:t>: Choose "Bin Type" as "Size of bins" (e.g., 10 for 20–30, 30–40, 40–50, 50–60) or "Number of bins" (e.g., 4 for equal splits: 20–30, 30–40, 40–50, 50–60). This works within the 20–60 range you’ve defined.</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Apply the changes, and the new "CustomerAge (Bins)" field reflects bins only from 20 to 60—e.g., a bar chart shows counts for 20–30, 30–40, etc., ignoring ages outside this range.</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"Min Value" and "Max Value" in the "Groups" dialog set the boundaries of the binning range, ensuring CustomerAge bins span exactly 20 to 60. "Bin Size" or "Number of bins" then divides this range, but without adjusting Min/Max, bins might extend beyond 60 or start below 20 (e.g., 18–28). The Microsoft </w:t>
      </w:r>
      <w:hyperlink r:id="rId64" w:anchor="creating-bins" w:history="1">
        <w:r w:rsidRPr="00363BEF">
          <w:rPr>
            <w:rFonts w:ascii="Segoe UI" w:eastAsia="Times New Roman" w:hAnsi="Segoe UI" w:cs="Segoe UI"/>
            <w:color w:val="6D28D2"/>
            <w:sz w:val="24"/>
            <w:szCs w:val="24"/>
            <w:u w:val="single"/>
            <w:lang w:eastAsia="en-IN"/>
          </w:rPr>
          <w:t>grouping and binning documentation</w:t>
        </w:r>
      </w:hyperlink>
      <w:r w:rsidRPr="00363BEF">
        <w:rPr>
          <w:rFonts w:ascii="Segoe UI" w:eastAsia="Times New Roman" w:hAnsi="Segoe UI" w:cs="Segoe UI"/>
          <w:color w:val="2A2B3F"/>
          <w:sz w:val="24"/>
          <w:szCs w:val="24"/>
          <w:lang w:eastAsia="en-IN"/>
        </w:rPr>
        <w:t> notes, “Adjust Min Value and Max Value to define the exact range for bins, controlling the scope of numeric data grouping.” This lets you tailor the bins to your 20–60 requirement precisely.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15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Group Type and Bin Size</w:t>
      </w:r>
      <w:r w:rsidRPr="00363BEF">
        <w:rPr>
          <w:rFonts w:ascii="Segoe UI" w:eastAsia="Times New Roman" w:hAnsi="Segoe UI" w:cs="Segoe UI"/>
          <w:color w:val="2A2B3F"/>
          <w:sz w:val="24"/>
          <w:szCs w:val="24"/>
          <w:lang w:eastAsia="en-IN"/>
        </w:rPr>
        <w:t>: "Group Type" (Binning) is necessary but doesn’t set the 20–60 range—it enables binning. "Bin Size" (e.g., 10) defines interval width within a range, not the range itself, per the docs.</w:t>
      </w:r>
    </w:p>
    <w:p w:rsidR="00363BEF" w:rsidRPr="00363BEF" w:rsidRDefault="00363BEF" w:rsidP="00363BEF">
      <w:pPr>
        <w:numPr>
          <w:ilvl w:val="0"/>
          <w:numId w:val="15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Field and Name</w:t>
      </w:r>
      <w:r w:rsidRPr="00363BEF">
        <w:rPr>
          <w:rFonts w:ascii="Segoe UI" w:eastAsia="Times New Roman" w:hAnsi="Segoe UI" w:cs="Segoe UI"/>
          <w:color w:val="2A2B3F"/>
          <w:sz w:val="24"/>
          <w:szCs w:val="24"/>
          <w:lang w:eastAsia="en-IN"/>
        </w:rPr>
        <w:t>: "Field" (CustomerAge) is pre-selected, and "Name" (e.g., "CustomerAge (Bins)") labels the output—neither controls the 20–60 range.</w:t>
      </w:r>
    </w:p>
    <w:p w:rsidR="00363BEF" w:rsidRPr="00363BEF" w:rsidRDefault="00363BEF" w:rsidP="00363BEF">
      <w:pPr>
        <w:numPr>
          <w:ilvl w:val="0"/>
          <w:numId w:val="15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Reset to Default and Bin Type</w:t>
      </w:r>
      <w:r w:rsidRPr="00363BEF">
        <w:rPr>
          <w:rFonts w:ascii="Segoe UI" w:eastAsia="Times New Roman" w:hAnsi="Segoe UI" w:cs="Segoe UI"/>
          <w:color w:val="2A2B3F"/>
          <w:sz w:val="24"/>
          <w:szCs w:val="24"/>
          <w:lang w:eastAsia="en-IN"/>
        </w:rPr>
        <w:t>: "Reset to Default" reverts settings (e.g., full data range), undoing your 20–60 goal. "Bin Type" (Size vs. Number) shapes bin division, not the range boundaries.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Min Value and Max Value</w:t>
      </w:r>
      <w:r w:rsidRPr="00363BEF">
        <w:rPr>
          <w:rFonts w:ascii="Segoe UI" w:eastAsia="Times New Roman" w:hAnsi="Segoe UI" w:cs="Segoe UI"/>
          <w:color w:val="2A2B3F"/>
          <w:sz w:val="24"/>
          <w:szCs w:val="24"/>
          <w:lang w:eastAsia="en-IN"/>
        </w:rPr>
        <w:t> are the fields you’d modify to lock the CustomerAge bins between 20 and 60, meeting your specific visualization need.</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Visualize and analyze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25</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You're presenting to the executive team at your company about the new data model. One of the executives, unfamiliar with some of the terminology, asks:</w:t>
      </w:r>
      <w:r w:rsidRPr="00363BEF">
        <w:rPr>
          <w:rFonts w:ascii="Segoe UI" w:eastAsia="Times New Roman" w:hAnsi="Segoe UI" w:cs="Segoe UI"/>
          <w:color w:val="2A2B3F"/>
          <w:sz w:val="24"/>
          <w:szCs w:val="24"/>
          <w:lang w:eastAsia="en-IN"/>
        </w:rPr>
        <w:br/>
      </w:r>
      <w:r w:rsidRPr="00363BEF">
        <w:rPr>
          <w:rFonts w:ascii="Segoe UI" w:eastAsia="Times New Roman" w:hAnsi="Segoe UI" w:cs="Segoe UI"/>
          <w:b/>
          <w:bCs/>
          <w:color w:val="2A2B3F"/>
          <w:sz w:val="24"/>
          <w:szCs w:val="24"/>
          <w:lang w:eastAsia="en-IN"/>
        </w:rPr>
        <w:t>“What does cardinality in the context of data analytics primarily refer to?”</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The speed at which data queries are processed.</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describes </w:t>
      </w:r>
      <w:r w:rsidRPr="00363BEF">
        <w:rPr>
          <w:rFonts w:ascii="Segoe UI" w:eastAsia="Times New Roman" w:hAnsi="Segoe UI" w:cs="Segoe UI"/>
          <w:b/>
          <w:bCs/>
          <w:color w:val="2A2B3F"/>
          <w:sz w:val="24"/>
          <w:szCs w:val="24"/>
          <w:lang w:eastAsia="en-IN"/>
        </w:rPr>
        <w:t>query performance</w:t>
      </w:r>
      <w:r w:rsidRPr="00363BEF">
        <w:rPr>
          <w:rFonts w:ascii="Segoe UI" w:eastAsia="Times New Roman" w:hAnsi="Segoe UI" w:cs="Segoe UI"/>
          <w:color w:val="2A2B3F"/>
          <w:sz w:val="24"/>
          <w:szCs w:val="24"/>
          <w:lang w:eastAsia="en-IN"/>
        </w:rPr>
        <w:t>, not </w:t>
      </w:r>
      <w:r w:rsidRPr="00363BEF">
        <w:rPr>
          <w:rFonts w:ascii="Segoe UI" w:eastAsia="Times New Roman" w:hAnsi="Segoe UI" w:cs="Segoe UI"/>
          <w:b/>
          <w:bCs/>
          <w:color w:val="2A2B3F"/>
          <w:sz w:val="24"/>
          <w:szCs w:val="24"/>
          <w:lang w:eastAsia="en-IN"/>
        </w:rPr>
        <w:t>cardinality</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5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Query speed is influenced by indexing, data model design, and hardware—not cardinality.</w:t>
      </w:r>
    </w:p>
    <w:p w:rsidR="00363BEF" w:rsidRPr="00363BEF" w:rsidRDefault="00363BEF" w:rsidP="00363BEF">
      <w:pPr>
        <w:numPr>
          <w:ilvl w:val="0"/>
          <w:numId w:val="15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Cardinality</w:t>
      </w:r>
      <w:r w:rsidRPr="00363BEF">
        <w:rPr>
          <w:rFonts w:ascii="Segoe UI" w:eastAsia="Times New Roman" w:hAnsi="Segoe UI" w:cs="Segoe UI"/>
          <w:color w:val="2A2B3F"/>
          <w:sz w:val="24"/>
          <w:szCs w:val="24"/>
          <w:lang w:eastAsia="en-IN"/>
        </w:rPr>
        <w:t> does </w:t>
      </w:r>
      <w:r w:rsidRPr="00363BEF">
        <w:rPr>
          <w:rFonts w:ascii="Segoe UI" w:eastAsia="Times New Roman" w:hAnsi="Segoe UI" w:cs="Segoe UI"/>
          <w:b/>
          <w:bCs/>
          <w:color w:val="2A2B3F"/>
          <w:sz w:val="24"/>
          <w:szCs w:val="24"/>
          <w:lang w:eastAsia="en-IN"/>
        </w:rPr>
        <w:t>not</w:t>
      </w:r>
      <w:r w:rsidRPr="00363BEF">
        <w:rPr>
          <w:rFonts w:ascii="Segoe UI" w:eastAsia="Times New Roman" w:hAnsi="Segoe UI" w:cs="Segoe UI"/>
          <w:color w:val="2A2B3F"/>
          <w:sz w:val="24"/>
          <w:szCs w:val="24"/>
          <w:lang w:eastAsia="en-IN"/>
        </w:rPr>
        <w:t> measure performance or processing speed.</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The nature of relationships between two datasets.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 data analytics, </w:t>
      </w:r>
      <w:r w:rsidRPr="00363BEF">
        <w:rPr>
          <w:rFonts w:ascii="Segoe UI" w:eastAsia="Times New Roman" w:hAnsi="Segoe UI" w:cs="Segoe UI"/>
          <w:b/>
          <w:bCs/>
          <w:color w:val="2A2B3F"/>
          <w:sz w:val="24"/>
          <w:szCs w:val="24"/>
          <w:lang w:eastAsia="en-IN"/>
        </w:rPr>
        <w:t>cardinality</w:t>
      </w:r>
      <w:r w:rsidRPr="00363BEF">
        <w:rPr>
          <w:rFonts w:ascii="Segoe UI" w:eastAsia="Times New Roman" w:hAnsi="Segoe UI" w:cs="Segoe UI"/>
          <w:color w:val="2A2B3F"/>
          <w:sz w:val="24"/>
          <w:szCs w:val="24"/>
          <w:lang w:eastAsia="en-IN"/>
        </w:rPr>
        <w:t> refers to the </w:t>
      </w:r>
      <w:r w:rsidRPr="00363BEF">
        <w:rPr>
          <w:rFonts w:ascii="Segoe UI" w:eastAsia="Times New Roman" w:hAnsi="Segoe UI" w:cs="Segoe UI"/>
          <w:b/>
          <w:bCs/>
          <w:color w:val="2A2B3F"/>
          <w:sz w:val="24"/>
          <w:szCs w:val="24"/>
          <w:lang w:eastAsia="en-IN"/>
        </w:rPr>
        <w:t>type of relationship</w:t>
      </w:r>
      <w:r w:rsidRPr="00363BEF">
        <w:rPr>
          <w:rFonts w:ascii="Segoe UI" w:eastAsia="Times New Roman" w:hAnsi="Segoe UI" w:cs="Segoe UI"/>
          <w:color w:val="2A2B3F"/>
          <w:sz w:val="24"/>
          <w:szCs w:val="24"/>
          <w:lang w:eastAsia="en-IN"/>
        </w:rPr>
        <w:t> between tables or fields in a model, such as:</w:t>
      </w:r>
    </w:p>
    <w:p w:rsidR="00363BEF" w:rsidRPr="00363BEF" w:rsidRDefault="00363BEF" w:rsidP="00363BEF">
      <w:pPr>
        <w:numPr>
          <w:ilvl w:val="0"/>
          <w:numId w:val="15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One-to-many</w:t>
      </w:r>
      <w:r w:rsidRPr="00363BEF">
        <w:rPr>
          <w:rFonts w:ascii="Segoe UI" w:eastAsia="Times New Roman" w:hAnsi="Segoe UI" w:cs="Segoe UI"/>
          <w:color w:val="2A2B3F"/>
          <w:sz w:val="24"/>
          <w:szCs w:val="24"/>
          <w:lang w:eastAsia="en-IN"/>
        </w:rPr>
        <w:t> (e.g., one customer → many orders)</w:t>
      </w:r>
    </w:p>
    <w:p w:rsidR="00363BEF" w:rsidRPr="00363BEF" w:rsidRDefault="00363BEF" w:rsidP="00363BEF">
      <w:pPr>
        <w:numPr>
          <w:ilvl w:val="0"/>
          <w:numId w:val="15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Many-to-many</w:t>
      </w:r>
      <w:r w:rsidRPr="00363BEF">
        <w:rPr>
          <w:rFonts w:ascii="Segoe UI" w:eastAsia="Times New Roman" w:hAnsi="Segoe UI" w:cs="Segoe UI"/>
          <w:color w:val="2A2B3F"/>
          <w:sz w:val="24"/>
          <w:szCs w:val="24"/>
          <w:lang w:eastAsia="en-IN"/>
        </w:rPr>
        <w:t> (e.g., students ↔ courses)</w:t>
      </w:r>
    </w:p>
    <w:p w:rsidR="00363BEF" w:rsidRPr="00363BEF" w:rsidRDefault="00363BEF" w:rsidP="00363BEF">
      <w:pPr>
        <w:numPr>
          <w:ilvl w:val="0"/>
          <w:numId w:val="15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One-to-one</w:t>
      </w:r>
      <w:r w:rsidRPr="00363BEF">
        <w:rPr>
          <w:rFonts w:ascii="Segoe UI" w:eastAsia="Times New Roman" w:hAnsi="Segoe UI" w:cs="Segoe UI"/>
          <w:color w:val="2A2B3F"/>
          <w:sz w:val="24"/>
          <w:szCs w:val="24"/>
          <w:lang w:eastAsia="en-IN"/>
        </w:rPr>
        <w:t> (e.g., employee ↔ ID)</w:t>
      </w:r>
      <w:r w:rsidRPr="00363BEF">
        <w:rPr>
          <w:rFonts w:ascii="Segoe UI" w:eastAsia="Times New Roman" w:hAnsi="Segoe UI" w:cs="Segoe UI"/>
          <w:color w:val="2A2B3F"/>
          <w:sz w:val="24"/>
          <w:szCs w:val="24"/>
          <w:lang w:eastAsia="en-IN"/>
        </w:rPr>
        <w:br/>
        <w:t>It also touches on the </w:t>
      </w:r>
      <w:r w:rsidRPr="00363BEF">
        <w:rPr>
          <w:rFonts w:ascii="Segoe UI" w:eastAsia="Times New Roman" w:hAnsi="Segoe UI" w:cs="Segoe UI"/>
          <w:b/>
          <w:bCs/>
          <w:color w:val="2A2B3F"/>
          <w:sz w:val="24"/>
          <w:szCs w:val="24"/>
          <w:lang w:eastAsia="en-IN"/>
        </w:rPr>
        <w:t>uniqueness</w:t>
      </w:r>
      <w:r w:rsidRPr="00363BEF">
        <w:rPr>
          <w:rFonts w:ascii="Segoe UI" w:eastAsia="Times New Roman" w:hAnsi="Segoe UI" w:cs="Segoe UI"/>
          <w:color w:val="2A2B3F"/>
          <w:sz w:val="24"/>
          <w:szCs w:val="24"/>
          <w:lang w:eastAsia="en-IN"/>
        </w:rPr>
        <w:t> of values in a column, which affects join performance and model design.</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The size and volume of the dataset. </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While </w:t>
      </w:r>
      <w:r w:rsidRPr="00363BEF">
        <w:rPr>
          <w:rFonts w:ascii="Segoe UI" w:eastAsia="Times New Roman" w:hAnsi="Segoe UI" w:cs="Segoe UI"/>
          <w:b/>
          <w:bCs/>
          <w:color w:val="2A2B3F"/>
          <w:sz w:val="24"/>
          <w:szCs w:val="24"/>
          <w:lang w:eastAsia="en-IN"/>
        </w:rPr>
        <w:t>data volume</w:t>
      </w:r>
      <w:r w:rsidRPr="00363BEF">
        <w:rPr>
          <w:rFonts w:ascii="Segoe UI" w:eastAsia="Times New Roman" w:hAnsi="Segoe UI" w:cs="Segoe UI"/>
          <w:color w:val="2A2B3F"/>
          <w:sz w:val="24"/>
          <w:szCs w:val="24"/>
          <w:lang w:eastAsia="en-IN"/>
        </w:rPr>
        <w:t> is a critical performance factor, it is </w:t>
      </w:r>
      <w:r w:rsidRPr="00363BEF">
        <w:rPr>
          <w:rFonts w:ascii="Segoe UI" w:eastAsia="Times New Roman" w:hAnsi="Segoe UI" w:cs="Segoe UI"/>
          <w:b/>
          <w:bCs/>
          <w:color w:val="2A2B3F"/>
          <w:sz w:val="24"/>
          <w:szCs w:val="24"/>
          <w:lang w:eastAsia="en-IN"/>
        </w:rPr>
        <w:t>not the same</w:t>
      </w:r>
      <w:r w:rsidRPr="00363BEF">
        <w:rPr>
          <w:rFonts w:ascii="Segoe UI" w:eastAsia="Times New Roman" w:hAnsi="Segoe UI" w:cs="Segoe UI"/>
          <w:color w:val="2A2B3F"/>
          <w:sz w:val="24"/>
          <w:szCs w:val="24"/>
          <w:lang w:eastAsia="en-IN"/>
        </w:rPr>
        <w:t> as cardinality.</w:t>
      </w:r>
    </w:p>
    <w:p w:rsidR="00363BEF" w:rsidRPr="00363BEF" w:rsidRDefault="00363BEF" w:rsidP="00363BEF">
      <w:pPr>
        <w:numPr>
          <w:ilvl w:val="0"/>
          <w:numId w:val="15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Cardinality</w:t>
      </w:r>
      <w:r w:rsidRPr="00363BEF">
        <w:rPr>
          <w:rFonts w:ascii="Segoe UI" w:eastAsia="Times New Roman" w:hAnsi="Segoe UI" w:cs="Segoe UI"/>
          <w:color w:val="2A2B3F"/>
          <w:sz w:val="24"/>
          <w:szCs w:val="24"/>
          <w:lang w:eastAsia="en-IN"/>
        </w:rPr>
        <w:t> is about the </w:t>
      </w:r>
      <w:r w:rsidRPr="00363BEF">
        <w:rPr>
          <w:rFonts w:ascii="Segoe UI" w:eastAsia="Times New Roman" w:hAnsi="Segoe UI" w:cs="Segoe UI"/>
          <w:b/>
          <w:bCs/>
          <w:color w:val="2A2B3F"/>
          <w:sz w:val="24"/>
          <w:szCs w:val="24"/>
          <w:lang w:eastAsia="en-IN"/>
        </w:rPr>
        <w:t>distinctiveness</w:t>
      </w:r>
      <w:r w:rsidRPr="00363BEF">
        <w:rPr>
          <w:rFonts w:ascii="Segoe UI" w:eastAsia="Times New Roman" w:hAnsi="Segoe UI" w:cs="Segoe UI"/>
          <w:color w:val="2A2B3F"/>
          <w:sz w:val="24"/>
          <w:szCs w:val="24"/>
          <w:lang w:eastAsia="en-IN"/>
        </w:rPr>
        <w:t> or </w:t>
      </w:r>
      <w:r w:rsidRPr="00363BEF">
        <w:rPr>
          <w:rFonts w:ascii="Segoe UI" w:eastAsia="Times New Roman" w:hAnsi="Segoe UI" w:cs="Segoe UI"/>
          <w:b/>
          <w:bCs/>
          <w:color w:val="2A2B3F"/>
          <w:sz w:val="24"/>
          <w:szCs w:val="24"/>
          <w:lang w:eastAsia="en-IN"/>
        </w:rPr>
        <w:t>uniqueness</w:t>
      </w:r>
      <w:r w:rsidRPr="00363BEF">
        <w:rPr>
          <w:rFonts w:ascii="Segoe UI" w:eastAsia="Times New Roman" w:hAnsi="Segoe UI" w:cs="Segoe UI"/>
          <w:color w:val="2A2B3F"/>
          <w:sz w:val="24"/>
          <w:szCs w:val="24"/>
          <w:lang w:eastAsia="en-IN"/>
        </w:rPr>
        <w:t> of values, not how large the dataset is.</w:t>
      </w:r>
    </w:p>
    <w:p w:rsidR="00363BEF" w:rsidRPr="00363BEF" w:rsidRDefault="00363BEF" w:rsidP="00363BEF">
      <w:pPr>
        <w:numPr>
          <w:ilvl w:val="0"/>
          <w:numId w:val="15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Example: A column with 10 million rows but only 3 distinct values (e.g., Low, Medium, High) has </w:t>
      </w:r>
      <w:r w:rsidRPr="00363BEF">
        <w:rPr>
          <w:rFonts w:ascii="Segoe UI" w:eastAsia="Times New Roman" w:hAnsi="Segoe UI" w:cs="Segoe UI"/>
          <w:b/>
          <w:bCs/>
          <w:color w:val="2A2B3F"/>
          <w:sz w:val="24"/>
          <w:szCs w:val="24"/>
          <w:lang w:eastAsia="en-IN"/>
        </w:rPr>
        <w:t>low cardinality</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Presenting a new data model to Adventure Works’ executive team, an executive asks what cardinality means in data analytics. You’d explain that cardinality primarily refers to the nature of relationships between two datasets, defining how rows in one table relate to rows in another. In Power BI Desktop’s "Model" view, cardinality is set when creating relationships—e.g., between Sales (SaleID, ProductID, Amount) and Products (ProductID, Name, Category). Drag ProductID from Products to Sales, and Power BI detects cardinality:</w:t>
      </w:r>
    </w:p>
    <w:p w:rsidR="00363BEF" w:rsidRPr="00363BEF" w:rsidRDefault="00363BEF" w:rsidP="00363BEF">
      <w:pPr>
        <w:numPr>
          <w:ilvl w:val="0"/>
          <w:numId w:val="15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One-to-Many (1:*)</w:t>
      </w:r>
      <w:r w:rsidRPr="00363BEF">
        <w:rPr>
          <w:rFonts w:ascii="Segoe UI" w:eastAsia="Times New Roman" w:hAnsi="Segoe UI" w:cs="Segoe UI"/>
          <w:color w:val="2A2B3F"/>
          <w:sz w:val="24"/>
          <w:szCs w:val="24"/>
          <w:lang w:eastAsia="en-IN"/>
        </w:rPr>
        <w:t>: One ProductID (e.g., P001, "Laptop") links to many Sales rows (e.g., P001 sales on 2024-01-01, 2024-01-02). Set this in "Manage Relationships" with Products as "1" and Sales as "*," single-direction filtering (Products → Sales).</w:t>
      </w:r>
    </w:p>
    <w:p w:rsidR="00363BEF" w:rsidRPr="00363BEF" w:rsidRDefault="00363BEF" w:rsidP="00363BEF">
      <w:pPr>
        <w:numPr>
          <w:ilvl w:val="0"/>
          <w:numId w:val="15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Many-to-One (*:1)</w:t>
      </w:r>
      <w:r w:rsidRPr="00363BEF">
        <w:rPr>
          <w:rFonts w:ascii="Segoe UI" w:eastAsia="Times New Roman" w:hAnsi="Segoe UI" w:cs="Segoe UI"/>
          <w:color w:val="2A2B3F"/>
          <w:sz w:val="24"/>
          <w:szCs w:val="24"/>
          <w:lang w:eastAsia="en-IN"/>
        </w:rPr>
        <w:t>: Reverse perspective—many Sales rows per ProductID, common in fact-to-dimension links.</w:t>
      </w:r>
    </w:p>
    <w:p w:rsidR="00363BEF" w:rsidRPr="00363BEF" w:rsidRDefault="00363BEF" w:rsidP="00363BEF">
      <w:pPr>
        <w:numPr>
          <w:ilvl w:val="0"/>
          <w:numId w:val="15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One-to-One (1:1)</w:t>
      </w:r>
      <w:r w:rsidRPr="00363BEF">
        <w:rPr>
          <w:rFonts w:ascii="Segoe UI" w:eastAsia="Times New Roman" w:hAnsi="Segoe UI" w:cs="Segoe UI"/>
          <w:color w:val="2A2B3F"/>
          <w:sz w:val="24"/>
          <w:szCs w:val="24"/>
          <w:lang w:eastAsia="en-IN"/>
        </w:rPr>
        <w:t>: Rare, e.g., Products to ProductDetails (ProductID, Warranty), where each ProductID has one detail row.</w:t>
      </w:r>
    </w:p>
    <w:p w:rsidR="00363BEF" w:rsidRPr="00363BEF" w:rsidRDefault="00363BEF" w:rsidP="00363BEF">
      <w:pPr>
        <w:numPr>
          <w:ilvl w:val="0"/>
          <w:numId w:val="15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Many-to-Many (</w:t>
      </w:r>
      <w:r w:rsidRPr="00363BEF">
        <w:rPr>
          <w:rFonts w:ascii="Segoe UI" w:eastAsia="Times New Roman" w:hAnsi="Segoe UI" w:cs="Segoe UI"/>
          <w:b/>
          <w:bCs/>
          <w:i/>
          <w:iCs/>
          <w:color w:val="2A2B3F"/>
          <w:sz w:val="24"/>
          <w:szCs w:val="24"/>
          <w:lang w:eastAsia="en-IN"/>
        </w:rPr>
        <w:t>:</w:t>
      </w:r>
      <w:r w:rsidRPr="00363BEF">
        <w:rPr>
          <w:rFonts w:ascii="Segoe UI" w:eastAsia="Times New Roman" w:hAnsi="Segoe UI" w:cs="Segoe UI"/>
          <w:b/>
          <w:bCs/>
          <w:color w:val="2A2B3F"/>
          <w:sz w:val="24"/>
          <w:szCs w:val="24"/>
          <w:lang w:eastAsia="en-IN"/>
        </w:rPr>
        <w:t>)</w:t>
      </w:r>
      <w:r w:rsidRPr="00363BEF">
        <w:rPr>
          <w:rFonts w:ascii="Segoe UI" w:eastAsia="Times New Roman" w:hAnsi="Segoe UI" w:cs="Segoe UI"/>
          <w:color w:val="2A2B3F"/>
          <w:sz w:val="24"/>
          <w:szCs w:val="24"/>
          <w:lang w:eastAsia="en-IN"/>
        </w:rPr>
        <w:t>: E.g., Sales to Promotions (multiple sales per promo, multiple promos per sale), requiring a bridge table for efficiency.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For example, a bar chart with SalesAmount = SUM(Sales[Amount]) by Products[Category] relies on a 1:* cardinality—each Category (e.g., Electronics) aggregates many Sales rows via ProductID. Incorrect cardinality (e.g., 1:1 instead of 1:*) breaks this, duplicating or missing data.</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Cardinality defines the relationship’s structure—how many instances of one table’s key (e.g., ProductID) appear in another—affecting filtering, joins, and aggregations in Power BI’s engine. A 1:* relationship ensures Products filters Sales efficiently (e.g., "Electronics" shows all related sales), while </w:t>
      </w:r>
      <w:r w:rsidRPr="00363BEF">
        <w:rPr>
          <w:rFonts w:ascii="Segoe UI" w:eastAsia="Times New Roman" w:hAnsi="Segoe UI" w:cs="Segoe UI"/>
          <w:i/>
          <w:iCs/>
          <w:color w:val="2A2B3F"/>
          <w:sz w:val="24"/>
          <w:szCs w:val="24"/>
          <w:lang w:eastAsia="en-IN"/>
        </w:rPr>
        <w:t>:</w:t>
      </w:r>
      <w:r w:rsidRPr="00363BEF">
        <w:rPr>
          <w:rFonts w:ascii="Segoe UI" w:eastAsia="Times New Roman" w:hAnsi="Segoe UI" w:cs="Segoe UI"/>
          <w:color w:val="2A2B3F"/>
          <w:sz w:val="24"/>
          <w:szCs w:val="24"/>
          <w:lang w:eastAsia="en-IN"/>
        </w:rPr>
        <w:t> might slow performance without optimization. The Microsoft documentation on </w:t>
      </w:r>
      <w:hyperlink r:id="rId65" w:anchor="cardinality" w:history="1">
        <w:r w:rsidRPr="00363BEF">
          <w:rPr>
            <w:rFonts w:ascii="Segoe UI" w:eastAsia="Times New Roman" w:hAnsi="Segoe UI" w:cs="Segoe UI"/>
            <w:color w:val="6D28D2"/>
            <w:sz w:val="24"/>
            <w:szCs w:val="24"/>
            <w:u w:val="single"/>
            <w:lang w:eastAsia="en-IN"/>
          </w:rPr>
          <w:t>relationships</w:t>
        </w:r>
      </w:hyperlink>
      <w:r w:rsidRPr="00363BEF">
        <w:rPr>
          <w:rFonts w:ascii="Segoe UI" w:eastAsia="Times New Roman" w:hAnsi="Segoe UI" w:cs="Segoe UI"/>
          <w:color w:val="2A2B3F"/>
          <w:sz w:val="24"/>
          <w:szCs w:val="24"/>
          <w:lang w:eastAsia="en-IN"/>
        </w:rPr>
        <w:t> states, “Cardinality describes the nature of the relationship between tables—e.g., one-to-many or many-to-many—determining how data interacts and is analyzed.” This clarity helps the executive grasp its role in the model.</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15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Speed of query processing</w:t>
      </w:r>
      <w:r w:rsidRPr="00363BEF">
        <w:rPr>
          <w:rFonts w:ascii="Segoe UI" w:eastAsia="Times New Roman" w:hAnsi="Segoe UI" w:cs="Segoe UI"/>
          <w:color w:val="2A2B3F"/>
          <w:sz w:val="24"/>
          <w:szCs w:val="24"/>
          <w:lang w:eastAsia="en-IN"/>
        </w:rPr>
        <w:t>: Cardinality influences performance indirectly (e.g., </w:t>
      </w:r>
      <w:r w:rsidRPr="00363BEF">
        <w:rPr>
          <w:rFonts w:ascii="Segoe UI" w:eastAsia="Times New Roman" w:hAnsi="Segoe UI" w:cs="Segoe UI"/>
          <w:i/>
          <w:iCs/>
          <w:color w:val="2A2B3F"/>
          <w:sz w:val="24"/>
          <w:szCs w:val="24"/>
          <w:lang w:eastAsia="en-IN"/>
        </w:rPr>
        <w:t>:</w:t>
      </w:r>
      <w:r w:rsidRPr="00363BEF">
        <w:rPr>
          <w:rFonts w:ascii="Segoe UI" w:eastAsia="Times New Roman" w:hAnsi="Segoe UI" w:cs="Segoe UI"/>
          <w:color w:val="2A2B3F"/>
          <w:sz w:val="24"/>
          <w:szCs w:val="24"/>
          <w:lang w:eastAsia="en-IN"/>
        </w:rPr>
        <w:t> can be slower), but it’s about relationship type, not speed itself—optimization techniques (e.g., indexing) handle that, per </w:t>
      </w:r>
      <w:hyperlink r:id="rId66" w:history="1">
        <w:r w:rsidRPr="00363BEF">
          <w:rPr>
            <w:rFonts w:ascii="Segoe UI" w:eastAsia="Times New Roman" w:hAnsi="Segoe UI" w:cs="Segoe UI"/>
            <w:color w:val="6D28D2"/>
            <w:sz w:val="24"/>
            <w:szCs w:val="24"/>
            <w:u w:val="single"/>
            <w:lang w:eastAsia="en-IN"/>
          </w:rPr>
          <w:t>performance docs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5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Size and volume</w:t>
      </w:r>
      <w:r w:rsidRPr="00363BEF">
        <w:rPr>
          <w:rFonts w:ascii="Segoe UI" w:eastAsia="Times New Roman" w:hAnsi="Segoe UI" w:cs="Segoe UI"/>
          <w:color w:val="2A2B3F"/>
          <w:sz w:val="24"/>
          <w:szCs w:val="24"/>
          <w:lang w:eastAsia="en-IN"/>
        </w:rPr>
        <w:t>: Cardinality isn’t data size (e.g., row count)—it’s the linkage logic, distinct from dataset scale.</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You’d say, “Cardinality is about how tables connect—like one product to many sales. It’s the backbone of how we filter and analyze data accurately in Power BI.”</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Model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26</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need to </w:t>
      </w:r>
      <w:r w:rsidRPr="00363BEF">
        <w:rPr>
          <w:rFonts w:ascii="Segoe UI" w:eastAsia="Times New Roman" w:hAnsi="Segoe UI" w:cs="Segoe UI"/>
          <w:b/>
          <w:bCs/>
          <w:color w:val="2A2B3F"/>
          <w:sz w:val="24"/>
          <w:szCs w:val="24"/>
          <w:lang w:eastAsia="en-IN"/>
        </w:rPr>
        <w:t>test RLS (Row-Level Security) group membership</w:t>
      </w:r>
      <w:r w:rsidRPr="00363BEF">
        <w:rPr>
          <w:rFonts w:ascii="Segoe UI" w:eastAsia="Times New Roman" w:hAnsi="Segoe UI" w:cs="Segoe UI"/>
          <w:color w:val="2A2B3F"/>
          <w:sz w:val="24"/>
          <w:szCs w:val="24"/>
          <w:lang w:eastAsia="en-IN"/>
        </w:rPr>
        <w:t> for a dataset in </w:t>
      </w:r>
      <w:r w:rsidRPr="00363BEF">
        <w:rPr>
          <w:rFonts w:ascii="Segoe UI" w:eastAsia="Times New Roman" w:hAnsi="Segoe UI" w:cs="Segoe UI"/>
          <w:b/>
          <w:bCs/>
          <w:color w:val="2A2B3F"/>
          <w:sz w:val="24"/>
          <w:szCs w:val="24"/>
          <w:lang w:eastAsia="en-IN"/>
        </w:rPr>
        <w:t>Power BI Service</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What should you do?</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Temporarily add yourself to the security group and test the role.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While you could add yourself to the group, this method is </w:t>
      </w:r>
      <w:r w:rsidRPr="00363BEF">
        <w:rPr>
          <w:rFonts w:ascii="Segoe UI" w:eastAsia="Times New Roman" w:hAnsi="Segoe UI" w:cs="Segoe UI"/>
          <w:b/>
          <w:bCs/>
          <w:color w:val="2A2B3F"/>
          <w:sz w:val="24"/>
          <w:szCs w:val="24"/>
          <w:lang w:eastAsia="en-IN"/>
        </w:rPr>
        <w:t>manual</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error-prone</w:t>
      </w:r>
      <w:r w:rsidRPr="00363BEF">
        <w:rPr>
          <w:rFonts w:ascii="Segoe UI" w:eastAsia="Times New Roman" w:hAnsi="Segoe UI" w:cs="Segoe UI"/>
          <w:color w:val="2A2B3F"/>
          <w:sz w:val="24"/>
          <w:szCs w:val="24"/>
          <w:lang w:eastAsia="en-IN"/>
        </w:rPr>
        <w:t>, and does not provide a controlled testing environment. It also does not simulate the experience of </w:t>
      </w:r>
      <w:r w:rsidRPr="00363BEF">
        <w:rPr>
          <w:rFonts w:ascii="Segoe UI" w:eastAsia="Times New Roman" w:hAnsi="Segoe UI" w:cs="Segoe UI"/>
          <w:b/>
          <w:bCs/>
          <w:color w:val="2A2B3F"/>
          <w:sz w:val="24"/>
          <w:szCs w:val="24"/>
          <w:lang w:eastAsia="en-IN"/>
        </w:rPr>
        <w:t>other users</w:t>
      </w:r>
      <w:r w:rsidRPr="00363BEF">
        <w:rPr>
          <w:rFonts w:ascii="Segoe UI" w:eastAsia="Times New Roman" w:hAnsi="Segoe UI" w:cs="Segoe UI"/>
          <w:color w:val="2A2B3F"/>
          <w:sz w:val="24"/>
          <w:szCs w:val="24"/>
          <w:lang w:eastAsia="en-IN"/>
        </w:rPr>
        <w:t>, nor does it validate </w:t>
      </w:r>
      <w:r w:rsidRPr="00363BEF">
        <w:rPr>
          <w:rFonts w:ascii="Segoe UI" w:eastAsia="Times New Roman" w:hAnsi="Segoe UI" w:cs="Segoe UI"/>
          <w:b/>
          <w:bCs/>
          <w:color w:val="2A2B3F"/>
          <w:sz w:val="24"/>
          <w:szCs w:val="24"/>
          <w:lang w:eastAsia="en-IN"/>
        </w:rPr>
        <w:t>role behavior</w:t>
      </w:r>
      <w:r w:rsidRPr="00363BEF">
        <w:rPr>
          <w:rFonts w:ascii="Segoe UI" w:eastAsia="Times New Roman" w:hAnsi="Segoe UI" w:cs="Segoe UI"/>
          <w:color w:val="2A2B3F"/>
          <w:sz w:val="24"/>
          <w:szCs w:val="24"/>
          <w:lang w:eastAsia="en-IN"/>
        </w:rPr>
        <w:t> through built-in testing tools.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Assign yourself to the Admin role for the workspace and view the report.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Being a </w:t>
      </w:r>
      <w:r w:rsidRPr="00363BEF">
        <w:rPr>
          <w:rFonts w:ascii="Segoe UI" w:eastAsia="Times New Roman" w:hAnsi="Segoe UI" w:cs="Segoe UI"/>
          <w:b/>
          <w:bCs/>
          <w:color w:val="2A2B3F"/>
          <w:sz w:val="24"/>
          <w:szCs w:val="24"/>
          <w:lang w:eastAsia="en-IN"/>
        </w:rPr>
        <w:t>Workspace Admin</w:t>
      </w:r>
      <w:r w:rsidRPr="00363BEF">
        <w:rPr>
          <w:rFonts w:ascii="Segoe UI" w:eastAsia="Times New Roman" w:hAnsi="Segoe UI" w:cs="Segoe UI"/>
          <w:color w:val="2A2B3F"/>
          <w:sz w:val="24"/>
          <w:szCs w:val="24"/>
          <w:lang w:eastAsia="en-IN"/>
        </w:rPr>
        <w:t> gives you </w:t>
      </w:r>
      <w:r w:rsidRPr="00363BEF">
        <w:rPr>
          <w:rFonts w:ascii="Segoe UI" w:eastAsia="Times New Roman" w:hAnsi="Segoe UI" w:cs="Segoe UI"/>
          <w:b/>
          <w:bCs/>
          <w:color w:val="2A2B3F"/>
          <w:sz w:val="24"/>
          <w:szCs w:val="24"/>
          <w:lang w:eastAsia="en-IN"/>
        </w:rPr>
        <w:t>full access</w:t>
      </w:r>
      <w:r w:rsidRPr="00363BEF">
        <w:rPr>
          <w:rFonts w:ascii="Segoe UI" w:eastAsia="Times New Roman" w:hAnsi="Segoe UI" w:cs="Segoe UI"/>
          <w:color w:val="2A2B3F"/>
          <w:sz w:val="24"/>
          <w:szCs w:val="24"/>
          <w:lang w:eastAsia="en-IN"/>
        </w:rPr>
        <w:t> to the dataset and report, but it does </w:t>
      </w:r>
      <w:r w:rsidRPr="00363BEF">
        <w:rPr>
          <w:rFonts w:ascii="Segoe UI" w:eastAsia="Times New Roman" w:hAnsi="Segoe UI" w:cs="Segoe UI"/>
          <w:b/>
          <w:bCs/>
          <w:color w:val="2A2B3F"/>
          <w:sz w:val="24"/>
          <w:szCs w:val="24"/>
          <w:lang w:eastAsia="en-IN"/>
        </w:rPr>
        <w:t>not restrict your view based on RLS</w:t>
      </w:r>
      <w:r w:rsidRPr="00363BEF">
        <w:rPr>
          <w:rFonts w:ascii="Segoe UI" w:eastAsia="Times New Roman" w:hAnsi="Segoe UI" w:cs="Segoe UI"/>
          <w:color w:val="2A2B3F"/>
          <w:sz w:val="24"/>
          <w:szCs w:val="24"/>
          <w:lang w:eastAsia="en-IN"/>
        </w:rPr>
        <w:t>. Admins are often </w:t>
      </w:r>
      <w:r w:rsidRPr="00363BEF">
        <w:rPr>
          <w:rFonts w:ascii="Segoe UI" w:eastAsia="Times New Roman" w:hAnsi="Segoe UI" w:cs="Segoe UI"/>
          <w:b/>
          <w:bCs/>
          <w:color w:val="2A2B3F"/>
          <w:sz w:val="24"/>
          <w:szCs w:val="24"/>
          <w:lang w:eastAsia="en-IN"/>
        </w:rPr>
        <w:t>exempt from RLS filtering</w:t>
      </w:r>
      <w:r w:rsidRPr="00363BEF">
        <w:rPr>
          <w:rFonts w:ascii="Segoe UI" w:eastAsia="Times New Roman" w:hAnsi="Segoe UI" w:cs="Segoe UI"/>
          <w:color w:val="2A2B3F"/>
          <w:sz w:val="24"/>
          <w:szCs w:val="24"/>
          <w:lang w:eastAsia="en-IN"/>
        </w:rPr>
        <w:t>, so this is </w:t>
      </w:r>
      <w:r w:rsidRPr="00363BEF">
        <w:rPr>
          <w:rFonts w:ascii="Segoe UI" w:eastAsia="Times New Roman" w:hAnsi="Segoe UI" w:cs="Segoe UI"/>
          <w:b/>
          <w:bCs/>
          <w:color w:val="2A2B3F"/>
          <w:sz w:val="24"/>
          <w:szCs w:val="24"/>
          <w:lang w:eastAsia="en-IN"/>
        </w:rPr>
        <w:t>not an effective test method</w:t>
      </w:r>
      <w:r w:rsidRPr="00363BEF">
        <w:rPr>
          <w:rFonts w:ascii="Segoe UI" w:eastAsia="Times New Roman" w:hAnsi="Segoe UI" w:cs="Segoe UI"/>
          <w:color w:val="2A2B3F"/>
          <w:sz w:val="24"/>
          <w:szCs w:val="24"/>
          <w:lang w:eastAsia="en-IN"/>
        </w:rPr>
        <w:t> for RLS enforcement.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Use the "View as" feature in Power BI Desktop.</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w:t>
      </w:r>
      <w:r w:rsidRPr="00363BEF">
        <w:rPr>
          <w:rFonts w:ascii="Segoe UI" w:eastAsia="Times New Roman" w:hAnsi="Segoe UI" w:cs="Segoe UI"/>
          <w:b/>
          <w:bCs/>
          <w:color w:val="2A2B3F"/>
          <w:sz w:val="24"/>
          <w:szCs w:val="24"/>
          <w:lang w:eastAsia="en-IN"/>
        </w:rPr>
        <w:t>"View as"</w:t>
      </w:r>
      <w:r w:rsidRPr="00363BEF">
        <w:rPr>
          <w:rFonts w:ascii="Segoe UI" w:eastAsia="Times New Roman" w:hAnsi="Segoe UI" w:cs="Segoe UI"/>
          <w:color w:val="2A2B3F"/>
          <w:sz w:val="24"/>
          <w:szCs w:val="24"/>
          <w:lang w:eastAsia="en-IN"/>
        </w:rPr>
        <w:t> feature in </w:t>
      </w:r>
      <w:r w:rsidRPr="00363BEF">
        <w:rPr>
          <w:rFonts w:ascii="Segoe UI" w:eastAsia="Times New Roman" w:hAnsi="Segoe UI" w:cs="Segoe UI"/>
          <w:b/>
          <w:bCs/>
          <w:color w:val="2A2B3F"/>
          <w:sz w:val="24"/>
          <w:szCs w:val="24"/>
          <w:lang w:eastAsia="en-IN"/>
        </w:rPr>
        <w:t>Power BI Desktop</w:t>
      </w:r>
      <w:r w:rsidRPr="00363BEF">
        <w:rPr>
          <w:rFonts w:ascii="Segoe UI" w:eastAsia="Times New Roman" w:hAnsi="Segoe UI" w:cs="Segoe UI"/>
          <w:color w:val="2A2B3F"/>
          <w:sz w:val="24"/>
          <w:szCs w:val="24"/>
          <w:lang w:eastAsia="en-IN"/>
        </w:rPr>
        <w:t> can be useful for </w:t>
      </w:r>
      <w:r w:rsidRPr="00363BEF">
        <w:rPr>
          <w:rFonts w:ascii="Segoe UI" w:eastAsia="Times New Roman" w:hAnsi="Segoe UI" w:cs="Segoe UI"/>
          <w:b/>
          <w:bCs/>
          <w:color w:val="2A2B3F"/>
          <w:sz w:val="24"/>
          <w:szCs w:val="24"/>
          <w:lang w:eastAsia="en-IN"/>
        </w:rPr>
        <w:t>testing roles locally</w:t>
      </w:r>
      <w:r w:rsidRPr="00363BEF">
        <w:rPr>
          <w:rFonts w:ascii="Segoe UI" w:eastAsia="Times New Roman" w:hAnsi="Segoe UI" w:cs="Segoe UI"/>
          <w:color w:val="2A2B3F"/>
          <w:sz w:val="24"/>
          <w:szCs w:val="24"/>
          <w:lang w:eastAsia="en-IN"/>
        </w:rPr>
        <w:t>, but it doesn't test </w:t>
      </w:r>
      <w:r w:rsidRPr="00363BEF">
        <w:rPr>
          <w:rFonts w:ascii="Segoe UI" w:eastAsia="Times New Roman" w:hAnsi="Segoe UI" w:cs="Segoe UI"/>
          <w:b/>
          <w:bCs/>
          <w:color w:val="2A2B3F"/>
          <w:sz w:val="24"/>
          <w:szCs w:val="24"/>
          <w:lang w:eastAsia="en-IN"/>
        </w:rPr>
        <w:t>group-based access</w:t>
      </w:r>
      <w:r w:rsidRPr="00363BEF">
        <w:rPr>
          <w:rFonts w:ascii="Segoe UI" w:eastAsia="Times New Roman" w:hAnsi="Segoe UI" w:cs="Segoe UI"/>
          <w:color w:val="2A2B3F"/>
          <w:sz w:val="24"/>
          <w:szCs w:val="24"/>
          <w:lang w:eastAsia="en-IN"/>
        </w:rPr>
        <w:t> or </w:t>
      </w:r>
      <w:r w:rsidRPr="00363BEF">
        <w:rPr>
          <w:rFonts w:ascii="Segoe UI" w:eastAsia="Times New Roman" w:hAnsi="Segoe UI" w:cs="Segoe UI"/>
          <w:b/>
          <w:bCs/>
          <w:color w:val="2A2B3F"/>
          <w:sz w:val="24"/>
          <w:szCs w:val="24"/>
          <w:lang w:eastAsia="en-IN"/>
        </w:rPr>
        <w:t>Azure AD group membership</w:t>
      </w:r>
      <w:r w:rsidRPr="00363BEF">
        <w:rPr>
          <w:rFonts w:ascii="Segoe UI" w:eastAsia="Times New Roman" w:hAnsi="Segoe UI" w:cs="Segoe UI"/>
          <w:color w:val="2A2B3F"/>
          <w:sz w:val="24"/>
          <w:szCs w:val="24"/>
          <w:lang w:eastAsia="en-IN"/>
        </w:rPr>
        <w:t>, which only works in </w:t>
      </w:r>
      <w:r w:rsidRPr="00363BEF">
        <w:rPr>
          <w:rFonts w:ascii="Segoe UI" w:eastAsia="Times New Roman" w:hAnsi="Segoe UI" w:cs="Segoe UI"/>
          <w:b/>
          <w:bCs/>
          <w:color w:val="2A2B3F"/>
          <w:sz w:val="24"/>
          <w:szCs w:val="24"/>
          <w:lang w:eastAsia="en-IN"/>
        </w:rPr>
        <w:t>Power BI Service</w:t>
      </w:r>
      <w:r w:rsidRPr="00363BEF">
        <w:rPr>
          <w:rFonts w:ascii="Segoe UI" w:eastAsia="Times New Roman" w:hAnsi="Segoe UI" w:cs="Segoe UI"/>
          <w:color w:val="2A2B3F"/>
          <w:sz w:val="24"/>
          <w:szCs w:val="24"/>
          <w:lang w:eastAsia="en-IN"/>
        </w:rPr>
        <w:t>. It's more limited in scope and context.</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Use the "Test as role" feature in Power BI Service to view the data as a specific role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w:t>
      </w:r>
      <w:r w:rsidRPr="00363BEF">
        <w:rPr>
          <w:rFonts w:ascii="Segoe UI" w:eastAsia="Times New Roman" w:hAnsi="Segoe UI" w:cs="Segoe UI"/>
          <w:b/>
          <w:bCs/>
          <w:color w:val="2A2B3F"/>
          <w:sz w:val="24"/>
          <w:szCs w:val="24"/>
          <w:lang w:eastAsia="en-IN"/>
        </w:rPr>
        <w:t>"Test as role"</w:t>
      </w:r>
      <w:r w:rsidRPr="00363BEF">
        <w:rPr>
          <w:rFonts w:ascii="Segoe UI" w:eastAsia="Times New Roman" w:hAnsi="Segoe UI" w:cs="Segoe UI"/>
          <w:color w:val="2A2B3F"/>
          <w:sz w:val="24"/>
          <w:szCs w:val="24"/>
          <w:lang w:eastAsia="en-IN"/>
        </w:rPr>
        <w:t> feature in </w:t>
      </w:r>
      <w:r w:rsidRPr="00363BEF">
        <w:rPr>
          <w:rFonts w:ascii="Segoe UI" w:eastAsia="Times New Roman" w:hAnsi="Segoe UI" w:cs="Segoe UI"/>
          <w:b/>
          <w:bCs/>
          <w:color w:val="2A2B3F"/>
          <w:sz w:val="24"/>
          <w:szCs w:val="24"/>
          <w:lang w:eastAsia="en-IN"/>
        </w:rPr>
        <w:t>Power BI Service</w:t>
      </w:r>
      <w:r w:rsidRPr="00363BEF">
        <w:rPr>
          <w:rFonts w:ascii="Segoe UI" w:eastAsia="Times New Roman" w:hAnsi="Segoe UI" w:cs="Segoe UI"/>
          <w:color w:val="2A2B3F"/>
          <w:sz w:val="24"/>
          <w:szCs w:val="24"/>
          <w:lang w:eastAsia="en-IN"/>
        </w:rPr>
        <w:t> allows you to </w:t>
      </w:r>
      <w:r w:rsidRPr="00363BEF">
        <w:rPr>
          <w:rFonts w:ascii="Segoe UI" w:eastAsia="Times New Roman" w:hAnsi="Segoe UI" w:cs="Segoe UI"/>
          <w:b/>
          <w:bCs/>
          <w:color w:val="2A2B3F"/>
          <w:sz w:val="24"/>
          <w:szCs w:val="24"/>
          <w:lang w:eastAsia="en-IN"/>
        </w:rPr>
        <w:t>simulate the experience</w:t>
      </w:r>
      <w:r w:rsidRPr="00363BEF">
        <w:rPr>
          <w:rFonts w:ascii="Segoe UI" w:eastAsia="Times New Roman" w:hAnsi="Segoe UI" w:cs="Segoe UI"/>
          <w:color w:val="2A2B3F"/>
          <w:sz w:val="24"/>
          <w:szCs w:val="24"/>
          <w:lang w:eastAsia="en-IN"/>
        </w:rPr>
        <w:t> of users assigned to an RLS role. This helps verify that the correct data is displayed based on </w:t>
      </w:r>
      <w:r w:rsidRPr="00363BEF">
        <w:rPr>
          <w:rFonts w:ascii="Segoe UI" w:eastAsia="Times New Roman" w:hAnsi="Segoe UI" w:cs="Segoe UI"/>
          <w:b/>
          <w:bCs/>
          <w:color w:val="2A2B3F"/>
          <w:sz w:val="24"/>
          <w:szCs w:val="24"/>
          <w:lang w:eastAsia="en-IN"/>
        </w:rPr>
        <w:t>group membership</w:t>
      </w:r>
      <w:r w:rsidRPr="00363BEF">
        <w:rPr>
          <w:rFonts w:ascii="Segoe UI" w:eastAsia="Times New Roman" w:hAnsi="Segoe UI" w:cs="Segoe UI"/>
          <w:color w:val="2A2B3F"/>
          <w:sz w:val="24"/>
          <w:szCs w:val="24"/>
          <w:lang w:eastAsia="en-IN"/>
        </w:rPr>
        <w:t> and ensures the </w:t>
      </w:r>
      <w:r w:rsidRPr="00363BEF">
        <w:rPr>
          <w:rFonts w:ascii="Segoe UI" w:eastAsia="Times New Roman" w:hAnsi="Segoe UI" w:cs="Segoe UI"/>
          <w:b/>
          <w:bCs/>
          <w:color w:val="2A2B3F"/>
          <w:sz w:val="24"/>
          <w:szCs w:val="24"/>
          <w:lang w:eastAsia="en-IN"/>
        </w:rPr>
        <w:t>security rules</w:t>
      </w:r>
      <w:r w:rsidRPr="00363BEF">
        <w:rPr>
          <w:rFonts w:ascii="Segoe UI" w:eastAsia="Times New Roman" w:hAnsi="Segoe UI" w:cs="Segoe UI"/>
          <w:color w:val="2A2B3F"/>
          <w:sz w:val="24"/>
          <w:szCs w:val="24"/>
          <w:lang w:eastAsia="en-IN"/>
        </w:rPr>
        <w:t> are working as intended.</w:t>
      </w:r>
    </w:p>
    <w:p w:rsidR="00363BEF" w:rsidRPr="00363BEF" w:rsidRDefault="00363BEF" w:rsidP="00363BEF">
      <w:pPr>
        <w:numPr>
          <w:ilvl w:val="0"/>
          <w:numId w:val="15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Accurately simulates user access</w:t>
      </w:r>
    </w:p>
    <w:p w:rsidR="00363BEF" w:rsidRPr="00363BEF" w:rsidRDefault="00363BEF" w:rsidP="00363BEF">
      <w:pPr>
        <w:numPr>
          <w:ilvl w:val="0"/>
          <w:numId w:val="15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Allows role-based data validation</w:t>
      </w:r>
    </w:p>
    <w:p w:rsidR="00363BEF" w:rsidRPr="00363BEF" w:rsidRDefault="00363BEF" w:rsidP="00363BEF">
      <w:pPr>
        <w:numPr>
          <w:ilvl w:val="0"/>
          <w:numId w:val="15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Preferred method for testing RLS in Service</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Test as Role</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need to test RLS group membership for a dataset in Power BI Service after assigning users or groups to roles (e.g., "NorthManager" for NorthManagers@company.com). Use the "Test as role" feature. In Power BI Service, navigate to the workspace, click "Datasets," find your dataset, and click the ellipsis (...) &gt; "Security." In the RLS settings, locate the role (e.g., "NorthManager"), click the ellipsis next to it, and select "Test as role." This opens the report filtered as that role (e.g., only North region data). To test group membership specifically, enter a user’s email (e.g., john@company.com) from the group in the "Test as specific user" field, then click "Apply." Verify John sees only North data, confirming group-based RLS works. Exit testing by returning to the Security page.</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"Test as role" simulates the RLS experience for a role or user without altering your access, directly validating group membership (e.g., John inherits NorthManager’s filter via NorthManagers). It’s Service-specific, reflecting published settings and group sync from Microsoft 365.</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15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"View as" in Power BI Desktop</w:t>
      </w:r>
      <w:r w:rsidRPr="00363BEF">
        <w:rPr>
          <w:rFonts w:ascii="Segoe UI" w:eastAsia="Times New Roman" w:hAnsi="Segoe UI" w:cs="Segoe UI"/>
          <w:color w:val="2A2B3F"/>
          <w:sz w:val="24"/>
          <w:szCs w:val="24"/>
          <w:lang w:eastAsia="en-IN"/>
        </w:rPr>
        <w:t>: "View as" (Modeling &gt; View as) tests roles locally but doesn’t reflect Service group membership or published state, limiting its scope.</w:t>
      </w:r>
    </w:p>
    <w:p w:rsidR="00363BEF" w:rsidRPr="00363BEF" w:rsidRDefault="00363BEF" w:rsidP="00363BEF">
      <w:pPr>
        <w:numPr>
          <w:ilvl w:val="0"/>
          <w:numId w:val="15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Add yourself to the group</w:t>
      </w:r>
      <w:r w:rsidRPr="00363BEF">
        <w:rPr>
          <w:rFonts w:ascii="Segoe UI" w:eastAsia="Times New Roman" w:hAnsi="Segoe UI" w:cs="Segoe UI"/>
          <w:color w:val="2A2B3F"/>
          <w:sz w:val="24"/>
          <w:szCs w:val="24"/>
          <w:lang w:eastAsia="en-IN"/>
        </w:rPr>
        <w:t>: Temporarily joining the group (e.g., via Microsoft 365 Admin) tests live access but requires admin rights, disrupts group management, and isn’t a dedicated testing tool.</w:t>
      </w:r>
    </w:p>
    <w:p w:rsidR="00363BEF" w:rsidRPr="00363BEF" w:rsidRDefault="00363BEF" w:rsidP="00363BEF">
      <w:pPr>
        <w:numPr>
          <w:ilvl w:val="0"/>
          <w:numId w:val="15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Assign Admin role</w:t>
      </w:r>
      <w:r w:rsidRPr="00363BEF">
        <w:rPr>
          <w:rFonts w:ascii="Segoe UI" w:eastAsia="Times New Roman" w:hAnsi="Segoe UI" w:cs="Segoe UI"/>
          <w:color w:val="2A2B3F"/>
          <w:sz w:val="24"/>
          <w:szCs w:val="24"/>
          <w:lang w:eastAsia="en-IN"/>
        </w:rPr>
        <w:t>: Admin role grants full workspace access, bypassing RLS filters to see all data, not testing specific role behavior, per </w:t>
      </w:r>
      <w:hyperlink r:id="rId67" w:history="1">
        <w:r w:rsidRPr="00363BEF">
          <w:rPr>
            <w:rFonts w:ascii="Segoe UI" w:eastAsia="Times New Roman" w:hAnsi="Segoe UI" w:cs="Segoe UI"/>
            <w:color w:val="6D28D2"/>
            <w:sz w:val="24"/>
            <w:szCs w:val="24"/>
            <w:u w:val="single"/>
            <w:lang w:eastAsia="en-IN"/>
          </w:rPr>
          <w:t>workspace roles</w:t>
        </w:r>
      </w:hyperlink>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"Test as role" efficiently validates RLS group membership in Power BI Service.</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Deploy and maintain assets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27</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It’s the big day—the </w:t>
      </w:r>
      <w:r w:rsidRPr="00363BEF">
        <w:rPr>
          <w:rFonts w:ascii="Segoe UI" w:eastAsia="Times New Roman" w:hAnsi="Segoe UI" w:cs="Segoe UI"/>
          <w:b/>
          <w:bCs/>
          <w:color w:val="2A2B3F"/>
          <w:sz w:val="24"/>
          <w:szCs w:val="24"/>
          <w:lang w:eastAsia="en-IN"/>
        </w:rPr>
        <w:t>annual stakeholders’ meeting at Emperador Distillers</w:t>
      </w:r>
      <w:r w:rsidRPr="00363BEF">
        <w:rPr>
          <w:rFonts w:ascii="Segoe UI" w:eastAsia="Times New Roman" w:hAnsi="Segoe UI" w:cs="Segoe UI"/>
          <w:color w:val="2A2B3F"/>
          <w:sz w:val="24"/>
          <w:szCs w:val="24"/>
          <w:lang w:eastAsia="en-IN"/>
        </w:rPr>
        <w:t>, and you're tasked with presenting the </w:t>
      </w:r>
      <w:r w:rsidRPr="00363BEF">
        <w:rPr>
          <w:rFonts w:ascii="Segoe UI" w:eastAsia="Times New Roman" w:hAnsi="Segoe UI" w:cs="Segoe UI"/>
          <w:b/>
          <w:bCs/>
          <w:color w:val="2A2B3F"/>
          <w:sz w:val="24"/>
          <w:szCs w:val="24"/>
          <w:lang w:eastAsia="en-IN"/>
        </w:rPr>
        <w:t>yearly revenue insights</w:t>
      </w:r>
      <w:r w:rsidRPr="00363BEF">
        <w:rPr>
          <w:rFonts w:ascii="Segoe UI" w:eastAsia="Times New Roman" w:hAnsi="Segoe UI" w:cs="Segoe UI"/>
          <w:color w:val="2A2B3F"/>
          <w:sz w:val="24"/>
          <w:szCs w:val="24"/>
          <w:lang w:eastAsia="en-IN"/>
        </w:rPr>
        <w:t>. Stakeholders are particularly keen on understanding the </w:t>
      </w:r>
      <w:r w:rsidRPr="00363BEF">
        <w:rPr>
          <w:rFonts w:ascii="Segoe UI" w:eastAsia="Times New Roman" w:hAnsi="Segoe UI" w:cs="Segoe UI"/>
          <w:b/>
          <w:bCs/>
          <w:color w:val="2A2B3F"/>
          <w:sz w:val="24"/>
          <w:szCs w:val="24"/>
          <w:lang w:eastAsia="en-IN"/>
        </w:rPr>
        <w:t>revenue breakdown by major product categories</w:t>
      </w:r>
      <w:r w:rsidRPr="00363BEF">
        <w:rPr>
          <w:rFonts w:ascii="Segoe UI" w:eastAsia="Times New Roman" w:hAnsi="Segoe UI" w:cs="Segoe UI"/>
          <w:color w:val="2A2B3F"/>
          <w:sz w:val="24"/>
          <w:szCs w:val="24"/>
          <w:lang w:eastAsia="en-IN"/>
        </w:rPr>
        <w:t>, along with the </w:t>
      </w:r>
      <w:r w:rsidRPr="00363BEF">
        <w:rPr>
          <w:rFonts w:ascii="Segoe UI" w:eastAsia="Times New Roman" w:hAnsi="Segoe UI" w:cs="Segoe UI"/>
          <w:b/>
          <w:bCs/>
          <w:color w:val="2A2B3F"/>
          <w:sz w:val="24"/>
          <w:szCs w:val="24"/>
          <w:lang w:eastAsia="en-IN"/>
        </w:rPr>
        <w:t>overall sales trend</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consider using </w:t>
      </w:r>
      <w:r w:rsidRPr="00363BEF">
        <w:rPr>
          <w:rFonts w:ascii="Segoe UI" w:eastAsia="Times New Roman" w:hAnsi="Segoe UI" w:cs="Segoe UI"/>
          <w:b/>
          <w:bCs/>
          <w:color w:val="2A2B3F"/>
          <w:sz w:val="24"/>
          <w:szCs w:val="24"/>
          <w:lang w:eastAsia="en-IN"/>
        </w:rPr>
        <w:t>line and clustered column charts</w:t>
      </w:r>
      <w:r w:rsidRPr="00363BEF">
        <w:rPr>
          <w:rFonts w:ascii="Segoe UI" w:eastAsia="Times New Roman" w:hAnsi="Segoe UI" w:cs="Segoe UI"/>
          <w:color w:val="2A2B3F"/>
          <w:sz w:val="24"/>
          <w:szCs w:val="24"/>
          <w:lang w:eastAsia="en-IN"/>
        </w:rPr>
        <w:t> in Microsoft Power BI, but your team asks:</w:t>
      </w:r>
      <w:r w:rsidRPr="00363BEF">
        <w:rPr>
          <w:rFonts w:ascii="Segoe UI" w:eastAsia="Times New Roman" w:hAnsi="Segoe UI" w:cs="Segoe UI"/>
          <w:color w:val="2A2B3F"/>
          <w:sz w:val="24"/>
          <w:szCs w:val="24"/>
          <w:lang w:eastAsia="en-IN"/>
        </w:rPr>
        <w:br/>
      </w:r>
      <w:r w:rsidRPr="00363BEF">
        <w:rPr>
          <w:rFonts w:ascii="Segoe UI" w:eastAsia="Times New Roman" w:hAnsi="Segoe UI" w:cs="Segoe UI"/>
          <w:b/>
          <w:bCs/>
          <w:color w:val="2A2B3F"/>
          <w:sz w:val="24"/>
          <w:szCs w:val="24"/>
          <w:lang w:eastAsia="en-IN"/>
        </w:rPr>
        <w:t>What is the key difference between line and clustered column charts and line and stacked column charts?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Line and clustered column charts are primarily used for visualizing categorical data.</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Both </w:t>
      </w:r>
      <w:r w:rsidRPr="00363BEF">
        <w:rPr>
          <w:rFonts w:ascii="Segoe UI" w:eastAsia="Times New Roman" w:hAnsi="Segoe UI" w:cs="Segoe UI"/>
          <w:b/>
          <w:bCs/>
          <w:color w:val="2A2B3F"/>
          <w:sz w:val="24"/>
          <w:szCs w:val="24"/>
          <w:lang w:eastAsia="en-IN"/>
        </w:rPr>
        <w:t>clustered and stacked charts</w:t>
      </w:r>
      <w:r w:rsidRPr="00363BEF">
        <w:rPr>
          <w:rFonts w:ascii="Segoe UI" w:eastAsia="Times New Roman" w:hAnsi="Segoe UI" w:cs="Segoe UI"/>
          <w:color w:val="2A2B3F"/>
          <w:sz w:val="24"/>
          <w:szCs w:val="24"/>
          <w:lang w:eastAsia="en-IN"/>
        </w:rPr>
        <w:t> use </w:t>
      </w:r>
      <w:r w:rsidRPr="00363BEF">
        <w:rPr>
          <w:rFonts w:ascii="Segoe UI" w:eastAsia="Times New Roman" w:hAnsi="Segoe UI" w:cs="Segoe UI"/>
          <w:b/>
          <w:bCs/>
          <w:color w:val="2A2B3F"/>
          <w:sz w:val="24"/>
          <w:szCs w:val="24"/>
          <w:lang w:eastAsia="en-IN"/>
        </w:rPr>
        <w:t>categorical axes</w:t>
      </w:r>
      <w:r w:rsidRPr="00363BEF">
        <w:rPr>
          <w:rFonts w:ascii="Segoe UI" w:eastAsia="Times New Roman" w:hAnsi="Segoe UI" w:cs="Segoe UI"/>
          <w:color w:val="2A2B3F"/>
          <w:sz w:val="24"/>
          <w:szCs w:val="24"/>
          <w:lang w:eastAsia="en-IN"/>
        </w:rPr>
        <w:t>, so this doesn't distinguish one from the other. The defining difference is in how </w:t>
      </w:r>
      <w:r w:rsidRPr="00363BEF">
        <w:rPr>
          <w:rFonts w:ascii="Segoe UI" w:eastAsia="Times New Roman" w:hAnsi="Segoe UI" w:cs="Segoe UI"/>
          <w:b/>
          <w:bCs/>
          <w:color w:val="2A2B3F"/>
          <w:sz w:val="24"/>
          <w:szCs w:val="24"/>
          <w:lang w:eastAsia="en-IN"/>
        </w:rPr>
        <w:t>multiple series are visualized</w:t>
      </w:r>
      <w:r w:rsidRPr="00363BEF">
        <w:rPr>
          <w:rFonts w:ascii="Segoe UI" w:eastAsia="Times New Roman" w:hAnsi="Segoe UI" w:cs="Segoe UI"/>
          <w:color w:val="2A2B3F"/>
          <w:sz w:val="24"/>
          <w:szCs w:val="24"/>
          <w:lang w:eastAsia="en-IN"/>
        </w:rPr>
        <w:t>—</w:t>
      </w:r>
      <w:r w:rsidRPr="00363BEF">
        <w:rPr>
          <w:rFonts w:ascii="Segoe UI" w:eastAsia="Times New Roman" w:hAnsi="Segoe UI" w:cs="Segoe UI"/>
          <w:b/>
          <w:bCs/>
          <w:color w:val="2A2B3F"/>
          <w:sz w:val="24"/>
          <w:szCs w:val="24"/>
          <w:lang w:eastAsia="en-IN"/>
        </w:rPr>
        <w:t>stacked</w:t>
      </w:r>
      <w:r w:rsidRPr="00363BEF">
        <w:rPr>
          <w:rFonts w:ascii="Segoe UI" w:eastAsia="Times New Roman" w:hAnsi="Segoe UI" w:cs="Segoe UI"/>
          <w:color w:val="2A2B3F"/>
          <w:sz w:val="24"/>
          <w:szCs w:val="24"/>
          <w:lang w:eastAsia="en-IN"/>
        </w:rPr>
        <w:t> for cumulative contribution, </w:t>
      </w:r>
      <w:r w:rsidRPr="00363BEF">
        <w:rPr>
          <w:rFonts w:ascii="Segoe UI" w:eastAsia="Times New Roman" w:hAnsi="Segoe UI" w:cs="Segoe UI"/>
          <w:b/>
          <w:bCs/>
          <w:color w:val="2A2B3F"/>
          <w:sz w:val="24"/>
          <w:szCs w:val="24"/>
          <w:lang w:eastAsia="en-IN"/>
        </w:rPr>
        <w:t>clustered</w:t>
      </w:r>
      <w:r w:rsidRPr="00363BEF">
        <w:rPr>
          <w:rFonts w:ascii="Segoe UI" w:eastAsia="Times New Roman" w:hAnsi="Segoe UI" w:cs="Segoe UI"/>
          <w:color w:val="2A2B3F"/>
          <w:sz w:val="24"/>
          <w:szCs w:val="24"/>
          <w:lang w:eastAsia="en-IN"/>
        </w:rPr>
        <w:t> for </w:t>
      </w:r>
      <w:r w:rsidRPr="00363BEF">
        <w:rPr>
          <w:rFonts w:ascii="Segoe UI" w:eastAsia="Times New Roman" w:hAnsi="Segoe UI" w:cs="Segoe UI"/>
          <w:b/>
          <w:bCs/>
          <w:color w:val="2A2B3F"/>
          <w:sz w:val="24"/>
          <w:szCs w:val="24"/>
          <w:lang w:eastAsia="en-IN"/>
        </w:rPr>
        <w:t>side-by-side comparison</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Line and stacked column charts provide a greater level of customizability and are more performance efficient.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focuses on potential technical advantages but misses the </w:t>
      </w:r>
      <w:r w:rsidRPr="00363BEF">
        <w:rPr>
          <w:rFonts w:ascii="Segoe UI" w:eastAsia="Times New Roman" w:hAnsi="Segoe UI" w:cs="Segoe UI"/>
          <w:b/>
          <w:bCs/>
          <w:color w:val="2A2B3F"/>
          <w:sz w:val="24"/>
          <w:szCs w:val="24"/>
          <w:lang w:eastAsia="en-IN"/>
        </w:rPr>
        <w:t>main conceptual difference</w:t>
      </w:r>
      <w:r w:rsidRPr="00363BEF">
        <w:rPr>
          <w:rFonts w:ascii="Segoe UI" w:eastAsia="Times New Roman" w:hAnsi="Segoe UI" w:cs="Segoe UI"/>
          <w:color w:val="2A2B3F"/>
          <w:sz w:val="24"/>
          <w:szCs w:val="24"/>
          <w:lang w:eastAsia="en-IN"/>
        </w:rPr>
        <w:t>.</w:t>
      </w:r>
      <w:r w:rsidRPr="00363BEF">
        <w:rPr>
          <w:rFonts w:ascii="Segoe UI" w:eastAsia="Times New Roman" w:hAnsi="Segoe UI" w:cs="Segoe UI"/>
          <w:color w:val="2A2B3F"/>
          <w:sz w:val="24"/>
          <w:szCs w:val="24"/>
          <w:lang w:eastAsia="en-IN"/>
        </w:rPr>
        <w:br/>
        <w:t>Customization and performance may vary depending on data size, but the </w:t>
      </w:r>
      <w:r w:rsidRPr="00363BEF">
        <w:rPr>
          <w:rFonts w:ascii="Segoe UI" w:eastAsia="Times New Roman" w:hAnsi="Segoe UI" w:cs="Segoe UI"/>
          <w:b/>
          <w:bCs/>
          <w:color w:val="2A2B3F"/>
          <w:sz w:val="24"/>
          <w:szCs w:val="24"/>
          <w:lang w:eastAsia="en-IN"/>
        </w:rPr>
        <w:t>primary difference</w:t>
      </w:r>
      <w:r w:rsidRPr="00363BEF">
        <w:rPr>
          <w:rFonts w:ascii="Segoe UI" w:eastAsia="Times New Roman" w:hAnsi="Segoe UI" w:cs="Segoe UI"/>
          <w:color w:val="2A2B3F"/>
          <w:sz w:val="24"/>
          <w:szCs w:val="24"/>
          <w:lang w:eastAsia="en-IN"/>
        </w:rPr>
        <w:t> is that </w:t>
      </w:r>
      <w:r w:rsidRPr="00363BEF">
        <w:rPr>
          <w:rFonts w:ascii="Segoe UI" w:eastAsia="Times New Roman" w:hAnsi="Segoe UI" w:cs="Segoe UI"/>
          <w:b/>
          <w:bCs/>
          <w:color w:val="2A2B3F"/>
          <w:sz w:val="24"/>
          <w:szCs w:val="24"/>
          <w:lang w:eastAsia="en-IN"/>
        </w:rPr>
        <w:t>stacked charts aggregate values</w:t>
      </w:r>
      <w:r w:rsidRPr="00363BEF">
        <w:rPr>
          <w:rFonts w:ascii="Segoe UI" w:eastAsia="Times New Roman" w:hAnsi="Segoe UI" w:cs="Segoe UI"/>
          <w:color w:val="2A2B3F"/>
          <w:sz w:val="24"/>
          <w:szCs w:val="24"/>
          <w:lang w:eastAsia="en-IN"/>
        </w:rPr>
        <w:t>, while clustered charts place them </w:t>
      </w:r>
      <w:r w:rsidRPr="00363BEF">
        <w:rPr>
          <w:rFonts w:ascii="Segoe UI" w:eastAsia="Times New Roman" w:hAnsi="Segoe UI" w:cs="Segoe UI"/>
          <w:b/>
          <w:bCs/>
          <w:color w:val="2A2B3F"/>
          <w:sz w:val="24"/>
          <w:szCs w:val="24"/>
          <w:lang w:eastAsia="en-IN"/>
        </w:rPr>
        <w:t>side-by-side for comparison</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Line and stacked column charts display total and individual contributions across a series.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Line and stacked column charts are designed to show both:</w:t>
      </w:r>
    </w:p>
    <w:p w:rsidR="00363BEF" w:rsidRPr="00363BEF" w:rsidRDefault="00363BEF" w:rsidP="00363BEF">
      <w:pPr>
        <w:numPr>
          <w:ilvl w:val="0"/>
          <w:numId w:val="15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w:t>
      </w:r>
      <w:r w:rsidRPr="00363BEF">
        <w:rPr>
          <w:rFonts w:ascii="Segoe UI" w:eastAsia="Times New Roman" w:hAnsi="Segoe UI" w:cs="Segoe UI"/>
          <w:b/>
          <w:bCs/>
          <w:color w:val="2A2B3F"/>
          <w:sz w:val="24"/>
          <w:szCs w:val="24"/>
          <w:lang w:eastAsia="en-IN"/>
        </w:rPr>
        <w:t>total value</w:t>
      </w:r>
      <w:r w:rsidRPr="00363BEF">
        <w:rPr>
          <w:rFonts w:ascii="Segoe UI" w:eastAsia="Times New Roman" w:hAnsi="Segoe UI" w:cs="Segoe UI"/>
          <w:color w:val="2A2B3F"/>
          <w:sz w:val="24"/>
          <w:szCs w:val="24"/>
          <w:lang w:eastAsia="en-IN"/>
        </w:rPr>
        <w:t> for a category (stack height), and</w:t>
      </w:r>
    </w:p>
    <w:p w:rsidR="00363BEF" w:rsidRPr="00363BEF" w:rsidRDefault="00363BEF" w:rsidP="00363BEF">
      <w:pPr>
        <w:numPr>
          <w:ilvl w:val="0"/>
          <w:numId w:val="15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w:t>
      </w:r>
      <w:r w:rsidRPr="00363BEF">
        <w:rPr>
          <w:rFonts w:ascii="Segoe UI" w:eastAsia="Times New Roman" w:hAnsi="Segoe UI" w:cs="Segoe UI"/>
          <w:b/>
          <w:bCs/>
          <w:color w:val="2A2B3F"/>
          <w:sz w:val="24"/>
          <w:szCs w:val="24"/>
          <w:lang w:eastAsia="en-IN"/>
        </w:rPr>
        <w:t>individual contributions</w:t>
      </w:r>
      <w:r w:rsidRPr="00363BEF">
        <w:rPr>
          <w:rFonts w:ascii="Segoe UI" w:eastAsia="Times New Roman" w:hAnsi="Segoe UI" w:cs="Segoe UI"/>
          <w:color w:val="2A2B3F"/>
          <w:sz w:val="24"/>
          <w:szCs w:val="24"/>
          <w:lang w:eastAsia="en-IN"/>
        </w:rPr>
        <w:t> of each series (stack segments).</w:t>
      </w:r>
      <w:r w:rsidRPr="00363BEF">
        <w:rPr>
          <w:rFonts w:ascii="Segoe UI" w:eastAsia="Times New Roman" w:hAnsi="Segoe UI" w:cs="Segoe UI"/>
          <w:color w:val="2A2B3F"/>
          <w:sz w:val="24"/>
          <w:szCs w:val="24"/>
          <w:lang w:eastAsia="en-IN"/>
        </w:rPr>
        <w:br/>
        <w:t>This visual structure allows for a </w:t>
      </w:r>
      <w:r w:rsidRPr="00363BEF">
        <w:rPr>
          <w:rFonts w:ascii="Segoe UI" w:eastAsia="Times New Roman" w:hAnsi="Segoe UI" w:cs="Segoe UI"/>
          <w:b/>
          <w:bCs/>
          <w:color w:val="2A2B3F"/>
          <w:sz w:val="24"/>
          <w:szCs w:val="24"/>
          <w:lang w:eastAsia="en-IN"/>
        </w:rPr>
        <w:t>clear understanding of how different product categories</w:t>
      </w:r>
      <w:r w:rsidRPr="00363BEF">
        <w:rPr>
          <w:rFonts w:ascii="Segoe UI" w:eastAsia="Times New Roman" w:hAnsi="Segoe UI" w:cs="Segoe UI"/>
          <w:color w:val="2A2B3F"/>
          <w:sz w:val="24"/>
          <w:szCs w:val="24"/>
          <w:lang w:eastAsia="en-IN"/>
        </w:rPr>
        <w:t> contribute to overall revenue </w:t>
      </w:r>
      <w:r w:rsidRPr="00363BEF">
        <w:rPr>
          <w:rFonts w:ascii="Segoe UI" w:eastAsia="Times New Roman" w:hAnsi="Segoe UI" w:cs="Segoe UI"/>
          <w:b/>
          <w:bCs/>
          <w:color w:val="2A2B3F"/>
          <w:sz w:val="24"/>
          <w:szCs w:val="24"/>
          <w:lang w:eastAsia="en-IN"/>
        </w:rPr>
        <w:t>month-by-month or year-over-year</w:t>
      </w:r>
      <w:r w:rsidRPr="00363BEF">
        <w:rPr>
          <w:rFonts w:ascii="Segoe UI" w:eastAsia="Times New Roman" w:hAnsi="Segoe UI" w:cs="Segoe UI"/>
          <w:color w:val="2A2B3F"/>
          <w:sz w:val="24"/>
          <w:szCs w:val="24"/>
          <w:lang w:eastAsia="en-IN"/>
        </w:rPr>
        <w:t>, while still preserving the trend line above for context.</w:t>
      </w:r>
      <w:r w:rsidRPr="00363BEF">
        <w:rPr>
          <w:rFonts w:ascii="Segoe UI" w:eastAsia="Times New Roman" w:hAnsi="Segoe UI" w:cs="Segoe UI"/>
          <w:color w:val="2A2B3F"/>
          <w:sz w:val="24"/>
          <w:szCs w:val="24"/>
          <w:lang w:eastAsia="en-IN"/>
        </w:rPr>
        <w:br/>
        <w:t>This combination is especially useful for </w:t>
      </w:r>
      <w:r w:rsidRPr="00363BEF">
        <w:rPr>
          <w:rFonts w:ascii="Segoe UI" w:eastAsia="Times New Roman" w:hAnsi="Segoe UI" w:cs="Segoe UI"/>
          <w:b/>
          <w:bCs/>
          <w:color w:val="2A2B3F"/>
          <w:sz w:val="24"/>
          <w:szCs w:val="24"/>
          <w:lang w:eastAsia="en-IN"/>
        </w:rPr>
        <w:t>side-by-side comparisons</w:t>
      </w:r>
      <w:r w:rsidRPr="00363BEF">
        <w:rPr>
          <w:rFonts w:ascii="Segoe UI" w:eastAsia="Times New Roman" w:hAnsi="Segoe UI" w:cs="Segoe UI"/>
          <w:color w:val="2A2B3F"/>
          <w:sz w:val="24"/>
          <w:szCs w:val="24"/>
          <w:lang w:eastAsia="en-IN"/>
        </w:rPr>
        <w:t> between the </w:t>
      </w:r>
      <w:r w:rsidRPr="00363BEF">
        <w:rPr>
          <w:rFonts w:ascii="Segoe UI" w:eastAsia="Times New Roman" w:hAnsi="Segoe UI" w:cs="Segoe UI"/>
          <w:b/>
          <w:bCs/>
          <w:color w:val="2A2B3F"/>
          <w:sz w:val="24"/>
          <w:szCs w:val="24"/>
          <w:lang w:eastAsia="en-IN"/>
        </w:rPr>
        <w:t>part-to-whole breakdown</w:t>
      </w:r>
      <w:r w:rsidRPr="00363BEF">
        <w:rPr>
          <w:rFonts w:ascii="Segoe UI" w:eastAsia="Times New Roman" w:hAnsi="Segoe UI" w:cs="Segoe UI"/>
          <w:color w:val="2A2B3F"/>
          <w:sz w:val="24"/>
          <w:szCs w:val="24"/>
          <w:lang w:eastAsia="en-IN"/>
        </w:rPr>
        <w:t> and the </w:t>
      </w:r>
      <w:r w:rsidRPr="00363BEF">
        <w:rPr>
          <w:rFonts w:ascii="Segoe UI" w:eastAsia="Times New Roman" w:hAnsi="Segoe UI" w:cs="Segoe UI"/>
          <w:b/>
          <w:bCs/>
          <w:color w:val="2A2B3F"/>
          <w:sz w:val="24"/>
          <w:szCs w:val="24"/>
          <w:lang w:eastAsia="en-IN"/>
        </w:rPr>
        <w:t>overall trend</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Line and clustered column charts allow for multi-axis scaling but do not support drill mode and tooltips.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While line and clustered column charts </w:t>
      </w:r>
      <w:r w:rsidRPr="00363BEF">
        <w:rPr>
          <w:rFonts w:ascii="Segoe UI" w:eastAsia="Times New Roman" w:hAnsi="Segoe UI" w:cs="Segoe UI"/>
          <w:b/>
          <w:bCs/>
          <w:color w:val="2A2B3F"/>
          <w:sz w:val="24"/>
          <w:szCs w:val="24"/>
          <w:lang w:eastAsia="en-IN"/>
        </w:rPr>
        <w:t>can use dual axes</w:t>
      </w:r>
      <w:r w:rsidRPr="00363BEF">
        <w:rPr>
          <w:rFonts w:ascii="Segoe UI" w:eastAsia="Times New Roman" w:hAnsi="Segoe UI" w:cs="Segoe UI"/>
          <w:color w:val="2A2B3F"/>
          <w:sz w:val="24"/>
          <w:szCs w:val="24"/>
          <w:lang w:eastAsia="en-IN"/>
        </w:rPr>
        <w:t>, features like </w:t>
      </w:r>
      <w:r w:rsidRPr="00363BEF">
        <w:rPr>
          <w:rFonts w:ascii="Segoe UI" w:eastAsia="Times New Roman" w:hAnsi="Segoe UI" w:cs="Segoe UI"/>
          <w:b/>
          <w:bCs/>
          <w:color w:val="2A2B3F"/>
          <w:sz w:val="24"/>
          <w:szCs w:val="24"/>
          <w:lang w:eastAsia="en-IN"/>
        </w:rPr>
        <w:t>drill mode</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tooltips</w:t>
      </w:r>
      <w:r w:rsidRPr="00363BEF">
        <w:rPr>
          <w:rFonts w:ascii="Segoe UI" w:eastAsia="Times New Roman" w:hAnsi="Segoe UI" w:cs="Segoe UI"/>
          <w:color w:val="2A2B3F"/>
          <w:sz w:val="24"/>
          <w:szCs w:val="24"/>
          <w:lang w:eastAsia="en-IN"/>
        </w:rPr>
        <w:t> are not exclusive to chart type—they're available across many Power BI visuals.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key distinction between clustered and stacked charts </w:t>
      </w:r>
      <w:r w:rsidRPr="00363BEF">
        <w:rPr>
          <w:rFonts w:ascii="Segoe UI" w:eastAsia="Times New Roman" w:hAnsi="Segoe UI" w:cs="Segoe UI"/>
          <w:b/>
          <w:bCs/>
          <w:color w:val="2A2B3F"/>
          <w:sz w:val="24"/>
          <w:szCs w:val="24"/>
          <w:lang w:eastAsia="en-IN"/>
        </w:rPr>
        <w:t>doesn't lie in interactivity</w:t>
      </w:r>
      <w:r w:rsidRPr="00363BEF">
        <w:rPr>
          <w:rFonts w:ascii="Segoe UI" w:eastAsia="Times New Roman" w:hAnsi="Segoe UI" w:cs="Segoe UI"/>
          <w:color w:val="2A2B3F"/>
          <w:sz w:val="24"/>
          <w:szCs w:val="24"/>
          <w:lang w:eastAsia="en-IN"/>
        </w:rPr>
        <w:t>, but in how </w:t>
      </w:r>
      <w:r w:rsidRPr="00363BEF">
        <w:rPr>
          <w:rFonts w:ascii="Segoe UI" w:eastAsia="Times New Roman" w:hAnsi="Segoe UI" w:cs="Segoe UI"/>
          <w:b/>
          <w:bCs/>
          <w:color w:val="2A2B3F"/>
          <w:sz w:val="24"/>
          <w:szCs w:val="24"/>
          <w:lang w:eastAsia="en-IN"/>
        </w:rPr>
        <w:t>values are grouped vs. stacked</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At Emperador Distillers, you’re presenting yearly revenue insights to stakeholders using Power BI, focusing on revenue breakdown by product categories (e.g., Whiskey, Vodka, Rum) versus overall sales trends. You’re considering line and clustered column charts, and the question asks for the key difference between these and line and stacked column charts. The critical distinction lies in how data is represented.</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For a </w:t>
      </w:r>
      <w:r w:rsidRPr="00363BEF">
        <w:rPr>
          <w:rFonts w:ascii="Segoe UI" w:eastAsia="Times New Roman" w:hAnsi="Segoe UI" w:cs="Segoe UI"/>
          <w:b/>
          <w:bCs/>
          <w:color w:val="2A2B3F"/>
          <w:sz w:val="24"/>
          <w:szCs w:val="24"/>
          <w:lang w:eastAsia="en-IN"/>
        </w:rPr>
        <w:t>Line and Clustered Column Chart</w:t>
      </w:r>
      <w:r w:rsidRPr="00363BEF">
        <w:rPr>
          <w:rFonts w:ascii="Segoe UI" w:eastAsia="Times New Roman" w:hAnsi="Segoe UI" w:cs="Segoe UI"/>
          <w:color w:val="2A2B3F"/>
          <w:sz w:val="24"/>
          <w:szCs w:val="24"/>
          <w:lang w:eastAsia="en-IN"/>
        </w:rPr>
        <w:t>: In Power BI Desktop, add this visual from the Visualizations pane. Drag "Date" (e.g., months of 2024) to the "Shared Axis," a measure like TotalRevenue = SUM(Sales[Revenue]) to "Line Values," and category-specific measures (e.g., WhiskeyRevenue = CALCULATE(SUM(Sales[Revenue]), Sales[Category] = "Whiskey")) to "Column Values." This creates columns for each category (e.g., Whiskey, Vodka) side-by-side per month, with a line showing total revenue. It compares individual categories independently against the trend, but the columns don’t stack to show the total.</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For a </w:t>
      </w:r>
      <w:r w:rsidRPr="00363BEF">
        <w:rPr>
          <w:rFonts w:ascii="Segoe UI" w:eastAsia="Times New Roman" w:hAnsi="Segoe UI" w:cs="Segoe UI"/>
          <w:b/>
          <w:bCs/>
          <w:color w:val="2A2B3F"/>
          <w:sz w:val="24"/>
          <w:szCs w:val="24"/>
          <w:lang w:eastAsia="en-IN"/>
        </w:rPr>
        <w:t>Line and Stacked Column Chart</w:t>
      </w:r>
      <w:r w:rsidRPr="00363BEF">
        <w:rPr>
          <w:rFonts w:ascii="Segoe UI" w:eastAsia="Times New Roman" w:hAnsi="Segoe UI" w:cs="Segoe UI"/>
          <w:color w:val="2A2B3F"/>
          <w:sz w:val="24"/>
          <w:szCs w:val="24"/>
          <w:lang w:eastAsia="en-IN"/>
        </w:rPr>
        <w:t>: Add this visual instead, using the same "Shared Axis" (Date). Place TotalRevenue in "Line Values," and individual category revenues (WhiskeyRevenue, VodkaRevenue, RumRevenue) in "Column Values." Here, columns stack vertically per month, summing to the total category revenue, while the line overlays the overall trend (e.g., including non-major categories). For example, January might show a stacked column of $300K (Whiskey: $100K, Vodka: $120K, Rum: $80K), with a line at $350K (total revenue including minor categories).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key difference is that </w:t>
      </w:r>
      <w:r w:rsidRPr="00363BEF">
        <w:rPr>
          <w:rFonts w:ascii="Segoe UI" w:eastAsia="Times New Roman" w:hAnsi="Segoe UI" w:cs="Segoe UI"/>
          <w:b/>
          <w:bCs/>
          <w:color w:val="2A2B3F"/>
          <w:sz w:val="24"/>
          <w:szCs w:val="24"/>
          <w:lang w:eastAsia="en-IN"/>
        </w:rPr>
        <w:t>line and stacked column charts display both the total (stacked column height) and individual contributions (stack segments) across a series</w:t>
      </w:r>
      <w:r w:rsidRPr="00363BEF">
        <w:rPr>
          <w:rFonts w:ascii="Segoe UI" w:eastAsia="Times New Roman" w:hAnsi="Segoe UI" w:cs="Segoe UI"/>
          <w:color w:val="2A2B3F"/>
          <w:sz w:val="24"/>
          <w:szCs w:val="24"/>
          <w:lang w:eastAsia="en-IN"/>
        </w:rPr>
        <w:t>, while line and clustered column charts show individual categories separately without stacking to a total.</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stacked variant inherently shows how parts (category revenues) contribute to a whole (stacked total), alongside a trend line for overall sales, aligning with the stakeholders’ need for breakdown and trend insights. Clustered columns, conversely, emphasize comparison across categories without aggregating to a visible total in the columns. The Microsoft documentation on </w:t>
      </w:r>
      <w:hyperlink r:id="rId68" w:history="1">
        <w:r w:rsidRPr="00363BEF">
          <w:rPr>
            <w:rFonts w:ascii="Segoe UI" w:eastAsia="Times New Roman" w:hAnsi="Segoe UI" w:cs="Segoe UI"/>
            <w:color w:val="6D28D2"/>
            <w:sz w:val="24"/>
            <w:szCs w:val="24"/>
            <w:u w:val="single"/>
            <w:lang w:eastAsia="en-IN"/>
          </w:rPr>
          <w:t>combo charts</w:t>
        </w:r>
      </w:hyperlink>
      <w:r w:rsidRPr="00363BEF">
        <w:rPr>
          <w:rFonts w:ascii="Segoe UI" w:eastAsia="Times New Roman" w:hAnsi="Segoe UI" w:cs="Segoe UI"/>
          <w:color w:val="2A2B3F"/>
          <w:sz w:val="24"/>
          <w:szCs w:val="24"/>
          <w:lang w:eastAsia="en-IN"/>
        </w:rPr>
        <w:t> states, “Line and stacked column charts combine a line for trends with stacked columns showing total and individual contributions, whereas clustered columns display categories side-by-side for independent comparison.”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16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Multi-axis scaling but no drill mode/tooltips</w:t>
      </w:r>
      <w:r w:rsidRPr="00363BEF">
        <w:rPr>
          <w:rFonts w:ascii="Segoe UI" w:eastAsia="Times New Roman" w:hAnsi="Segoe UI" w:cs="Segoe UI"/>
          <w:color w:val="2A2B3F"/>
          <w:sz w:val="24"/>
          <w:szCs w:val="24"/>
          <w:lang w:eastAsia="en-IN"/>
        </w:rPr>
        <w:t>: Both chart types support multi-axis scaling (e.g., secondary Y-axis in Format Visual &gt; Y-Axis), drill mode (via hierarchy or date), and tooltips (via fields or customization), making this false, per </w:t>
      </w:r>
      <w:hyperlink r:id="rId69" w:history="1">
        <w:r w:rsidRPr="00363BEF">
          <w:rPr>
            <w:rFonts w:ascii="Segoe UI" w:eastAsia="Times New Roman" w:hAnsi="Segoe UI" w:cs="Segoe UI"/>
            <w:color w:val="6D28D2"/>
            <w:sz w:val="24"/>
            <w:szCs w:val="24"/>
            <w:u w:val="single"/>
            <w:lang w:eastAsia="en-IN"/>
          </w:rPr>
          <w:t>visual formatting docs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6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Greater customizability and performance</w:t>
      </w:r>
      <w:r w:rsidRPr="00363BEF">
        <w:rPr>
          <w:rFonts w:ascii="Segoe UI" w:eastAsia="Times New Roman" w:hAnsi="Segoe UI" w:cs="Segoe UI"/>
          <w:color w:val="2A2B3F"/>
          <w:sz w:val="24"/>
          <w:szCs w:val="24"/>
          <w:lang w:eastAsia="en-IN"/>
        </w:rPr>
        <w:t>: Stacked and clustered variants offer similar customization (colors, labels) and performance (dependent on data size, not chart type), debunking this claim.</w:t>
      </w:r>
    </w:p>
    <w:p w:rsidR="00363BEF" w:rsidRPr="00363BEF" w:rsidRDefault="00363BEF" w:rsidP="00363BEF">
      <w:pPr>
        <w:numPr>
          <w:ilvl w:val="0"/>
          <w:numId w:val="16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Primarily for categorical data</w:t>
      </w:r>
      <w:r w:rsidRPr="00363BEF">
        <w:rPr>
          <w:rFonts w:ascii="Segoe UI" w:eastAsia="Times New Roman" w:hAnsi="Segoe UI" w:cs="Segoe UI"/>
          <w:color w:val="2A2B3F"/>
          <w:sz w:val="24"/>
          <w:szCs w:val="24"/>
          <w:lang w:eastAsia="en-IN"/>
        </w:rPr>
        <w:t>: Both handle categorical (e.g., months) and continuous data (e.g., revenue), but this isn’t the key difference—stacking vs. clustering is.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line and stacked column chart’s ability to show total and individual contributions makes it distinct and suitable for Emperador’s presentation.</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Visualize and analyze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28</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Overview</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Northwind Traders is a global distributor of food and beverage products, operating across North America, Europe, and Asia. The company manages a diverse product portfolio, serving hundreds of customers through regional warehouses. Currently, Northwind faces challenges in tracking sales performance, managing inventory efficiently, and providing accurate financial insights to leadership.</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Existing Environment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Data Sources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78980" cy="1973580"/>
            <wp:effectExtent l="0" t="0" r="7620" b="7620"/>
            <wp:docPr id="38" name="Picture 38" descr="https://img-c.udemycdn.com/redactor/raw/practice_test_question/2025-02-10_09-09-49-377aae3dac510b08b7f31cb43b04df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img-c.udemycdn.com/redactor/raw/practice_test_question/2025-02-10_09-09-49-377aae3dac510b08b7f31cb43b04df25.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78980" cy="197358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Current Reporting Process</w:t>
      </w:r>
    </w:p>
    <w:p w:rsidR="00363BEF" w:rsidRPr="00363BEF" w:rsidRDefault="00363BEF" w:rsidP="00363BEF">
      <w:pPr>
        <w:numPr>
          <w:ilvl w:val="0"/>
          <w:numId w:val="161"/>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Sales and inventory reports are manually compiled using Excel, leading to inconsistent metrics and errors.</w:t>
      </w:r>
    </w:p>
    <w:p w:rsidR="00363BEF" w:rsidRPr="00363BEF" w:rsidRDefault="00363BEF" w:rsidP="00363BEF">
      <w:pPr>
        <w:numPr>
          <w:ilvl w:val="0"/>
          <w:numId w:val="161"/>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finance team spends 4-5 days monthly reconciling discrepancies between sales, inventory, and financial data.</w:t>
      </w:r>
    </w:p>
    <w:p w:rsidR="00363BEF" w:rsidRPr="00363BEF" w:rsidRDefault="00363BEF" w:rsidP="00363BEF">
      <w:pPr>
        <w:numPr>
          <w:ilvl w:val="0"/>
          <w:numId w:val="161"/>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Leadership often receives outdated reports, limiting timely decision-making.</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Business Issues</w:t>
      </w:r>
    </w:p>
    <w:p w:rsidR="00363BEF" w:rsidRPr="00363BEF" w:rsidRDefault="00363BEF" w:rsidP="00363BEF">
      <w:pPr>
        <w:numPr>
          <w:ilvl w:val="0"/>
          <w:numId w:val="162"/>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Inconsistent Data:</w:t>
      </w:r>
      <w:r w:rsidRPr="00363BEF">
        <w:rPr>
          <w:rFonts w:ascii="Segoe UI" w:eastAsia="Times New Roman" w:hAnsi="Segoe UI" w:cs="Segoe UI"/>
          <w:color w:val="2A2B3F"/>
          <w:sz w:val="24"/>
          <w:szCs w:val="24"/>
          <w:lang w:eastAsia="en-IN"/>
        </w:rPr>
        <w:t> Sales, inventory, and financial reports often show conflicting numbers due to manual data consolidation.</w:t>
      </w:r>
    </w:p>
    <w:p w:rsidR="00363BEF" w:rsidRPr="00363BEF" w:rsidRDefault="00363BEF" w:rsidP="00363BEF">
      <w:pPr>
        <w:numPr>
          <w:ilvl w:val="0"/>
          <w:numId w:val="162"/>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Delayed Insights:</w:t>
      </w:r>
      <w:r w:rsidRPr="00363BEF">
        <w:rPr>
          <w:rFonts w:ascii="Segoe UI" w:eastAsia="Times New Roman" w:hAnsi="Segoe UI" w:cs="Segoe UI"/>
          <w:color w:val="2A2B3F"/>
          <w:sz w:val="24"/>
          <w:szCs w:val="24"/>
          <w:lang w:eastAsia="en-IN"/>
        </w:rPr>
        <w:t> Decision-makers receive reports after critical sales periods, affecting promotional strategies.</w:t>
      </w:r>
    </w:p>
    <w:p w:rsidR="00363BEF" w:rsidRPr="00363BEF" w:rsidRDefault="00363BEF" w:rsidP="00363BEF">
      <w:pPr>
        <w:numPr>
          <w:ilvl w:val="0"/>
          <w:numId w:val="162"/>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Inventory Inefficiency:</w:t>
      </w:r>
      <w:r w:rsidRPr="00363BEF">
        <w:rPr>
          <w:rFonts w:ascii="Segoe UI" w:eastAsia="Times New Roman" w:hAnsi="Segoe UI" w:cs="Segoe UI"/>
          <w:color w:val="2A2B3F"/>
          <w:sz w:val="24"/>
          <w:szCs w:val="24"/>
          <w:lang w:eastAsia="en-IN"/>
        </w:rPr>
        <w:t> Overstocking and stockouts occur frequently because of poor visibility into real-time inventory levels.</w:t>
      </w:r>
    </w:p>
    <w:p w:rsidR="00363BEF" w:rsidRPr="00363BEF" w:rsidRDefault="00363BEF" w:rsidP="00363BEF">
      <w:pPr>
        <w:numPr>
          <w:ilvl w:val="0"/>
          <w:numId w:val="162"/>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Lack of Automation:</w:t>
      </w:r>
      <w:r w:rsidRPr="00363BEF">
        <w:rPr>
          <w:rFonts w:ascii="Segoe UI" w:eastAsia="Times New Roman" w:hAnsi="Segoe UI" w:cs="Segoe UI"/>
          <w:color w:val="2A2B3F"/>
          <w:sz w:val="24"/>
          <w:szCs w:val="24"/>
          <w:lang w:eastAsia="en-IN"/>
        </w:rPr>
        <w:t> Manual data entry increases the risk of errors and consumes valuable analyst time.</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Requirements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Planned Changes</w:t>
      </w:r>
    </w:p>
    <w:p w:rsidR="00363BEF" w:rsidRPr="00363BEF" w:rsidRDefault="00363BEF" w:rsidP="00363BEF">
      <w:pPr>
        <w:numPr>
          <w:ilvl w:val="0"/>
          <w:numId w:val="163"/>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Implement Power BI to automate reporting, ensuring real-time sales and inventory insights.</w:t>
      </w:r>
    </w:p>
    <w:p w:rsidR="00363BEF" w:rsidRPr="00363BEF" w:rsidRDefault="00363BEF" w:rsidP="00363BEF">
      <w:pPr>
        <w:numPr>
          <w:ilvl w:val="0"/>
          <w:numId w:val="163"/>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Consolidate data from multiple sources into a single Power BI dataset.</w:t>
      </w:r>
    </w:p>
    <w:p w:rsidR="00363BEF" w:rsidRPr="00363BEF" w:rsidRDefault="00363BEF" w:rsidP="00363BEF">
      <w:pPr>
        <w:numPr>
          <w:ilvl w:val="0"/>
          <w:numId w:val="163"/>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Standardize KPIs for sales performance, inventory turnover, and financial reconciliation.</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Technical Requirements</w:t>
      </w:r>
    </w:p>
    <w:p w:rsidR="00363BEF" w:rsidRPr="00363BEF" w:rsidRDefault="00363BEF" w:rsidP="00363BEF">
      <w:pPr>
        <w:numPr>
          <w:ilvl w:val="0"/>
          <w:numId w:val="164"/>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Data must refresh automatically every 2 hours with minimal manual intervention.</w:t>
      </w:r>
    </w:p>
    <w:p w:rsidR="00363BEF" w:rsidRPr="00363BEF" w:rsidRDefault="00363BEF" w:rsidP="00363BEF">
      <w:pPr>
        <w:numPr>
          <w:ilvl w:val="0"/>
          <w:numId w:val="164"/>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Reports must support drill-through features for detailed analysis (e.g., from total sales down to the product or customer level).</w:t>
      </w:r>
    </w:p>
    <w:p w:rsidR="00363BEF" w:rsidRPr="00363BEF" w:rsidRDefault="00363BEF" w:rsidP="00363BEF">
      <w:pPr>
        <w:numPr>
          <w:ilvl w:val="0"/>
          <w:numId w:val="164"/>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Mobile-friendly dashboards for executives.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Security Requirements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86600" cy="1645920"/>
            <wp:effectExtent l="0" t="0" r="0" b="0"/>
            <wp:docPr id="37" name="Picture 37" descr="https://img-c.udemycdn.com/redactor/raw/practice_test_question/2025-02-10_09-09-49-60e15ea4756ef27d28ef5fb154391a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img-c.udemycdn.com/redactor/raw/practice_test_question/2025-02-10_09-09-49-60e15ea4756ef27d28ef5fb154391a2f.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86600" cy="164592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Report Requirements</w:t>
      </w:r>
    </w:p>
    <w:p w:rsidR="00363BEF" w:rsidRPr="00363BEF" w:rsidRDefault="00363BEF" w:rsidP="00363BEF">
      <w:pPr>
        <w:numPr>
          <w:ilvl w:val="0"/>
          <w:numId w:val="16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Sales Performance Dashboard:</w:t>
      </w:r>
    </w:p>
    <w:p w:rsidR="00363BEF" w:rsidRPr="00363BEF" w:rsidRDefault="00363BEF" w:rsidP="00363BEF">
      <w:pPr>
        <w:numPr>
          <w:ilvl w:val="1"/>
          <w:numId w:val="16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Total Sales, Revenue by Region, Product, and Sales Rep</w:t>
      </w:r>
    </w:p>
    <w:p w:rsidR="00363BEF" w:rsidRPr="00363BEF" w:rsidRDefault="00363BEF" w:rsidP="00363BEF">
      <w:pPr>
        <w:numPr>
          <w:ilvl w:val="1"/>
          <w:numId w:val="16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Year-over-Year Growth and Monthly Trends</w:t>
      </w:r>
    </w:p>
    <w:p w:rsidR="00363BEF" w:rsidRPr="00363BEF" w:rsidRDefault="00363BEF" w:rsidP="00363BEF">
      <w:pPr>
        <w:numPr>
          <w:ilvl w:val="0"/>
          <w:numId w:val="16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Inventory Management Dashboard:</w:t>
      </w:r>
    </w:p>
    <w:p w:rsidR="00363BEF" w:rsidRPr="00363BEF" w:rsidRDefault="00363BEF" w:rsidP="00363BEF">
      <w:pPr>
        <w:numPr>
          <w:ilvl w:val="1"/>
          <w:numId w:val="16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Current Stock Levels, Reorder Alerts, and Stock Movement Analysis</w:t>
      </w:r>
    </w:p>
    <w:p w:rsidR="00363BEF" w:rsidRPr="00363BEF" w:rsidRDefault="00363BEF" w:rsidP="00363BEF">
      <w:pPr>
        <w:numPr>
          <w:ilvl w:val="1"/>
          <w:numId w:val="16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Inventory Turnover Rate and Stock Aging</w:t>
      </w:r>
    </w:p>
    <w:p w:rsidR="00363BEF" w:rsidRPr="00363BEF" w:rsidRDefault="00363BEF" w:rsidP="00363BEF">
      <w:pPr>
        <w:numPr>
          <w:ilvl w:val="0"/>
          <w:numId w:val="16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Financial Insights Dashboard:</w:t>
      </w:r>
    </w:p>
    <w:p w:rsidR="00363BEF" w:rsidRPr="00363BEF" w:rsidRDefault="00363BEF" w:rsidP="00363BEF">
      <w:pPr>
        <w:numPr>
          <w:ilvl w:val="1"/>
          <w:numId w:val="16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Profit Margin Analysis</w:t>
      </w:r>
    </w:p>
    <w:p w:rsidR="00363BEF" w:rsidRPr="00363BEF" w:rsidRDefault="00363BEF" w:rsidP="00363BEF">
      <w:pPr>
        <w:numPr>
          <w:ilvl w:val="1"/>
          <w:numId w:val="16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Budget vs. Actual Variance</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Sample Data Tables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78980" cy="3360420"/>
            <wp:effectExtent l="0" t="0" r="7620" b="0"/>
            <wp:docPr id="36" name="Picture 36" descr="https://img-c.udemycdn.com/redactor/raw/practice_test_question/2025-02-10_09-09-49-57e9f64797f063693735c62c75bb2d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img-c.udemycdn.com/redactor/raw/practice_test_question/2025-02-10_09-09-49-57e9f64797f063693735c62c75bb2d0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78980" cy="336042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are working on the </w:t>
      </w:r>
      <w:r w:rsidRPr="00363BEF">
        <w:rPr>
          <w:rFonts w:ascii="Segoe UI" w:eastAsia="Times New Roman" w:hAnsi="Segoe UI" w:cs="Segoe UI"/>
          <w:b/>
          <w:bCs/>
          <w:color w:val="2A2B3F"/>
          <w:sz w:val="24"/>
          <w:szCs w:val="24"/>
          <w:lang w:eastAsia="en-IN"/>
        </w:rPr>
        <w:t>Northwind Traders’ Sales Performance Dashboard</w:t>
      </w:r>
      <w:r w:rsidRPr="00363BEF">
        <w:rPr>
          <w:rFonts w:ascii="Segoe UI" w:eastAsia="Times New Roman" w:hAnsi="Segoe UI" w:cs="Segoe UI"/>
          <w:color w:val="2A2B3F"/>
          <w:sz w:val="24"/>
          <w:szCs w:val="24"/>
          <w:lang w:eastAsia="en-IN"/>
        </w:rPr>
        <w:t> in Power BI. The dataset includes:</w:t>
      </w:r>
    </w:p>
    <w:p w:rsidR="00363BEF" w:rsidRPr="00363BEF" w:rsidRDefault="00363BEF" w:rsidP="00363BEF">
      <w:pPr>
        <w:numPr>
          <w:ilvl w:val="0"/>
          <w:numId w:val="166"/>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Sales Transactions</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OrderID</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ProductID</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OrderDate</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Quantity</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SalesAmount</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CustomerID</w:t>
      </w:r>
    </w:p>
    <w:p w:rsidR="00363BEF" w:rsidRPr="00363BEF" w:rsidRDefault="00363BEF" w:rsidP="00363BEF">
      <w:pPr>
        <w:numPr>
          <w:ilvl w:val="0"/>
          <w:numId w:val="166"/>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Date Table</w:t>
      </w:r>
      <w:r w:rsidRPr="00363BEF">
        <w:rPr>
          <w:rFonts w:ascii="Segoe UI" w:eastAsia="Times New Roman" w:hAnsi="Segoe UI" w:cs="Segoe UI"/>
          <w:color w:val="2A2B3F"/>
          <w:sz w:val="24"/>
          <w:szCs w:val="24"/>
          <w:lang w:eastAsia="en-IN"/>
        </w:rPr>
        <w:t> (marked as the Date Table): </w:t>
      </w:r>
      <w:r w:rsidRPr="00363BEF">
        <w:rPr>
          <w:rFonts w:ascii="Consolas" w:eastAsia="Times New Roman" w:hAnsi="Consolas" w:cs="Courier New"/>
          <w:color w:val="2A2B3F"/>
          <w:bdr w:val="none" w:sz="0" w:space="0" w:color="auto" w:frame="1"/>
          <w:shd w:val="clear" w:color="auto" w:fill="D1D2E0"/>
          <w:lang w:eastAsia="en-IN"/>
        </w:rPr>
        <w:t>Date</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Year</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Quarter</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Month</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Day</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business requires the following analysis for </w:t>
      </w:r>
      <w:r w:rsidRPr="00363BEF">
        <w:rPr>
          <w:rFonts w:ascii="Segoe UI" w:eastAsia="Times New Roman" w:hAnsi="Segoe UI" w:cs="Segoe UI"/>
          <w:b/>
          <w:bCs/>
          <w:color w:val="2A2B3F"/>
          <w:sz w:val="24"/>
          <w:szCs w:val="24"/>
          <w:lang w:eastAsia="en-IN"/>
        </w:rPr>
        <w:t>Quarterly Sales Trends</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6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Current Quarter Sales</w:t>
      </w:r>
    </w:p>
    <w:p w:rsidR="00363BEF" w:rsidRPr="00363BEF" w:rsidRDefault="00363BEF" w:rsidP="00363BEF">
      <w:pPr>
        <w:numPr>
          <w:ilvl w:val="0"/>
          <w:numId w:val="16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Previous Quarter Sales</w:t>
      </w:r>
    </w:p>
    <w:p w:rsidR="00363BEF" w:rsidRPr="00363BEF" w:rsidRDefault="00363BEF" w:rsidP="00363BEF">
      <w:pPr>
        <w:numPr>
          <w:ilvl w:val="0"/>
          <w:numId w:val="16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Quarter-over-Quarter (QoQ) Growth %</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QoQ Growth % should meet these conditions:</w:t>
      </w:r>
    </w:p>
    <w:p w:rsidR="00363BEF" w:rsidRPr="00363BEF" w:rsidRDefault="00363BEF" w:rsidP="00363BEF">
      <w:pPr>
        <w:numPr>
          <w:ilvl w:val="0"/>
          <w:numId w:val="16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Show correct results when filtered by product, category, or custom date ranges.</w:t>
      </w:r>
    </w:p>
    <w:p w:rsidR="00363BEF" w:rsidRPr="00363BEF" w:rsidRDefault="00363BEF" w:rsidP="00363BEF">
      <w:pPr>
        <w:numPr>
          <w:ilvl w:val="0"/>
          <w:numId w:val="16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Handle missing data for quarters where there were no sales.</w:t>
      </w:r>
    </w:p>
    <w:p w:rsidR="00363BEF" w:rsidRPr="00363BEF" w:rsidRDefault="00363BEF" w:rsidP="00363BEF">
      <w:pPr>
        <w:numPr>
          <w:ilvl w:val="0"/>
          <w:numId w:val="16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Perform efficiently with large datasets.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w:t>
      </w:r>
      <w:r w:rsidRPr="00363BEF">
        <w:rPr>
          <w:rFonts w:ascii="Segoe UI" w:eastAsia="Times New Roman" w:hAnsi="Segoe UI" w:cs="Segoe UI"/>
          <w:color w:val="2A2B3F"/>
          <w:sz w:val="24"/>
          <w:szCs w:val="24"/>
          <w:lang w:eastAsia="en-IN"/>
        </w:rPr>
        <w:br/>
        <w:t>Which of the following DAX measures should you use to calculate the </w:t>
      </w:r>
      <w:r w:rsidRPr="00363BEF">
        <w:rPr>
          <w:rFonts w:ascii="Segoe UI" w:eastAsia="Times New Roman" w:hAnsi="Segoe UI" w:cs="Segoe UI"/>
          <w:b/>
          <w:bCs/>
          <w:color w:val="2A2B3F"/>
          <w:sz w:val="24"/>
          <w:szCs w:val="24"/>
          <w:lang w:eastAsia="en-IN"/>
        </w:rPr>
        <w:t>Quarter-over-Quarter (QoQ) Growth %</w:t>
      </w:r>
      <w:r w:rsidRPr="00363BEF">
        <w:rPr>
          <w:rFonts w:ascii="Segoe UI" w:eastAsia="Times New Roman" w:hAnsi="Segoe UI" w:cs="Segoe UI"/>
          <w:color w:val="2A2B3F"/>
          <w:sz w:val="24"/>
          <w:szCs w:val="24"/>
          <w:lang w:eastAsia="en-IN"/>
        </w:rPr>
        <w:t> correctly?</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numPr>
          <w:ilvl w:val="0"/>
          <w:numId w:val="16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QoQ Growth % = </w:t>
      </w:r>
    </w:p>
    <w:p w:rsidR="00363BEF" w:rsidRPr="00363BEF" w:rsidRDefault="00363BEF" w:rsidP="00363BEF">
      <w:pPr>
        <w:numPr>
          <w:ilvl w:val="0"/>
          <w:numId w:val="16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IF(</w:t>
      </w:r>
    </w:p>
    <w:p w:rsidR="00363BEF" w:rsidRPr="00363BEF" w:rsidRDefault="00363BEF" w:rsidP="00363BEF">
      <w:pPr>
        <w:numPr>
          <w:ilvl w:val="0"/>
          <w:numId w:val="16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ISBLANK(</w:t>
      </w:r>
    </w:p>
    <w:p w:rsidR="00363BEF" w:rsidRPr="00363BEF" w:rsidRDefault="00363BEF" w:rsidP="00363BEF">
      <w:pPr>
        <w:numPr>
          <w:ilvl w:val="0"/>
          <w:numId w:val="16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CALCULATE(SUM(</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 xml:space="preserve">[SalesAmount]), </w:t>
      </w:r>
    </w:p>
    <w:p w:rsidR="00363BEF" w:rsidRPr="00363BEF" w:rsidRDefault="00363BEF" w:rsidP="00363BEF">
      <w:pPr>
        <w:numPr>
          <w:ilvl w:val="0"/>
          <w:numId w:val="16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PREVIOUSQUARTER(</w:t>
      </w:r>
      <w:r w:rsidRPr="00363BEF">
        <w:rPr>
          <w:rFonts w:ascii="Consolas" w:eastAsia="Times New Roman" w:hAnsi="Consolas" w:cs="Courier New"/>
          <w:color w:val="1EA863"/>
          <w:sz w:val="20"/>
          <w:szCs w:val="20"/>
          <w:lang w:eastAsia="en-IN"/>
        </w:rPr>
        <w:t>'Date Table'</w:t>
      </w:r>
      <w:r w:rsidRPr="00363BEF">
        <w:rPr>
          <w:rFonts w:ascii="Consolas" w:eastAsia="Times New Roman" w:hAnsi="Consolas" w:cs="Courier New"/>
          <w:color w:val="33364A"/>
          <w:sz w:val="20"/>
          <w:szCs w:val="20"/>
          <w:lang w:eastAsia="en-IN"/>
        </w:rPr>
        <w:t>[Date])</w:t>
      </w:r>
    </w:p>
    <w:p w:rsidR="00363BEF" w:rsidRPr="00363BEF" w:rsidRDefault="00363BEF" w:rsidP="00363BEF">
      <w:pPr>
        <w:numPr>
          <w:ilvl w:val="0"/>
          <w:numId w:val="16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w:t>
      </w:r>
    </w:p>
    <w:p w:rsidR="00363BEF" w:rsidRPr="00363BEF" w:rsidRDefault="00363BEF" w:rsidP="00363BEF">
      <w:pPr>
        <w:numPr>
          <w:ilvl w:val="0"/>
          <w:numId w:val="16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w:t>
      </w:r>
    </w:p>
    <w:p w:rsidR="00363BEF" w:rsidRPr="00363BEF" w:rsidRDefault="00363BEF" w:rsidP="00363BEF">
      <w:pPr>
        <w:numPr>
          <w:ilvl w:val="0"/>
          <w:numId w:val="16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BLANK(),</w:t>
      </w:r>
    </w:p>
    <w:p w:rsidR="00363BEF" w:rsidRPr="00363BEF" w:rsidRDefault="00363BEF" w:rsidP="00363BEF">
      <w:pPr>
        <w:numPr>
          <w:ilvl w:val="0"/>
          <w:numId w:val="16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DIVIDE(</w:t>
      </w:r>
    </w:p>
    <w:p w:rsidR="00363BEF" w:rsidRPr="00363BEF" w:rsidRDefault="00363BEF" w:rsidP="00363BEF">
      <w:pPr>
        <w:numPr>
          <w:ilvl w:val="0"/>
          <w:numId w:val="16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SUM(</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 xml:space="preserve">[SalesAmount]) - </w:t>
      </w:r>
    </w:p>
    <w:p w:rsidR="00363BEF" w:rsidRPr="00363BEF" w:rsidRDefault="00363BEF" w:rsidP="00363BEF">
      <w:pPr>
        <w:numPr>
          <w:ilvl w:val="0"/>
          <w:numId w:val="16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CALCULATE(SUM(</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 xml:space="preserve">[SalesAmount]), </w:t>
      </w:r>
    </w:p>
    <w:p w:rsidR="00363BEF" w:rsidRPr="00363BEF" w:rsidRDefault="00363BEF" w:rsidP="00363BEF">
      <w:pPr>
        <w:numPr>
          <w:ilvl w:val="0"/>
          <w:numId w:val="16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PREVIOUSQUARTER(</w:t>
      </w:r>
      <w:r w:rsidRPr="00363BEF">
        <w:rPr>
          <w:rFonts w:ascii="Consolas" w:eastAsia="Times New Roman" w:hAnsi="Consolas" w:cs="Courier New"/>
          <w:color w:val="1EA863"/>
          <w:sz w:val="20"/>
          <w:szCs w:val="20"/>
          <w:lang w:eastAsia="en-IN"/>
        </w:rPr>
        <w:t>'Date Table'</w:t>
      </w:r>
      <w:r w:rsidRPr="00363BEF">
        <w:rPr>
          <w:rFonts w:ascii="Consolas" w:eastAsia="Times New Roman" w:hAnsi="Consolas" w:cs="Courier New"/>
          <w:color w:val="33364A"/>
          <w:sz w:val="20"/>
          <w:szCs w:val="20"/>
          <w:lang w:eastAsia="en-IN"/>
        </w:rPr>
        <w:t>[Date])</w:t>
      </w:r>
    </w:p>
    <w:p w:rsidR="00363BEF" w:rsidRPr="00363BEF" w:rsidRDefault="00363BEF" w:rsidP="00363BEF">
      <w:pPr>
        <w:numPr>
          <w:ilvl w:val="0"/>
          <w:numId w:val="16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w:t>
      </w:r>
    </w:p>
    <w:p w:rsidR="00363BEF" w:rsidRPr="00363BEF" w:rsidRDefault="00363BEF" w:rsidP="00363BEF">
      <w:pPr>
        <w:numPr>
          <w:ilvl w:val="0"/>
          <w:numId w:val="16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CALCULATE(SUM(</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 xml:space="preserve">[SalesAmount]), </w:t>
      </w:r>
    </w:p>
    <w:p w:rsidR="00363BEF" w:rsidRPr="00363BEF" w:rsidRDefault="00363BEF" w:rsidP="00363BEF">
      <w:pPr>
        <w:numPr>
          <w:ilvl w:val="0"/>
          <w:numId w:val="16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PREVIOUSQUARTER(</w:t>
      </w:r>
      <w:r w:rsidRPr="00363BEF">
        <w:rPr>
          <w:rFonts w:ascii="Consolas" w:eastAsia="Times New Roman" w:hAnsi="Consolas" w:cs="Courier New"/>
          <w:color w:val="1EA863"/>
          <w:sz w:val="20"/>
          <w:szCs w:val="20"/>
          <w:lang w:eastAsia="en-IN"/>
        </w:rPr>
        <w:t>'Date Table'</w:t>
      </w:r>
      <w:r w:rsidRPr="00363BEF">
        <w:rPr>
          <w:rFonts w:ascii="Consolas" w:eastAsia="Times New Roman" w:hAnsi="Consolas" w:cs="Courier New"/>
          <w:color w:val="33364A"/>
          <w:sz w:val="20"/>
          <w:szCs w:val="20"/>
          <w:lang w:eastAsia="en-IN"/>
        </w:rPr>
        <w:t>[Date])</w:t>
      </w:r>
    </w:p>
    <w:p w:rsidR="00363BEF" w:rsidRPr="00363BEF" w:rsidRDefault="00363BEF" w:rsidP="00363BEF">
      <w:pPr>
        <w:numPr>
          <w:ilvl w:val="0"/>
          <w:numId w:val="16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w:t>
      </w:r>
    </w:p>
    <w:p w:rsidR="00363BEF" w:rsidRPr="00363BEF" w:rsidRDefault="00363BEF" w:rsidP="00363BEF">
      <w:pPr>
        <w:numPr>
          <w:ilvl w:val="0"/>
          <w:numId w:val="16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w:t>
      </w:r>
    </w:p>
    <w:p w:rsidR="00363BEF" w:rsidRPr="00363BEF" w:rsidRDefault="00363BEF" w:rsidP="00363BEF">
      <w:pPr>
        <w:numPr>
          <w:ilvl w:val="0"/>
          <w:numId w:val="16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17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Uses </w:t>
      </w:r>
      <w:r w:rsidRPr="00363BEF">
        <w:rPr>
          <w:rFonts w:ascii="Consolas" w:eastAsia="Times New Roman" w:hAnsi="Consolas" w:cs="Courier New"/>
          <w:b/>
          <w:bCs/>
          <w:color w:val="C4710D"/>
          <w:bdr w:val="single" w:sz="6" w:space="0" w:color="D1D2E0" w:frame="1"/>
          <w:shd w:val="clear" w:color="auto" w:fill="FFFFFF"/>
          <w:lang w:eastAsia="en-IN"/>
        </w:rPr>
        <w:t>PREVIOUSQUARTER()</w:t>
      </w:r>
      <w:r w:rsidRPr="00363BEF">
        <w:rPr>
          <w:rFonts w:ascii="Segoe UI" w:eastAsia="Times New Roman" w:hAnsi="Segoe UI" w:cs="Segoe UI"/>
          <w:color w:val="2A2B3F"/>
          <w:sz w:val="24"/>
          <w:szCs w:val="24"/>
          <w:lang w:eastAsia="en-IN"/>
        </w:rPr>
        <w:t> to properly fetch the prior quarter's sales for accurate QoQ comparison.</w:t>
      </w:r>
    </w:p>
    <w:p w:rsidR="00363BEF" w:rsidRPr="00363BEF" w:rsidRDefault="00363BEF" w:rsidP="00363BEF">
      <w:pPr>
        <w:numPr>
          <w:ilvl w:val="0"/>
          <w:numId w:val="17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Includes </w:t>
      </w:r>
      <w:r w:rsidRPr="00363BEF">
        <w:rPr>
          <w:rFonts w:ascii="Consolas" w:eastAsia="Times New Roman" w:hAnsi="Consolas" w:cs="Courier New"/>
          <w:b/>
          <w:bCs/>
          <w:color w:val="C4710D"/>
          <w:bdr w:val="single" w:sz="6" w:space="0" w:color="D1D2E0" w:frame="1"/>
          <w:shd w:val="clear" w:color="auto" w:fill="FFFFFF"/>
          <w:lang w:eastAsia="en-IN"/>
        </w:rPr>
        <w:t>ISBLANK()</w:t>
      </w:r>
      <w:r w:rsidRPr="00363BEF">
        <w:rPr>
          <w:rFonts w:ascii="Segoe UI" w:eastAsia="Times New Roman" w:hAnsi="Segoe UI" w:cs="Segoe UI"/>
          <w:b/>
          <w:bCs/>
          <w:color w:val="2A2B3F"/>
          <w:sz w:val="24"/>
          <w:szCs w:val="24"/>
          <w:lang w:eastAsia="en-IN"/>
        </w:rPr>
        <w:t> check</w:t>
      </w:r>
      <w:r w:rsidRPr="00363BEF">
        <w:rPr>
          <w:rFonts w:ascii="Segoe UI" w:eastAsia="Times New Roman" w:hAnsi="Segoe UI" w:cs="Segoe UI"/>
          <w:color w:val="2A2B3F"/>
          <w:sz w:val="24"/>
          <w:szCs w:val="24"/>
          <w:lang w:eastAsia="en-IN"/>
        </w:rPr>
        <w:t>, which:</w:t>
      </w:r>
    </w:p>
    <w:p w:rsidR="00363BEF" w:rsidRPr="00363BEF" w:rsidRDefault="00363BEF" w:rsidP="00363BEF">
      <w:pPr>
        <w:numPr>
          <w:ilvl w:val="1"/>
          <w:numId w:val="17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Avoids divide-by-zero errors</w:t>
      </w:r>
    </w:p>
    <w:p w:rsidR="00363BEF" w:rsidRPr="00363BEF" w:rsidRDefault="00363BEF" w:rsidP="00363BEF">
      <w:pPr>
        <w:numPr>
          <w:ilvl w:val="1"/>
          <w:numId w:val="17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Handles </w:t>
      </w:r>
      <w:r w:rsidRPr="00363BEF">
        <w:rPr>
          <w:rFonts w:ascii="Segoe UI" w:eastAsia="Times New Roman" w:hAnsi="Segoe UI" w:cs="Segoe UI"/>
          <w:b/>
          <w:bCs/>
          <w:color w:val="2A2B3F"/>
          <w:sz w:val="24"/>
          <w:szCs w:val="24"/>
          <w:lang w:eastAsia="en-IN"/>
        </w:rPr>
        <w:t>missing data</w:t>
      </w:r>
      <w:r w:rsidRPr="00363BEF">
        <w:rPr>
          <w:rFonts w:ascii="Segoe UI" w:eastAsia="Times New Roman" w:hAnsi="Segoe UI" w:cs="Segoe UI"/>
          <w:color w:val="2A2B3F"/>
          <w:sz w:val="24"/>
          <w:szCs w:val="24"/>
          <w:lang w:eastAsia="en-IN"/>
        </w:rPr>
        <w:t> gracefully (returns blank if previous quarter has no sales)</w:t>
      </w:r>
    </w:p>
    <w:p w:rsidR="00363BEF" w:rsidRPr="00363BEF" w:rsidRDefault="00363BEF" w:rsidP="00363BEF">
      <w:pPr>
        <w:numPr>
          <w:ilvl w:val="0"/>
          <w:numId w:val="17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Respects filter context</w:t>
      </w:r>
      <w:r w:rsidRPr="00363BEF">
        <w:rPr>
          <w:rFonts w:ascii="Segoe UI" w:eastAsia="Times New Roman" w:hAnsi="Segoe UI" w:cs="Segoe UI"/>
          <w:color w:val="2A2B3F"/>
          <w:sz w:val="24"/>
          <w:szCs w:val="24"/>
          <w:lang w:eastAsia="en-IN"/>
        </w:rPr>
        <w:t> (e.g., by product, category, date) because it doesn’t override with </w:t>
      </w:r>
      <w:r w:rsidRPr="00363BEF">
        <w:rPr>
          <w:rFonts w:ascii="Consolas" w:eastAsia="Times New Roman" w:hAnsi="Consolas" w:cs="Courier New"/>
          <w:color w:val="C4710D"/>
          <w:bdr w:val="single" w:sz="6" w:space="0" w:color="D1D2E0" w:frame="1"/>
          <w:shd w:val="clear" w:color="auto" w:fill="FFFFFF"/>
          <w:lang w:eastAsia="en-IN"/>
        </w:rPr>
        <w:t>ALL</w:t>
      </w:r>
      <w:r w:rsidRPr="00363BEF">
        <w:rPr>
          <w:rFonts w:ascii="Segoe UI" w:eastAsia="Times New Roman" w:hAnsi="Segoe UI" w:cs="Segoe UI"/>
          <w:color w:val="2A2B3F"/>
          <w:sz w:val="24"/>
          <w:szCs w:val="24"/>
          <w:lang w:eastAsia="en-IN"/>
        </w:rPr>
        <w:t> or similar functions.</w:t>
      </w:r>
    </w:p>
    <w:p w:rsidR="00363BEF" w:rsidRPr="00363BEF" w:rsidRDefault="00363BEF" w:rsidP="00363BEF">
      <w:pPr>
        <w:numPr>
          <w:ilvl w:val="0"/>
          <w:numId w:val="17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Efficient enough for large datasets because it avoids row-level iteration functions like </w:t>
      </w:r>
      <w:r w:rsidRPr="00363BEF">
        <w:rPr>
          <w:rFonts w:ascii="Consolas" w:eastAsia="Times New Roman" w:hAnsi="Consolas" w:cs="Courier New"/>
          <w:color w:val="C4710D"/>
          <w:bdr w:val="single" w:sz="6" w:space="0" w:color="D1D2E0" w:frame="1"/>
          <w:shd w:val="clear" w:color="auto" w:fill="FFFFFF"/>
          <w:lang w:eastAsia="en-IN"/>
        </w:rPr>
        <w:t>SUMX</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7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QoQ Growth % = </w:t>
      </w:r>
    </w:p>
    <w:p w:rsidR="00363BEF" w:rsidRPr="00363BEF" w:rsidRDefault="00363BEF" w:rsidP="00363BEF">
      <w:pPr>
        <w:numPr>
          <w:ilvl w:val="0"/>
          <w:numId w:val="17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CALCULATE(</w:t>
      </w:r>
    </w:p>
    <w:p w:rsidR="00363BEF" w:rsidRPr="00363BEF" w:rsidRDefault="00363BEF" w:rsidP="00363BEF">
      <w:pPr>
        <w:numPr>
          <w:ilvl w:val="0"/>
          <w:numId w:val="17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[Current Quarter Sales] / [Previous Quarter Sales] - 1,</w:t>
      </w:r>
    </w:p>
    <w:p w:rsidR="00363BEF" w:rsidRPr="00363BEF" w:rsidRDefault="00363BEF" w:rsidP="00363BEF">
      <w:pPr>
        <w:numPr>
          <w:ilvl w:val="0"/>
          <w:numId w:val="17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ALL(</w:t>
      </w:r>
      <w:r w:rsidRPr="00363BEF">
        <w:rPr>
          <w:rFonts w:ascii="Consolas" w:eastAsia="Times New Roman" w:hAnsi="Consolas" w:cs="Courier New"/>
          <w:color w:val="1EA863"/>
          <w:sz w:val="20"/>
          <w:szCs w:val="20"/>
          <w:lang w:eastAsia="en-IN"/>
        </w:rPr>
        <w:t>'Date Table'</w:t>
      </w:r>
      <w:r w:rsidRPr="00363BEF">
        <w:rPr>
          <w:rFonts w:ascii="Consolas" w:eastAsia="Times New Roman" w:hAnsi="Consolas" w:cs="Courier New"/>
          <w:color w:val="33364A"/>
          <w:sz w:val="20"/>
          <w:szCs w:val="20"/>
          <w:lang w:eastAsia="en-IN"/>
        </w:rPr>
        <w:t>)</w:t>
      </w:r>
    </w:p>
    <w:p w:rsidR="00363BEF" w:rsidRPr="00363BEF" w:rsidRDefault="00363BEF" w:rsidP="00363BEF">
      <w:pPr>
        <w:numPr>
          <w:ilvl w:val="0"/>
          <w:numId w:val="17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17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Uses </w:t>
      </w:r>
      <w:r w:rsidRPr="00363BEF">
        <w:rPr>
          <w:rFonts w:ascii="Consolas" w:eastAsia="Times New Roman" w:hAnsi="Consolas" w:cs="Courier New"/>
          <w:color w:val="C4710D"/>
          <w:bdr w:val="single" w:sz="6" w:space="0" w:color="D1D2E0" w:frame="1"/>
          <w:shd w:val="clear" w:color="auto" w:fill="FFFFFF"/>
          <w:lang w:eastAsia="en-IN"/>
        </w:rPr>
        <w:t>ALL('Date Table')</w:t>
      </w:r>
      <w:r w:rsidRPr="00363BEF">
        <w:rPr>
          <w:rFonts w:ascii="Segoe UI" w:eastAsia="Times New Roman" w:hAnsi="Segoe UI" w:cs="Segoe UI"/>
          <w:color w:val="2A2B3F"/>
          <w:sz w:val="24"/>
          <w:szCs w:val="24"/>
          <w:lang w:eastAsia="en-IN"/>
        </w:rPr>
        <w:t> — removes all filters on the date table.</w:t>
      </w:r>
    </w:p>
    <w:p w:rsidR="00363BEF" w:rsidRPr="00363BEF" w:rsidRDefault="00363BEF" w:rsidP="00363BEF">
      <w:pPr>
        <w:numPr>
          <w:ilvl w:val="1"/>
          <w:numId w:val="17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breaks context when filtering by category, product, or date range.</w:t>
      </w:r>
    </w:p>
    <w:p w:rsidR="00363BEF" w:rsidRPr="00363BEF" w:rsidRDefault="00363BEF" w:rsidP="00363BEF">
      <w:pPr>
        <w:numPr>
          <w:ilvl w:val="0"/>
          <w:numId w:val="17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May show wrong results during slicing/dicing.</w:t>
      </w:r>
    </w:p>
    <w:p w:rsidR="00363BEF" w:rsidRPr="00363BEF" w:rsidRDefault="00363BEF" w:rsidP="00363BEF">
      <w:pPr>
        <w:numPr>
          <w:ilvl w:val="0"/>
          <w:numId w:val="17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QoQ Growth % = </w:t>
      </w:r>
    </w:p>
    <w:p w:rsidR="00363BEF" w:rsidRPr="00363BEF" w:rsidRDefault="00363BEF" w:rsidP="00363BEF">
      <w:pPr>
        <w:numPr>
          <w:ilvl w:val="0"/>
          <w:numId w:val="17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DIVIDE(</w:t>
      </w:r>
    </w:p>
    <w:p w:rsidR="00363BEF" w:rsidRPr="00363BEF" w:rsidRDefault="00363BEF" w:rsidP="00363BEF">
      <w:pPr>
        <w:numPr>
          <w:ilvl w:val="0"/>
          <w:numId w:val="17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SUM(</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 xml:space="preserve">[SalesAmount]) - </w:t>
      </w:r>
    </w:p>
    <w:p w:rsidR="00363BEF" w:rsidRPr="00363BEF" w:rsidRDefault="00363BEF" w:rsidP="00363BEF">
      <w:pPr>
        <w:numPr>
          <w:ilvl w:val="0"/>
          <w:numId w:val="17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CALCULATE(SUM(</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 xml:space="preserve">[SalesAmount]), </w:t>
      </w:r>
    </w:p>
    <w:p w:rsidR="00363BEF" w:rsidRPr="00363BEF" w:rsidRDefault="00363BEF" w:rsidP="00363BEF">
      <w:pPr>
        <w:numPr>
          <w:ilvl w:val="0"/>
          <w:numId w:val="17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SAMEPERIODLASTYEAR(</w:t>
      </w:r>
      <w:r w:rsidRPr="00363BEF">
        <w:rPr>
          <w:rFonts w:ascii="Consolas" w:eastAsia="Times New Roman" w:hAnsi="Consolas" w:cs="Courier New"/>
          <w:color w:val="1EA863"/>
          <w:sz w:val="20"/>
          <w:szCs w:val="20"/>
          <w:lang w:eastAsia="en-IN"/>
        </w:rPr>
        <w:t>'Date Table'</w:t>
      </w:r>
      <w:r w:rsidRPr="00363BEF">
        <w:rPr>
          <w:rFonts w:ascii="Consolas" w:eastAsia="Times New Roman" w:hAnsi="Consolas" w:cs="Courier New"/>
          <w:color w:val="33364A"/>
          <w:sz w:val="20"/>
          <w:szCs w:val="20"/>
          <w:lang w:eastAsia="en-IN"/>
        </w:rPr>
        <w:t>[Date])</w:t>
      </w:r>
    </w:p>
    <w:p w:rsidR="00363BEF" w:rsidRPr="00363BEF" w:rsidRDefault="00363BEF" w:rsidP="00363BEF">
      <w:pPr>
        <w:numPr>
          <w:ilvl w:val="0"/>
          <w:numId w:val="17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w:t>
      </w:r>
    </w:p>
    <w:p w:rsidR="00363BEF" w:rsidRPr="00363BEF" w:rsidRDefault="00363BEF" w:rsidP="00363BEF">
      <w:pPr>
        <w:numPr>
          <w:ilvl w:val="0"/>
          <w:numId w:val="17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CALCULATE(SUM(</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 xml:space="preserve">[SalesAmount]), </w:t>
      </w:r>
    </w:p>
    <w:p w:rsidR="00363BEF" w:rsidRPr="00363BEF" w:rsidRDefault="00363BEF" w:rsidP="00363BEF">
      <w:pPr>
        <w:numPr>
          <w:ilvl w:val="0"/>
          <w:numId w:val="17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SAMEPERIODLASTYEAR(</w:t>
      </w:r>
      <w:r w:rsidRPr="00363BEF">
        <w:rPr>
          <w:rFonts w:ascii="Consolas" w:eastAsia="Times New Roman" w:hAnsi="Consolas" w:cs="Courier New"/>
          <w:color w:val="1EA863"/>
          <w:sz w:val="20"/>
          <w:szCs w:val="20"/>
          <w:lang w:eastAsia="en-IN"/>
        </w:rPr>
        <w:t>'Date Table'</w:t>
      </w:r>
      <w:r w:rsidRPr="00363BEF">
        <w:rPr>
          <w:rFonts w:ascii="Consolas" w:eastAsia="Times New Roman" w:hAnsi="Consolas" w:cs="Courier New"/>
          <w:color w:val="33364A"/>
          <w:sz w:val="20"/>
          <w:szCs w:val="20"/>
          <w:lang w:eastAsia="en-IN"/>
        </w:rPr>
        <w:t>[Date])</w:t>
      </w:r>
    </w:p>
    <w:p w:rsidR="00363BEF" w:rsidRPr="00363BEF" w:rsidRDefault="00363BEF" w:rsidP="00363BEF">
      <w:pPr>
        <w:numPr>
          <w:ilvl w:val="0"/>
          <w:numId w:val="17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w:t>
      </w:r>
    </w:p>
    <w:p w:rsidR="00363BEF" w:rsidRPr="00363BEF" w:rsidRDefault="00363BEF" w:rsidP="00363BEF">
      <w:pPr>
        <w:numPr>
          <w:ilvl w:val="0"/>
          <w:numId w:val="17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17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Uses </w:t>
      </w:r>
      <w:r w:rsidRPr="00363BEF">
        <w:rPr>
          <w:rFonts w:ascii="Consolas" w:eastAsia="Times New Roman" w:hAnsi="Consolas" w:cs="Courier New"/>
          <w:color w:val="C4710D"/>
          <w:bdr w:val="single" w:sz="6" w:space="0" w:color="D1D2E0" w:frame="1"/>
          <w:shd w:val="clear" w:color="auto" w:fill="FFFFFF"/>
          <w:lang w:eastAsia="en-IN"/>
        </w:rPr>
        <w:t>SAMEPERIODLASTYEAR()</w:t>
      </w:r>
      <w:r w:rsidRPr="00363BEF">
        <w:rPr>
          <w:rFonts w:ascii="Segoe UI" w:eastAsia="Times New Roman" w:hAnsi="Segoe UI" w:cs="Segoe UI"/>
          <w:color w:val="2A2B3F"/>
          <w:sz w:val="24"/>
          <w:szCs w:val="24"/>
          <w:lang w:eastAsia="en-IN"/>
        </w:rPr>
        <w:t> → This calculates </w:t>
      </w:r>
      <w:r w:rsidRPr="00363BEF">
        <w:rPr>
          <w:rFonts w:ascii="Segoe UI" w:eastAsia="Times New Roman" w:hAnsi="Segoe UI" w:cs="Segoe UI"/>
          <w:b/>
          <w:bCs/>
          <w:color w:val="2A2B3F"/>
          <w:sz w:val="24"/>
          <w:szCs w:val="24"/>
          <w:lang w:eastAsia="en-IN"/>
        </w:rPr>
        <w:t>Year-over-Year (YoY)</w:t>
      </w:r>
      <w:r w:rsidRPr="00363BEF">
        <w:rPr>
          <w:rFonts w:ascii="Segoe UI" w:eastAsia="Times New Roman" w:hAnsi="Segoe UI" w:cs="Segoe UI"/>
          <w:color w:val="2A2B3F"/>
          <w:sz w:val="24"/>
          <w:szCs w:val="24"/>
          <w:lang w:eastAsia="en-IN"/>
        </w:rPr>
        <w:t>, not QoQ.</w:t>
      </w:r>
    </w:p>
    <w:p w:rsidR="00363BEF" w:rsidRPr="00363BEF" w:rsidRDefault="00363BEF" w:rsidP="00363BEF">
      <w:pPr>
        <w:numPr>
          <w:ilvl w:val="0"/>
          <w:numId w:val="17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Misaligned with the business requirement.</w:t>
      </w:r>
    </w:p>
    <w:p w:rsidR="00363BEF" w:rsidRPr="00363BEF" w:rsidRDefault="00363BEF" w:rsidP="00363BEF">
      <w:pPr>
        <w:numPr>
          <w:ilvl w:val="0"/>
          <w:numId w:val="17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QoQ Growth % = </w:t>
      </w:r>
    </w:p>
    <w:p w:rsidR="00363BEF" w:rsidRPr="00363BEF" w:rsidRDefault="00363BEF" w:rsidP="00363BEF">
      <w:pPr>
        <w:numPr>
          <w:ilvl w:val="0"/>
          <w:numId w:val="17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DIVIDE(</w:t>
      </w:r>
    </w:p>
    <w:p w:rsidR="00363BEF" w:rsidRPr="00363BEF" w:rsidRDefault="00363BEF" w:rsidP="00363BEF">
      <w:pPr>
        <w:numPr>
          <w:ilvl w:val="0"/>
          <w:numId w:val="17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CALCULATE(SUM(</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 xml:space="preserve">[SalesAmount])) - </w:t>
      </w:r>
    </w:p>
    <w:p w:rsidR="00363BEF" w:rsidRPr="00363BEF" w:rsidRDefault="00363BEF" w:rsidP="00363BEF">
      <w:pPr>
        <w:numPr>
          <w:ilvl w:val="0"/>
          <w:numId w:val="17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CALCULATE(SUM(</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 xml:space="preserve">[SalesAmount]), </w:t>
      </w:r>
    </w:p>
    <w:p w:rsidR="00363BEF" w:rsidRPr="00363BEF" w:rsidRDefault="00363BEF" w:rsidP="00363BEF">
      <w:pPr>
        <w:numPr>
          <w:ilvl w:val="0"/>
          <w:numId w:val="17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PREVIOUSQUARTER(</w:t>
      </w:r>
      <w:r w:rsidRPr="00363BEF">
        <w:rPr>
          <w:rFonts w:ascii="Consolas" w:eastAsia="Times New Roman" w:hAnsi="Consolas" w:cs="Courier New"/>
          <w:color w:val="1EA863"/>
          <w:sz w:val="20"/>
          <w:szCs w:val="20"/>
          <w:lang w:eastAsia="en-IN"/>
        </w:rPr>
        <w:t>'Date Table'</w:t>
      </w:r>
      <w:r w:rsidRPr="00363BEF">
        <w:rPr>
          <w:rFonts w:ascii="Consolas" w:eastAsia="Times New Roman" w:hAnsi="Consolas" w:cs="Courier New"/>
          <w:color w:val="33364A"/>
          <w:sz w:val="20"/>
          <w:szCs w:val="20"/>
          <w:lang w:eastAsia="en-IN"/>
        </w:rPr>
        <w:t>[Date])</w:t>
      </w:r>
    </w:p>
    <w:p w:rsidR="00363BEF" w:rsidRPr="00363BEF" w:rsidRDefault="00363BEF" w:rsidP="00363BEF">
      <w:pPr>
        <w:numPr>
          <w:ilvl w:val="0"/>
          <w:numId w:val="17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w:t>
      </w:r>
    </w:p>
    <w:p w:rsidR="00363BEF" w:rsidRPr="00363BEF" w:rsidRDefault="00363BEF" w:rsidP="00363BEF">
      <w:pPr>
        <w:numPr>
          <w:ilvl w:val="0"/>
          <w:numId w:val="17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CALCULATE(SUM(</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 xml:space="preserve">[SalesAmount]), </w:t>
      </w:r>
    </w:p>
    <w:p w:rsidR="00363BEF" w:rsidRPr="00363BEF" w:rsidRDefault="00363BEF" w:rsidP="00363BEF">
      <w:pPr>
        <w:numPr>
          <w:ilvl w:val="0"/>
          <w:numId w:val="17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PREVIOUSQUARTER(</w:t>
      </w:r>
      <w:r w:rsidRPr="00363BEF">
        <w:rPr>
          <w:rFonts w:ascii="Consolas" w:eastAsia="Times New Roman" w:hAnsi="Consolas" w:cs="Courier New"/>
          <w:color w:val="1EA863"/>
          <w:sz w:val="20"/>
          <w:szCs w:val="20"/>
          <w:lang w:eastAsia="en-IN"/>
        </w:rPr>
        <w:t>'Date Table'</w:t>
      </w:r>
      <w:r w:rsidRPr="00363BEF">
        <w:rPr>
          <w:rFonts w:ascii="Consolas" w:eastAsia="Times New Roman" w:hAnsi="Consolas" w:cs="Courier New"/>
          <w:color w:val="33364A"/>
          <w:sz w:val="20"/>
          <w:szCs w:val="20"/>
          <w:lang w:eastAsia="en-IN"/>
        </w:rPr>
        <w:t>[Date])</w:t>
      </w:r>
    </w:p>
    <w:p w:rsidR="00363BEF" w:rsidRPr="00363BEF" w:rsidRDefault="00363BEF" w:rsidP="00363BEF">
      <w:pPr>
        <w:numPr>
          <w:ilvl w:val="0"/>
          <w:numId w:val="17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w:t>
      </w:r>
    </w:p>
    <w:p w:rsidR="00363BEF" w:rsidRPr="00363BEF" w:rsidRDefault="00363BEF" w:rsidP="00363BEF">
      <w:pPr>
        <w:numPr>
          <w:ilvl w:val="0"/>
          <w:numId w:val="17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17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Correct use of </w:t>
      </w:r>
      <w:r w:rsidRPr="00363BEF">
        <w:rPr>
          <w:rFonts w:ascii="Consolas" w:eastAsia="Times New Roman" w:hAnsi="Consolas" w:cs="Courier New"/>
          <w:color w:val="C4710D"/>
          <w:bdr w:val="single" w:sz="6" w:space="0" w:color="D1D2E0" w:frame="1"/>
          <w:shd w:val="clear" w:color="auto" w:fill="FFFFFF"/>
          <w:lang w:eastAsia="en-IN"/>
        </w:rPr>
        <w:t>PREVIOUSQUARTER()</w:t>
      </w:r>
    </w:p>
    <w:p w:rsidR="00363BEF" w:rsidRPr="00363BEF" w:rsidRDefault="00363BEF" w:rsidP="00363BEF">
      <w:pPr>
        <w:numPr>
          <w:ilvl w:val="0"/>
          <w:numId w:val="17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Fails to handle missing data</w:t>
      </w:r>
      <w:r w:rsidRPr="00363BEF">
        <w:rPr>
          <w:rFonts w:ascii="Segoe UI" w:eastAsia="Times New Roman" w:hAnsi="Segoe UI" w:cs="Segoe UI"/>
          <w:color w:val="2A2B3F"/>
          <w:sz w:val="24"/>
          <w:szCs w:val="24"/>
          <w:lang w:eastAsia="en-IN"/>
        </w:rPr>
        <w:t> — if the previous quarter has no sales, it may show incorrect growth (e.g., division by zero or misleading 100% drop).</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DAX for QoQ Growth %</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You’re building Northwind Traders’ Sales Performance Dashboard, needing Quarterly Sales Trends with Current Quarter Sales, Previous Quarter Sales, and QoQ Growth %. The measure must handle product/category/date filters, missing data (e.g., no sales in a quarter), and perform efficiently. Here’s the solution:</w:t>
      </w:r>
    </w:p>
    <w:p w:rsidR="00363BEF" w:rsidRPr="00363BEF" w:rsidRDefault="00363BEF" w:rsidP="00363BEF">
      <w:pPr>
        <w:numPr>
          <w:ilvl w:val="0"/>
          <w:numId w:val="17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Define Measures</w:t>
      </w:r>
      <w:r w:rsidRPr="00363BEF">
        <w:rPr>
          <w:rFonts w:ascii="Segoe UI" w:eastAsia="Times New Roman" w:hAnsi="Segoe UI" w:cs="Segoe UI"/>
          <w:color w:val="2A2B3F"/>
          <w:sz w:val="24"/>
          <w:szCs w:val="24"/>
          <w:lang w:eastAsia="en-IN"/>
        </w:rPr>
        <w:t>: In "Modeling" &gt; "New Measure":</w:t>
      </w:r>
    </w:p>
    <w:p w:rsidR="00363BEF" w:rsidRPr="00363BEF" w:rsidRDefault="00363BEF" w:rsidP="00363BEF">
      <w:pPr>
        <w:numPr>
          <w:ilvl w:val="0"/>
          <w:numId w:val="17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
    <w:p w:rsidR="00363BEF" w:rsidRPr="00363BEF" w:rsidRDefault="00363BEF" w:rsidP="00363BEF">
      <w:pPr>
        <w:numPr>
          <w:ilvl w:val="1"/>
          <w:numId w:val="177"/>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CurrentQuarterSales = SUM(</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[SalesAmount])</w:t>
      </w:r>
    </w:p>
    <w:p w:rsidR="00363BEF" w:rsidRPr="00363BEF" w:rsidRDefault="00363BEF" w:rsidP="00363BEF">
      <w:pPr>
        <w:numPr>
          <w:ilvl w:val="1"/>
          <w:numId w:val="177"/>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PreviousQuarterSales = CALCULATE([CurrentQuarterSales], PREVIOUSQUARTER(</w:t>
      </w:r>
      <w:r w:rsidRPr="00363BEF">
        <w:rPr>
          <w:rFonts w:ascii="Consolas" w:eastAsia="Times New Roman" w:hAnsi="Consolas" w:cs="Courier New"/>
          <w:color w:val="1EA863"/>
          <w:sz w:val="20"/>
          <w:szCs w:val="20"/>
          <w:lang w:eastAsia="en-IN"/>
        </w:rPr>
        <w:t>'Date Table'</w:t>
      </w:r>
      <w:r w:rsidRPr="00363BEF">
        <w:rPr>
          <w:rFonts w:ascii="Consolas" w:eastAsia="Times New Roman" w:hAnsi="Consolas" w:cs="Courier New"/>
          <w:color w:val="33364A"/>
          <w:sz w:val="20"/>
          <w:szCs w:val="20"/>
          <w:lang w:eastAsia="en-IN"/>
        </w:rPr>
        <w:t>[Date]))</w:t>
      </w:r>
    </w:p>
    <w:p w:rsidR="00363BEF" w:rsidRPr="00363BEF" w:rsidRDefault="00363BEF" w:rsidP="00363BEF">
      <w:pPr>
        <w:numPr>
          <w:ilvl w:val="1"/>
          <w:numId w:val="177"/>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QoQGrowth% = </w:t>
      </w:r>
    </w:p>
    <w:p w:rsidR="00363BEF" w:rsidRPr="00363BEF" w:rsidRDefault="00363BEF" w:rsidP="00363BEF">
      <w:pPr>
        <w:numPr>
          <w:ilvl w:val="1"/>
          <w:numId w:val="177"/>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IF(</w:t>
      </w:r>
    </w:p>
    <w:p w:rsidR="00363BEF" w:rsidRPr="00363BEF" w:rsidRDefault="00363BEF" w:rsidP="00363BEF">
      <w:pPr>
        <w:numPr>
          <w:ilvl w:val="1"/>
          <w:numId w:val="177"/>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ISBLANK([PreviousQuarterSales]),</w:t>
      </w:r>
    </w:p>
    <w:p w:rsidR="00363BEF" w:rsidRPr="00363BEF" w:rsidRDefault="00363BEF" w:rsidP="00363BEF">
      <w:pPr>
        <w:numPr>
          <w:ilvl w:val="1"/>
          <w:numId w:val="177"/>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BLANK(),</w:t>
      </w:r>
    </w:p>
    <w:p w:rsidR="00363BEF" w:rsidRPr="00363BEF" w:rsidRDefault="00363BEF" w:rsidP="00363BEF">
      <w:pPr>
        <w:numPr>
          <w:ilvl w:val="1"/>
          <w:numId w:val="177"/>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DIVIDE(</w:t>
      </w:r>
    </w:p>
    <w:p w:rsidR="00363BEF" w:rsidRPr="00363BEF" w:rsidRDefault="00363BEF" w:rsidP="00363BEF">
      <w:pPr>
        <w:numPr>
          <w:ilvl w:val="1"/>
          <w:numId w:val="177"/>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[CurrentQuarterSales] - [PreviousQuarterSales],</w:t>
      </w:r>
    </w:p>
    <w:p w:rsidR="00363BEF" w:rsidRPr="00363BEF" w:rsidRDefault="00363BEF" w:rsidP="00363BEF">
      <w:pPr>
        <w:numPr>
          <w:ilvl w:val="1"/>
          <w:numId w:val="177"/>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[PreviousQuarterSales]</w:t>
      </w:r>
    </w:p>
    <w:p w:rsidR="00363BEF" w:rsidRPr="00363BEF" w:rsidRDefault="00363BEF" w:rsidP="00363BEF">
      <w:pPr>
        <w:numPr>
          <w:ilvl w:val="1"/>
          <w:numId w:val="177"/>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w:t>
      </w:r>
    </w:p>
    <w:p w:rsidR="00363BEF" w:rsidRPr="00363BEF" w:rsidRDefault="00363BEF" w:rsidP="00363BEF">
      <w:pPr>
        <w:numPr>
          <w:ilvl w:val="1"/>
          <w:numId w:val="177"/>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w:t>
      </w:r>
    </w:p>
    <w:p w:rsidR="00363BEF" w:rsidRPr="00363BEF" w:rsidRDefault="00363BEF" w:rsidP="00363BEF">
      <w:pPr>
        <w:numPr>
          <w:ilvl w:val="0"/>
          <w:numId w:val="17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Test in Visual</w:t>
      </w:r>
      <w:r w:rsidRPr="00363BEF">
        <w:rPr>
          <w:rFonts w:ascii="Segoe UI" w:eastAsia="Times New Roman" w:hAnsi="Segoe UI" w:cs="Segoe UI"/>
          <w:color w:val="2A2B3F"/>
          <w:sz w:val="24"/>
          <w:szCs w:val="24"/>
          <w:lang w:eastAsia="en-IN"/>
        </w:rPr>
        <w:t>: Add a table with Date Table[Quarter], [CurrentQuarterSales], [PreviousQuarterSales], and [QoQGrowth%]. For Q2 2024 ($50K) and Q1 2024 ($40K), QoQGrowth% = (50K - 40K) / 40K = 25%. Filter by "Beverages" or "Jan–Mar 2024"—it adjusts (e.g., Beverages Q2: 10%). If Q1 2023 had no sales, Q2 2023 shows blank % (not error).</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numPr>
          <w:ilvl w:val="0"/>
          <w:numId w:val="17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Filter Compatibility</w:t>
      </w:r>
      <w:r w:rsidRPr="00363BEF">
        <w:rPr>
          <w:rFonts w:ascii="Segoe UI" w:eastAsia="Times New Roman" w:hAnsi="Segoe UI" w:cs="Segoe UI"/>
          <w:color w:val="2A2B3F"/>
          <w:sz w:val="24"/>
          <w:szCs w:val="24"/>
          <w:lang w:eastAsia="en-IN"/>
        </w:rPr>
        <w:t>: Relationships (e.g., 1:* Date Table[Date] to Sales Transactions[OrderDate]) ensure filters (product, category, date) propagate—e.g., "Beverages" Q2 sales reflect only that category, per </w:t>
      </w:r>
      <w:hyperlink r:id="rId70" w:history="1">
        <w:r w:rsidRPr="00363BEF">
          <w:rPr>
            <w:rFonts w:ascii="Segoe UI" w:eastAsia="Times New Roman" w:hAnsi="Segoe UI" w:cs="Segoe UI"/>
            <w:color w:val="6D28D2"/>
            <w:sz w:val="24"/>
            <w:szCs w:val="24"/>
            <w:u w:val="single"/>
            <w:lang w:eastAsia="en-IN"/>
          </w:rPr>
          <w:t>relationships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7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Missing Data</w:t>
      </w:r>
      <w:r w:rsidRPr="00363BEF">
        <w:rPr>
          <w:rFonts w:ascii="Segoe UI" w:eastAsia="Times New Roman" w:hAnsi="Segoe UI" w:cs="Segoe UI"/>
          <w:color w:val="2A2B3F"/>
          <w:sz w:val="24"/>
          <w:szCs w:val="24"/>
          <w:lang w:eastAsia="en-IN"/>
        </w:rPr>
        <w:t>: ISBLANK checks PreviousQuarterSales; if blank (e.g., no Q1 sales), returns BLANK(), avoiding division-by-zero errors, meeting the requirement, per </w:t>
      </w:r>
      <w:hyperlink r:id="rId71" w:history="1">
        <w:r w:rsidRPr="00363BEF">
          <w:rPr>
            <w:rFonts w:ascii="Segoe UI" w:eastAsia="Times New Roman" w:hAnsi="Segoe UI" w:cs="Segoe UI"/>
            <w:color w:val="6D28D2"/>
            <w:sz w:val="24"/>
            <w:szCs w:val="24"/>
            <w:u w:val="single"/>
            <w:lang w:eastAsia="en-IN"/>
          </w:rPr>
          <w:t>error handling</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7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Efficiency</w:t>
      </w:r>
      <w:r w:rsidRPr="00363BEF">
        <w:rPr>
          <w:rFonts w:ascii="Segoe UI" w:eastAsia="Times New Roman" w:hAnsi="Segoe UI" w:cs="Segoe UI"/>
          <w:color w:val="2A2B3F"/>
          <w:sz w:val="24"/>
          <w:szCs w:val="24"/>
          <w:lang w:eastAsia="en-IN"/>
        </w:rPr>
        <w:t>: PREVIOUSQUARTER with CALCULATE uses time intelligence for fast aggregation on large datasets, avoiding row-by-row ops, per </w:t>
      </w:r>
      <w:hyperlink r:id="rId72" w:history="1">
        <w:r w:rsidRPr="00363BEF">
          <w:rPr>
            <w:rFonts w:ascii="Segoe UI" w:eastAsia="Times New Roman" w:hAnsi="Segoe UI" w:cs="Segoe UI"/>
            <w:color w:val="6D28D2"/>
            <w:sz w:val="24"/>
            <w:szCs w:val="24"/>
            <w:u w:val="single"/>
            <w:lang w:eastAsia="en-IN"/>
          </w:rPr>
          <w:t>time intelligence</w:t>
        </w:r>
      </w:hyperlink>
      <w:r w:rsidRPr="00363BEF">
        <w:rPr>
          <w:rFonts w:ascii="Segoe UI" w:eastAsia="Times New Roman" w:hAnsi="Segoe UI" w:cs="Segoe UI"/>
          <w:color w:val="2A2B3F"/>
          <w:sz w:val="24"/>
          <w:szCs w:val="24"/>
          <w:lang w:eastAsia="en-IN"/>
        </w:rPr>
        <w:t>. Growth % = (Current - Previous) / Previous is standard.</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Microsoft </w:t>
      </w:r>
      <w:hyperlink r:id="rId73" w:history="1">
        <w:r w:rsidRPr="00363BEF">
          <w:rPr>
            <w:rFonts w:ascii="Segoe UI" w:eastAsia="Times New Roman" w:hAnsi="Segoe UI" w:cs="Segoe UI"/>
            <w:color w:val="6D28D2"/>
            <w:sz w:val="24"/>
            <w:szCs w:val="24"/>
            <w:u w:val="single"/>
            <w:lang w:eastAsia="en-IN"/>
          </w:rPr>
          <w:t>DAX guide</w:t>
        </w:r>
      </w:hyperlink>
      <w:r w:rsidRPr="00363BEF">
        <w:rPr>
          <w:rFonts w:ascii="Segoe UI" w:eastAsia="Times New Roman" w:hAnsi="Segoe UI" w:cs="Segoe UI"/>
          <w:color w:val="2A2B3F"/>
          <w:sz w:val="24"/>
          <w:szCs w:val="24"/>
          <w:lang w:eastAsia="en-IN"/>
        </w:rPr>
        <w:t> states, “PREVIOUSQUARTER with CALCULATE and error handling ensures accurate, efficient QoQ calculations.” This meets all Northwind conditions.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measure delivers correct, robust QoQ Growth % for Northwind’s dashboard.</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Case Study</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29</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have a </w:t>
      </w:r>
      <w:r w:rsidRPr="00363BEF">
        <w:rPr>
          <w:rFonts w:ascii="Segoe UI" w:eastAsia="Times New Roman" w:hAnsi="Segoe UI" w:cs="Segoe UI"/>
          <w:b/>
          <w:bCs/>
          <w:color w:val="2A2B3F"/>
          <w:sz w:val="24"/>
          <w:szCs w:val="24"/>
          <w:lang w:eastAsia="en-IN"/>
        </w:rPr>
        <w:t>Power BI Premium</w:t>
      </w:r>
      <w:r w:rsidRPr="00363BEF">
        <w:rPr>
          <w:rFonts w:ascii="Segoe UI" w:eastAsia="Times New Roman" w:hAnsi="Segoe UI" w:cs="Segoe UI"/>
          <w:color w:val="2A2B3F"/>
          <w:sz w:val="24"/>
          <w:szCs w:val="24"/>
          <w:lang w:eastAsia="en-IN"/>
        </w:rPr>
        <w:t> workspace that contains a dataset connected to a </w:t>
      </w:r>
      <w:r w:rsidRPr="00363BEF">
        <w:rPr>
          <w:rFonts w:ascii="Segoe UI" w:eastAsia="Times New Roman" w:hAnsi="Segoe UI" w:cs="Segoe UI"/>
          <w:b/>
          <w:bCs/>
          <w:color w:val="2A2B3F"/>
          <w:sz w:val="24"/>
          <w:szCs w:val="24"/>
          <w:lang w:eastAsia="en-IN"/>
        </w:rPr>
        <w:t>cloud-based SQL database</w:t>
      </w:r>
      <w:r w:rsidRPr="00363BEF">
        <w:rPr>
          <w:rFonts w:ascii="Segoe UI" w:eastAsia="Times New Roman" w:hAnsi="Segoe UI" w:cs="Segoe UI"/>
          <w:color w:val="2A2B3F"/>
          <w:sz w:val="24"/>
          <w:szCs w:val="24"/>
          <w:lang w:eastAsia="en-IN"/>
        </w:rPr>
        <w:t>. The dataset must be </w:t>
      </w:r>
      <w:r w:rsidRPr="00363BEF">
        <w:rPr>
          <w:rFonts w:ascii="Segoe UI" w:eastAsia="Times New Roman" w:hAnsi="Segoe UI" w:cs="Segoe UI"/>
          <w:b/>
          <w:bCs/>
          <w:color w:val="2A2B3F"/>
          <w:sz w:val="24"/>
          <w:szCs w:val="24"/>
          <w:lang w:eastAsia="en-IN"/>
        </w:rPr>
        <w:t>refreshed every two hours</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How should you configure this?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Enable "Enhanced Refresh" mode in the Power BI Service.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While </w:t>
      </w:r>
      <w:r w:rsidRPr="00363BEF">
        <w:rPr>
          <w:rFonts w:ascii="Segoe UI" w:eastAsia="Times New Roman" w:hAnsi="Segoe UI" w:cs="Segoe UI"/>
          <w:b/>
          <w:bCs/>
          <w:color w:val="2A2B3F"/>
          <w:sz w:val="24"/>
          <w:szCs w:val="24"/>
          <w:lang w:eastAsia="en-IN"/>
        </w:rPr>
        <w:t>Enhanced Refresh</w:t>
      </w:r>
      <w:r w:rsidRPr="00363BEF">
        <w:rPr>
          <w:rFonts w:ascii="Segoe UI" w:eastAsia="Times New Roman" w:hAnsi="Segoe UI" w:cs="Segoe UI"/>
          <w:color w:val="2A2B3F"/>
          <w:sz w:val="24"/>
          <w:szCs w:val="24"/>
          <w:lang w:eastAsia="en-IN"/>
        </w:rPr>
        <w:t> improves performance for large models (e.g., enabling partial refresh or increased control), it does </w:t>
      </w:r>
      <w:r w:rsidRPr="00363BEF">
        <w:rPr>
          <w:rFonts w:ascii="Segoe UI" w:eastAsia="Times New Roman" w:hAnsi="Segoe UI" w:cs="Segoe UI"/>
          <w:b/>
          <w:bCs/>
          <w:color w:val="2A2B3F"/>
          <w:sz w:val="24"/>
          <w:szCs w:val="24"/>
          <w:lang w:eastAsia="en-IN"/>
        </w:rPr>
        <w:t>not schedule</w:t>
      </w:r>
      <w:r w:rsidRPr="00363BEF">
        <w:rPr>
          <w:rFonts w:ascii="Segoe UI" w:eastAsia="Times New Roman" w:hAnsi="Segoe UI" w:cs="Segoe UI"/>
          <w:color w:val="2A2B3F"/>
          <w:sz w:val="24"/>
          <w:szCs w:val="24"/>
          <w:lang w:eastAsia="en-IN"/>
        </w:rPr>
        <w:t> or trigger a refresh on a fixed interval. It is </w:t>
      </w:r>
      <w:r w:rsidRPr="00363BEF">
        <w:rPr>
          <w:rFonts w:ascii="Segoe UI" w:eastAsia="Times New Roman" w:hAnsi="Segoe UI" w:cs="Segoe UI"/>
          <w:b/>
          <w:bCs/>
          <w:color w:val="2A2B3F"/>
          <w:sz w:val="24"/>
          <w:szCs w:val="24"/>
          <w:lang w:eastAsia="en-IN"/>
        </w:rPr>
        <w:t>not the solution</w:t>
      </w:r>
      <w:r w:rsidRPr="00363BEF">
        <w:rPr>
          <w:rFonts w:ascii="Segoe UI" w:eastAsia="Times New Roman" w:hAnsi="Segoe UI" w:cs="Segoe UI"/>
          <w:color w:val="2A2B3F"/>
          <w:sz w:val="24"/>
          <w:szCs w:val="24"/>
          <w:lang w:eastAsia="en-IN"/>
        </w:rPr>
        <w:t> for refreshing every two hours.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Use a Power Automate flow to refresh the dataset every two hours.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While </w:t>
      </w:r>
      <w:r w:rsidRPr="00363BEF">
        <w:rPr>
          <w:rFonts w:ascii="Segoe UI" w:eastAsia="Times New Roman" w:hAnsi="Segoe UI" w:cs="Segoe UI"/>
          <w:b/>
          <w:bCs/>
          <w:color w:val="2A2B3F"/>
          <w:sz w:val="24"/>
          <w:szCs w:val="24"/>
          <w:lang w:eastAsia="en-IN"/>
        </w:rPr>
        <w:t>Power Automate</w:t>
      </w:r>
      <w:r w:rsidRPr="00363BEF">
        <w:rPr>
          <w:rFonts w:ascii="Segoe UI" w:eastAsia="Times New Roman" w:hAnsi="Segoe UI" w:cs="Segoe UI"/>
          <w:color w:val="2A2B3F"/>
          <w:sz w:val="24"/>
          <w:szCs w:val="24"/>
          <w:lang w:eastAsia="en-IN"/>
        </w:rPr>
        <w:t> can be used to trigger refreshes via the </w:t>
      </w:r>
      <w:r w:rsidRPr="00363BEF">
        <w:rPr>
          <w:rFonts w:ascii="Segoe UI" w:eastAsia="Times New Roman" w:hAnsi="Segoe UI" w:cs="Segoe UI"/>
          <w:b/>
          <w:bCs/>
          <w:color w:val="2A2B3F"/>
          <w:sz w:val="24"/>
          <w:szCs w:val="24"/>
          <w:lang w:eastAsia="en-IN"/>
        </w:rPr>
        <w:t>Power BI REST API</w:t>
      </w:r>
      <w:r w:rsidRPr="00363BEF">
        <w:rPr>
          <w:rFonts w:ascii="Segoe UI" w:eastAsia="Times New Roman" w:hAnsi="Segoe UI" w:cs="Segoe UI"/>
          <w:color w:val="2A2B3F"/>
          <w:sz w:val="24"/>
          <w:szCs w:val="24"/>
          <w:lang w:eastAsia="en-IN"/>
        </w:rPr>
        <w:t>, it is </w:t>
      </w:r>
      <w:r w:rsidRPr="00363BEF">
        <w:rPr>
          <w:rFonts w:ascii="Segoe UI" w:eastAsia="Times New Roman" w:hAnsi="Segoe UI" w:cs="Segoe UI"/>
          <w:b/>
          <w:bCs/>
          <w:color w:val="2A2B3F"/>
          <w:sz w:val="24"/>
          <w:szCs w:val="24"/>
          <w:lang w:eastAsia="en-IN"/>
        </w:rPr>
        <w:t>not recommended</w:t>
      </w:r>
      <w:r w:rsidRPr="00363BEF">
        <w:rPr>
          <w:rFonts w:ascii="Segoe UI" w:eastAsia="Times New Roman" w:hAnsi="Segoe UI" w:cs="Segoe UI"/>
          <w:color w:val="2A2B3F"/>
          <w:sz w:val="24"/>
          <w:szCs w:val="24"/>
          <w:lang w:eastAsia="en-IN"/>
        </w:rPr>
        <w:t> for </w:t>
      </w:r>
      <w:r w:rsidRPr="00363BEF">
        <w:rPr>
          <w:rFonts w:ascii="Segoe UI" w:eastAsia="Times New Roman" w:hAnsi="Segoe UI" w:cs="Segoe UI"/>
          <w:b/>
          <w:bCs/>
          <w:color w:val="2A2B3F"/>
          <w:sz w:val="24"/>
          <w:szCs w:val="24"/>
          <w:lang w:eastAsia="en-IN"/>
        </w:rPr>
        <w:t>scheduled refreshes</w:t>
      </w:r>
      <w:r w:rsidRPr="00363BEF">
        <w:rPr>
          <w:rFonts w:ascii="Segoe UI" w:eastAsia="Times New Roman" w:hAnsi="Segoe UI" w:cs="Segoe UI"/>
          <w:color w:val="2A2B3F"/>
          <w:sz w:val="24"/>
          <w:szCs w:val="24"/>
          <w:lang w:eastAsia="en-IN"/>
        </w:rPr>
        <w:t>, especially when Power BI Service natively supports scheduling. This method adds </w:t>
      </w:r>
      <w:r w:rsidRPr="00363BEF">
        <w:rPr>
          <w:rFonts w:ascii="Segoe UI" w:eastAsia="Times New Roman" w:hAnsi="Segoe UI" w:cs="Segoe UI"/>
          <w:b/>
          <w:bCs/>
          <w:color w:val="2A2B3F"/>
          <w:sz w:val="24"/>
          <w:szCs w:val="24"/>
          <w:lang w:eastAsia="en-IN"/>
        </w:rPr>
        <w:t>unnecessary complexity</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maintenance overhead</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Set up a scheduled refresh in the Power BI Service and configure it to run every two hours.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 </w:t>
      </w:r>
      <w:r w:rsidRPr="00363BEF">
        <w:rPr>
          <w:rFonts w:ascii="Segoe UI" w:eastAsia="Times New Roman" w:hAnsi="Segoe UI" w:cs="Segoe UI"/>
          <w:b/>
          <w:bCs/>
          <w:color w:val="2A2B3F"/>
          <w:sz w:val="24"/>
          <w:szCs w:val="24"/>
          <w:lang w:eastAsia="en-IN"/>
        </w:rPr>
        <w:t>Power BI Premium</w:t>
      </w:r>
      <w:r w:rsidRPr="00363BEF">
        <w:rPr>
          <w:rFonts w:ascii="Segoe UI" w:eastAsia="Times New Roman" w:hAnsi="Segoe UI" w:cs="Segoe UI"/>
          <w:color w:val="2A2B3F"/>
          <w:sz w:val="24"/>
          <w:szCs w:val="24"/>
          <w:lang w:eastAsia="en-IN"/>
        </w:rPr>
        <w:t>, you can configure </w:t>
      </w:r>
      <w:r w:rsidRPr="00363BEF">
        <w:rPr>
          <w:rFonts w:ascii="Segoe UI" w:eastAsia="Times New Roman" w:hAnsi="Segoe UI" w:cs="Segoe UI"/>
          <w:b/>
          <w:bCs/>
          <w:color w:val="2A2B3F"/>
          <w:sz w:val="24"/>
          <w:szCs w:val="24"/>
          <w:lang w:eastAsia="en-IN"/>
        </w:rPr>
        <w:t>up to 48 refreshes per day</w:t>
      </w:r>
      <w:r w:rsidRPr="00363BEF">
        <w:rPr>
          <w:rFonts w:ascii="Segoe UI" w:eastAsia="Times New Roman" w:hAnsi="Segoe UI" w:cs="Segoe UI"/>
          <w:color w:val="2A2B3F"/>
          <w:sz w:val="24"/>
          <w:szCs w:val="24"/>
          <w:lang w:eastAsia="en-IN"/>
        </w:rPr>
        <w:t>. This means you can </w:t>
      </w:r>
      <w:r w:rsidRPr="00363BEF">
        <w:rPr>
          <w:rFonts w:ascii="Segoe UI" w:eastAsia="Times New Roman" w:hAnsi="Segoe UI" w:cs="Segoe UI"/>
          <w:b/>
          <w:bCs/>
          <w:color w:val="2A2B3F"/>
          <w:sz w:val="24"/>
          <w:szCs w:val="24"/>
          <w:lang w:eastAsia="en-IN"/>
        </w:rPr>
        <w:t>schedule a refresh every two hours</w:t>
      </w:r>
      <w:r w:rsidRPr="00363BEF">
        <w:rPr>
          <w:rFonts w:ascii="Segoe UI" w:eastAsia="Times New Roman" w:hAnsi="Segoe UI" w:cs="Segoe UI"/>
          <w:color w:val="2A2B3F"/>
          <w:sz w:val="24"/>
          <w:szCs w:val="24"/>
          <w:lang w:eastAsia="en-IN"/>
        </w:rPr>
        <w:t> using the </w:t>
      </w:r>
      <w:r w:rsidRPr="00363BEF">
        <w:rPr>
          <w:rFonts w:ascii="Segoe UI" w:eastAsia="Times New Roman" w:hAnsi="Segoe UI" w:cs="Segoe UI"/>
          <w:b/>
          <w:bCs/>
          <w:color w:val="2A2B3F"/>
          <w:sz w:val="24"/>
          <w:szCs w:val="24"/>
          <w:lang w:eastAsia="en-IN"/>
        </w:rPr>
        <w:t>dataset settings in the Power BI Service</w:t>
      </w:r>
      <w:r w:rsidRPr="00363BEF">
        <w:rPr>
          <w:rFonts w:ascii="Segoe UI" w:eastAsia="Times New Roman" w:hAnsi="Segoe UI" w:cs="Segoe UI"/>
          <w:color w:val="2A2B3F"/>
          <w:sz w:val="24"/>
          <w:szCs w:val="24"/>
          <w:lang w:eastAsia="en-IN"/>
        </w:rPr>
        <w:t>. This is the most </w:t>
      </w:r>
      <w:r w:rsidRPr="00363BEF">
        <w:rPr>
          <w:rFonts w:ascii="Segoe UI" w:eastAsia="Times New Roman" w:hAnsi="Segoe UI" w:cs="Segoe UI"/>
          <w:b/>
          <w:bCs/>
          <w:color w:val="2A2B3F"/>
          <w:sz w:val="24"/>
          <w:szCs w:val="24"/>
          <w:lang w:eastAsia="en-IN"/>
        </w:rPr>
        <w:t>reliable and scalable method</w:t>
      </w:r>
      <w:r w:rsidRPr="00363BEF">
        <w:rPr>
          <w:rFonts w:ascii="Segoe UI" w:eastAsia="Times New Roman" w:hAnsi="Segoe UI" w:cs="Segoe UI"/>
          <w:color w:val="2A2B3F"/>
          <w:sz w:val="24"/>
          <w:szCs w:val="24"/>
          <w:lang w:eastAsia="en-IN"/>
        </w:rPr>
        <w:t> to meet the requirement.</w:t>
      </w:r>
    </w:p>
    <w:p w:rsidR="00363BEF" w:rsidRPr="00363BEF" w:rsidRDefault="00363BEF" w:rsidP="00363BEF">
      <w:pPr>
        <w:numPr>
          <w:ilvl w:val="0"/>
          <w:numId w:val="17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Navigate to </w:t>
      </w:r>
      <w:r w:rsidRPr="00363BEF">
        <w:rPr>
          <w:rFonts w:ascii="Segoe UI" w:eastAsia="Times New Roman" w:hAnsi="Segoe UI" w:cs="Segoe UI"/>
          <w:b/>
          <w:bCs/>
          <w:color w:val="2A2B3F"/>
          <w:sz w:val="24"/>
          <w:szCs w:val="24"/>
          <w:lang w:eastAsia="en-IN"/>
        </w:rPr>
        <w:t>Power BI Service &gt; Dataset &gt; Settings &gt; Scheduled Refresh</w:t>
      </w:r>
    </w:p>
    <w:p w:rsidR="00363BEF" w:rsidRPr="00363BEF" w:rsidRDefault="00363BEF" w:rsidP="00363BEF">
      <w:pPr>
        <w:numPr>
          <w:ilvl w:val="0"/>
          <w:numId w:val="17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Define the </w:t>
      </w:r>
      <w:r w:rsidRPr="00363BEF">
        <w:rPr>
          <w:rFonts w:ascii="Segoe UI" w:eastAsia="Times New Roman" w:hAnsi="Segoe UI" w:cs="Segoe UI"/>
          <w:b/>
          <w:bCs/>
          <w:color w:val="2A2B3F"/>
          <w:sz w:val="24"/>
          <w:szCs w:val="24"/>
          <w:lang w:eastAsia="en-IN"/>
        </w:rPr>
        <w:t>refresh frequency (every 2 hours)</w:t>
      </w:r>
      <w:r w:rsidRPr="00363BEF">
        <w:rPr>
          <w:rFonts w:ascii="Segoe UI" w:eastAsia="Times New Roman" w:hAnsi="Segoe UI" w:cs="Segoe UI"/>
          <w:color w:val="2A2B3F"/>
          <w:sz w:val="24"/>
          <w:szCs w:val="24"/>
          <w:lang w:eastAsia="en-IN"/>
        </w:rPr>
        <w:t> and time range</w:t>
      </w:r>
    </w:p>
    <w:p w:rsidR="00363BEF" w:rsidRPr="00363BEF" w:rsidRDefault="00363BEF" w:rsidP="00363BEF">
      <w:pPr>
        <w:numPr>
          <w:ilvl w:val="0"/>
          <w:numId w:val="17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Confirm that your dataset is in a </w:t>
      </w:r>
      <w:r w:rsidRPr="00363BEF">
        <w:rPr>
          <w:rFonts w:ascii="Segoe UI" w:eastAsia="Times New Roman" w:hAnsi="Segoe UI" w:cs="Segoe UI"/>
          <w:b/>
          <w:bCs/>
          <w:color w:val="2A2B3F"/>
          <w:sz w:val="24"/>
          <w:szCs w:val="24"/>
          <w:lang w:eastAsia="en-IN"/>
        </w:rPr>
        <w:t>Premium workspace</w:t>
      </w:r>
      <w:r w:rsidRPr="00363BEF">
        <w:rPr>
          <w:rFonts w:ascii="Segoe UI" w:eastAsia="Times New Roman" w:hAnsi="Segoe UI" w:cs="Segoe UI"/>
          <w:color w:val="2A2B3F"/>
          <w:sz w:val="24"/>
          <w:szCs w:val="24"/>
          <w:lang w:eastAsia="en-IN"/>
        </w:rPr>
        <w:t>, which allows for more frequent refreshes than shared capacity</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Configure a gateway connection for the cloud-based SQL database and refresh the dataset manually.</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w:t>
      </w:r>
      <w:r w:rsidRPr="00363BEF">
        <w:rPr>
          <w:rFonts w:ascii="Segoe UI" w:eastAsia="Times New Roman" w:hAnsi="Segoe UI" w:cs="Segoe UI"/>
          <w:b/>
          <w:bCs/>
          <w:color w:val="2A2B3F"/>
          <w:sz w:val="24"/>
          <w:szCs w:val="24"/>
          <w:lang w:eastAsia="en-IN"/>
        </w:rPr>
        <w:t>gateway</w:t>
      </w:r>
      <w:r w:rsidRPr="00363BEF">
        <w:rPr>
          <w:rFonts w:ascii="Segoe UI" w:eastAsia="Times New Roman" w:hAnsi="Segoe UI" w:cs="Segoe UI"/>
          <w:color w:val="2A2B3F"/>
          <w:sz w:val="24"/>
          <w:szCs w:val="24"/>
          <w:lang w:eastAsia="en-IN"/>
        </w:rPr>
        <w:t> is typically used for </w:t>
      </w:r>
      <w:r w:rsidRPr="00363BEF">
        <w:rPr>
          <w:rFonts w:ascii="Segoe UI" w:eastAsia="Times New Roman" w:hAnsi="Segoe UI" w:cs="Segoe UI"/>
          <w:b/>
          <w:bCs/>
          <w:color w:val="2A2B3F"/>
          <w:sz w:val="24"/>
          <w:szCs w:val="24"/>
          <w:lang w:eastAsia="en-IN"/>
        </w:rPr>
        <w:t>on-premises data sources</w:t>
      </w:r>
      <w:r w:rsidRPr="00363BEF">
        <w:rPr>
          <w:rFonts w:ascii="Segoe UI" w:eastAsia="Times New Roman" w:hAnsi="Segoe UI" w:cs="Segoe UI"/>
          <w:color w:val="2A2B3F"/>
          <w:sz w:val="24"/>
          <w:szCs w:val="24"/>
          <w:lang w:eastAsia="en-IN"/>
        </w:rPr>
        <w:t>. For </w:t>
      </w:r>
      <w:r w:rsidRPr="00363BEF">
        <w:rPr>
          <w:rFonts w:ascii="Segoe UI" w:eastAsia="Times New Roman" w:hAnsi="Segoe UI" w:cs="Segoe UI"/>
          <w:b/>
          <w:bCs/>
          <w:color w:val="2A2B3F"/>
          <w:sz w:val="24"/>
          <w:szCs w:val="24"/>
          <w:lang w:eastAsia="en-IN"/>
        </w:rPr>
        <w:t>cloud-based SQL databases</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gateways are not required</w:t>
      </w:r>
      <w:r w:rsidRPr="00363BEF">
        <w:rPr>
          <w:rFonts w:ascii="Segoe UI" w:eastAsia="Times New Roman" w:hAnsi="Segoe UI" w:cs="Segoe UI"/>
          <w:color w:val="2A2B3F"/>
          <w:sz w:val="24"/>
          <w:szCs w:val="24"/>
          <w:lang w:eastAsia="en-IN"/>
        </w:rPr>
        <w:t>. Also, </w:t>
      </w:r>
      <w:r w:rsidRPr="00363BEF">
        <w:rPr>
          <w:rFonts w:ascii="Segoe UI" w:eastAsia="Times New Roman" w:hAnsi="Segoe UI" w:cs="Segoe UI"/>
          <w:b/>
          <w:bCs/>
          <w:color w:val="2A2B3F"/>
          <w:sz w:val="24"/>
          <w:szCs w:val="24"/>
          <w:lang w:eastAsia="en-IN"/>
        </w:rPr>
        <w:t>manual refreshes</w:t>
      </w:r>
      <w:r w:rsidRPr="00363BEF">
        <w:rPr>
          <w:rFonts w:ascii="Segoe UI" w:eastAsia="Times New Roman" w:hAnsi="Segoe UI" w:cs="Segoe UI"/>
          <w:color w:val="2A2B3F"/>
          <w:sz w:val="24"/>
          <w:szCs w:val="24"/>
          <w:lang w:eastAsia="en-IN"/>
        </w:rPr>
        <w:t> are not scalable or reliable for meeting a </w:t>
      </w:r>
      <w:r w:rsidRPr="00363BEF">
        <w:rPr>
          <w:rFonts w:ascii="Segoe UI" w:eastAsia="Times New Roman" w:hAnsi="Segoe UI" w:cs="Segoe UI"/>
          <w:b/>
          <w:bCs/>
          <w:color w:val="2A2B3F"/>
          <w:sz w:val="24"/>
          <w:szCs w:val="24"/>
          <w:lang w:eastAsia="en-IN"/>
        </w:rPr>
        <w:t>two-hour refresh frequency</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For a Power BI Premium workspace with a dataset connected to a cloud-based SQL database requiring a two-hour refresh, configure scheduled refresh in Power BI Service. In the workspace, click "Datasets," find your dataset (e.g., "SalesData"), and click the ellipsis (...) &gt; "Settings." Under "Data source credentials," ensure the cloud SQL connection (e.g., Azure SQL Database) is authenticated (e.g., OAuth2 or SQL Server Authentication). Expand "Scheduled refresh," toggle it "On," set "Refresh frequency" to "Daily," and add times every two hours (e.g., 12:00 AM, 2:00 AM, 4:00 AM, up to 10:00 PM—12 refreshes). Click "Apply." Premium capacity supports up to 48 refreshes daily (vs. 8 in shared), so this fits (12 &lt; 48). The dataset refreshes automatically every two hours, pulling the latest SQL data.</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Scheduled refresh in Power BI Service automates dataset updates from cloud sources without a gateway, leveraging Premium’s higher refresh limit. For a cloud SQL database, direct connectivity (e.g., via Azure SQL) eliminates on-premises dependencies, and the two-hour interval ensures timely data (e.g., sales updates by 2 PM reflect 12 PM changes). The Microsoft documentation on </w:t>
      </w:r>
      <w:hyperlink r:id="rId74" w:anchor="configuring-scheduled-refresh" w:history="1">
        <w:r w:rsidRPr="00363BEF">
          <w:rPr>
            <w:rFonts w:ascii="Segoe UI" w:eastAsia="Times New Roman" w:hAnsi="Segoe UI" w:cs="Segoe UI"/>
            <w:color w:val="6D28D2"/>
            <w:sz w:val="24"/>
            <w:szCs w:val="24"/>
            <w:u w:val="single"/>
            <w:lang w:eastAsia="en-IN"/>
          </w:rPr>
          <w:t>scheduled refresh</w:t>
        </w:r>
      </w:hyperlink>
      <w:r w:rsidRPr="00363BEF">
        <w:rPr>
          <w:rFonts w:ascii="Segoe UI" w:eastAsia="Times New Roman" w:hAnsi="Segoe UI" w:cs="Segoe UI"/>
          <w:color w:val="2A2B3F"/>
          <w:sz w:val="24"/>
          <w:szCs w:val="24"/>
          <w:lang w:eastAsia="en-IN"/>
        </w:rPr>
        <w:t> states, “In Premium workspaces, configure scheduled refresh for cloud data sources up to 48 times daily, ideal for frequent updates like every two hours.”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18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Enable "Enhanced Refresh"</w:t>
      </w:r>
      <w:r w:rsidRPr="00363BEF">
        <w:rPr>
          <w:rFonts w:ascii="Segoe UI" w:eastAsia="Times New Roman" w:hAnsi="Segoe UI" w:cs="Segoe UI"/>
          <w:color w:val="2A2B3F"/>
          <w:sz w:val="24"/>
          <w:szCs w:val="24"/>
          <w:lang w:eastAsia="en-IN"/>
        </w:rPr>
        <w:t>: There’s no "Enhanced Refresh" mode—refresh options are standard or incremental; this is a distractor, per </w:t>
      </w:r>
      <w:hyperlink r:id="rId75" w:history="1">
        <w:r w:rsidRPr="00363BEF">
          <w:rPr>
            <w:rFonts w:ascii="Segoe UI" w:eastAsia="Times New Roman" w:hAnsi="Segoe UI" w:cs="Segoe UI"/>
            <w:color w:val="6D28D2"/>
            <w:sz w:val="24"/>
            <w:szCs w:val="24"/>
            <w:u w:val="single"/>
            <w:lang w:eastAsia="en-IN"/>
          </w:rPr>
          <w:t>refresh types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8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Gateway with manual refresh</w:t>
      </w:r>
      <w:r w:rsidRPr="00363BEF">
        <w:rPr>
          <w:rFonts w:ascii="Segoe UI" w:eastAsia="Times New Roman" w:hAnsi="Segoe UI" w:cs="Segoe UI"/>
          <w:color w:val="2A2B3F"/>
          <w:sz w:val="24"/>
          <w:szCs w:val="24"/>
          <w:lang w:eastAsia="en-IN"/>
        </w:rPr>
        <w:t>: A gateway is for on-premises data, not cloud SQL, and manual refresh defeats automation, per </w:t>
      </w:r>
      <w:hyperlink r:id="rId76" w:history="1">
        <w:r w:rsidRPr="00363BEF">
          <w:rPr>
            <w:rFonts w:ascii="Segoe UI" w:eastAsia="Times New Roman" w:hAnsi="Segoe UI" w:cs="Segoe UI"/>
            <w:color w:val="6D28D2"/>
            <w:sz w:val="24"/>
            <w:szCs w:val="24"/>
            <w:u w:val="single"/>
            <w:lang w:eastAsia="en-IN"/>
          </w:rPr>
          <w:t>gateway documentation</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8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Power Automate flow</w:t>
      </w:r>
      <w:r w:rsidRPr="00363BEF">
        <w:rPr>
          <w:rFonts w:ascii="Segoe UI" w:eastAsia="Times New Roman" w:hAnsi="Segoe UI" w:cs="Segoe UI"/>
          <w:color w:val="2A2B3F"/>
          <w:sz w:val="24"/>
          <w:szCs w:val="24"/>
          <w:lang w:eastAsia="en-IN"/>
        </w:rPr>
        <w:t>: A flow (e.g., triggering Refresh Dataset API) works but requires custom setup (e.g., HTTP requests) and external management, less integrated than native scheduling, per </w:t>
      </w:r>
      <w:hyperlink r:id="rId77" w:history="1">
        <w:r w:rsidRPr="00363BEF">
          <w:rPr>
            <w:rFonts w:ascii="Segoe UI" w:eastAsia="Times New Roman" w:hAnsi="Segoe UI" w:cs="Segoe UI"/>
            <w:color w:val="6D28D2"/>
            <w:sz w:val="24"/>
            <w:szCs w:val="24"/>
            <w:u w:val="single"/>
            <w:lang w:eastAsia="en-IN"/>
          </w:rPr>
          <w:t>Power Automate integration</w:t>
        </w:r>
      </w:hyperlink>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Scheduled refresh every two hours in Power BI Service is the simplest, native solution for the Premium workspace.</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Deploy and maintain assets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30</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At </w:t>
      </w:r>
      <w:r w:rsidRPr="00363BEF">
        <w:rPr>
          <w:rFonts w:ascii="Segoe UI" w:eastAsia="Times New Roman" w:hAnsi="Segoe UI" w:cs="Segoe UI"/>
          <w:b/>
          <w:bCs/>
          <w:color w:val="2A2B3F"/>
          <w:sz w:val="24"/>
          <w:szCs w:val="24"/>
          <w:lang w:eastAsia="en-IN"/>
        </w:rPr>
        <w:t>EcoMetrics Corp.</w:t>
      </w:r>
      <w:r w:rsidRPr="00363BEF">
        <w:rPr>
          <w:rFonts w:ascii="Segoe UI" w:eastAsia="Times New Roman" w:hAnsi="Segoe UI" w:cs="Segoe UI"/>
          <w:color w:val="2A2B3F"/>
          <w:sz w:val="24"/>
          <w:szCs w:val="24"/>
          <w:lang w:eastAsia="en-IN"/>
        </w:rPr>
        <w:t>, you are reviewing your </w:t>
      </w:r>
      <w:r w:rsidRPr="00363BEF">
        <w:rPr>
          <w:rFonts w:ascii="Segoe UI" w:eastAsia="Times New Roman" w:hAnsi="Segoe UI" w:cs="Segoe UI"/>
          <w:b/>
          <w:bCs/>
          <w:color w:val="2A2B3F"/>
          <w:sz w:val="24"/>
          <w:szCs w:val="24"/>
          <w:lang w:eastAsia="en-IN"/>
        </w:rPr>
        <w:t>data model</w:t>
      </w:r>
      <w:r w:rsidRPr="00363BEF">
        <w:rPr>
          <w:rFonts w:ascii="Segoe UI" w:eastAsia="Times New Roman" w:hAnsi="Segoe UI" w:cs="Segoe UI"/>
          <w:color w:val="2A2B3F"/>
          <w:sz w:val="24"/>
          <w:szCs w:val="24"/>
          <w:lang w:eastAsia="en-IN"/>
        </w:rPr>
        <w:t> and need to identify the characteristics of a </w:t>
      </w:r>
      <w:r w:rsidRPr="00363BEF">
        <w:rPr>
          <w:rFonts w:ascii="Segoe UI" w:eastAsia="Times New Roman" w:hAnsi="Segoe UI" w:cs="Segoe UI"/>
          <w:b/>
          <w:bCs/>
          <w:color w:val="2A2B3F"/>
          <w:sz w:val="24"/>
          <w:szCs w:val="24"/>
          <w:lang w:eastAsia="en-IN"/>
        </w:rPr>
        <w:t>dimension table</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Which of the following is a key characteristic of a dimension table?</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Contains transactional data such as sales and quantities.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Transactional data</w:t>
      </w:r>
      <w:r w:rsidRPr="00363BEF">
        <w:rPr>
          <w:rFonts w:ascii="Segoe UI" w:eastAsia="Times New Roman" w:hAnsi="Segoe UI" w:cs="Segoe UI"/>
          <w:color w:val="2A2B3F"/>
          <w:sz w:val="24"/>
          <w:szCs w:val="24"/>
          <w:lang w:eastAsia="en-IN"/>
        </w:rPr>
        <w:t> such as sales and quantities are typically stored in fact tables, not dimension tables. Fact tables contain numerical data that can be aggregated and analyzed, while dimension tables provide the context and descriptive attributes for the data in the fact table.</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Contains aggregate data such as totals and averages.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Aggregate data</w:t>
      </w:r>
      <w:r w:rsidRPr="00363BEF">
        <w:rPr>
          <w:rFonts w:ascii="Segoe UI" w:eastAsia="Times New Roman" w:hAnsi="Segoe UI" w:cs="Segoe UI"/>
          <w:color w:val="2A2B3F"/>
          <w:sz w:val="24"/>
          <w:szCs w:val="24"/>
          <w:lang w:eastAsia="en-IN"/>
        </w:rPr>
        <w:t> such as totals and averages are usually calculated and stored in fact tables, not dimension tables. Dimension tables focus on providing descriptive attributes and context for the data in the fact table, rather than storing aggregated data.</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Contains calculated columns only for reporting purposes.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Dimension tables</w:t>
      </w:r>
      <w:r w:rsidRPr="00363BEF">
        <w:rPr>
          <w:rFonts w:ascii="Segoe UI" w:eastAsia="Times New Roman" w:hAnsi="Segoe UI" w:cs="Segoe UI"/>
          <w:color w:val="2A2B3F"/>
          <w:sz w:val="24"/>
          <w:szCs w:val="24"/>
          <w:lang w:eastAsia="en-IN"/>
        </w:rPr>
        <w:t> are not meant to contain </w:t>
      </w:r>
      <w:r w:rsidRPr="00363BEF">
        <w:rPr>
          <w:rFonts w:ascii="Segoe UI" w:eastAsia="Times New Roman" w:hAnsi="Segoe UI" w:cs="Segoe UI"/>
          <w:b/>
          <w:bCs/>
          <w:color w:val="2A2B3F"/>
          <w:sz w:val="24"/>
          <w:szCs w:val="24"/>
          <w:lang w:eastAsia="en-IN"/>
        </w:rPr>
        <w:t>calculated columns </w:t>
      </w:r>
      <w:r w:rsidRPr="00363BEF">
        <w:rPr>
          <w:rFonts w:ascii="Segoe UI" w:eastAsia="Times New Roman" w:hAnsi="Segoe UI" w:cs="Segoe UI"/>
          <w:color w:val="2A2B3F"/>
          <w:sz w:val="24"/>
          <w:szCs w:val="24"/>
          <w:lang w:eastAsia="en-IN"/>
        </w:rPr>
        <w:t>solely for reporting purposes. Calculated columns are typically added to reports or visualizations based on the data in both dimension and fact tables. Dimension tables primarily store descriptive attributes and context for the data in the fact table.</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Contains descriptive attributes such as names and categories.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Dimension tables </w:t>
      </w:r>
      <w:r w:rsidRPr="00363BEF">
        <w:rPr>
          <w:rFonts w:ascii="Segoe UI" w:eastAsia="Times New Roman" w:hAnsi="Segoe UI" w:cs="Segoe UI"/>
          <w:b/>
          <w:bCs/>
          <w:color w:val="2A2B3F"/>
          <w:sz w:val="24"/>
          <w:szCs w:val="24"/>
          <w:lang w:eastAsia="en-IN"/>
        </w:rPr>
        <w:t>provide context</w:t>
      </w:r>
      <w:r w:rsidRPr="00363BEF">
        <w:rPr>
          <w:rFonts w:ascii="Segoe UI" w:eastAsia="Times New Roman" w:hAnsi="Segoe UI" w:cs="Segoe UI"/>
          <w:color w:val="2A2B3F"/>
          <w:sz w:val="24"/>
          <w:szCs w:val="24"/>
          <w:lang w:eastAsia="en-IN"/>
        </w:rPr>
        <w:t> to facts (e.g., SalesAmount, Quantity) by offering </w:t>
      </w:r>
      <w:r w:rsidRPr="00363BEF">
        <w:rPr>
          <w:rFonts w:ascii="Segoe UI" w:eastAsia="Times New Roman" w:hAnsi="Segoe UI" w:cs="Segoe UI"/>
          <w:b/>
          <w:bCs/>
          <w:color w:val="2A2B3F"/>
          <w:sz w:val="24"/>
          <w:szCs w:val="24"/>
          <w:lang w:eastAsia="en-IN"/>
        </w:rPr>
        <w:t>attributes like ProductName, Category, CustomerRegion</w:t>
      </w:r>
      <w:r w:rsidRPr="00363BEF">
        <w:rPr>
          <w:rFonts w:ascii="Segoe UI" w:eastAsia="Times New Roman" w:hAnsi="Segoe UI" w:cs="Segoe UI"/>
          <w:color w:val="2A2B3F"/>
          <w:sz w:val="24"/>
          <w:szCs w:val="24"/>
          <w:lang w:eastAsia="en-IN"/>
        </w:rPr>
        <w:t>, etc.</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These are </w:t>
      </w:r>
      <w:r w:rsidRPr="00363BEF">
        <w:rPr>
          <w:rFonts w:ascii="Segoe UI" w:eastAsia="Times New Roman" w:hAnsi="Segoe UI" w:cs="Segoe UI"/>
          <w:b/>
          <w:bCs/>
          <w:color w:val="2A2B3F"/>
          <w:sz w:val="24"/>
          <w:szCs w:val="24"/>
          <w:lang w:eastAsia="en-IN"/>
        </w:rPr>
        <w:t>used to slice and filter</w:t>
      </w:r>
      <w:r w:rsidRPr="00363BEF">
        <w:rPr>
          <w:rFonts w:ascii="Segoe UI" w:eastAsia="Times New Roman" w:hAnsi="Segoe UI" w:cs="Segoe UI"/>
          <w:color w:val="2A2B3F"/>
          <w:sz w:val="24"/>
          <w:szCs w:val="24"/>
          <w:lang w:eastAsia="en-IN"/>
        </w:rPr>
        <w:t> data in reports and visualizations.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is the </w:t>
      </w:r>
      <w:r w:rsidRPr="00363BEF">
        <w:rPr>
          <w:rFonts w:ascii="Segoe UI" w:eastAsia="Times New Roman" w:hAnsi="Segoe UI" w:cs="Segoe UI"/>
          <w:b/>
          <w:bCs/>
          <w:color w:val="2A2B3F"/>
          <w:sz w:val="24"/>
          <w:szCs w:val="24"/>
          <w:lang w:eastAsia="en-IN"/>
        </w:rPr>
        <w:t>core definition</w:t>
      </w:r>
      <w:r w:rsidRPr="00363BEF">
        <w:rPr>
          <w:rFonts w:ascii="Segoe UI" w:eastAsia="Times New Roman" w:hAnsi="Segoe UI" w:cs="Segoe UI"/>
          <w:color w:val="2A2B3F"/>
          <w:sz w:val="24"/>
          <w:szCs w:val="24"/>
          <w:lang w:eastAsia="en-IN"/>
        </w:rPr>
        <w:t> of a dimension table in a star or snowflake schema — it supports the fact table by offering </w:t>
      </w:r>
      <w:r w:rsidRPr="00363BEF">
        <w:rPr>
          <w:rFonts w:ascii="Segoe UI" w:eastAsia="Times New Roman" w:hAnsi="Segoe UI" w:cs="Segoe UI"/>
          <w:b/>
          <w:bCs/>
          <w:color w:val="2A2B3F"/>
          <w:sz w:val="24"/>
          <w:szCs w:val="24"/>
          <w:lang w:eastAsia="en-IN"/>
        </w:rPr>
        <w:t>contextual metadata</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Dimension Table Characteristic</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At EcoMetrics Corp., you’re reviewing a data model and need to identify a key characteristic of a dimension table. Dimension tables in a star schema provide context to facts, and their primary characteristic is containing descriptive attributes like names and categories. For example, a Product dimension table might include ProductID, ProductName, Category, and Color—attributes that describe the "what" of sales transactions. In Power BI’s "Model" view, a dimension table (e.g., Products) links to a fact table (e.g., Sales) via a key (e.g., ProductID), enriching analysis with details like "Laptop" or "Electronics."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Dimension tables are the descriptive backbone of a data model, answering questions like who, what, where, and when (e.g., CustomerName, Region). They contrast with fact tables, which store measurable data (e.g., sales amounts). This structure supports filtering, grouping, and slicing in reports (e.g., sales by category). The Microsoft documentation on </w:t>
      </w:r>
      <w:hyperlink r:id="rId78" w:history="1">
        <w:r w:rsidRPr="00363BEF">
          <w:rPr>
            <w:rFonts w:ascii="Segoe UI" w:eastAsia="Times New Roman" w:hAnsi="Segoe UI" w:cs="Segoe UI"/>
            <w:color w:val="6D28D2"/>
            <w:sz w:val="24"/>
            <w:szCs w:val="24"/>
            <w:u w:val="single"/>
            <w:lang w:eastAsia="en-IN"/>
          </w:rPr>
          <w:t>star schema</w:t>
        </w:r>
      </w:hyperlink>
      <w:r w:rsidRPr="00363BEF">
        <w:rPr>
          <w:rFonts w:ascii="Segoe UI" w:eastAsia="Times New Roman" w:hAnsi="Segoe UI" w:cs="Segoe UI"/>
          <w:color w:val="2A2B3F"/>
          <w:sz w:val="24"/>
          <w:szCs w:val="24"/>
          <w:lang w:eastAsia="en-IN"/>
        </w:rPr>
        <w:t> explains, “Dimension tables contain descriptive attributes that provide context to facts, such as names, categories, or dates, enabling detailed analysis.”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18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Contains transactional data</w:t>
      </w:r>
      <w:r w:rsidRPr="00363BEF">
        <w:rPr>
          <w:rFonts w:ascii="Segoe UI" w:eastAsia="Times New Roman" w:hAnsi="Segoe UI" w:cs="Segoe UI"/>
          <w:color w:val="2A2B3F"/>
          <w:sz w:val="24"/>
          <w:szCs w:val="24"/>
          <w:lang w:eastAsia="en-IN"/>
        </w:rPr>
        <w:t>: Transactional data (e.g., sales, quantities) resides in fact tables, not dimensions, which focus on descriptions, per the same </w:t>
      </w:r>
      <w:hyperlink r:id="rId79" w:history="1">
        <w:r w:rsidRPr="00363BEF">
          <w:rPr>
            <w:rFonts w:ascii="Segoe UI" w:eastAsia="Times New Roman" w:hAnsi="Segoe UI" w:cs="Segoe UI"/>
            <w:color w:val="6D28D2"/>
            <w:sz w:val="24"/>
            <w:szCs w:val="24"/>
            <w:u w:val="single"/>
            <w:lang w:eastAsia="en-IN"/>
          </w:rPr>
          <w:t>star schema guidance</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8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Contains aggregate data</w:t>
      </w:r>
      <w:r w:rsidRPr="00363BEF">
        <w:rPr>
          <w:rFonts w:ascii="Segoe UI" w:eastAsia="Times New Roman" w:hAnsi="Segoe UI" w:cs="Segoe UI"/>
          <w:color w:val="2A2B3F"/>
          <w:sz w:val="24"/>
          <w:szCs w:val="24"/>
          <w:lang w:eastAsia="en-IN"/>
        </w:rPr>
        <w:t>: Aggregates (e.g., totals) are computed in measures or fact tables, not stored in dimensions, which hold raw attributes.</w:t>
      </w:r>
    </w:p>
    <w:p w:rsidR="00363BEF" w:rsidRPr="00363BEF" w:rsidRDefault="00363BEF" w:rsidP="00363BEF">
      <w:pPr>
        <w:numPr>
          <w:ilvl w:val="0"/>
          <w:numId w:val="18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Contains calculated columns only</w:t>
      </w:r>
      <w:r w:rsidRPr="00363BEF">
        <w:rPr>
          <w:rFonts w:ascii="Segoe UI" w:eastAsia="Times New Roman" w:hAnsi="Segoe UI" w:cs="Segoe UI"/>
          <w:color w:val="2A2B3F"/>
          <w:sz w:val="24"/>
          <w:szCs w:val="24"/>
          <w:lang w:eastAsia="en-IN"/>
        </w:rPr>
        <w:t>: Dimension tables may include calculated columns (e.g., FullName), but their core role is descriptive attributes, not solely calculations, per </w:t>
      </w:r>
      <w:hyperlink r:id="rId80" w:history="1">
        <w:r w:rsidRPr="00363BEF">
          <w:rPr>
            <w:rFonts w:ascii="Segoe UI" w:eastAsia="Times New Roman" w:hAnsi="Segoe UI" w:cs="Segoe UI"/>
            <w:color w:val="6D28D2"/>
            <w:sz w:val="24"/>
            <w:szCs w:val="24"/>
            <w:u w:val="single"/>
            <w:lang w:eastAsia="en-IN"/>
          </w:rPr>
          <w:t>calculated columns</w:t>
        </w:r>
      </w:hyperlink>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Descriptive attributes define dimension tables, making this the key characteristic for EcoMetrics’ model.</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Prepare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31</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 a recent workshop at </w:t>
      </w:r>
      <w:r w:rsidRPr="00363BEF">
        <w:rPr>
          <w:rFonts w:ascii="Segoe UI" w:eastAsia="Times New Roman" w:hAnsi="Segoe UI" w:cs="Segoe UI"/>
          <w:b/>
          <w:bCs/>
          <w:color w:val="2A2B3F"/>
          <w:sz w:val="24"/>
          <w:szCs w:val="24"/>
          <w:lang w:eastAsia="en-IN"/>
        </w:rPr>
        <w:t>TaskUs</w:t>
      </w:r>
      <w:r w:rsidRPr="00363BEF">
        <w:rPr>
          <w:rFonts w:ascii="Segoe UI" w:eastAsia="Times New Roman" w:hAnsi="Segoe UI" w:cs="Segoe UI"/>
          <w:color w:val="2A2B3F"/>
          <w:sz w:val="24"/>
          <w:szCs w:val="24"/>
          <w:lang w:eastAsia="en-IN"/>
        </w:rPr>
        <w:t>, you were explaining to the marketing team how Microsoft Power BI can aid in visualizing their campaign data. One team member asks about the </w:t>
      </w:r>
      <w:r w:rsidRPr="00363BEF">
        <w:rPr>
          <w:rFonts w:ascii="Segoe UI" w:eastAsia="Times New Roman" w:hAnsi="Segoe UI" w:cs="Segoe UI"/>
          <w:b/>
          <w:bCs/>
          <w:color w:val="2A2B3F"/>
          <w:sz w:val="24"/>
          <w:szCs w:val="24"/>
          <w:lang w:eastAsia="en-IN"/>
        </w:rPr>
        <w:t>primary difference between grouping and binning</w:t>
      </w:r>
      <w:r w:rsidRPr="00363BEF">
        <w:rPr>
          <w:rFonts w:ascii="Segoe UI" w:eastAsia="Times New Roman" w:hAnsi="Segoe UI" w:cs="Segoe UI"/>
          <w:color w:val="2A2B3F"/>
          <w:sz w:val="24"/>
          <w:szCs w:val="24"/>
          <w:lang w:eastAsia="en-IN"/>
        </w:rPr>
        <w:t>. How do you respond?</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Grouping is often associated with numerical data, while binning typically works best with textual data.</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reverses the actual behavior of the features.</w:t>
      </w:r>
    </w:p>
    <w:p w:rsidR="00363BEF" w:rsidRPr="00363BEF" w:rsidRDefault="00363BEF" w:rsidP="00363BEF">
      <w:pPr>
        <w:numPr>
          <w:ilvl w:val="0"/>
          <w:numId w:val="18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Grouping</w:t>
      </w:r>
      <w:r w:rsidRPr="00363BEF">
        <w:rPr>
          <w:rFonts w:ascii="Segoe UI" w:eastAsia="Times New Roman" w:hAnsi="Segoe UI" w:cs="Segoe UI"/>
          <w:color w:val="2A2B3F"/>
          <w:sz w:val="24"/>
          <w:szCs w:val="24"/>
          <w:lang w:eastAsia="en-IN"/>
        </w:rPr>
        <w:t> can be used for </w:t>
      </w:r>
      <w:r w:rsidRPr="00363BEF">
        <w:rPr>
          <w:rFonts w:ascii="Segoe UI" w:eastAsia="Times New Roman" w:hAnsi="Segoe UI" w:cs="Segoe UI"/>
          <w:b/>
          <w:bCs/>
          <w:color w:val="2A2B3F"/>
          <w:sz w:val="24"/>
          <w:szCs w:val="24"/>
          <w:lang w:eastAsia="en-IN"/>
        </w:rPr>
        <w:t>both numerical and categorical data</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8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Binning</w:t>
      </w:r>
      <w:r w:rsidRPr="00363BEF">
        <w:rPr>
          <w:rFonts w:ascii="Segoe UI" w:eastAsia="Times New Roman" w:hAnsi="Segoe UI" w:cs="Segoe UI"/>
          <w:color w:val="2A2B3F"/>
          <w:sz w:val="24"/>
          <w:szCs w:val="24"/>
          <w:lang w:eastAsia="en-IN"/>
        </w:rPr>
        <w:t> is applied to </w:t>
      </w:r>
      <w:r w:rsidRPr="00363BEF">
        <w:rPr>
          <w:rFonts w:ascii="Segoe UI" w:eastAsia="Times New Roman" w:hAnsi="Segoe UI" w:cs="Segoe UI"/>
          <w:b/>
          <w:bCs/>
          <w:color w:val="2A2B3F"/>
          <w:sz w:val="24"/>
          <w:szCs w:val="24"/>
          <w:lang w:eastAsia="en-IN"/>
        </w:rPr>
        <w:t>numerical data</w:t>
      </w:r>
      <w:r w:rsidRPr="00363BEF">
        <w:rPr>
          <w:rFonts w:ascii="Segoe UI" w:eastAsia="Times New Roman" w:hAnsi="Segoe UI" w:cs="Segoe UI"/>
          <w:color w:val="2A2B3F"/>
          <w:sz w:val="24"/>
          <w:szCs w:val="24"/>
          <w:lang w:eastAsia="en-IN"/>
        </w:rPr>
        <w:t>, where it divides values into </w:t>
      </w:r>
      <w:r w:rsidRPr="00363BEF">
        <w:rPr>
          <w:rFonts w:ascii="Segoe UI" w:eastAsia="Times New Roman" w:hAnsi="Segoe UI" w:cs="Segoe UI"/>
          <w:b/>
          <w:bCs/>
          <w:color w:val="2A2B3F"/>
          <w:sz w:val="24"/>
          <w:szCs w:val="24"/>
          <w:lang w:eastAsia="en-IN"/>
        </w:rPr>
        <w:t>equal intervals</w:t>
      </w:r>
      <w:r w:rsidRPr="00363BEF">
        <w:rPr>
          <w:rFonts w:ascii="Segoe UI" w:eastAsia="Times New Roman" w:hAnsi="Segoe UI" w:cs="Segoe UI"/>
          <w:color w:val="2A2B3F"/>
          <w:sz w:val="24"/>
          <w:szCs w:val="24"/>
          <w:lang w:eastAsia="en-IN"/>
        </w:rPr>
        <w:t> (e.g., age groups: 20–29, 30–39).</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In some editions of Power BI, binning and grouping might be referred to interchangeably.</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While the terms may sound similar, they are used for </w:t>
      </w:r>
      <w:r w:rsidRPr="00363BEF">
        <w:rPr>
          <w:rFonts w:ascii="Segoe UI" w:eastAsia="Times New Roman" w:hAnsi="Segoe UI" w:cs="Segoe UI"/>
          <w:b/>
          <w:bCs/>
          <w:color w:val="2A2B3F"/>
          <w:sz w:val="24"/>
          <w:szCs w:val="24"/>
          <w:lang w:eastAsia="en-IN"/>
        </w:rPr>
        <w:t>different purposes</w:t>
      </w:r>
      <w:r w:rsidRPr="00363BEF">
        <w:rPr>
          <w:rFonts w:ascii="Segoe UI" w:eastAsia="Times New Roman" w:hAnsi="Segoe UI" w:cs="Segoe UI"/>
          <w:color w:val="2A2B3F"/>
          <w:sz w:val="24"/>
          <w:szCs w:val="24"/>
          <w:lang w:eastAsia="en-IN"/>
        </w:rPr>
        <w:t> in Power BI:</w:t>
      </w:r>
    </w:p>
    <w:p w:rsidR="00363BEF" w:rsidRPr="00363BEF" w:rsidRDefault="00363BEF" w:rsidP="00363BEF">
      <w:pPr>
        <w:numPr>
          <w:ilvl w:val="0"/>
          <w:numId w:val="18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Grouping</w:t>
      </w:r>
      <w:r w:rsidRPr="00363BEF">
        <w:rPr>
          <w:rFonts w:ascii="Segoe UI" w:eastAsia="Times New Roman" w:hAnsi="Segoe UI" w:cs="Segoe UI"/>
          <w:color w:val="2A2B3F"/>
          <w:sz w:val="24"/>
          <w:szCs w:val="24"/>
          <w:lang w:eastAsia="en-IN"/>
        </w:rPr>
        <w:t> is for </w:t>
      </w:r>
      <w:r w:rsidRPr="00363BEF">
        <w:rPr>
          <w:rFonts w:ascii="Segoe UI" w:eastAsia="Times New Roman" w:hAnsi="Segoe UI" w:cs="Segoe UI"/>
          <w:b/>
          <w:bCs/>
          <w:color w:val="2A2B3F"/>
          <w:sz w:val="24"/>
          <w:szCs w:val="24"/>
          <w:lang w:eastAsia="en-IN"/>
        </w:rPr>
        <w:t>manually defining categories</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8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Binning</w:t>
      </w:r>
      <w:r w:rsidRPr="00363BEF">
        <w:rPr>
          <w:rFonts w:ascii="Segoe UI" w:eastAsia="Times New Roman" w:hAnsi="Segoe UI" w:cs="Segoe UI"/>
          <w:color w:val="2A2B3F"/>
          <w:sz w:val="24"/>
          <w:szCs w:val="24"/>
          <w:lang w:eastAsia="en-IN"/>
        </w:rPr>
        <w:t> is for </w:t>
      </w:r>
      <w:r w:rsidRPr="00363BEF">
        <w:rPr>
          <w:rFonts w:ascii="Segoe UI" w:eastAsia="Times New Roman" w:hAnsi="Segoe UI" w:cs="Segoe UI"/>
          <w:b/>
          <w:bCs/>
          <w:color w:val="2A2B3F"/>
          <w:sz w:val="24"/>
          <w:szCs w:val="24"/>
          <w:lang w:eastAsia="en-IN"/>
        </w:rPr>
        <w:t>automatically creating numeric intervals</w:t>
      </w:r>
      <w:r w:rsidRPr="00363BEF">
        <w:rPr>
          <w:rFonts w:ascii="Segoe UI" w:eastAsia="Times New Roman" w:hAnsi="Segoe UI" w:cs="Segoe UI"/>
          <w:color w:val="2A2B3F"/>
          <w:sz w:val="24"/>
          <w:szCs w:val="24"/>
          <w:lang w:eastAsia="en-IN"/>
        </w:rPr>
        <w:t>.</w:t>
      </w:r>
      <w:r w:rsidRPr="00363BEF">
        <w:rPr>
          <w:rFonts w:ascii="Segoe UI" w:eastAsia="Times New Roman" w:hAnsi="Segoe UI" w:cs="Segoe UI"/>
          <w:color w:val="2A2B3F"/>
          <w:sz w:val="24"/>
          <w:szCs w:val="24"/>
          <w:lang w:eastAsia="en-IN"/>
        </w:rPr>
        <w:br/>
        <w:t>Power BI treats them as </w:t>
      </w:r>
      <w:r w:rsidRPr="00363BEF">
        <w:rPr>
          <w:rFonts w:ascii="Segoe UI" w:eastAsia="Times New Roman" w:hAnsi="Segoe UI" w:cs="Segoe UI"/>
          <w:b/>
          <w:bCs/>
          <w:color w:val="2A2B3F"/>
          <w:sz w:val="24"/>
          <w:szCs w:val="24"/>
          <w:lang w:eastAsia="en-IN"/>
        </w:rPr>
        <w:t>distinct operations</w:t>
      </w:r>
      <w:r w:rsidRPr="00363BEF">
        <w:rPr>
          <w:rFonts w:ascii="Segoe UI" w:eastAsia="Times New Roman" w:hAnsi="Segoe UI" w:cs="Segoe UI"/>
          <w:color w:val="2A2B3F"/>
          <w:sz w:val="24"/>
          <w:szCs w:val="24"/>
          <w:lang w:eastAsia="en-IN"/>
        </w:rPr>
        <w:t> in all versions.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Binning is done manually, while grouping is an automated process in Power BI.</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18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Binning</w:t>
      </w:r>
      <w:r w:rsidRPr="00363BEF">
        <w:rPr>
          <w:rFonts w:ascii="Segoe UI" w:eastAsia="Times New Roman" w:hAnsi="Segoe UI" w:cs="Segoe UI"/>
          <w:color w:val="2A2B3F"/>
          <w:sz w:val="24"/>
          <w:szCs w:val="24"/>
          <w:lang w:eastAsia="en-IN"/>
        </w:rPr>
        <w:t> is usually </w:t>
      </w:r>
      <w:r w:rsidRPr="00363BEF">
        <w:rPr>
          <w:rFonts w:ascii="Segoe UI" w:eastAsia="Times New Roman" w:hAnsi="Segoe UI" w:cs="Segoe UI"/>
          <w:b/>
          <w:bCs/>
          <w:color w:val="2A2B3F"/>
          <w:sz w:val="24"/>
          <w:szCs w:val="24"/>
          <w:lang w:eastAsia="en-IN"/>
        </w:rPr>
        <w:t>automated</w:t>
      </w:r>
      <w:r w:rsidRPr="00363BEF">
        <w:rPr>
          <w:rFonts w:ascii="Segoe UI" w:eastAsia="Times New Roman" w:hAnsi="Segoe UI" w:cs="Segoe UI"/>
          <w:color w:val="2A2B3F"/>
          <w:sz w:val="24"/>
          <w:szCs w:val="24"/>
          <w:lang w:eastAsia="en-IN"/>
        </w:rPr>
        <w:t>, where Power BI defines interval ranges.</w:t>
      </w:r>
    </w:p>
    <w:p w:rsidR="00363BEF" w:rsidRPr="00363BEF" w:rsidRDefault="00363BEF" w:rsidP="00363BEF">
      <w:pPr>
        <w:numPr>
          <w:ilvl w:val="0"/>
          <w:numId w:val="18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Grouping</w:t>
      </w:r>
      <w:r w:rsidRPr="00363BEF">
        <w:rPr>
          <w:rFonts w:ascii="Segoe UI" w:eastAsia="Times New Roman" w:hAnsi="Segoe UI" w:cs="Segoe UI"/>
          <w:color w:val="2A2B3F"/>
          <w:sz w:val="24"/>
          <w:szCs w:val="24"/>
          <w:lang w:eastAsia="en-IN"/>
        </w:rPr>
        <w:t> is often </w:t>
      </w:r>
      <w:r w:rsidRPr="00363BEF">
        <w:rPr>
          <w:rFonts w:ascii="Segoe UI" w:eastAsia="Times New Roman" w:hAnsi="Segoe UI" w:cs="Segoe UI"/>
          <w:b/>
          <w:bCs/>
          <w:color w:val="2A2B3F"/>
          <w:sz w:val="24"/>
          <w:szCs w:val="24"/>
          <w:lang w:eastAsia="en-IN"/>
        </w:rPr>
        <w:t>manual</w:t>
      </w:r>
      <w:r w:rsidRPr="00363BEF">
        <w:rPr>
          <w:rFonts w:ascii="Segoe UI" w:eastAsia="Times New Roman" w:hAnsi="Segoe UI" w:cs="Segoe UI"/>
          <w:color w:val="2A2B3F"/>
          <w:sz w:val="24"/>
          <w:szCs w:val="24"/>
          <w:lang w:eastAsia="en-IN"/>
        </w:rPr>
        <w:t>, allowing users to select and create custom groups.</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Grouping allows manual separation of data points into specific categories while binning automatically separates them into equal intervals.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18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Grouping</w:t>
      </w:r>
      <w:r w:rsidRPr="00363BEF">
        <w:rPr>
          <w:rFonts w:ascii="Segoe UI" w:eastAsia="Times New Roman" w:hAnsi="Segoe UI" w:cs="Segoe UI"/>
          <w:color w:val="2A2B3F"/>
          <w:sz w:val="24"/>
          <w:szCs w:val="24"/>
          <w:lang w:eastAsia="en-IN"/>
        </w:rPr>
        <w:t> lets you:</w:t>
      </w:r>
    </w:p>
    <w:p w:rsidR="00363BEF" w:rsidRPr="00363BEF" w:rsidRDefault="00363BEF" w:rsidP="00363BEF">
      <w:pPr>
        <w:numPr>
          <w:ilvl w:val="1"/>
          <w:numId w:val="18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Manually </w:t>
      </w:r>
      <w:r w:rsidRPr="00363BEF">
        <w:rPr>
          <w:rFonts w:ascii="Segoe UI" w:eastAsia="Times New Roman" w:hAnsi="Segoe UI" w:cs="Segoe UI"/>
          <w:b/>
          <w:bCs/>
          <w:color w:val="2A2B3F"/>
          <w:sz w:val="24"/>
          <w:szCs w:val="24"/>
          <w:lang w:eastAsia="en-IN"/>
        </w:rPr>
        <w:t>select and combine</w:t>
      </w:r>
      <w:r w:rsidRPr="00363BEF">
        <w:rPr>
          <w:rFonts w:ascii="Segoe UI" w:eastAsia="Times New Roman" w:hAnsi="Segoe UI" w:cs="Segoe UI"/>
          <w:color w:val="2A2B3F"/>
          <w:sz w:val="24"/>
          <w:szCs w:val="24"/>
          <w:lang w:eastAsia="en-IN"/>
        </w:rPr>
        <w:t> data points into named </w:t>
      </w:r>
      <w:r w:rsidRPr="00363BEF">
        <w:rPr>
          <w:rFonts w:ascii="Segoe UI" w:eastAsia="Times New Roman" w:hAnsi="Segoe UI" w:cs="Segoe UI"/>
          <w:b/>
          <w:bCs/>
          <w:color w:val="2A2B3F"/>
          <w:sz w:val="24"/>
          <w:szCs w:val="24"/>
          <w:lang w:eastAsia="en-IN"/>
        </w:rPr>
        <w:t>categories or custom groups</w:t>
      </w:r>
      <w:r w:rsidRPr="00363BEF">
        <w:rPr>
          <w:rFonts w:ascii="Segoe UI" w:eastAsia="Times New Roman" w:hAnsi="Segoe UI" w:cs="Segoe UI"/>
          <w:color w:val="2A2B3F"/>
          <w:sz w:val="24"/>
          <w:szCs w:val="24"/>
          <w:lang w:eastAsia="en-IN"/>
        </w:rPr>
        <w:t>.</w:t>
      </w:r>
    </w:p>
    <w:p w:rsidR="00363BEF" w:rsidRPr="00363BEF" w:rsidRDefault="00363BEF" w:rsidP="00363BEF">
      <w:pPr>
        <w:numPr>
          <w:ilvl w:val="1"/>
          <w:numId w:val="18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Useful for </w:t>
      </w:r>
      <w:r w:rsidRPr="00363BEF">
        <w:rPr>
          <w:rFonts w:ascii="Segoe UI" w:eastAsia="Times New Roman" w:hAnsi="Segoe UI" w:cs="Segoe UI"/>
          <w:b/>
          <w:bCs/>
          <w:color w:val="2A2B3F"/>
          <w:sz w:val="24"/>
          <w:szCs w:val="24"/>
          <w:lang w:eastAsia="en-IN"/>
        </w:rPr>
        <w:t>categorical data</w:t>
      </w:r>
      <w:r w:rsidRPr="00363BEF">
        <w:rPr>
          <w:rFonts w:ascii="Segoe UI" w:eastAsia="Times New Roman" w:hAnsi="Segoe UI" w:cs="Segoe UI"/>
          <w:color w:val="2A2B3F"/>
          <w:sz w:val="24"/>
          <w:szCs w:val="24"/>
          <w:lang w:eastAsia="en-IN"/>
        </w:rPr>
        <w:t> or </w:t>
      </w:r>
      <w:r w:rsidRPr="00363BEF">
        <w:rPr>
          <w:rFonts w:ascii="Segoe UI" w:eastAsia="Times New Roman" w:hAnsi="Segoe UI" w:cs="Segoe UI"/>
          <w:b/>
          <w:bCs/>
          <w:color w:val="2A2B3F"/>
          <w:sz w:val="24"/>
          <w:szCs w:val="24"/>
          <w:lang w:eastAsia="en-IN"/>
        </w:rPr>
        <w:t>custom groupings</w:t>
      </w:r>
      <w:r w:rsidRPr="00363BEF">
        <w:rPr>
          <w:rFonts w:ascii="Segoe UI" w:eastAsia="Times New Roman" w:hAnsi="Segoe UI" w:cs="Segoe UI"/>
          <w:color w:val="2A2B3F"/>
          <w:sz w:val="24"/>
          <w:szCs w:val="24"/>
          <w:lang w:eastAsia="en-IN"/>
        </w:rPr>
        <w:t> like "High", "Medium", "Low".</w:t>
      </w:r>
    </w:p>
    <w:p w:rsidR="00363BEF" w:rsidRPr="00363BEF" w:rsidRDefault="00363BEF" w:rsidP="00363BEF">
      <w:pPr>
        <w:numPr>
          <w:ilvl w:val="0"/>
          <w:numId w:val="18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Binning</w:t>
      </w:r>
      <w:r w:rsidRPr="00363BEF">
        <w:rPr>
          <w:rFonts w:ascii="Segoe UI" w:eastAsia="Times New Roman" w:hAnsi="Segoe UI" w:cs="Segoe UI"/>
          <w:color w:val="2A2B3F"/>
          <w:sz w:val="24"/>
          <w:szCs w:val="24"/>
          <w:lang w:eastAsia="en-IN"/>
        </w:rPr>
        <w:t>:</w:t>
      </w:r>
    </w:p>
    <w:p w:rsidR="00363BEF" w:rsidRPr="00363BEF" w:rsidRDefault="00363BEF" w:rsidP="00363BEF">
      <w:pPr>
        <w:numPr>
          <w:ilvl w:val="1"/>
          <w:numId w:val="18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Automatically </w:t>
      </w:r>
      <w:r w:rsidRPr="00363BEF">
        <w:rPr>
          <w:rFonts w:ascii="Segoe UI" w:eastAsia="Times New Roman" w:hAnsi="Segoe UI" w:cs="Segoe UI"/>
          <w:b/>
          <w:bCs/>
          <w:color w:val="2A2B3F"/>
          <w:sz w:val="24"/>
          <w:szCs w:val="24"/>
          <w:lang w:eastAsia="en-IN"/>
        </w:rPr>
        <w:t>divides numerical data</w:t>
      </w:r>
      <w:r w:rsidRPr="00363BEF">
        <w:rPr>
          <w:rFonts w:ascii="Segoe UI" w:eastAsia="Times New Roman" w:hAnsi="Segoe UI" w:cs="Segoe UI"/>
          <w:color w:val="2A2B3F"/>
          <w:sz w:val="24"/>
          <w:szCs w:val="24"/>
          <w:lang w:eastAsia="en-IN"/>
        </w:rPr>
        <w:t> into </w:t>
      </w:r>
      <w:r w:rsidRPr="00363BEF">
        <w:rPr>
          <w:rFonts w:ascii="Segoe UI" w:eastAsia="Times New Roman" w:hAnsi="Segoe UI" w:cs="Segoe UI"/>
          <w:b/>
          <w:bCs/>
          <w:color w:val="2A2B3F"/>
          <w:sz w:val="24"/>
          <w:szCs w:val="24"/>
          <w:lang w:eastAsia="en-IN"/>
        </w:rPr>
        <w:t>equal-sized ranges</w:t>
      </w:r>
      <w:r w:rsidRPr="00363BEF">
        <w:rPr>
          <w:rFonts w:ascii="Segoe UI" w:eastAsia="Times New Roman" w:hAnsi="Segoe UI" w:cs="Segoe UI"/>
          <w:color w:val="2A2B3F"/>
          <w:sz w:val="24"/>
          <w:szCs w:val="24"/>
          <w:lang w:eastAsia="en-IN"/>
        </w:rPr>
        <w:t> (bins).</w:t>
      </w:r>
    </w:p>
    <w:p w:rsidR="00363BEF" w:rsidRPr="00363BEF" w:rsidRDefault="00363BEF" w:rsidP="00363BEF">
      <w:pPr>
        <w:numPr>
          <w:ilvl w:val="1"/>
          <w:numId w:val="18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Helpful for summarizing </w:t>
      </w:r>
      <w:r w:rsidRPr="00363BEF">
        <w:rPr>
          <w:rFonts w:ascii="Segoe UI" w:eastAsia="Times New Roman" w:hAnsi="Segoe UI" w:cs="Segoe UI"/>
          <w:b/>
          <w:bCs/>
          <w:color w:val="2A2B3F"/>
          <w:sz w:val="24"/>
          <w:szCs w:val="24"/>
          <w:lang w:eastAsia="en-IN"/>
        </w:rPr>
        <w:t>continuous data</w:t>
      </w:r>
      <w:r w:rsidRPr="00363BEF">
        <w:rPr>
          <w:rFonts w:ascii="Segoe UI" w:eastAsia="Times New Roman" w:hAnsi="Segoe UI" w:cs="Segoe UI"/>
          <w:color w:val="2A2B3F"/>
          <w:sz w:val="24"/>
          <w:szCs w:val="24"/>
          <w:lang w:eastAsia="en-IN"/>
        </w:rPr>
        <w:t> like age or income.</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Example:</w:t>
      </w:r>
    </w:p>
    <w:p w:rsidR="00363BEF" w:rsidRPr="00363BEF" w:rsidRDefault="00363BEF" w:rsidP="00363BEF">
      <w:pPr>
        <w:numPr>
          <w:ilvl w:val="0"/>
          <w:numId w:val="18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Grouping: Combining product names into “Top Products” vs “Other”.</w:t>
      </w:r>
    </w:p>
    <w:p w:rsidR="00363BEF" w:rsidRPr="00363BEF" w:rsidRDefault="00363BEF" w:rsidP="00363BEF">
      <w:pPr>
        <w:numPr>
          <w:ilvl w:val="0"/>
          <w:numId w:val="18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Binning: Splitting customer ages into bins like “20–29”, “30–39”, etc.</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olution with Grouping vs. Binning</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At a TaskUs workshop, you’re explaining Power BI visualization techniques to the marketing team, and a member asks about the primary difference between grouping and binning for campaign data (e.g., sales or impressions). In Power BI Desktop, both features organize data, but they differ in approach and application.</w:t>
      </w:r>
    </w:p>
    <w:p w:rsidR="00363BEF" w:rsidRPr="00363BEF" w:rsidRDefault="00363BEF" w:rsidP="00363BEF">
      <w:pPr>
        <w:numPr>
          <w:ilvl w:val="0"/>
          <w:numId w:val="18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Grouping</w:t>
      </w:r>
      <w:r w:rsidRPr="00363BEF">
        <w:rPr>
          <w:rFonts w:ascii="Segoe UI" w:eastAsia="Times New Roman" w:hAnsi="Segoe UI" w:cs="Segoe UI"/>
          <w:color w:val="2A2B3F"/>
          <w:sz w:val="24"/>
          <w:szCs w:val="24"/>
          <w:lang w:eastAsia="en-IN"/>
        </w:rPr>
        <w:t>: Used for categorical or manual organization. For example, if the team has a "CampaignType" column (e.g., Email, Social, Print), but wants to group "Email" and "Social" as "Digital" and keep "Print" separate, select a visual (e.g., bar chart with CampaignType on Axis, Impressions = SUM(Campaign[Impressions]) on Values). In the "Fields" pane, right-click "CampaignType," choose "New Group," and manually create groups: "Digital" (Email, Social), "Print" (Print). This creates a new field (e.g., "CampaignType (Groups)") for custom categories. It’s manual, letting you define specific, meaningful buckets—e.g., grouping low-performing campaigns into "Underperforming."</w:t>
      </w:r>
    </w:p>
    <w:p w:rsidR="00363BEF" w:rsidRPr="00363BEF" w:rsidRDefault="00363BEF" w:rsidP="00363BEF">
      <w:pPr>
        <w:numPr>
          <w:ilvl w:val="0"/>
          <w:numId w:val="18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Binning</w:t>
      </w:r>
      <w:r w:rsidRPr="00363BEF">
        <w:rPr>
          <w:rFonts w:ascii="Segoe UI" w:eastAsia="Times New Roman" w:hAnsi="Segoe UI" w:cs="Segoe UI"/>
          <w:color w:val="2A2B3F"/>
          <w:sz w:val="24"/>
          <w:szCs w:val="24"/>
          <w:lang w:eastAsia="en-IN"/>
        </w:rPr>
        <w:t>: Applied to numeric data for automatic interval separation. For a column like "SalesAmount," right-click it in the "Fields" pane, select "New Group," and switch "Group Type" to "Binning." Set "Bin Size" (e.g., 1000) or "Number of Bins" (e.g., 5). For SalesAmount ranging 0–5000, binning might create intervals: 0–1000, 1001–2000, etc., automatically splitting data into equal ranges. Use this in a chart (e.g., histogram via bar chart) to see sales distribution. It’s automated, requiring no manual category definition.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w:t>
      </w:r>
      <w:r w:rsidRPr="00363BEF">
        <w:rPr>
          <w:rFonts w:ascii="Segoe UI" w:eastAsia="Times New Roman" w:hAnsi="Segoe UI" w:cs="Segoe UI"/>
          <w:b/>
          <w:bCs/>
          <w:color w:val="2A2B3F"/>
          <w:sz w:val="24"/>
          <w:szCs w:val="24"/>
          <w:lang w:eastAsia="en-IN"/>
        </w:rPr>
        <w:t>primary difference</w:t>
      </w:r>
      <w:r w:rsidRPr="00363BEF">
        <w:rPr>
          <w:rFonts w:ascii="Segoe UI" w:eastAsia="Times New Roman" w:hAnsi="Segoe UI" w:cs="Segoe UI"/>
          <w:color w:val="2A2B3F"/>
          <w:sz w:val="24"/>
          <w:szCs w:val="24"/>
          <w:lang w:eastAsia="en-IN"/>
        </w:rPr>
        <w:t> is: </w:t>
      </w:r>
      <w:r w:rsidRPr="00363BEF">
        <w:rPr>
          <w:rFonts w:ascii="Segoe UI" w:eastAsia="Times New Roman" w:hAnsi="Segoe UI" w:cs="Segoe UI"/>
          <w:b/>
          <w:bCs/>
          <w:color w:val="2A2B3F"/>
          <w:sz w:val="24"/>
          <w:szCs w:val="24"/>
          <w:lang w:eastAsia="en-IN"/>
        </w:rPr>
        <w:t>grouping allows manual separation into specific categories</w:t>
      </w:r>
      <w:r w:rsidRPr="00363BEF">
        <w:rPr>
          <w:rFonts w:ascii="Segoe UI" w:eastAsia="Times New Roman" w:hAnsi="Segoe UI" w:cs="Segoe UI"/>
          <w:color w:val="2A2B3F"/>
          <w:sz w:val="24"/>
          <w:szCs w:val="24"/>
          <w:lang w:eastAsia="en-IN"/>
        </w:rPr>
        <w:t> (e.g., Digital vs. Print), </w:t>
      </w:r>
      <w:r w:rsidRPr="00363BEF">
        <w:rPr>
          <w:rFonts w:ascii="Segoe UI" w:eastAsia="Times New Roman" w:hAnsi="Segoe UI" w:cs="Segoe UI"/>
          <w:b/>
          <w:bCs/>
          <w:color w:val="2A2B3F"/>
          <w:sz w:val="24"/>
          <w:szCs w:val="24"/>
          <w:lang w:eastAsia="en-IN"/>
        </w:rPr>
        <w:t>while binning automatically separates into equal intervals</w:t>
      </w:r>
      <w:r w:rsidRPr="00363BEF">
        <w:rPr>
          <w:rFonts w:ascii="Segoe UI" w:eastAsia="Times New Roman" w:hAnsi="Segoe UI" w:cs="Segoe UI"/>
          <w:color w:val="2A2B3F"/>
          <w:sz w:val="24"/>
          <w:szCs w:val="24"/>
          <w:lang w:eastAsia="en-IN"/>
        </w:rPr>
        <w:t> (e.g., $0–1000, $1001–2000).</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Grouping offers flexibility for qualitative analysis (e.g., campaign types, regions), letting the team tailor categories to marketing insights—e.g., grouping "Social Media A" and "Social Media B" as "Social Campaigns." Binning suits quantitative analysis, automatically segmenting continuous data (e.g., sales, clicks) into ranges for trends or distributions, saving time on numeric data. The Microsoft documentation on </w:t>
      </w:r>
      <w:hyperlink r:id="rId81" w:history="1">
        <w:r w:rsidRPr="00363BEF">
          <w:rPr>
            <w:rFonts w:ascii="Segoe UI" w:eastAsia="Times New Roman" w:hAnsi="Segoe UI" w:cs="Segoe UI"/>
            <w:color w:val="6D28D2"/>
            <w:sz w:val="24"/>
            <w:szCs w:val="24"/>
            <w:u w:val="single"/>
            <w:lang w:eastAsia="en-IN"/>
          </w:rPr>
          <w:t>grouping and binning</w:t>
        </w:r>
      </w:hyperlink>
      <w:r w:rsidRPr="00363BEF">
        <w:rPr>
          <w:rFonts w:ascii="Segoe UI" w:eastAsia="Times New Roman" w:hAnsi="Segoe UI" w:cs="Segoe UI"/>
          <w:color w:val="2A2B3F"/>
          <w:sz w:val="24"/>
          <w:szCs w:val="24"/>
          <w:lang w:eastAsia="en-IN"/>
        </w:rPr>
        <w:t> states, “Grouping lets you manually define categories for categorical data, while binning automatically divides numeric data into equal-sized bins, streamlining visualization prep.” This clarifies their distinct roles for TaskUs’ campaign data.</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18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Grouping for numerical, binning for textual</w:t>
      </w:r>
      <w:r w:rsidRPr="00363BEF">
        <w:rPr>
          <w:rFonts w:ascii="Segoe UI" w:eastAsia="Times New Roman" w:hAnsi="Segoe UI" w:cs="Segoe UI"/>
          <w:color w:val="2A2B3F"/>
          <w:sz w:val="24"/>
          <w:szCs w:val="24"/>
          <w:lang w:eastAsia="en-IN"/>
        </w:rPr>
        <w:t>: Incorrect—grouping suits categorical/textual data (e.g., campaign names), while binning is for numerical (e.g., sales), per the docs.</w:t>
      </w:r>
    </w:p>
    <w:p w:rsidR="00363BEF" w:rsidRPr="00363BEF" w:rsidRDefault="00363BEF" w:rsidP="00363BEF">
      <w:pPr>
        <w:numPr>
          <w:ilvl w:val="0"/>
          <w:numId w:val="18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Interchangeable terms</w:t>
      </w:r>
      <w:r w:rsidRPr="00363BEF">
        <w:rPr>
          <w:rFonts w:ascii="Segoe UI" w:eastAsia="Times New Roman" w:hAnsi="Segoe UI" w:cs="Segoe UI"/>
          <w:color w:val="2A2B3F"/>
          <w:sz w:val="24"/>
          <w:szCs w:val="24"/>
          <w:lang w:eastAsia="en-IN"/>
        </w:rPr>
        <w:t>: Power BI distinguishes them clearly in the UI and functionality—grouping is custom, binning is interval-based, not interchangeable.</w:t>
      </w:r>
    </w:p>
    <w:p w:rsidR="00363BEF" w:rsidRPr="00363BEF" w:rsidRDefault="00363BEF" w:rsidP="00363BEF">
      <w:pPr>
        <w:numPr>
          <w:ilvl w:val="0"/>
          <w:numId w:val="18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Binning manual, grouping automated</w:t>
      </w:r>
      <w:r w:rsidRPr="00363BEF">
        <w:rPr>
          <w:rFonts w:ascii="Segoe UI" w:eastAsia="Times New Roman" w:hAnsi="Segoe UI" w:cs="Segoe UI"/>
          <w:color w:val="2A2B3F"/>
          <w:sz w:val="24"/>
          <w:szCs w:val="24"/>
          <w:lang w:eastAsia="en-IN"/>
        </w:rPr>
        <w:t>: Reversed—binning automates intervals, grouping requires manual input, as shown in the "New Group" dialog.</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explanation equips the marketing team with a clear, practical understanding of grouping vs. binning in Power BI.</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Visualize and analyze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32</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want to ensure that a </w:t>
      </w:r>
      <w:r w:rsidRPr="00363BEF">
        <w:rPr>
          <w:rFonts w:ascii="Segoe UI" w:eastAsia="Times New Roman" w:hAnsi="Segoe UI" w:cs="Segoe UI"/>
          <w:b/>
          <w:bCs/>
          <w:color w:val="2A2B3F"/>
          <w:sz w:val="24"/>
          <w:szCs w:val="24"/>
          <w:lang w:eastAsia="en-IN"/>
        </w:rPr>
        <w:t>workspace in Power BI</w:t>
      </w:r>
      <w:r w:rsidRPr="00363BEF">
        <w:rPr>
          <w:rFonts w:ascii="Segoe UI" w:eastAsia="Times New Roman" w:hAnsi="Segoe UI" w:cs="Segoe UI"/>
          <w:color w:val="2A2B3F"/>
          <w:sz w:val="24"/>
          <w:szCs w:val="24"/>
          <w:lang w:eastAsia="en-IN"/>
        </w:rPr>
        <w:t> is backed by </w:t>
      </w:r>
      <w:r w:rsidRPr="00363BEF">
        <w:rPr>
          <w:rFonts w:ascii="Segoe UI" w:eastAsia="Times New Roman" w:hAnsi="Segoe UI" w:cs="Segoe UI"/>
          <w:b/>
          <w:bCs/>
          <w:color w:val="2A2B3F"/>
          <w:sz w:val="24"/>
          <w:szCs w:val="24"/>
          <w:lang w:eastAsia="en-IN"/>
        </w:rPr>
        <w:t>Premium capacity</w:t>
      </w:r>
      <w:r w:rsidRPr="00363BEF">
        <w:rPr>
          <w:rFonts w:ascii="Segoe UI" w:eastAsia="Times New Roman" w:hAnsi="Segoe UI" w:cs="Segoe UI"/>
          <w:color w:val="2A2B3F"/>
          <w:sz w:val="24"/>
          <w:szCs w:val="24"/>
          <w:lang w:eastAsia="en-IN"/>
        </w:rPr>
        <w:t>, allowing </w:t>
      </w:r>
      <w:r w:rsidRPr="00363BEF">
        <w:rPr>
          <w:rFonts w:ascii="Segoe UI" w:eastAsia="Times New Roman" w:hAnsi="Segoe UI" w:cs="Segoe UI"/>
          <w:b/>
          <w:bCs/>
          <w:color w:val="2A2B3F"/>
          <w:sz w:val="24"/>
          <w:szCs w:val="24"/>
          <w:lang w:eastAsia="en-IN"/>
        </w:rPr>
        <w:t>larger datasets</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scheduled refreshes</w:t>
      </w:r>
      <w:r w:rsidRPr="00363BEF">
        <w:rPr>
          <w:rFonts w:ascii="Segoe UI" w:eastAsia="Times New Roman" w:hAnsi="Segoe UI" w:cs="Segoe UI"/>
          <w:color w:val="2A2B3F"/>
          <w:sz w:val="24"/>
          <w:szCs w:val="24"/>
          <w:lang w:eastAsia="en-IN"/>
        </w:rPr>
        <w:t> beyond the limits of shared capacity.</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What steps should you follow?</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Configure dataset certifications in the workspace.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Dataset certifications</w:t>
      </w:r>
      <w:r w:rsidRPr="00363BEF">
        <w:rPr>
          <w:rFonts w:ascii="Segoe UI" w:eastAsia="Times New Roman" w:hAnsi="Segoe UI" w:cs="Segoe UI"/>
          <w:color w:val="2A2B3F"/>
          <w:sz w:val="24"/>
          <w:szCs w:val="24"/>
          <w:lang w:eastAsia="en-IN"/>
        </w:rPr>
        <w:t> are useful for </w:t>
      </w:r>
      <w:r w:rsidRPr="00363BEF">
        <w:rPr>
          <w:rFonts w:ascii="Segoe UI" w:eastAsia="Times New Roman" w:hAnsi="Segoe UI" w:cs="Segoe UI"/>
          <w:b/>
          <w:bCs/>
          <w:color w:val="2A2B3F"/>
          <w:sz w:val="24"/>
          <w:szCs w:val="24"/>
          <w:lang w:eastAsia="en-IN"/>
        </w:rPr>
        <w:t>data governance</w:t>
      </w:r>
      <w:r w:rsidRPr="00363BEF">
        <w:rPr>
          <w:rFonts w:ascii="Segoe UI" w:eastAsia="Times New Roman" w:hAnsi="Segoe UI" w:cs="Segoe UI"/>
          <w:color w:val="2A2B3F"/>
          <w:sz w:val="24"/>
          <w:szCs w:val="24"/>
          <w:lang w:eastAsia="en-IN"/>
        </w:rPr>
        <w:t>, allowing teams to mark trusted datasets. However, this feature is also </w:t>
      </w:r>
      <w:r w:rsidRPr="00363BEF">
        <w:rPr>
          <w:rFonts w:ascii="Segoe UI" w:eastAsia="Times New Roman" w:hAnsi="Segoe UI" w:cs="Segoe UI"/>
          <w:b/>
          <w:bCs/>
          <w:color w:val="2A2B3F"/>
          <w:sz w:val="24"/>
          <w:szCs w:val="24"/>
          <w:lang w:eastAsia="en-IN"/>
        </w:rPr>
        <w:t>unrelated</w:t>
      </w:r>
      <w:r w:rsidRPr="00363BEF">
        <w:rPr>
          <w:rFonts w:ascii="Segoe UI" w:eastAsia="Times New Roman" w:hAnsi="Segoe UI" w:cs="Segoe UI"/>
          <w:color w:val="2A2B3F"/>
          <w:sz w:val="24"/>
          <w:szCs w:val="24"/>
          <w:lang w:eastAsia="en-IN"/>
        </w:rPr>
        <w:t> to capacity assignment and does </w:t>
      </w:r>
      <w:r w:rsidRPr="00363BEF">
        <w:rPr>
          <w:rFonts w:ascii="Segoe UI" w:eastAsia="Times New Roman" w:hAnsi="Segoe UI" w:cs="Segoe UI"/>
          <w:b/>
          <w:bCs/>
          <w:color w:val="2A2B3F"/>
          <w:sz w:val="24"/>
          <w:szCs w:val="24"/>
          <w:lang w:eastAsia="en-IN"/>
        </w:rPr>
        <w:t>not affect performance</w:t>
      </w:r>
      <w:r w:rsidRPr="00363BEF">
        <w:rPr>
          <w:rFonts w:ascii="Segoe UI" w:eastAsia="Times New Roman" w:hAnsi="Segoe UI" w:cs="Segoe UI"/>
          <w:color w:val="2A2B3F"/>
          <w:sz w:val="24"/>
          <w:szCs w:val="24"/>
          <w:lang w:eastAsia="en-IN"/>
        </w:rPr>
        <w:t>, dataset limits, or refresh frequency.</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Create a new Premium Per User (PPU) workspace and assign users PPU licenses.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Creating a PPU workspace and assigning PPU licenses allows </w:t>
      </w:r>
      <w:r w:rsidRPr="00363BEF">
        <w:rPr>
          <w:rFonts w:ascii="Segoe UI" w:eastAsia="Times New Roman" w:hAnsi="Segoe UI" w:cs="Segoe UI"/>
          <w:b/>
          <w:bCs/>
          <w:color w:val="2A2B3F"/>
          <w:sz w:val="24"/>
          <w:szCs w:val="24"/>
          <w:lang w:eastAsia="en-IN"/>
        </w:rPr>
        <w:t>individual users</w:t>
      </w:r>
      <w:r w:rsidRPr="00363BEF">
        <w:rPr>
          <w:rFonts w:ascii="Segoe UI" w:eastAsia="Times New Roman" w:hAnsi="Segoe UI" w:cs="Segoe UI"/>
          <w:color w:val="2A2B3F"/>
          <w:sz w:val="24"/>
          <w:szCs w:val="24"/>
          <w:lang w:eastAsia="en-IN"/>
        </w:rPr>
        <w:t> to access Premium features. However, this </w:t>
      </w:r>
      <w:r w:rsidRPr="00363BEF">
        <w:rPr>
          <w:rFonts w:ascii="Segoe UI" w:eastAsia="Times New Roman" w:hAnsi="Segoe UI" w:cs="Segoe UI"/>
          <w:b/>
          <w:bCs/>
          <w:color w:val="2A2B3F"/>
          <w:sz w:val="24"/>
          <w:szCs w:val="24"/>
          <w:lang w:eastAsia="en-IN"/>
        </w:rPr>
        <w:t>does not equate</w:t>
      </w:r>
      <w:r w:rsidRPr="00363BEF">
        <w:rPr>
          <w:rFonts w:ascii="Segoe UI" w:eastAsia="Times New Roman" w:hAnsi="Segoe UI" w:cs="Segoe UI"/>
          <w:color w:val="2A2B3F"/>
          <w:sz w:val="24"/>
          <w:szCs w:val="24"/>
          <w:lang w:eastAsia="en-IN"/>
        </w:rPr>
        <w:t> to assigning a workspace to </w:t>
      </w:r>
      <w:r w:rsidRPr="00363BEF">
        <w:rPr>
          <w:rFonts w:ascii="Segoe UI" w:eastAsia="Times New Roman" w:hAnsi="Segoe UI" w:cs="Segoe UI"/>
          <w:b/>
          <w:bCs/>
          <w:color w:val="2A2B3F"/>
          <w:sz w:val="24"/>
          <w:szCs w:val="24"/>
          <w:lang w:eastAsia="en-IN"/>
        </w:rPr>
        <w:t>Premium capacity</w:t>
      </w:r>
      <w:r w:rsidRPr="00363BEF">
        <w:rPr>
          <w:rFonts w:ascii="Segoe UI" w:eastAsia="Times New Roman" w:hAnsi="Segoe UI" w:cs="Segoe UI"/>
          <w:color w:val="2A2B3F"/>
          <w:sz w:val="24"/>
          <w:szCs w:val="24"/>
          <w:lang w:eastAsia="en-IN"/>
        </w:rPr>
        <w:t>. PPU is </w:t>
      </w:r>
      <w:r w:rsidRPr="00363BEF">
        <w:rPr>
          <w:rFonts w:ascii="Segoe UI" w:eastAsia="Times New Roman" w:hAnsi="Segoe UI" w:cs="Segoe UI"/>
          <w:b/>
          <w:bCs/>
          <w:color w:val="2A2B3F"/>
          <w:sz w:val="24"/>
          <w:szCs w:val="24"/>
          <w:lang w:eastAsia="en-IN"/>
        </w:rPr>
        <w:t>user-based</w:t>
      </w:r>
      <w:r w:rsidRPr="00363BEF">
        <w:rPr>
          <w:rFonts w:ascii="Segoe UI" w:eastAsia="Times New Roman" w:hAnsi="Segoe UI" w:cs="Segoe UI"/>
          <w:color w:val="2A2B3F"/>
          <w:sz w:val="24"/>
          <w:szCs w:val="24"/>
          <w:lang w:eastAsia="en-IN"/>
        </w:rPr>
        <w:t>, whereas Premium capacity is </w:t>
      </w:r>
      <w:r w:rsidRPr="00363BEF">
        <w:rPr>
          <w:rFonts w:ascii="Segoe UI" w:eastAsia="Times New Roman" w:hAnsi="Segoe UI" w:cs="Segoe UI"/>
          <w:b/>
          <w:bCs/>
          <w:color w:val="2A2B3F"/>
          <w:sz w:val="24"/>
          <w:szCs w:val="24"/>
          <w:lang w:eastAsia="en-IN"/>
        </w:rPr>
        <w:t>workspace-based</w:t>
      </w:r>
      <w:r w:rsidRPr="00363BEF">
        <w:rPr>
          <w:rFonts w:ascii="Segoe UI" w:eastAsia="Times New Roman" w:hAnsi="Segoe UI" w:cs="Segoe UI"/>
          <w:color w:val="2A2B3F"/>
          <w:sz w:val="24"/>
          <w:szCs w:val="24"/>
          <w:lang w:eastAsia="en-IN"/>
        </w:rPr>
        <w:t> and managed centrally through the </w:t>
      </w:r>
      <w:r w:rsidRPr="00363BEF">
        <w:rPr>
          <w:rFonts w:ascii="Segoe UI" w:eastAsia="Times New Roman" w:hAnsi="Segoe UI" w:cs="Segoe UI"/>
          <w:b/>
          <w:bCs/>
          <w:color w:val="2A2B3F"/>
          <w:sz w:val="24"/>
          <w:szCs w:val="24"/>
          <w:lang w:eastAsia="en-IN"/>
        </w:rPr>
        <w:t>Admin portal</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In the Power BI Service, enable row-level security for the workspace.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Row-Level Security (RLS)</w:t>
      </w:r>
      <w:r w:rsidRPr="00363BEF">
        <w:rPr>
          <w:rFonts w:ascii="Segoe UI" w:eastAsia="Times New Roman" w:hAnsi="Segoe UI" w:cs="Segoe UI"/>
          <w:color w:val="2A2B3F"/>
          <w:sz w:val="24"/>
          <w:szCs w:val="24"/>
          <w:lang w:eastAsia="en-IN"/>
        </w:rPr>
        <w:t> restricts data visibility based on user roles. While it enhances </w:t>
      </w:r>
      <w:r w:rsidRPr="00363BEF">
        <w:rPr>
          <w:rFonts w:ascii="Segoe UI" w:eastAsia="Times New Roman" w:hAnsi="Segoe UI" w:cs="Segoe UI"/>
          <w:b/>
          <w:bCs/>
          <w:color w:val="2A2B3F"/>
          <w:sz w:val="24"/>
          <w:szCs w:val="24"/>
          <w:lang w:eastAsia="en-IN"/>
        </w:rPr>
        <w:t>data protection</w:t>
      </w:r>
      <w:r w:rsidRPr="00363BEF">
        <w:rPr>
          <w:rFonts w:ascii="Segoe UI" w:eastAsia="Times New Roman" w:hAnsi="Segoe UI" w:cs="Segoe UI"/>
          <w:color w:val="2A2B3F"/>
          <w:sz w:val="24"/>
          <w:szCs w:val="24"/>
          <w:lang w:eastAsia="en-IN"/>
        </w:rPr>
        <w:t>, it is </w:t>
      </w:r>
      <w:r w:rsidRPr="00363BEF">
        <w:rPr>
          <w:rFonts w:ascii="Segoe UI" w:eastAsia="Times New Roman" w:hAnsi="Segoe UI" w:cs="Segoe UI"/>
          <w:b/>
          <w:bCs/>
          <w:color w:val="2A2B3F"/>
          <w:sz w:val="24"/>
          <w:szCs w:val="24"/>
          <w:lang w:eastAsia="en-IN"/>
        </w:rPr>
        <w:t>unrelated to capacity</w:t>
      </w:r>
      <w:r w:rsidRPr="00363BEF">
        <w:rPr>
          <w:rFonts w:ascii="Segoe UI" w:eastAsia="Times New Roman" w:hAnsi="Segoe UI" w:cs="Segoe UI"/>
          <w:color w:val="2A2B3F"/>
          <w:sz w:val="24"/>
          <w:szCs w:val="24"/>
          <w:lang w:eastAsia="en-IN"/>
        </w:rPr>
        <w:t>. RLS does not influence whether a workspace uses </w:t>
      </w:r>
      <w:r w:rsidRPr="00363BEF">
        <w:rPr>
          <w:rFonts w:ascii="Segoe UI" w:eastAsia="Times New Roman" w:hAnsi="Segoe UI" w:cs="Segoe UI"/>
          <w:b/>
          <w:bCs/>
          <w:color w:val="2A2B3F"/>
          <w:sz w:val="24"/>
          <w:szCs w:val="24"/>
          <w:lang w:eastAsia="en-IN"/>
        </w:rPr>
        <w:t>Premium capacity</w:t>
      </w:r>
      <w:r w:rsidRPr="00363BEF">
        <w:rPr>
          <w:rFonts w:ascii="Segoe UI" w:eastAsia="Times New Roman" w:hAnsi="Segoe UI" w:cs="Segoe UI"/>
          <w:color w:val="2A2B3F"/>
          <w:sz w:val="24"/>
          <w:szCs w:val="24"/>
          <w:lang w:eastAsia="en-IN"/>
        </w:rPr>
        <w:t> or </w:t>
      </w:r>
      <w:r w:rsidRPr="00363BEF">
        <w:rPr>
          <w:rFonts w:ascii="Segoe UI" w:eastAsia="Times New Roman" w:hAnsi="Segoe UI" w:cs="Segoe UI"/>
          <w:b/>
          <w:bCs/>
          <w:color w:val="2A2B3F"/>
          <w:sz w:val="24"/>
          <w:szCs w:val="24"/>
          <w:lang w:eastAsia="en-IN"/>
        </w:rPr>
        <w:t>shared capacity</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In the Power BI Admin portal, assign the workspace to Premium capacity.</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To back a workspace with Premium capacity, you must </w:t>
      </w:r>
      <w:r w:rsidRPr="00363BEF">
        <w:rPr>
          <w:rFonts w:ascii="Segoe UI" w:eastAsia="Times New Roman" w:hAnsi="Segoe UI" w:cs="Segoe UI"/>
          <w:b/>
          <w:bCs/>
          <w:color w:val="2A2B3F"/>
          <w:sz w:val="24"/>
          <w:szCs w:val="24"/>
          <w:lang w:eastAsia="en-IN"/>
        </w:rPr>
        <w:t>assign it to a Premium capacity node</w:t>
      </w:r>
      <w:r w:rsidRPr="00363BEF">
        <w:rPr>
          <w:rFonts w:ascii="Segoe UI" w:eastAsia="Times New Roman" w:hAnsi="Segoe UI" w:cs="Segoe UI"/>
          <w:color w:val="2A2B3F"/>
          <w:sz w:val="24"/>
          <w:szCs w:val="24"/>
          <w:lang w:eastAsia="en-IN"/>
        </w:rPr>
        <w:t> in the </w:t>
      </w:r>
      <w:r w:rsidRPr="00363BEF">
        <w:rPr>
          <w:rFonts w:ascii="Segoe UI" w:eastAsia="Times New Roman" w:hAnsi="Segoe UI" w:cs="Segoe UI"/>
          <w:b/>
          <w:bCs/>
          <w:color w:val="2A2B3F"/>
          <w:sz w:val="24"/>
          <w:szCs w:val="24"/>
          <w:lang w:eastAsia="en-IN"/>
        </w:rPr>
        <w:t>Power BI Admin portal</w:t>
      </w:r>
      <w:r w:rsidRPr="00363BEF">
        <w:rPr>
          <w:rFonts w:ascii="Segoe UI" w:eastAsia="Times New Roman" w:hAnsi="Segoe UI" w:cs="Segoe UI"/>
          <w:color w:val="2A2B3F"/>
          <w:sz w:val="24"/>
          <w:szCs w:val="24"/>
          <w:lang w:eastAsia="en-IN"/>
        </w:rPr>
        <w:t>. This ensures:</w:t>
      </w:r>
    </w:p>
    <w:p w:rsidR="00363BEF" w:rsidRPr="00363BEF" w:rsidRDefault="00363BEF" w:rsidP="00363BEF">
      <w:pPr>
        <w:numPr>
          <w:ilvl w:val="0"/>
          <w:numId w:val="18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Support for </w:t>
      </w:r>
      <w:r w:rsidRPr="00363BEF">
        <w:rPr>
          <w:rFonts w:ascii="Segoe UI" w:eastAsia="Times New Roman" w:hAnsi="Segoe UI" w:cs="Segoe UI"/>
          <w:b/>
          <w:bCs/>
          <w:color w:val="2A2B3F"/>
          <w:sz w:val="24"/>
          <w:szCs w:val="24"/>
          <w:lang w:eastAsia="en-IN"/>
        </w:rPr>
        <w:t>larger dataset sizes</w:t>
      </w:r>
    </w:p>
    <w:p w:rsidR="00363BEF" w:rsidRPr="00363BEF" w:rsidRDefault="00363BEF" w:rsidP="00363BEF">
      <w:pPr>
        <w:numPr>
          <w:ilvl w:val="0"/>
          <w:numId w:val="18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More frequent scheduled refreshes</w:t>
      </w:r>
    </w:p>
    <w:p w:rsidR="00363BEF" w:rsidRPr="00363BEF" w:rsidRDefault="00363BEF" w:rsidP="00363BEF">
      <w:pPr>
        <w:numPr>
          <w:ilvl w:val="0"/>
          <w:numId w:val="18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Better performance</w:t>
      </w:r>
    </w:p>
    <w:p w:rsidR="00363BEF" w:rsidRPr="00363BEF" w:rsidRDefault="00363BEF" w:rsidP="00363BEF">
      <w:pPr>
        <w:numPr>
          <w:ilvl w:val="0"/>
          <w:numId w:val="18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Access to AI capabilities</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paginated reports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is the </w:t>
      </w:r>
      <w:r w:rsidRPr="00363BEF">
        <w:rPr>
          <w:rFonts w:ascii="Segoe UI" w:eastAsia="Times New Roman" w:hAnsi="Segoe UI" w:cs="Segoe UI"/>
          <w:b/>
          <w:bCs/>
          <w:color w:val="2A2B3F"/>
          <w:sz w:val="24"/>
          <w:szCs w:val="24"/>
          <w:lang w:eastAsia="en-IN"/>
        </w:rPr>
        <w:t>only option</w:t>
      </w:r>
      <w:r w:rsidRPr="00363BEF">
        <w:rPr>
          <w:rFonts w:ascii="Segoe UI" w:eastAsia="Times New Roman" w:hAnsi="Segoe UI" w:cs="Segoe UI"/>
          <w:color w:val="2A2B3F"/>
          <w:sz w:val="24"/>
          <w:szCs w:val="24"/>
          <w:lang w:eastAsia="en-IN"/>
        </w:rPr>
        <w:t> that configures </w:t>
      </w:r>
      <w:r w:rsidRPr="00363BEF">
        <w:rPr>
          <w:rFonts w:ascii="Segoe UI" w:eastAsia="Times New Roman" w:hAnsi="Segoe UI" w:cs="Segoe UI"/>
          <w:b/>
          <w:bCs/>
          <w:color w:val="2A2B3F"/>
          <w:sz w:val="24"/>
          <w:szCs w:val="24"/>
          <w:lang w:eastAsia="en-IN"/>
        </w:rPr>
        <w:t>Premium capacity</w:t>
      </w:r>
      <w:r w:rsidRPr="00363BEF">
        <w:rPr>
          <w:rFonts w:ascii="Segoe UI" w:eastAsia="Times New Roman" w:hAnsi="Segoe UI" w:cs="Segoe UI"/>
          <w:color w:val="2A2B3F"/>
          <w:sz w:val="24"/>
          <w:szCs w:val="24"/>
          <w:lang w:eastAsia="en-IN"/>
        </w:rPr>
        <w:t> at the workspace level.</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To ensure a Power BI workspace uses Premium capacity for larger datasets and scheduled refreshes beyond shared capacity limits, assign it to Premium capacity via the Admin portal. As a Power BI admin, log into Power BI Service, go to "Admin portal" from the gear icon (requires admin rights), and select "Capacity settings." Locate your organization’s Premium capacity (e.g., P1 node), click "Workspaces," then "Assign workspace." Find the target workspace (e.g., "SalesAnalysis"), select it, and click "Assign." This moves the workspace from shared to Premium capacity, enabling features like datasets up to 10 GB (vs. 1 GB in shared), more frequent refreshes (up to 48/day vs. 8), and enhanced performance. Verify in the workspace settings (gear icon &gt; Workspace settings) that it’s now "Premium."</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Premium capacity provides dedicated resources, lifting shared capacity restrictions (e.g., dataset size, refresh frequency), as required. Assigning via the Admin portal is the standard method to allocate existing capacity to a workspace, ensuring scalability without changing user licenses. The Microsoft documentation on </w:t>
      </w:r>
      <w:hyperlink r:id="rId82" w:anchor="assign-a-workspace-to-a-capacity" w:history="1">
        <w:r w:rsidRPr="00363BEF">
          <w:rPr>
            <w:rFonts w:ascii="Segoe UI" w:eastAsia="Times New Roman" w:hAnsi="Segoe UI" w:cs="Segoe UI"/>
            <w:color w:val="6D28D2"/>
            <w:sz w:val="24"/>
            <w:szCs w:val="24"/>
            <w:u w:val="single"/>
            <w:lang w:eastAsia="en-IN"/>
          </w:rPr>
          <w:t>Premium capacity management</w:t>
        </w:r>
      </w:hyperlink>
      <w:r w:rsidRPr="00363BEF">
        <w:rPr>
          <w:rFonts w:ascii="Segoe UI" w:eastAsia="Times New Roman" w:hAnsi="Segoe UI" w:cs="Segoe UI"/>
          <w:color w:val="2A2B3F"/>
          <w:sz w:val="24"/>
          <w:szCs w:val="24"/>
          <w:lang w:eastAsia="en-IN"/>
        </w:rPr>
        <w:t> states, “In the Admin portal, assign workspaces to Premium capacity to unlock larger datasets and advanced refresh options, surpassing shared capacity limits.”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19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Create a PPU workspace</w:t>
      </w:r>
      <w:r w:rsidRPr="00363BEF">
        <w:rPr>
          <w:rFonts w:ascii="Segoe UI" w:eastAsia="Times New Roman" w:hAnsi="Segoe UI" w:cs="Segoe UI"/>
          <w:color w:val="2A2B3F"/>
          <w:sz w:val="24"/>
          <w:szCs w:val="24"/>
          <w:lang w:eastAsia="en-IN"/>
        </w:rPr>
        <w:t>: Premium Per User (PPU) requires individual licenses ($20/user/month) and creates a new workspace, not utilizing existing Premium capacity (e.g., P1 at $4,995/month), adding unnecessary cost.</w:t>
      </w:r>
    </w:p>
    <w:p w:rsidR="00363BEF" w:rsidRPr="00363BEF" w:rsidRDefault="00363BEF" w:rsidP="00363BEF">
      <w:pPr>
        <w:numPr>
          <w:ilvl w:val="0"/>
          <w:numId w:val="19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Enable RLS</w:t>
      </w:r>
      <w:r w:rsidRPr="00363BEF">
        <w:rPr>
          <w:rFonts w:ascii="Segoe UI" w:eastAsia="Times New Roman" w:hAnsi="Segoe UI" w:cs="Segoe UI"/>
          <w:color w:val="2A2B3F"/>
          <w:sz w:val="24"/>
          <w:szCs w:val="24"/>
          <w:lang w:eastAsia="en-IN"/>
        </w:rPr>
        <w:t>: Row-Level Security restricts data access but doesn’t affect capacity, dataset size, or refresh limits.</w:t>
      </w:r>
    </w:p>
    <w:p w:rsidR="00363BEF" w:rsidRPr="00363BEF" w:rsidRDefault="00363BEF" w:rsidP="00363BEF">
      <w:pPr>
        <w:numPr>
          <w:ilvl w:val="0"/>
          <w:numId w:val="19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Configure dataset certifications</w:t>
      </w:r>
      <w:r w:rsidRPr="00363BEF">
        <w:rPr>
          <w:rFonts w:ascii="Segoe UI" w:eastAsia="Times New Roman" w:hAnsi="Segoe UI" w:cs="Segoe UI"/>
          <w:color w:val="2A2B3F"/>
          <w:sz w:val="24"/>
          <w:szCs w:val="24"/>
          <w:lang w:eastAsia="en-IN"/>
        </w:rPr>
        <w:t>: Certification marks datasets as trusted but doesn’t enable Premium features like larger sizes or refreshes, per </w:t>
      </w:r>
      <w:hyperlink r:id="rId83" w:history="1">
        <w:r w:rsidRPr="00363BEF">
          <w:rPr>
            <w:rFonts w:ascii="Segoe UI" w:eastAsia="Times New Roman" w:hAnsi="Segoe UI" w:cs="Segoe UI"/>
            <w:color w:val="6D28D2"/>
            <w:sz w:val="24"/>
            <w:szCs w:val="24"/>
            <w:u w:val="single"/>
            <w:lang w:eastAsia="en-IN"/>
          </w:rPr>
          <w:t>certification documentation</w:t>
        </w:r>
      </w:hyperlink>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Assigning to Premium capacity in the Admin portal meets the goal efficiently using existing resources.</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Deploy and maintain assets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33</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During a </w:t>
      </w:r>
      <w:r w:rsidRPr="00363BEF">
        <w:rPr>
          <w:rFonts w:ascii="Segoe UI" w:eastAsia="Times New Roman" w:hAnsi="Segoe UI" w:cs="Segoe UI"/>
          <w:b/>
          <w:bCs/>
          <w:color w:val="2A2B3F"/>
          <w:sz w:val="24"/>
          <w:szCs w:val="24"/>
          <w:lang w:eastAsia="en-IN"/>
        </w:rPr>
        <w:t>design brainstorming session</w:t>
      </w:r>
      <w:r w:rsidRPr="00363BEF">
        <w:rPr>
          <w:rFonts w:ascii="Segoe UI" w:eastAsia="Times New Roman" w:hAnsi="Segoe UI" w:cs="Segoe UI"/>
          <w:color w:val="2A2B3F"/>
          <w:sz w:val="24"/>
          <w:szCs w:val="24"/>
          <w:lang w:eastAsia="en-IN"/>
        </w:rPr>
        <w:t> at Adventure Works, your team is trying to find ways to </w:t>
      </w:r>
      <w:r w:rsidRPr="00363BEF">
        <w:rPr>
          <w:rFonts w:ascii="Segoe UI" w:eastAsia="Times New Roman" w:hAnsi="Segoe UI" w:cs="Segoe UI"/>
          <w:b/>
          <w:bCs/>
          <w:color w:val="2A2B3F"/>
          <w:sz w:val="24"/>
          <w:szCs w:val="24"/>
          <w:lang w:eastAsia="en-IN"/>
        </w:rPr>
        <w:t>reduce clutter</w:t>
      </w:r>
      <w:r w:rsidRPr="00363BEF">
        <w:rPr>
          <w:rFonts w:ascii="Segoe UI" w:eastAsia="Times New Roman" w:hAnsi="Segoe UI" w:cs="Segoe UI"/>
          <w:color w:val="2A2B3F"/>
          <w:sz w:val="24"/>
          <w:szCs w:val="24"/>
          <w:lang w:eastAsia="en-IN"/>
        </w:rPr>
        <w:t> on a dense Power BI dashboard. One team member suggests using </w:t>
      </w:r>
      <w:r w:rsidRPr="00363BEF">
        <w:rPr>
          <w:rFonts w:ascii="Segoe UI" w:eastAsia="Times New Roman" w:hAnsi="Segoe UI" w:cs="Segoe UI"/>
          <w:b/>
          <w:bCs/>
          <w:color w:val="2A2B3F"/>
          <w:sz w:val="24"/>
          <w:szCs w:val="24"/>
          <w:lang w:eastAsia="en-IN"/>
        </w:rPr>
        <w:t>tooltips</w:t>
      </w:r>
      <w:r w:rsidRPr="00363BEF">
        <w:rPr>
          <w:rFonts w:ascii="Segoe UI" w:eastAsia="Times New Roman" w:hAnsi="Segoe UI" w:cs="Segoe UI"/>
          <w:color w:val="2A2B3F"/>
          <w:sz w:val="24"/>
          <w:szCs w:val="24"/>
          <w:lang w:eastAsia="en-IN"/>
        </w:rPr>
        <w:t>, but not everyone is convinced.</w:t>
      </w:r>
      <w:r w:rsidRPr="00363BEF">
        <w:rPr>
          <w:rFonts w:ascii="Segoe UI" w:eastAsia="Times New Roman" w:hAnsi="Segoe UI" w:cs="Segoe UI"/>
          <w:color w:val="2A2B3F"/>
          <w:sz w:val="24"/>
          <w:szCs w:val="24"/>
          <w:lang w:eastAsia="en-IN"/>
        </w:rPr>
        <w:br/>
        <w:t>How would you </w:t>
      </w:r>
      <w:r w:rsidRPr="00363BEF">
        <w:rPr>
          <w:rFonts w:ascii="Segoe UI" w:eastAsia="Times New Roman" w:hAnsi="Segoe UI" w:cs="Segoe UI"/>
          <w:b/>
          <w:bCs/>
          <w:color w:val="2A2B3F"/>
          <w:sz w:val="24"/>
          <w:szCs w:val="24"/>
          <w:lang w:eastAsia="en-IN"/>
        </w:rPr>
        <w:t>explain the impact</w:t>
      </w:r>
      <w:r w:rsidRPr="00363BEF">
        <w:rPr>
          <w:rFonts w:ascii="Segoe UI" w:eastAsia="Times New Roman" w:hAnsi="Segoe UI" w:cs="Segoe UI"/>
          <w:color w:val="2A2B3F"/>
          <w:sz w:val="24"/>
          <w:szCs w:val="24"/>
          <w:lang w:eastAsia="en-IN"/>
        </w:rPr>
        <w:t> of tooltips on a dashboard’s </w:t>
      </w:r>
      <w:r w:rsidRPr="00363BEF">
        <w:rPr>
          <w:rFonts w:ascii="Segoe UI" w:eastAsia="Times New Roman" w:hAnsi="Segoe UI" w:cs="Segoe UI"/>
          <w:b/>
          <w:bCs/>
          <w:color w:val="2A2B3F"/>
          <w:sz w:val="24"/>
          <w:szCs w:val="24"/>
          <w:lang w:eastAsia="en-IN"/>
        </w:rPr>
        <w:t>visual clarity</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information presentation</w:t>
      </w:r>
      <w:r w:rsidRPr="00363BEF">
        <w:rPr>
          <w:rFonts w:ascii="Segoe UI" w:eastAsia="Times New Roman" w:hAnsi="Segoe UI" w:cs="Segoe UI"/>
          <w:color w:val="2A2B3F"/>
          <w:sz w:val="24"/>
          <w:szCs w:val="24"/>
          <w:lang w:eastAsia="en-IN"/>
        </w:rPr>
        <w:t>? (Select the most accurate answer)</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They allow hiding visuals that are not important.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Tooltips are </w:t>
      </w:r>
      <w:r w:rsidRPr="00363BEF">
        <w:rPr>
          <w:rFonts w:ascii="Segoe UI" w:eastAsia="Times New Roman" w:hAnsi="Segoe UI" w:cs="Segoe UI"/>
          <w:b/>
          <w:bCs/>
          <w:color w:val="2A2B3F"/>
          <w:sz w:val="24"/>
          <w:szCs w:val="24"/>
          <w:lang w:eastAsia="en-IN"/>
        </w:rPr>
        <w:t>not designed to hide visuals</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9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They </w:t>
      </w:r>
      <w:r w:rsidRPr="00363BEF">
        <w:rPr>
          <w:rFonts w:ascii="Segoe UI" w:eastAsia="Times New Roman" w:hAnsi="Segoe UI" w:cs="Segoe UI"/>
          <w:b/>
          <w:bCs/>
          <w:color w:val="2A2B3F"/>
          <w:sz w:val="24"/>
          <w:szCs w:val="24"/>
          <w:lang w:eastAsia="en-IN"/>
        </w:rPr>
        <w:t>enhance</w:t>
      </w:r>
      <w:r w:rsidRPr="00363BEF">
        <w:rPr>
          <w:rFonts w:ascii="Segoe UI" w:eastAsia="Times New Roman" w:hAnsi="Segoe UI" w:cs="Segoe UI"/>
          <w:color w:val="2A2B3F"/>
          <w:sz w:val="24"/>
          <w:szCs w:val="24"/>
          <w:lang w:eastAsia="en-IN"/>
        </w:rPr>
        <w:t> existing visuals, but do not offer a mechanism to remove or toggle visibility of charts or objects.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They allow users to access updated data metrics.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Tooltips </w:t>
      </w:r>
      <w:r w:rsidRPr="00363BEF">
        <w:rPr>
          <w:rFonts w:ascii="Segoe UI" w:eastAsia="Times New Roman" w:hAnsi="Segoe UI" w:cs="Segoe UI"/>
          <w:b/>
          <w:bCs/>
          <w:color w:val="2A2B3F"/>
          <w:sz w:val="24"/>
          <w:szCs w:val="24"/>
          <w:lang w:eastAsia="en-IN"/>
        </w:rPr>
        <w:t>display contextual data</w:t>
      </w:r>
      <w:r w:rsidRPr="00363BEF">
        <w:rPr>
          <w:rFonts w:ascii="Segoe UI" w:eastAsia="Times New Roman" w:hAnsi="Segoe UI" w:cs="Segoe UI"/>
          <w:color w:val="2A2B3F"/>
          <w:sz w:val="24"/>
          <w:szCs w:val="24"/>
          <w:lang w:eastAsia="en-IN"/>
        </w:rPr>
        <w:t>, but they </w:t>
      </w:r>
      <w:r w:rsidRPr="00363BEF">
        <w:rPr>
          <w:rFonts w:ascii="Segoe UI" w:eastAsia="Times New Roman" w:hAnsi="Segoe UI" w:cs="Segoe UI"/>
          <w:b/>
          <w:bCs/>
          <w:color w:val="2A2B3F"/>
          <w:sz w:val="24"/>
          <w:szCs w:val="24"/>
          <w:lang w:eastAsia="en-IN"/>
        </w:rPr>
        <w:t>don’t provide real-time updates</w:t>
      </w:r>
      <w:r w:rsidRPr="00363BEF">
        <w:rPr>
          <w:rFonts w:ascii="Segoe UI" w:eastAsia="Times New Roman" w:hAnsi="Segoe UI" w:cs="Segoe UI"/>
          <w:color w:val="2A2B3F"/>
          <w:sz w:val="24"/>
          <w:szCs w:val="24"/>
          <w:lang w:eastAsia="en-IN"/>
        </w:rPr>
        <w:t> or refreshed data directly.</w:t>
      </w:r>
    </w:p>
    <w:p w:rsidR="00363BEF" w:rsidRPr="00363BEF" w:rsidRDefault="00363BEF" w:rsidP="00363BEF">
      <w:pPr>
        <w:numPr>
          <w:ilvl w:val="0"/>
          <w:numId w:val="19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Users still rely on dataset refreshes and report-level calculations for updated metrics.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They remove the need for textual descriptions in a report.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While </w:t>
      </w:r>
      <w:r w:rsidRPr="00363BEF">
        <w:rPr>
          <w:rFonts w:ascii="Segoe UI" w:eastAsia="Times New Roman" w:hAnsi="Segoe UI" w:cs="Segoe UI"/>
          <w:b/>
          <w:bCs/>
          <w:color w:val="2A2B3F"/>
          <w:sz w:val="24"/>
          <w:szCs w:val="24"/>
          <w:lang w:eastAsia="en-IN"/>
        </w:rPr>
        <w:t>tooltips enhance interactivity</w:t>
      </w:r>
      <w:r w:rsidRPr="00363BEF">
        <w:rPr>
          <w:rFonts w:ascii="Segoe UI" w:eastAsia="Times New Roman" w:hAnsi="Segoe UI" w:cs="Segoe UI"/>
          <w:color w:val="2A2B3F"/>
          <w:sz w:val="24"/>
          <w:szCs w:val="24"/>
          <w:lang w:eastAsia="en-IN"/>
        </w:rPr>
        <w:t> by providing extra details on hover, they do </w:t>
      </w:r>
      <w:r w:rsidRPr="00363BEF">
        <w:rPr>
          <w:rFonts w:ascii="Segoe UI" w:eastAsia="Times New Roman" w:hAnsi="Segoe UI" w:cs="Segoe UI"/>
          <w:b/>
          <w:bCs/>
          <w:color w:val="2A2B3F"/>
          <w:sz w:val="24"/>
          <w:szCs w:val="24"/>
          <w:lang w:eastAsia="en-IN"/>
        </w:rPr>
        <w:t>not replace the need for textual descriptions entirely</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9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Static descriptions</w:t>
      </w:r>
      <w:r w:rsidRPr="00363BEF">
        <w:rPr>
          <w:rFonts w:ascii="Segoe UI" w:eastAsia="Times New Roman" w:hAnsi="Segoe UI" w:cs="Segoe UI"/>
          <w:color w:val="2A2B3F"/>
          <w:sz w:val="24"/>
          <w:szCs w:val="24"/>
          <w:lang w:eastAsia="en-IN"/>
        </w:rPr>
        <w:t> are still essential for context and structure.</w:t>
      </w:r>
    </w:p>
    <w:p w:rsidR="00363BEF" w:rsidRPr="00363BEF" w:rsidRDefault="00363BEF" w:rsidP="00363BEF">
      <w:pPr>
        <w:numPr>
          <w:ilvl w:val="0"/>
          <w:numId w:val="19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Tooltips serve </w:t>
      </w:r>
      <w:r w:rsidRPr="00363BEF">
        <w:rPr>
          <w:rFonts w:ascii="Segoe UI" w:eastAsia="Times New Roman" w:hAnsi="Segoe UI" w:cs="Segoe UI"/>
          <w:b/>
          <w:bCs/>
          <w:color w:val="2A2B3F"/>
          <w:sz w:val="24"/>
          <w:szCs w:val="24"/>
          <w:lang w:eastAsia="en-IN"/>
        </w:rPr>
        <w:t>as supplemental information</w:t>
      </w:r>
      <w:r w:rsidRPr="00363BEF">
        <w:rPr>
          <w:rFonts w:ascii="Segoe UI" w:eastAsia="Times New Roman" w:hAnsi="Segoe UI" w:cs="Segoe UI"/>
          <w:color w:val="2A2B3F"/>
          <w:sz w:val="24"/>
          <w:szCs w:val="24"/>
          <w:lang w:eastAsia="en-IN"/>
        </w:rPr>
        <w:t>, not a replacement.</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They condense information into pop-up boxes that appear upon hovering over a data point.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is the </w:t>
      </w:r>
      <w:r w:rsidRPr="00363BEF">
        <w:rPr>
          <w:rFonts w:ascii="Segoe UI" w:eastAsia="Times New Roman" w:hAnsi="Segoe UI" w:cs="Segoe UI"/>
          <w:b/>
          <w:bCs/>
          <w:color w:val="2A2B3F"/>
          <w:sz w:val="24"/>
          <w:szCs w:val="24"/>
          <w:lang w:eastAsia="en-IN"/>
        </w:rPr>
        <w:t>most accurate description</w:t>
      </w:r>
      <w:r w:rsidRPr="00363BEF">
        <w:rPr>
          <w:rFonts w:ascii="Segoe UI" w:eastAsia="Times New Roman" w:hAnsi="Segoe UI" w:cs="Segoe UI"/>
          <w:color w:val="2A2B3F"/>
          <w:sz w:val="24"/>
          <w:szCs w:val="24"/>
          <w:lang w:eastAsia="en-IN"/>
        </w:rPr>
        <w:t> of tooltips.</w:t>
      </w:r>
    </w:p>
    <w:p w:rsidR="00363BEF" w:rsidRPr="00363BEF" w:rsidRDefault="00363BEF" w:rsidP="00363BEF">
      <w:pPr>
        <w:numPr>
          <w:ilvl w:val="0"/>
          <w:numId w:val="19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Tooltips </w:t>
      </w:r>
      <w:r w:rsidRPr="00363BEF">
        <w:rPr>
          <w:rFonts w:ascii="Segoe UI" w:eastAsia="Times New Roman" w:hAnsi="Segoe UI" w:cs="Segoe UI"/>
          <w:b/>
          <w:bCs/>
          <w:color w:val="2A2B3F"/>
          <w:sz w:val="24"/>
          <w:szCs w:val="24"/>
          <w:lang w:eastAsia="en-IN"/>
        </w:rPr>
        <w:t>reduce dashboard clutter</w:t>
      </w:r>
      <w:r w:rsidRPr="00363BEF">
        <w:rPr>
          <w:rFonts w:ascii="Segoe UI" w:eastAsia="Times New Roman" w:hAnsi="Segoe UI" w:cs="Segoe UI"/>
          <w:color w:val="2A2B3F"/>
          <w:sz w:val="24"/>
          <w:szCs w:val="24"/>
          <w:lang w:eastAsia="en-IN"/>
        </w:rPr>
        <w:t> by hiding detailed data unless needed.</w:t>
      </w:r>
    </w:p>
    <w:p w:rsidR="00363BEF" w:rsidRPr="00363BEF" w:rsidRDefault="00363BEF" w:rsidP="00363BEF">
      <w:pPr>
        <w:numPr>
          <w:ilvl w:val="0"/>
          <w:numId w:val="19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When users hover over a visual element (like a bar or point), a </w:t>
      </w:r>
      <w:r w:rsidRPr="00363BEF">
        <w:rPr>
          <w:rFonts w:ascii="Segoe UI" w:eastAsia="Times New Roman" w:hAnsi="Segoe UI" w:cs="Segoe UI"/>
          <w:b/>
          <w:bCs/>
          <w:color w:val="2A2B3F"/>
          <w:sz w:val="24"/>
          <w:szCs w:val="24"/>
          <w:lang w:eastAsia="en-IN"/>
        </w:rPr>
        <w:t>contextual pop-up appears</w:t>
      </w:r>
      <w:r w:rsidRPr="00363BEF">
        <w:rPr>
          <w:rFonts w:ascii="Segoe UI" w:eastAsia="Times New Roman" w:hAnsi="Segoe UI" w:cs="Segoe UI"/>
          <w:color w:val="2A2B3F"/>
          <w:sz w:val="24"/>
          <w:szCs w:val="24"/>
          <w:lang w:eastAsia="en-IN"/>
        </w:rPr>
        <w:t>, helping them access additional information </w:t>
      </w:r>
      <w:r w:rsidRPr="00363BEF">
        <w:rPr>
          <w:rFonts w:ascii="Segoe UI" w:eastAsia="Times New Roman" w:hAnsi="Segoe UI" w:cs="Segoe UI"/>
          <w:b/>
          <w:bCs/>
          <w:color w:val="2A2B3F"/>
          <w:sz w:val="24"/>
          <w:szCs w:val="24"/>
          <w:lang w:eastAsia="en-IN"/>
        </w:rPr>
        <w:t>without overloading the main view</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At Adventure Works, during a design brainstorming session, the team seeks to reduce clutter on a dense Power BI dashboard, and a member asks how tooltips can help. Tooltips enhance visual clarity and information presentation by condensing additional details into pop-up boxes that appear when hovering over a data point. In Power BI Desktop, tooltips are enabled by default for most visuals. For example, on a cluttered bar chart showing sales by product category (e.g., Bikes, Clothing), drag "Category" to the "Axis" and SalesAmount = SUM(Sales[Amount]) to "Values." Without tooltips, adding details like quantity sold or profit margin directly to the chart (e.g., via data labels) overcrowds it. Instead, go to the "Fields" pane, drag "Quantity" and "ProfitMargin" to the "Tooltips" well for that visual. Hovering over a bar (e.g., Bikes) now pops up a box showing SalesAmount ($50K), Quantity (100 units), and ProfitMargin (20%), keeping the chart clean while delivering context.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To customize further, create a tooltip page: In the "Insert" tab, add a new page, set "Page Information" &gt; "Tooltip" to "On," and design it with visuals (e.g., a card for SalesAmount, a gauge for ProfitMargin). Assign this page to the bar chart via "Format Visual" &gt; "Tooltip" &gt; "Type" &gt; "Report Page." Now, hovering reveals a detailed mini-report, reducing dashboard clutter significantly.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Tooltips offload supplemental data from the main visual, displaying it only on demand (hover), which declutters the dashboard while maintaining rich information access. This balances simplicity and depth—e.g., a dense dashboard with 10 visuals can hide 20+ metrics in tooltips, avoiding text overload. The Microsoft documentation on </w:t>
      </w:r>
      <w:hyperlink r:id="rId84" w:history="1">
        <w:r w:rsidRPr="00363BEF">
          <w:rPr>
            <w:rFonts w:ascii="Segoe UI" w:eastAsia="Times New Roman" w:hAnsi="Segoe UI" w:cs="Segoe UI"/>
            <w:color w:val="6D28D2"/>
            <w:sz w:val="24"/>
            <w:szCs w:val="24"/>
            <w:u w:val="single"/>
            <w:lang w:eastAsia="en-IN"/>
          </w:rPr>
          <w:t>tooltips</w:t>
        </w:r>
      </w:hyperlink>
      <w:r w:rsidRPr="00363BEF">
        <w:rPr>
          <w:rFonts w:ascii="Segoe UI" w:eastAsia="Times New Roman" w:hAnsi="Segoe UI" w:cs="Segoe UI"/>
          <w:color w:val="2A2B3F"/>
          <w:sz w:val="24"/>
          <w:szCs w:val="24"/>
          <w:lang w:eastAsia="en-IN"/>
        </w:rPr>
        <w:t> states, “Tooltips condense additional data into pop-up displays triggered by hovering, enhancing clarity by keeping visuals uncluttered while providing detailed insights.” This directly addresses Adventure Works’ goal of reducing visual density.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19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Remove need for textual descriptions</w:t>
      </w:r>
      <w:r w:rsidRPr="00363BEF">
        <w:rPr>
          <w:rFonts w:ascii="Segoe UI" w:eastAsia="Times New Roman" w:hAnsi="Segoe UI" w:cs="Segoe UI"/>
          <w:color w:val="2A2B3F"/>
          <w:sz w:val="24"/>
          <w:szCs w:val="24"/>
          <w:lang w:eastAsia="en-IN"/>
        </w:rPr>
        <w:t>: Tooltips supplement, not replace, descriptions—titles, labels, or legends remain essential for context, per </w:t>
      </w:r>
      <w:hyperlink r:id="rId85" w:history="1">
        <w:r w:rsidRPr="00363BEF">
          <w:rPr>
            <w:rFonts w:ascii="Segoe UI" w:eastAsia="Times New Roman" w:hAnsi="Segoe UI" w:cs="Segoe UI"/>
            <w:color w:val="6D28D2"/>
            <w:sz w:val="24"/>
            <w:szCs w:val="24"/>
            <w:u w:val="single"/>
            <w:lang w:eastAsia="en-IN"/>
          </w:rPr>
          <w:t>report design best practices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9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Hiding visuals</w:t>
      </w:r>
      <w:r w:rsidRPr="00363BEF">
        <w:rPr>
          <w:rFonts w:ascii="Segoe UI" w:eastAsia="Times New Roman" w:hAnsi="Segoe UI" w:cs="Segoe UI"/>
          <w:color w:val="2A2B3F"/>
          <w:sz w:val="24"/>
          <w:szCs w:val="24"/>
          <w:lang w:eastAsia="en-IN"/>
        </w:rPr>
        <w:t>: Tooltips don’t hide visuals—they augment data points within existing visuals, not manage visibility, unlike slicers or bookmarks.</w:t>
      </w:r>
    </w:p>
    <w:p w:rsidR="00363BEF" w:rsidRPr="00363BEF" w:rsidRDefault="00363BEF" w:rsidP="00363BEF">
      <w:pPr>
        <w:numPr>
          <w:ilvl w:val="0"/>
          <w:numId w:val="19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Access updated data metrics</w:t>
      </w:r>
      <w:r w:rsidRPr="00363BEF">
        <w:rPr>
          <w:rFonts w:ascii="Segoe UI" w:eastAsia="Times New Roman" w:hAnsi="Segoe UI" w:cs="Segoe UI"/>
          <w:color w:val="2A2B3F"/>
          <w:sz w:val="24"/>
          <w:szCs w:val="24"/>
          <w:lang w:eastAsia="en-IN"/>
        </w:rPr>
        <w:t>: Tooltips reflect the current dataset, not real-time updates (which require refresh settings), focusing on presentation, not data freshness, per </w:t>
      </w:r>
      <w:hyperlink r:id="rId86" w:history="1">
        <w:r w:rsidRPr="00363BEF">
          <w:rPr>
            <w:rFonts w:ascii="Segoe UI" w:eastAsia="Times New Roman" w:hAnsi="Segoe UI" w:cs="Segoe UI"/>
            <w:color w:val="6D28D2"/>
            <w:sz w:val="24"/>
            <w:szCs w:val="24"/>
            <w:u w:val="single"/>
            <w:lang w:eastAsia="en-IN"/>
          </w:rPr>
          <w:t>refresh documentation</w:t>
        </w:r>
      </w:hyperlink>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Tooltips’ ability to condense info into hover-activated pop-ups makes them a powerful tool for Adventure Works’ dashboard clarity.</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Visualize and analyze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34</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At </w:t>
      </w:r>
      <w:r w:rsidRPr="00363BEF">
        <w:rPr>
          <w:rFonts w:ascii="Segoe UI" w:eastAsia="Times New Roman" w:hAnsi="Segoe UI" w:cs="Segoe UI"/>
          <w:b/>
          <w:bCs/>
          <w:color w:val="2A2B3F"/>
          <w:sz w:val="24"/>
          <w:szCs w:val="24"/>
          <w:lang w:eastAsia="en-IN"/>
        </w:rPr>
        <w:t>BrightLens Manufacturing</w:t>
      </w:r>
      <w:r w:rsidRPr="00363BEF">
        <w:rPr>
          <w:rFonts w:ascii="Segoe UI" w:eastAsia="Times New Roman" w:hAnsi="Segoe UI" w:cs="Segoe UI"/>
          <w:color w:val="2A2B3F"/>
          <w:sz w:val="24"/>
          <w:szCs w:val="24"/>
          <w:lang w:eastAsia="en-IN"/>
        </w:rPr>
        <w:t>, you have a dataset with the following issues in the </w:t>
      </w:r>
      <w:r w:rsidRPr="00363BEF">
        <w:rPr>
          <w:rFonts w:ascii="Segoe UI" w:eastAsia="Times New Roman" w:hAnsi="Segoe UI" w:cs="Segoe UI"/>
          <w:b/>
          <w:bCs/>
          <w:color w:val="2A2B3F"/>
          <w:sz w:val="24"/>
          <w:szCs w:val="24"/>
          <w:lang w:eastAsia="en-IN"/>
        </w:rPr>
        <w:t>CustomerName</w:t>
      </w:r>
      <w:r w:rsidRPr="00363BEF">
        <w:rPr>
          <w:rFonts w:ascii="Segoe UI" w:eastAsia="Times New Roman" w:hAnsi="Segoe UI" w:cs="Segoe UI"/>
          <w:color w:val="2A2B3F"/>
          <w:sz w:val="24"/>
          <w:szCs w:val="24"/>
          <w:lang w:eastAsia="en-IN"/>
        </w:rPr>
        <w:t> column:</w:t>
      </w:r>
    </w:p>
    <w:p w:rsidR="00363BEF" w:rsidRPr="00363BEF" w:rsidRDefault="00363BEF" w:rsidP="00363BEF">
      <w:pPr>
        <w:numPr>
          <w:ilvl w:val="0"/>
          <w:numId w:val="196"/>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Extra spaces at the beginning and end of names (e.g., </w:t>
      </w:r>
      <w:r w:rsidRPr="00363BEF">
        <w:rPr>
          <w:rFonts w:ascii="Consolas" w:eastAsia="Times New Roman" w:hAnsi="Consolas" w:cs="Courier New"/>
          <w:color w:val="2A2B3F"/>
          <w:bdr w:val="none" w:sz="0" w:space="0" w:color="auto" w:frame="1"/>
          <w:shd w:val="clear" w:color="auto" w:fill="D1D2E0"/>
          <w:lang w:eastAsia="en-IN"/>
        </w:rPr>
        <w:t>" John Doe "</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96"/>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Inconsistent capitalization (e.g., </w:t>
      </w:r>
      <w:r w:rsidRPr="00363BEF">
        <w:rPr>
          <w:rFonts w:ascii="Consolas" w:eastAsia="Times New Roman" w:hAnsi="Consolas" w:cs="Courier New"/>
          <w:color w:val="2A2B3F"/>
          <w:bdr w:val="none" w:sz="0" w:space="0" w:color="auto" w:frame="1"/>
          <w:shd w:val="clear" w:color="auto" w:fill="D1D2E0"/>
          <w:lang w:eastAsia="en-IN"/>
        </w:rPr>
        <w:t>"john doe"</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"JOHN DOE"</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Which transformations should you apply in Power BI Query Editor to clean the CustomerName column?</w:t>
      </w:r>
      <w:r w:rsidRPr="00363BEF">
        <w:rPr>
          <w:rFonts w:ascii="Segoe UI" w:eastAsia="Times New Roman" w:hAnsi="Segoe UI" w:cs="Segoe UI"/>
          <w:i/>
          <w:iCs/>
          <w:color w:val="2A2B3F"/>
          <w:sz w:val="24"/>
          <w:szCs w:val="24"/>
          <w:lang w:eastAsia="en-IN"/>
        </w:rPr>
        <w:t>(Select all that apply)</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Replace null values in the column with "Unknown".</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transformation to replace null values with "Unknown" in the column is not directly related to cleaning the CustomerName column of extra spaces and inconsistent capitalization. It is more focused on handling missing or unknown values in the dataset. This addresses missing data, </w:t>
      </w:r>
      <w:r w:rsidRPr="00363BEF">
        <w:rPr>
          <w:rFonts w:ascii="Segoe UI" w:eastAsia="Times New Roman" w:hAnsi="Segoe UI" w:cs="Segoe UI"/>
          <w:b/>
          <w:bCs/>
          <w:color w:val="2A2B3F"/>
          <w:sz w:val="24"/>
          <w:szCs w:val="24"/>
          <w:lang w:eastAsia="en-IN"/>
        </w:rPr>
        <w:t>not formatting issues</w:t>
      </w:r>
      <w:r w:rsidRPr="00363BEF">
        <w:rPr>
          <w:rFonts w:ascii="Segoe UI" w:eastAsia="Times New Roman" w:hAnsi="Segoe UI" w:cs="Segoe UI"/>
          <w:color w:val="2A2B3F"/>
          <w:sz w:val="24"/>
          <w:szCs w:val="24"/>
          <w:lang w:eastAsia="en-IN"/>
        </w:rPr>
        <w:t> like extra spaces or capitalization.</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selection</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Use the "Capitalize Each Word" transformation to ensure proper capitalization.</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Utilizing the "Capitalize Each Word" transformation in Power BI Query Editor will ensure that each word in the CustomerName column is capitalized properly, addressing the issue of inconsistent capitalization and improving the overall quality of the data. This ensures names are in title case (e.g., "John Doe"), which is </w:t>
      </w:r>
      <w:r w:rsidRPr="00363BEF">
        <w:rPr>
          <w:rFonts w:ascii="Segoe UI" w:eastAsia="Times New Roman" w:hAnsi="Segoe UI" w:cs="Segoe UI"/>
          <w:b/>
          <w:bCs/>
          <w:color w:val="2A2B3F"/>
          <w:sz w:val="24"/>
          <w:szCs w:val="24"/>
          <w:lang w:eastAsia="en-IN"/>
        </w:rPr>
        <w:t>ideal for reporting and improves readability</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Use the "Lowercase" transformation to standardize text to lowercase.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Applying the "Lowercase" transformation in Power BI Query Editor will standardize the text in the CustomerName column to lowercase, helping to address the issue of inconsistent capitalization and make the data more uniform. While this does standardize text, </w:t>
      </w:r>
      <w:r w:rsidRPr="00363BEF">
        <w:rPr>
          <w:rFonts w:ascii="Segoe UI" w:eastAsia="Times New Roman" w:hAnsi="Segoe UI" w:cs="Segoe UI"/>
          <w:b/>
          <w:bCs/>
          <w:color w:val="2A2B3F"/>
          <w:sz w:val="24"/>
          <w:szCs w:val="24"/>
          <w:lang w:eastAsia="en-IN"/>
        </w:rPr>
        <w:t>lowercase formatting is not ideal for names</w:t>
      </w:r>
      <w:r w:rsidRPr="00363BEF">
        <w:rPr>
          <w:rFonts w:ascii="Segoe UI" w:eastAsia="Times New Roman" w:hAnsi="Segoe UI" w:cs="Segoe UI"/>
          <w:color w:val="2A2B3F"/>
          <w:sz w:val="24"/>
          <w:szCs w:val="24"/>
          <w:lang w:eastAsia="en-IN"/>
        </w:rPr>
        <w:t> (e.g., "john doe"). Better to use proper case.</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Use a calculated column to clean the names in Power BI Desktop.</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Using a calculated column in Power BI Desktop to clean the names may not be the most efficient approach for addressing the specific issues of extra spaces and inconsistent capitalization in the CustomerName column. Transformations in Power BI Query Editor are better suited for data cleaning tasks like these.</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selection</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Use the "Trim" transformation to remove extra spaces.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Using the "Trim" transformation in Power BI Query Editor will remove any extra spaces at the beginning and end of the names in the CustomerName column, helping to standardize the data and make it more consistent.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Trim Transformation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At BrightLens Manufacturing, the CustomerName column has extra spaces (e.g., " John Doe ") and inconsistent capitalization (e.g., "john doe", "JOHN DOE"). To clean this in Power Query Editor, start with the "Trim" transformation to remove leading and trailing spaces. In Power BI Desktop, load the dataset, click "Transform Data" to open Power Query Editor, and select the table containing CustomerName. Highlight the CustomerName column, go to the "Transform" tab, and click "Format" &gt; "Trim." This removes extra spaces, converting " John Doe " to "John Doe." For example, a row with " Jane Smith " becomes "Jane Smith," ensuring a clean, space-free format across all entries.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Capitalize Each Word Transformation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Next, address inconsistent capitalization by applying the "Capitalize Each Word" transformation. With the CustomerName column still selected in Power Query Editor, go to "Transform" &gt; "Format" &gt; "Capitalize Each Word." This standardizes names to proper case, transforming "john doe" or "JOHN DOE" into "John Doe." For instance, "TOM lee" becomes "Tom Lee," ensuring consistency in presentation. Apply and close Power Query to load the cleaned data into Power BI.</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These Work</w:t>
      </w:r>
    </w:p>
    <w:p w:rsidR="00363BEF" w:rsidRPr="00363BEF" w:rsidRDefault="00363BEF" w:rsidP="00363BEF">
      <w:pPr>
        <w:numPr>
          <w:ilvl w:val="0"/>
          <w:numId w:val="19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Trim</w:t>
      </w:r>
      <w:r w:rsidRPr="00363BEF">
        <w:rPr>
          <w:rFonts w:ascii="Segoe UI" w:eastAsia="Times New Roman" w:hAnsi="Segoe UI" w:cs="Segoe UI"/>
          <w:color w:val="2A2B3F"/>
          <w:sz w:val="24"/>
          <w:szCs w:val="24"/>
          <w:lang w:eastAsia="en-IN"/>
        </w:rPr>
        <w:t>: Removes unnecessary spaces at the start and end of strings, fixing the first issue directly. It’s a standard data cleaning step that preserves the core text while eliminating formatting errors.</w:t>
      </w:r>
    </w:p>
    <w:p w:rsidR="00363BEF" w:rsidRPr="00363BEF" w:rsidRDefault="00363BEF" w:rsidP="00363BEF">
      <w:pPr>
        <w:numPr>
          <w:ilvl w:val="0"/>
          <w:numId w:val="19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Capitalize Each Word</w:t>
      </w:r>
      <w:r w:rsidRPr="00363BEF">
        <w:rPr>
          <w:rFonts w:ascii="Segoe UI" w:eastAsia="Times New Roman" w:hAnsi="Segoe UI" w:cs="Segoe UI"/>
          <w:color w:val="2A2B3F"/>
          <w:sz w:val="24"/>
          <w:szCs w:val="24"/>
          <w:lang w:eastAsia="en-IN"/>
        </w:rPr>
        <w:t>: Ensures proper capitalization (first letter of each word uppercase, rest lowercase), addressing the second issue of inconsistency. It’s ideal for names, enhancing readability and uniformity</w:t>
      </w:r>
      <w:r w:rsidRPr="00363BEF">
        <w:rPr>
          <w:rFonts w:ascii="Segoe UI" w:eastAsia="Times New Roman" w:hAnsi="Segoe UI" w:cs="Segoe UI"/>
          <w:color w:val="2A2B3F"/>
          <w:sz w:val="24"/>
          <w:szCs w:val="24"/>
          <w:lang w:eastAsia="en-IN"/>
        </w:rPr>
        <w:br/>
        <w:t>Together, these transformations turn " John DOE " into "John Doe," meeting BrightLens’s need for a clean CustomerName column.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19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Lowercase transformation</w:t>
      </w:r>
      <w:r w:rsidRPr="00363BEF">
        <w:rPr>
          <w:rFonts w:ascii="Segoe UI" w:eastAsia="Times New Roman" w:hAnsi="Segoe UI" w:cs="Segoe UI"/>
          <w:color w:val="2A2B3F"/>
          <w:sz w:val="24"/>
          <w:szCs w:val="24"/>
          <w:lang w:eastAsia="en-IN"/>
        </w:rPr>
        <w:t>: Converting all text to lowercase (e.g., "john doe") via "Transform" &gt; "Format" &gt; "Lowercase" standardizes case but doesn’t align with typical name formatting (e.g., "John Doe" is preferred), making it less suitable here.</w:t>
      </w:r>
    </w:p>
    <w:p w:rsidR="00363BEF" w:rsidRPr="00363BEF" w:rsidRDefault="00363BEF" w:rsidP="00363BEF">
      <w:pPr>
        <w:numPr>
          <w:ilvl w:val="0"/>
          <w:numId w:val="19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Replace null values with "Unknown"</w:t>
      </w:r>
      <w:r w:rsidRPr="00363BEF">
        <w:rPr>
          <w:rFonts w:ascii="Segoe UI" w:eastAsia="Times New Roman" w:hAnsi="Segoe UI" w:cs="Segoe UI"/>
          <w:color w:val="2A2B3F"/>
          <w:sz w:val="24"/>
          <w:szCs w:val="24"/>
          <w:lang w:eastAsia="en-IN"/>
        </w:rPr>
        <w:t>: This addresses nulls (e.g., blank cells) by replacing them with "Unknown" (via "Replace Values"), but the question specifies extra spaces and capitalization issues, not nulls, so it’s irrelevant unless nulls were mentioned, per </w:t>
      </w:r>
      <w:hyperlink r:id="rId87" w:history="1">
        <w:r w:rsidRPr="00363BEF">
          <w:rPr>
            <w:rFonts w:ascii="Segoe UI" w:eastAsia="Times New Roman" w:hAnsi="Segoe UI" w:cs="Segoe UI"/>
            <w:color w:val="6D28D2"/>
            <w:sz w:val="24"/>
            <w:szCs w:val="24"/>
            <w:u w:val="single"/>
            <w:lang w:eastAsia="en-IN"/>
          </w:rPr>
          <w:t>replace values documentation</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19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Calculated column in Power BI Desktop</w:t>
      </w:r>
      <w:r w:rsidRPr="00363BEF">
        <w:rPr>
          <w:rFonts w:ascii="Segoe UI" w:eastAsia="Times New Roman" w:hAnsi="Segoe UI" w:cs="Segoe UI"/>
          <w:color w:val="2A2B3F"/>
          <w:sz w:val="24"/>
          <w:szCs w:val="24"/>
          <w:lang w:eastAsia="en-IN"/>
        </w:rPr>
        <w:t>: Using DAX (e.g., CleanName = TRIM(PROPER(Sales[CustomerName]))) cleans names post-load, but Power Query is preferred for data preparation before modeling, as it reduces model size and applies transformations at refresh, per </w:t>
      </w:r>
      <w:hyperlink r:id="rId88" w:anchor="when-to-use-calculated-columns" w:history="1">
        <w:r w:rsidRPr="00363BEF">
          <w:rPr>
            <w:rFonts w:ascii="Segoe UI" w:eastAsia="Times New Roman" w:hAnsi="Segoe UI" w:cs="Segoe UI"/>
            <w:color w:val="6D28D2"/>
            <w:sz w:val="24"/>
            <w:szCs w:val="24"/>
            <w:u w:val="single"/>
            <w:lang w:eastAsia="en-IN"/>
          </w:rPr>
          <w:t>calculated columns vs. Power Query</w:t>
        </w:r>
      </w:hyperlink>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combination of "Trim" and "Capitalize Each Word" in Power Query Editor efficiently resolves BrightLens’s specific cleaning needs for CustomerName.</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Prepare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35</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AxeWorks has always prioritized </w:t>
      </w:r>
      <w:r w:rsidRPr="00363BEF">
        <w:rPr>
          <w:rFonts w:ascii="Segoe UI" w:eastAsia="Times New Roman" w:hAnsi="Segoe UI" w:cs="Segoe UI"/>
          <w:b/>
          <w:bCs/>
          <w:color w:val="2A2B3F"/>
          <w:sz w:val="24"/>
          <w:szCs w:val="24"/>
          <w:lang w:eastAsia="en-IN"/>
        </w:rPr>
        <w:t>inclusivity</w:t>
      </w:r>
      <w:r w:rsidRPr="00363BEF">
        <w:rPr>
          <w:rFonts w:ascii="Segoe UI" w:eastAsia="Times New Roman" w:hAnsi="Segoe UI" w:cs="Segoe UI"/>
          <w:color w:val="2A2B3F"/>
          <w:sz w:val="24"/>
          <w:szCs w:val="24"/>
          <w:lang w:eastAsia="en-IN"/>
        </w:rPr>
        <w:t>, and in your role as a </w:t>
      </w:r>
      <w:r w:rsidRPr="00363BEF">
        <w:rPr>
          <w:rFonts w:ascii="Segoe UI" w:eastAsia="Times New Roman" w:hAnsi="Segoe UI" w:cs="Segoe UI"/>
          <w:b/>
          <w:bCs/>
          <w:color w:val="2A2B3F"/>
          <w:sz w:val="24"/>
          <w:szCs w:val="24"/>
          <w:lang w:eastAsia="en-IN"/>
        </w:rPr>
        <w:t>data analyst</w:t>
      </w:r>
      <w:r w:rsidRPr="00363BEF">
        <w:rPr>
          <w:rFonts w:ascii="Segoe UI" w:eastAsia="Times New Roman" w:hAnsi="Segoe UI" w:cs="Segoe UI"/>
          <w:color w:val="2A2B3F"/>
          <w:sz w:val="24"/>
          <w:szCs w:val="24"/>
          <w:lang w:eastAsia="en-IN"/>
        </w:rPr>
        <w:t>, you’re preparing a presentation on </w:t>
      </w:r>
      <w:r w:rsidRPr="00363BEF">
        <w:rPr>
          <w:rFonts w:ascii="Segoe UI" w:eastAsia="Times New Roman" w:hAnsi="Segoe UI" w:cs="Segoe UI"/>
          <w:b/>
          <w:bCs/>
          <w:color w:val="2A2B3F"/>
          <w:sz w:val="24"/>
          <w:szCs w:val="24"/>
          <w:lang w:eastAsia="en-IN"/>
        </w:rPr>
        <w:t>product performance</w:t>
      </w:r>
      <w:r w:rsidRPr="00363BEF">
        <w:rPr>
          <w:rFonts w:ascii="Segoe UI" w:eastAsia="Times New Roman" w:hAnsi="Segoe UI" w:cs="Segoe UI"/>
          <w:color w:val="2A2B3F"/>
          <w:sz w:val="24"/>
          <w:szCs w:val="24"/>
          <w:lang w:eastAsia="en-IN"/>
        </w:rPr>
        <w:t> using </w:t>
      </w:r>
      <w:r w:rsidRPr="00363BEF">
        <w:rPr>
          <w:rFonts w:ascii="Segoe UI" w:eastAsia="Times New Roman" w:hAnsi="Segoe UI" w:cs="Segoe UI"/>
          <w:b/>
          <w:bCs/>
          <w:color w:val="2A2B3F"/>
          <w:sz w:val="24"/>
          <w:szCs w:val="24"/>
          <w:lang w:eastAsia="en-IN"/>
        </w:rPr>
        <w:t>Microsoft Power BI</w:t>
      </w:r>
      <w:r w:rsidRPr="00363BEF">
        <w:rPr>
          <w:rFonts w:ascii="Segoe UI" w:eastAsia="Times New Roman" w:hAnsi="Segoe UI" w:cs="Segoe UI"/>
          <w:color w:val="2A2B3F"/>
          <w:sz w:val="24"/>
          <w:szCs w:val="24"/>
          <w:lang w:eastAsia="en-IN"/>
        </w:rPr>
        <w:t>.</w:t>
      </w:r>
      <w:r w:rsidRPr="00363BEF">
        <w:rPr>
          <w:rFonts w:ascii="Segoe UI" w:eastAsia="Times New Roman" w:hAnsi="Segoe UI" w:cs="Segoe UI"/>
          <w:color w:val="2A2B3F"/>
          <w:sz w:val="24"/>
          <w:szCs w:val="24"/>
          <w:lang w:eastAsia="en-IN"/>
        </w:rPr>
        <w:br/>
        <w:t>To ensure </w:t>
      </w:r>
      <w:r w:rsidRPr="00363BEF">
        <w:rPr>
          <w:rFonts w:ascii="Segoe UI" w:eastAsia="Times New Roman" w:hAnsi="Segoe UI" w:cs="Segoe UI"/>
          <w:b/>
          <w:bCs/>
          <w:color w:val="2A2B3F"/>
          <w:sz w:val="24"/>
          <w:szCs w:val="24"/>
          <w:lang w:eastAsia="en-IN"/>
        </w:rPr>
        <w:t>accessibility for individuals with color vision challenges</w:t>
      </w:r>
      <w:r w:rsidRPr="00363BEF">
        <w:rPr>
          <w:rFonts w:ascii="Segoe UI" w:eastAsia="Times New Roman" w:hAnsi="Segoe UI" w:cs="Segoe UI"/>
          <w:color w:val="2A2B3F"/>
          <w:sz w:val="24"/>
          <w:szCs w:val="24"/>
          <w:lang w:eastAsia="en-IN"/>
        </w:rPr>
        <w:t>, which of the following options should you consider? </w:t>
      </w:r>
      <w:r w:rsidRPr="00363BEF">
        <w:rPr>
          <w:rFonts w:ascii="Segoe UI" w:eastAsia="Times New Roman" w:hAnsi="Segoe UI" w:cs="Segoe UI"/>
          <w:i/>
          <w:iCs/>
          <w:color w:val="2A2B3F"/>
          <w:sz w:val="24"/>
          <w:szCs w:val="24"/>
          <w:lang w:eastAsia="en-IN"/>
        </w:rPr>
        <w:t>(Select </w:t>
      </w:r>
      <w:r w:rsidRPr="00363BEF">
        <w:rPr>
          <w:rFonts w:ascii="Segoe UI" w:eastAsia="Times New Roman" w:hAnsi="Segoe UI" w:cs="Segoe UI"/>
          <w:b/>
          <w:bCs/>
          <w:i/>
          <w:iCs/>
          <w:color w:val="2A2B3F"/>
          <w:sz w:val="24"/>
          <w:szCs w:val="24"/>
          <w:lang w:eastAsia="en-IN"/>
        </w:rPr>
        <w:t>all </w:t>
      </w:r>
      <w:r w:rsidRPr="00363BEF">
        <w:rPr>
          <w:rFonts w:ascii="Segoe UI" w:eastAsia="Times New Roman" w:hAnsi="Segoe UI" w:cs="Segoe UI"/>
          <w:i/>
          <w:iCs/>
          <w:color w:val="2A2B3F"/>
          <w:sz w:val="24"/>
          <w:szCs w:val="24"/>
          <w:lang w:eastAsia="en-IN"/>
        </w:rPr>
        <w:t>that apply.)</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selection</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Use of markers in line charts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Adding </w:t>
      </w:r>
      <w:r w:rsidRPr="00363BEF">
        <w:rPr>
          <w:rFonts w:ascii="Segoe UI" w:eastAsia="Times New Roman" w:hAnsi="Segoe UI" w:cs="Segoe UI"/>
          <w:b/>
          <w:bCs/>
          <w:color w:val="2A2B3F"/>
          <w:sz w:val="24"/>
          <w:szCs w:val="24"/>
          <w:lang w:eastAsia="en-IN"/>
        </w:rPr>
        <w:t>markers</w:t>
      </w:r>
      <w:r w:rsidRPr="00363BEF">
        <w:rPr>
          <w:rFonts w:ascii="Segoe UI" w:eastAsia="Times New Roman" w:hAnsi="Segoe UI" w:cs="Segoe UI"/>
          <w:color w:val="2A2B3F"/>
          <w:sz w:val="24"/>
          <w:szCs w:val="24"/>
          <w:lang w:eastAsia="en-IN"/>
        </w:rPr>
        <w:t> to line charts introduces </w:t>
      </w:r>
      <w:r w:rsidRPr="00363BEF">
        <w:rPr>
          <w:rFonts w:ascii="Segoe UI" w:eastAsia="Times New Roman" w:hAnsi="Segoe UI" w:cs="Segoe UI"/>
          <w:b/>
          <w:bCs/>
          <w:color w:val="2A2B3F"/>
          <w:sz w:val="24"/>
          <w:szCs w:val="24"/>
          <w:lang w:eastAsia="en-IN"/>
        </w:rPr>
        <w:t>shapes and symbols</w:t>
      </w:r>
      <w:r w:rsidRPr="00363BEF">
        <w:rPr>
          <w:rFonts w:ascii="Segoe UI" w:eastAsia="Times New Roman" w:hAnsi="Segoe UI" w:cs="Segoe UI"/>
          <w:color w:val="2A2B3F"/>
          <w:sz w:val="24"/>
          <w:szCs w:val="24"/>
          <w:lang w:eastAsia="en-IN"/>
        </w:rPr>
        <w:t> that distinguish data points beyond just color.</w:t>
      </w:r>
    </w:p>
    <w:p w:rsidR="00363BEF" w:rsidRPr="00363BEF" w:rsidRDefault="00363BEF" w:rsidP="00363BEF">
      <w:pPr>
        <w:numPr>
          <w:ilvl w:val="0"/>
          <w:numId w:val="19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ensures that users can follow different lines, even if the line colors appear similar.</w:t>
      </w:r>
    </w:p>
    <w:p w:rsidR="00363BEF" w:rsidRPr="00363BEF" w:rsidRDefault="00363BEF" w:rsidP="00363BEF">
      <w:pPr>
        <w:numPr>
          <w:ilvl w:val="0"/>
          <w:numId w:val="19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Particularly helpful for </w:t>
      </w:r>
      <w:r w:rsidRPr="00363BEF">
        <w:rPr>
          <w:rFonts w:ascii="Segoe UI" w:eastAsia="Times New Roman" w:hAnsi="Segoe UI" w:cs="Segoe UI"/>
          <w:b/>
          <w:bCs/>
          <w:color w:val="2A2B3F"/>
          <w:sz w:val="24"/>
          <w:szCs w:val="24"/>
          <w:lang w:eastAsia="en-IN"/>
        </w:rPr>
        <w:t>tritanopia, deuteranopia</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protanopia</w:t>
      </w:r>
      <w:r w:rsidRPr="00363BEF">
        <w:rPr>
          <w:rFonts w:ascii="Segoe UI" w:eastAsia="Times New Roman" w:hAnsi="Segoe UI" w:cs="Segoe UI"/>
          <w:color w:val="2A2B3F"/>
          <w:sz w:val="24"/>
          <w:szCs w:val="24"/>
          <w:lang w:eastAsia="en-IN"/>
        </w:rPr>
        <w:t> users.</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selection</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Pattern fills in pie charts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Pattern fills</w:t>
      </w:r>
      <w:r w:rsidRPr="00363BEF">
        <w:rPr>
          <w:rFonts w:ascii="Segoe UI" w:eastAsia="Times New Roman" w:hAnsi="Segoe UI" w:cs="Segoe UI"/>
          <w:color w:val="2A2B3F"/>
          <w:sz w:val="24"/>
          <w:szCs w:val="24"/>
          <w:lang w:eastAsia="en-IN"/>
        </w:rPr>
        <w:t> (e.g., stripes, dots) provide a </w:t>
      </w:r>
      <w:r w:rsidRPr="00363BEF">
        <w:rPr>
          <w:rFonts w:ascii="Segoe UI" w:eastAsia="Times New Roman" w:hAnsi="Segoe UI" w:cs="Segoe UI"/>
          <w:b/>
          <w:bCs/>
          <w:color w:val="2A2B3F"/>
          <w:sz w:val="24"/>
          <w:szCs w:val="24"/>
          <w:lang w:eastAsia="en-IN"/>
        </w:rPr>
        <w:t>non-color-based visual distinction</w:t>
      </w:r>
      <w:r w:rsidRPr="00363BEF">
        <w:rPr>
          <w:rFonts w:ascii="Segoe UI" w:eastAsia="Times New Roman" w:hAnsi="Segoe UI" w:cs="Segoe UI"/>
          <w:color w:val="2A2B3F"/>
          <w:sz w:val="24"/>
          <w:szCs w:val="24"/>
          <w:lang w:eastAsia="en-IN"/>
        </w:rPr>
        <w:t> in pie charts, which is especially useful for users who struggle to differentiate colors.</w:t>
      </w:r>
    </w:p>
    <w:p w:rsidR="00363BEF" w:rsidRPr="00363BEF" w:rsidRDefault="00363BEF" w:rsidP="00363BEF">
      <w:pPr>
        <w:numPr>
          <w:ilvl w:val="0"/>
          <w:numId w:val="20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Patterns offer a </w:t>
      </w:r>
      <w:r w:rsidRPr="00363BEF">
        <w:rPr>
          <w:rFonts w:ascii="Segoe UI" w:eastAsia="Times New Roman" w:hAnsi="Segoe UI" w:cs="Segoe UI"/>
          <w:b/>
          <w:bCs/>
          <w:color w:val="2A2B3F"/>
          <w:sz w:val="24"/>
          <w:szCs w:val="24"/>
          <w:lang w:eastAsia="en-IN"/>
        </w:rPr>
        <w:t>redundant visual cue</w:t>
      </w:r>
      <w:r w:rsidRPr="00363BEF">
        <w:rPr>
          <w:rFonts w:ascii="Segoe UI" w:eastAsia="Times New Roman" w:hAnsi="Segoe UI" w:cs="Segoe UI"/>
          <w:color w:val="2A2B3F"/>
          <w:sz w:val="24"/>
          <w:szCs w:val="24"/>
          <w:lang w:eastAsia="en-IN"/>
        </w:rPr>
        <w:t>, enhancing clarity for everyone, not just users with vision challenges.</w:t>
      </w:r>
    </w:p>
    <w:p w:rsidR="00363BEF" w:rsidRPr="00363BEF" w:rsidRDefault="00363BEF" w:rsidP="00363BEF">
      <w:pPr>
        <w:numPr>
          <w:ilvl w:val="0"/>
          <w:numId w:val="20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is considered a </w:t>
      </w:r>
      <w:r w:rsidRPr="00363BEF">
        <w:rPr>
          <w:rFonts w:ascii="Segoe UI" w:eastAsia="Times New Roman" w:hAnsi="Segoe UI" w:cs="Segoe UI"/>
          <w:b/>
          <w:bCs/>
          <w:color w:val="2A2B3F"/>
          <w:sz w:val="24"/>
          <w:szCs w:val="24"/>
          <w:lang w:eastAsia="en-IN"/>
        </w:rPr>
        <w:t>best practice in accessible design</w:t>
      </w:r>
      <w:r w:rsidRPr="00363BEF">
        <w:rPr>
          <w:rFonts w:ascii="Segoe UI" w:eastAsia="Times New Roman" w:hAnsi="Segoe UI" w:cs="Segoe UI"/>
          <w:color w:val="2A2B3F"/>
          <w:sz w:val="24"/>
          <w:szCs w:val="24"/>
          <w:lang w:eastAsia="en-IN"/>
        </w:rPr>
        <w:t>, especially for </w:t>
      </w:r>
      <w:r w:rsidRPr="00363BEF">
        <w:rPr>
          <w:rFonts w:ascii="Segoe UI" w:eastAsia="Times New Roman" w:hAnsi="Segoe UI" w:cs="Segoe UI"/>
          <w:b/>
          <w:bCs/>
          <w:color w:val="2A2B3F"/>
          <w:sz w:val="24"/>
          <w:szCs w:val="24"/>
          <w:lang w:eastAsia="en-IN"/>
        </w:rPr>
        <w:t>color-dependent visuals</w:t>
      </w:r>
      <w:r w:rsidRPr="00363BEF">
        <w:rPr>
          <w:rFonts w:ascii="Segoe UI" w:eastAsia="Times New Roman" w:hAnsi="Segoe UI" w:cs="Segoe UI"/>
          <w:color w:val="2A2B3F"/>
          <w:sz w:val="24"/>
          <w:szCs w:val="24"/>
          <w:lang w:eastAsia="en-IN"/>
        </w:rPr>
        <w:t> like pie charts.</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selection</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Enabling High Contrast mode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High Contrast mode</w:t>
      </w:r>
      <w:r w:rsidRPr="00363BEF">
        <w:rPr>
          <w:rFonts w:ascii="Segoe UI" w:eastAsia="Times New Roman" w:hAnsi="Segoe UI" w:cs="Segoe UI"/>
          <w:color w:val="2A2B3F"/>
          <w:sz w:val="24"/>
          <w:szCs w:val="24"/>
          <w:lang w:eastAsia="en-IN"/>
        </w:rPr>
        <w:t> enhances overall visibility by increasing the </w:t>
      </w:r>
      <w:r w:rsidRPr="00363BEF">
        <w:rPr>
          <w:rFonts w:ascii="Segoe UI" w:eastAsia="Times New Roman" w:hAnsi="Segoe UI" w:cs="Segoe UI"/>
          <w:b/>
          <w:bCs/>
          <w:color w:val="2A2B3F"/>
          <w:sz w:val="24"/>
          <w:szCs w:val="24"/>
          <w:lang w:eastAsia="en-IN"/>
        </w:rPr>
        <w:t>contrast between foreground and background elements</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0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Although not targeted specifically at color blindness, it benefits users with </w:t>
      </w:r>
      <w:r w:rsidRPr="00363BEF">
        <w:rPr>
          <w:rFonts w:ascii="Segoe UI" w:eastAsia="Times New Roman" w:hAnsi="Segoe UI" w:cs="Segoe UI"/>
          <w:b/>
          <w:bCs/>
          <w:color w:val="2A2B3F"/>
          <w:sz w:val="24"/>
          <w:szCs w:val="24"/>
          <w:lang w:eastAsia="en-IN"/>
        </w:rPr>
        <w:t>low vision or visual fatigue</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0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It may also indirectly aid users with color deficiencies by improving element distinction.</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selection</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Customizable color palettes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While not a complete solution by itself, allowing users to </w:t>
      </w:r>
      <w:r w:rsidRPr="00363BEF">
        <w:rPr>
          <w:rFonts w:ascii="Segoe UI" w:eastAsia="Times New Roman" w:hAnsi="Segoe UI" w:cs="Segoe UI"/>
          <w:b/>
          <w:bCs/>
          <w:color w:val="2A2B3F"/>
          <w:sz w:val="24"/>
          <w:szCs w:val="24"/>
          <w:lang w:eastAsia="en-IN"/>
        </w:rPr>
        <w:t>customize color palettes</w:t>
      </w:r>
      <w:r w:rsidRPr="00363BEF">
        <w:rPr>
          <w:rFonts w:ascii="Segoe UI" w:eastAsia="Times New Roman" w:hAnsi="Segoe UI" w:cs="Segoe UI"/>
          <w:color w:val="2A2B3F"/>
          <w:sz w:val="24"/>
          <w:szCs w:val="24"/>
          <w:lang w:eastAsia="en-IN"/>
        </w:rPr>
        <w:t> can help accommodate various types of color vision deficiencies.</w:t>
      </w:r>
    </w:p>
    <w:p w:rsidR="00363BEF" w:rsidRPr="00363BEF" w:rsidRDefault="00363BEF" w:rsidP="00363BEF">
      <w:pPr>
        <w:numPr>
          <w:ilvl w:val="0"/>
          <w:numId w:val="20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Users or designers</w:t>
      </w:r>
      <w:r w:rsidRPr="00363BEF">
        <w:rPr>
          <w:rFonts w:ascii="Segoe UI" w:eastAsia="Times New Roman" w:hAnsi="Segoe UI" w:cs="Segoe UI"/>
          <w:color w:val="2A2B3F"/>
          <w:sz w:val="24"/>
          <w:szCs w:val="24"/>
          <w:lang w:eastAsia="en-IN"/>
        </w:rPr>
        <w:t> can select </w:t>
      </w:r>
      <w:r w:rsidRPr="00363BEF">
        <w:rPr>
          <w:rFonts w:ascii="Segoe UI" w:eastAsia="Times New Roman" w:hAnsi="Segoe UI" w:cs="Segoe UI"/>
          <w:b/>
          <w:bCs/>
          <w:color w:val="2A2B3F"/>
          <w:sz w:val="24"/>
          <w:szCs w:val="24"/>
          <w:lang w:eastAsia="en-IN"/>
        </w:rPr>
        <w:t>colorblind-friendly palettes</w:t>
      </w:r>
      <w:r w:rsidRPr="00363BEF">
        <w:rPr>
          <w:rFonts w:ascii="Segoe UI" w:eastAsia="Times New Roman" w:hAnsi="Segoe UI" w:cs="Segoe UI"/>
          <w:color w:val="2A2B3F"/>
          <w:sz w:val="24"/>
          <w:szCs w:val="24"/>
          <w:lang w:eastAsia="en-IN"/>
        </w:rPr>
        <w:t>, increasing contrast and visibility.</w:t>
      </w:r>
    </w:p>
    <w:p w:rsidR="00363BEF" w:rsidRPr="00363BEF" w:rsidRDefault="00363BEF" w:rsidP="00363BEF">
      <w:pPr>
        <w:numPr>
          <w:ilvl w:val="0"/>
          <w:numId w:val="20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However, </w:t>
      </w:r>
      <w:r w:rsidRPr="00363BEF">
        <w:rPr>
          <w:rFonts w:ascii="Segoe UI" w:eastAsia="Times New Roman" w:hAnsi="Segoe UI" w:cs="Segoe UI"/>
          <w:b/>
          <w:bCs/>
          <w:color w:val="2A2B3F"/>
          <w:sz w:val="24"/>
          <w:szCs w:val="24"/>
          <w:lang w:eastAsia="en-IN"/>
        </w:rPr>
        <w:t>color alone should not be the only indicator</w:t>
      </w:r>
      <w:r w:rsidRPr="00363BEF">
        <w:rPr>
          <w:rFonts w:ascii="Segoe UI" w:eastAsia="Times New Roman" w:hAnsi="Segoe UI" w:cs="Segoe UI"/>
          <w:color w:val="2A2B3F"/>
          <w:sz w:val="24"/>
          <w:szCs w:val="24"/>
          <w:lang w:eastAsia="en-IN"/>
        </w:rPr>
        <w:t>—pairing colors with patterns or markers is more inclusive.</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Designing Accessible Power BI Reports for Color Vision Deficiencies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Creating inclusive and accessible visual reports in Power BI is essential—</w:t>
      </w:r>
      <w:r w:rsidRPr="00363BEF">
        <w:rPr>
          <w:rFonts w:ascii="Segoe UI" w:eastAsia="Times New Roman" w:hAnsi="Segoe UI" w:cs="Segoe UI"/>
          <w:b/>
          <w:bCs/>
          <w:color w:val="2A2B3F"/>
          <w:sz w:val="24"/>
          <w:szCs w:val="24"/>
          <w:lang w:eastAsia="en-IN"/>
        </w:rPr>
        <w:t>especially for users with color vision deficiencies</w:t>
      </w:r>
      <w:r w:rsidRPr="00363BEF">
        <w:rPr>
          <w:rFonts w:ascii="Segoe UI" w:eastAsia="Times New Roman" w:hAnsi="Segoe UI" w:cs="Segoe UI"/>
          <w:color w:val="2A2B3F"/>
          <w:sz w:val="24"/>
          <w:szCs w:val="24"/>
          <w:lang w:eastAsia="en-IN"/>
        </w:rPr>
        <w:t>, such as </w:t>
      </w:r>
      <w:r w:rsidRPr="00363BEF">
        <w:rPr>
          <w:rFonts w:ascii="Segoe UI" w:eastAsia="Times New Roman" w:hAnsi="Segoe UI" w:cs="Segoe UI"/>
          <w:b/>
          <w:bCs/>
          <w:color w:val="2A2B3F"/>
          <w:sz w:val="24"/>
          <w:szCs w:val="24"/>
          <w:lang w:eastAsia="en-IN"/>
        </w:rPr>
        <w:t>deuteranopia (red-green), protanopia, or tritanopia</w:t>
      </w:r>
      <w:r w:rsidRPr="00363BEF">
        <w:rPr>
          <w:rFonts w:ascii="Segoe UI" w:eastAsia="Times New Roman" w:hAnsi="Segoe UI" w:cs="Segoe UI"/>
          <w:color w:val="2A2B3F"/>
          <w:sz w:val="24"/>
          <w:szCs w:val="24"/>
          <w:lang w:eastAsia="en-IN"/>
        </w:rPr>
        <w:t>. While Power BI offers flexibility in design, it’s the responsibility of the report author to make accessibility a priority.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Key Considerations for Color Accessibility in Power BI</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780020" cy="2827020"/>
            <wp:effectExtent l="0" t="0" r="0" b="0"/>
            <wp:docPr id="35" name="Picture 35" descr="https://img-c.udemycdn.com/redactor/raw/practice_test_question_explanation/2025-03-23_17-01-59-183db8b5acf940bc495d0a0383c8e6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img-c.udemycdn.com/redactor/raw/practice_test_question_explanation/2025-03-23_17-01-59-183db8b5acf940bc495d0a0383c8e654.p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7780020" cy="2827020"/>
                    </a:xfrm>
                    <a:prstGeom prst="rect">
                      <a:avLst/>
                    </a:prstGeom>
                    <a:noFill/>
                    <a:ln>
                      <a:noFill/>
                    </a:ln>
                  </pic:spPr>
                </pic:pic>
              </a:graphicData>
            </a:graphic>
          </wp:inline>
        </w:drawing>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Best Practices to Follow</w:t>
      </w:r>
    </w:p>
    <w:p w:rsidR="00363BEF" w:rsidRPr="00363BEF" w:rsidRDefault="00363BEF" w:rsidP="00363BEF">
      <w:pPr>
        <w:numPr>
          <w:ilvl w:val="0"/>
          <w:numId w:val="20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Never rely on color alone.</w:t>
      </w:r>
      <w:r w:rsidRPr="00363BEF">
        <w:rPr>
          <w:rFonts w:ascii="Segoe UI" w:eastAsia="Times New Roman" w:hAnsi="Segoe UI" w:cs="Segoe UI"/>
          <w:color w:val="2A2B3F"/>
          <w:sz w:val="24"/>
          <w:szCs w:val="24"/>
          <w:lang w:eastAsia="en-IN"/>
        </w:rPr>
        <w:t> Always pair colors with other visual indicators such as </w:t>
      </w:r>
      <w:r w:rsidRPr="00363BEF">
        <w:rPr>
          <w:rFonts w:ascii="Segoe UI" w:eastAsia="Times New Roman" w:hAnsi="Segoe UI" w:cs="Segoe UI"/>
          <w:b/>
          <w:bCs/>
          <w:color w:val="2A2B3F"/>
          <w:sz w:val="24"/>
          <w:szCs w:val="24"/>
          <w:lang w:eastAsia="en-IN"/>
        </w:rPr>
        <w:t>text labels, markers, or patterns</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0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Use Microsoft’s Accessibility Checker</w:t>
      </w:r>
      <w:r w:rsidRPr="00363BEF">
        <w:rPr>
          <w:rFonts w:ascii="Segoe UI" w:eastAsia="Times New Roman" w:hAnsi="Segoe UI" w:cs="Segoe UI"/>
          <w:color w:val="2A2B3F"/>
          <w:sz w:val="24"/>
          <w:szCs w:val="24"/>
          <w:lang w:eastAsia="en-IN"/>
        </w:rPr>
        <w:t> in Power BI Desktop under </w:t>
      </w:r>
      <w:r w:rsidRPr="00363BEF">
        <w:rPr>
          <w:rFonts w:ascii="Segoe UI" w:eastAsia="Times New Roman" w:hAnsi="Segoe UI" w:cs="Segoe UI"/>
          <w:i/>
          <w:iCs/>
          <w:color w:val="2A2B3F"/>
          <w:sz w:val="24"/>
          <w:szCs w:val="24"/>
          <w:lang w:eastAsia="en-IN"/>
        </w:rPr>
        <w:t>View &gt; Performance Analyzer &gt; Accessibility</w:t>
      </w:r>
      <w:r w:rsidRPr="00363BEF">
        <w:rPr>
          <w:rFonts w:ascii="Segoe UI" w:eastAsia="Times New Roman" w:hAnsi="Segoe UI" w:cs="Segoe UI"/>
          <w:color w:val="2A2B3F"/>
          <w:sz w:val="24"/>
          <w:szCs w:val="24"/>
          <w:lang w:eastAsia="en-IN"/>
        </w:rPr>
        <w:t> to review your report.</w:t>
      </w:r>
    </w:p>
    <w:p w:rsidR="00363BEF" w:rsidRPr="00363BEF" w:rsidRDefault="00363BEF" w:rsidP="00363BEF">
      <w:pPr>
        <w:numPr>
          <w:ilvl w:val="0"/>
          <w:numId w:val="20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Preview reports in high contrast themes</w:t>
      </w:r>
      <w:r w:rsidRPr="00363BEF">
        <w:rPr>
          <w:rFonts w:ascii="Segoe UI" w:eastAsia="Times New Roman" w:hAnsi="Segoe UI" w:cs="Segoe UI"/>
          <w:color w:val="2A2B3F"/>
          <w:sz w:val="24"/>
          <w:szCs w:val="24"/>
          <w:lang w:eastAsia="en-IN"/>
        </w:rPr>
        <w:t> by simulating how your dashboard appears to colorblind users. This can be done with </w:t>
      </w:r>
      <w:r w:rsidRPr="00363BEF">
        <w:rPr>
          <w:rFonts w:ascii="Segoe UI" w:eastAsia="Times New Roman" w:hAnsi="Segoe UI" w:cs="Segoe UI"/>
          <w:b/>
          <w:bCs/>
          <w:color w:val="2A2B3F"/>
          <w:sz w:val="24"/>
          <w:szCs w:val="24"/>
          <w:lang w:eastAsia="en-IN"/>
        </w:rPr>
        <w:t>browser extensions or Windows accessibility settings</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0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Label everything clearly</w:t>
      </w:r>
      <w:r w:rsidRPr="00363BEF">
        <w:rPr>
          <w:rFonts w:ascii="Segoe UI" w:eastAsia="Times New Roman" w:hAnsi="Segoe UI" w:cs="Segoe UI"/>
          <w:color w:val="2A2B3F"/>
          <w:sz w:val="24"/>
          <w:szCs w:val="24"/>
          <w:lang w:eastAsia="en-IN"/>
        </w:rPr>
        <w:t>: Legends, axes, and tooltips should be descriptive and avoid vague indicators like “blue line” or “green bar”.</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Learn More from Microsoft:</w:t>
      </w:r>
    </w:p>
    <w:p w:rsidR="00363BEF" w:rsidRPr="00363BEF" w:rsidRDefault="00363BEF" w:rsidP="00363BEF">
      <w:pPr>
        <w:numPr>
          <w:ilvl w:val="0"/>
          <w:numId w:val="204"/>
        </w:numPr>
        <w:shd w:val="clear" w:color="auto" w:fill="FFFFFF"/>
        <w:spacing w:after="0" w:line="240" w:lineRule="auto"/>
        <w:ind w:left="0"/>
        <w:rPr>
          <w:rFonts w:ascii="Segoe UI" w:eastAsia="Times New Roman" w:hAnsi="Segoe UI" w:cs="Segoe UI"/>
          <w:color w:val="2A2B3F"/>
          <w:sz w:val="24"/>
          <w:szCs w:val="24"/>
          <w:lang w:eastAsia="en-IN"/>
        </w:rPr>
      </w:pPr>
      <w:hyperlink r:id="rId90" w:history="1">
        <w:r w:rsidRPr="00363BEF">
          <w:rPr>
            <w:rFonts w:ascii="Segoe UI" w:eastAsia="Times New Roman" w:hAnsi="Segoe UI" w:cs="Segoe UI"/>
            <w:b/>
            <w:bCs/>
            <w:color w:val="6D28D2"/>
            <w:sz w:val="24"/>
            <w:szCs w:val="24"/>
            <w:u w:val="single"/>
            <w:lang w:eastAsia="en-IN"/>
          </w:rPr>
          <w:t>Accessibility in Power BI</w:t>
        </w:r>
        <w:r w:rsidRPr="00363BEF">
          <w:rPr>
            <w:rFonts w:ascii="Segoe UI" w:eastAsia="Times New Roman" w:hAnsi="Segoe UI" w:cs="Segoe UI"/>
            <w:color w:val="6D28D2"/>
            <w:sz w:val="24"/>
            <w:szCs w:val="24"/>
            <w:u w:val="single"/>
            <w:lang w:eastAsia="en-IN"/>
          </w:rPr>
          <w:t> (Microsoft Learn)</w:t>
        </w:r>
      </w:hyperlink>
    </w:p>
    <w:p w:rsidR="00363BEF" w:rsidRPr="00363BEF" w:rsidRDefault="00363BEF" w:rsidP="00363BEF">
      <w:pPr>
        <w:numPr>
          <w:ilvl w:val="0"/>
          <w:numId w:val="204"/>
        </w:numPr>
        <w:shd w:val="clear" w:color="auto" w:fill="FFFFFF"/>
        <w:spacing w:after="0" w:line="240" w:lineRule="auto"/>
        <w:ind w:left="0"/>
        <w:rPr>
          <w:rFonts w:ascii="Segoe UI" w:eastAsia="Times New Roman" w:hAnsi="Segoe UI" w:cs="Segoe UI"/>
          <w:color w:val="2A2B3F"/>
          <w:sz w:val="24"/>
          <w:szCs w:val="24"/>
          <w:lang w:eastAsia="en-IN"/>
        </w:rPr>
      </w:pPr>
      <w:hyperlink r:id="rId91" w:anchor="choose-color-vision-deficiency-friendly-colors" w:history="1">
        <w:r w:rsidRPr="00363BEF">
          <w:rPr>
            <w:rFonts w:ascii="Segoe UI" w:eastAsia="Times New Roman" w:hAnsi="Segoe UI" w:cs="Segoe UI"/>
            <w:b/>
            <w:bCs/>
            <w:color w:val="6D28D2"/>
            <w:sz w:val="24"/>
            <w:szCs w:val="24"/>
            <w:u w:val="single"/>
            <w:lang w:eastAsia="en-IN"/>
          </w:rPr>
          <w:t>Color Vision Deficiency-friendly Visualizations</w:t>
        </w:r>
      </w:hyperlink>
    </w:p>
    <w:p w:rsidR="00363BEF" w:rsidRPr="00363BEF" w:rsidRDefault="00363BEF" w:rsidP="00363BEF">
      <w:pPr>
        <w:numPr>
          <w:ilvl w:val="0"/>
          <w:numId w:val="204"/>
        </w:numPr>
        <w:shd w:val="clear" w:color="auto" w:fill="FFFFFF"/>
        <w:spacing w:after="0" w:line="240" w:lineRule="auto"/>
        <w:ind w:left="0"/>
        <w:rPr>
          <w:rFonts w:ascii="Segoe UI" w:eastAsia="Times New Roman" w:hAnsi="Segoe UI" w:cs="Segoe UI"/>
          <w:color w:val="2A2B3F"/>
          <w:sz w:val="24"/>
          <w:szCs w:val="24"/>
          <w:lang w:eastAsia="en-IN"/>
        </w:rPr>
      </w:pPr>
      <w:hyperlink r:id="rId92" w:history="1">
        <w:r w:rsidRPr="00363BEF">
          <w:rPr>
            <w:rFonts w:ascii="Segoe UI" w:eastAsia="Times New Roman" w:hAnsi="Segoe UI" w:cs="Segoe UI"/>
            <w:b/>
            <w:bCs/>
            <w:color w:val="6D28D2"/>
            <w:sz w:val="24"/>
            <w:szCs w:val="24"/>
            <w:u w:val="single"/>
            <w:lang w:eastAsia="en-IN"/>
          </w:rPr>
          <w:t>Designing Inclusive Reports in Power BI</w:t>
        </w:r>
      </w:hyperlink>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By combining </w:t>
      </w:r>
      <w:r w:rsidRPr="00363BEF">
        <w:rPr>
          <w:rFonts w:ascii="Segoe UI" w:eastAsia="Times New Roman" w:hAnsi="Segoe UI" w:cs="Segoe UI"/>
          <w:b/>
          <w:bCs/>
          <w:color w:val="2A2B3F"/>
          <w:sz w:val="24"/>
          <w:szCs w:val="24"/>
          <w:lang w:eastAsia="en-IN"/>
        </w:rPr>
        <w:t>color-safe palettes</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alternative visual cues</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high-contrast design principles</w:t>
      </w:r>
      <w:r w:rsidRPr="00363BEF">
        <w:rPr>
          <w:rFonts w:ascii="Segoe UI" w:eastAsia="Times New Roman" w:hAnsi="Segoe UI" w:cs="Segoe UI"/>
          <w:color w:val="2A2B3F"/>
          <w:sz w:val="24"/>
          <w:szCs w:val="24"/>
          <w:lang w:eastAsia="en-IN"/>
        </w:rPr>
        <w:t>, Power BI dashboards can be both </w:t>
      </w:r>
      <w:r w:rsidRPr="00363BEF">
        <w:rPr>
          <w:rFonts w:ascii="Segoe UI" w:eastAsia="Times New Roman" w:hAnsi="Segoe UI" w:cs="Segoe UI"/>
          <w:b/>
          <w:bCs/>
          <w:color w:val="2A2B3F"/>
          <w:sz w:val="24"/>
          <w:szCs w:val="24"/>
          <w:lang w:eastAsia="en-IN"/>
        </w:rPr>
        <w:t>aesthetically appealing</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universally accessible</w:t>
      </w:r>
      <w:r w:rsidRPr="00363BEF">
        <w:rPr>
          <w:rFonts w:ascii="Segoe UI" w:eastAsia="Times New Roman" w:hAnsi="Segoe UI" w:cs="Segoe UI"/>
          <w:color w:val="2A2B3F"/>
          <w:sz w:val="24"/>
          <w:szCs w:val="24"/>
          <w:lang w:eastAsia="en-IN"/>
        </w:rPr>
        <w:t xml:space="preserve">. </w:t>
      </w:r>
      <w:r w:rsidRPr="00363BEF">
        <w:rPr>
          <w:rFonts w:ascii="Segoe UI Symbol" w:eastAsia="Times New Roman" w:hAnsi="Segoe UI Symbol" w:cs="Segoe UI Symbol"/>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Visualize and analyze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36</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At </w:t>
      </w:r>
      <w:r w:rsidRPr="00363BEF">
        <w:rPr>
          <w:rFonts w:ascii="Segoe UI" w:eastAsia="Times New Roman" w:hAnsi="Segoe UI" w:cs="Segoe UI"/>
          <w:b/>
          <w:bCs/>
          <w:color w:val="2A2B3F"/>
          <w:sz w:val="24"/>
          <w:szCs w:val="24"/>
          <w:lang w:eastAsia="en-IN"/>
        </w:rPr>
        <w:t>SkyMetrics Corp.</w:t>
      </w:r>
      <w:r w:rsidRPr="00363BEF">
        <w:rPr>
          <w:rFonts w:ascii="Segoe UI" w:eastAsia="Times New Roman" w:hAnsi="Segoe UI" w:cs="Segoe UI"/>
          <w:color w:val="2A2B3F"/>
          <w:sz w:val="24"/>
          <w:szCs w:val="24"/>
          <w:lang w:eastAsia="en-IN"/>
        </w:rPr>
        <w:t>, you are tasked with </w:t>
      </w:r>
      <w:r w:rsidRPr="00363BEF">
        <w:rPr>
          <w:rFonts w:ascii="Segoe UI" w:eastAsia="Times New Roman" w:hAnsi="Segoe UI" w:cs="Segoe UI"/>
          <w:b/>
          <w:bCs/>
          <w:color w:val="2A2B3F"/>
          <w:sz w:val="24"/>
          <w:szCs w:val="24"/>
          <w:lang w:eastAsia="en-IN"/>
        </w:rPr>
        <w:t>visualizing sales trends</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highlighting variances over time</w:t>
      </w:r>
      <w:r w:rsidRPr="00363BEF">
        <w:rPr>
          <w:rFonts w:ascii="Segoe UI" w:eastAsia="Times New Roman" w:hAnsi="Segoe UI" w:cs="Segoe UI"/>
          <w:color w:val="2A2B3F"/>
          <w:sz w:val="24"/>
          <w:szCs w:val="24"/>
          <w:lang w:eastAsia="en-IN"/>
        </w:rPr>
        <w:t>. The </w:t>
      </w:r>
      <w:r w:rsidRPr="00363BEF">
        <w:rPr>
          <w:rFonts w:ascii="Segoe UI" w:eastAsia="Times New Roman" w:hAnsi="Segoe UI" w:cs="Segoe UI"/>
          <w:b/>
          <w:bCs/>
          <w:color w:val="2A2B3F"/>
          <w:sz w:val="24"/>
          <w:szCs w:val="24"/>
          <w:lang w:eastAsia="en-IN"/>
        </w:rPr>
        <w:t>Sales</w:t>
      </w:r>
      <w:r w:rsidRPr="00363BEF">
        <w:rPr>
          <w:rFonts w:ascii="Segoe UI" w:eastAsia="Times New Roman" w:hAnsi="Segoe UI" w:cs="Segoe UI"/>
          <w:color w:val="2A2B3F"/>
          <w:sz w:val="24"/>
          <w:szCs w:val="24"/>
          <w:lang w:eastAsia="en-IN"/>
        </w:rPr>
        <w:t> table includes the following columns:</w:t>
      </w:r>
    </w:p>
    <w:p w:rsidR="00363BEF" w:rsidRPr="00363BEF" w:rsidRDefault="00363BEF" w:rsidP="00363BEF">
      <w:pPr>
        <w:numPr>
          <w:ilvl w:val="0"/>
          <w:numId w:val="20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SalesDate</w:t>
      </w:r>
    </w:p>
    <w:p w:rsidR="00363BEF" w:rsidRPr="00363BEF" w:rsidRDefault="00363BEF" w:rsidP="00363BEF">
      <w:pPr>
        <w:numPr>
          <w:ilvl w:val="0"/>
          <w:numId w:val="20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SalesAmount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Your manager also wants to </w:t>
      </w:r>
      <w:r w:rsidRPr="00363BEF">
        <w:rPr>
          <w:rFonts w:ascii="Segoe UI" w:eastAsia="Times New Roman" w:hAnsi="Segoe UI" w:cs="Segoe UI"/>
          <w:b/>
          <w:bCs/>
          <w:color w:val="2A2B3F"/>
          <w:sz w:val="24"/>
          <w:szCs w:val="24"/>
          <w:lang w:eastAsia="en-IN"/>
        </w:rPr>
        <w:t>compare the monthly sales trend with a target value</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Which visuals should you use to effectively display this information? </w:t>
      </w:r>
      <w:r w:rsidRPr="00363BEF">
        <w:rPr>
          <w:rFonts w:ascii="Segoe UI" w:eastAsia="Times New Roman" w:hAnsi="Segoe UI" w:cs="Segoe UI"/>
          <w:i/>
          <w:iCs/>
          <w:color w:val="2A2B3F"/>
          <w:sz w:val="24"/>
          <w:szCs w:val="24"/>
          <w:lang w:eastAsia="en-IN"/>
        </w:rPr>
        <w:t>(Select all that apply.)</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Scatter Chart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w:t>
      </w:r>
      <w:r w:rsidRPr="00363BEF">
        <w:rPr>
          <w:rFonts w:ascii="Segoe UI" w:eastAsia="Times New Roman" w:hAnsi="Segoe UI" w:cs="Segoe UI"/>
          <w:b/>
          <w:bCs/>
          <w:color w:val="2A2B3F"/>
          <w:sz w:val="24"/>
          <w:szCs w:val="24"/>
          <w:lang w:eastAsia="en-IN"/>
        </w:rPr>
        <w:t>Scatter Chart</w:t>
      </w:r>
      <w:r w:rsidRPr="00363BEF">
        <w:rPr>
          <w:rFonts w:ascii="Segoe UI" w:eastAsia="Times New Roman" w:hAnsi="Segoe UI" w:cs="Segoe UI"/>
          <w:color w:val="2A2B3F"/>
          <w:sz w:val="24"/>
          <w:szCs w:val="24"/>
          <w:lang w:eastAsia="en-IN"/>
        </w:rPr>
        <w:t> is generally used to display the </w:t>
      </w:r>
      <w:r w:rsidRPr="00363BEF">
        <w:rPr>
          <w:rFonts w:ascii="Segoe UI" w:eastAsia="Times New Roman" w:hAnsi="Segoe UI" w:cs="Segoe UI"/>
          <w:b/>
          <w:bCs/>
          <w:color w:val="2A2B3F"/>
          <w:sz w:val="24"/>
          <w:szCs w:val="24"/>
          <w:lang w:eastAsia="en-IN"/>
        </w:rPr>
        <w:t>relationship between two numerical variables</w:t>
      </w:r>
      <w:r w:rsidRPr="00363BEF">
        <w:rPr>
          <w:rFonts w:ascii="Segoe UI" w:eastAsia="Times New Roman" w:hAnsi="Segoe UI" w:cs="Segoe UI"/>
          <w:color w:val="2A2B3F"/>
          <w:sz w:val="24"/>
          <w:szCs w:val="24"/>
          <w:lang w:eastAsia="en-IN"/>
        </w:rPr>
        <w:t>, such as </w:t>
      </w:r>
      <w:r w:rsidRPr="00363BEF">
        <w:rPr>
          <w:rFonts w:ascii="Segoe UI" w:eastAsia="Times New Roman" w:hAnsi="Segoe UI" w:cs="Segoe UI"/>
          <w:b/>
          <w:bCs/>
          <w:color w:val="2A2B3F"/>
          <w:sz w:val="24"/>
          <w:szCs w:val="24"/>
          <w:lang w:eastAsia="en-IN"/>
        </w:rPr>
        <w:t>SalesAmount</w:t>
      </w:r>
      <w:r w:rsidRPr="00363BEF">
        <w:rPr>
          <w:rFonts w:ascii="Segoe UI" w:eastAsia="Times New Roman" w:hAnsi="Segoe UI" w:cs="Segoe UI"/>
          <w:color w:val="2A2B3F"/>
          <w:sz w:val="24"/>
          <w:szCs w:val="24"/>
          <w:lang w:eastAsia="en-IN"/>
        </w:rPr>
        <w:t> vs. </w:t>
      </w:r>
      <w:r w:rsidRPr="00363BEF">
        <w:rPr>
          <w:rFonts w:ascii="Segoe UI" w:eastAsia="Times New Roman" w:hAnsi="Segoe UI" w:cs="Segoe UI"/>
          <w:b/>
          <w:bCs/>
          <w:color w:val="2A2B3F"/>
          <w:sz w:val="24"/>
          <w:szCs w:val="24"/>
          <w:lang w:eastAsia="en-IN"/>
        </w:rPr>
        <w:t>Customer Age</w:t>
      </w:r>
      <w:r w:rsidRPr="00363BEF">
        <w:rPr>
          <w:rFonts w:ascii="Segoe UI" w:eastAsia="Times New Roman" w:hAnsi="Segoe UI" w:cs="Segoe UI"/>
          <w:color w:val="2A2B3F"/>
          <w:sz w:val="24"/>
          <w:szCs w:val="24"/>
          <w:lang w:eastAsia="en-IN"/>
        </w:rPr>
        <w:t>, or </w:t>
      </w:r>
      <w:r w:rsidRPr="00363BEF">
        <w:rPr>
          <w:rFonts w:ascii="Segoe UI" w:eastAsia="Times New Roman" w:hAnsi="Segoe UI" w:cs="Segoe UI"/>
          <w:b/>
          <w:bCs/>
          <w:color w:val="2A2B3F"/>
          <w:sz w:val="24"/>
          <w:szCs w:val="24"/>
          <w:lang w:eastAsia="en-IN"/>
        </w:rPr>
        <w:t>Price</w:t>
      </w:r>
      <w:r w:rsidRPr="00363BEF">
        <w:rPr>
          <w:rFonts w:ascii="Segoe UI" w:eastAsia="Times New Roman" w:hAnsi="Segoe UI" w:cs="Segoe UI"/>
          <w:color w:val="2A2B3F"/>
          <w:sz w:val="24"/>
          <w:szCs w:val="24"/>
          <w:lang w:eastAsia="en-IN"/>
        </w:rPr>
        <w:t> vs. </w:t>
      </w:r>
      <w:r w:rsidRPr="00363BEF">
        <w:rPr>
          <w:rFonts w:ascii="Segoe UI" w:eastAsia="Times New Roman" w:hAnsi="Segoe UI" w:cs="Segoe UI"/>
          <w:b/>
          <w:bCs/>
          <w:color w:val="2A2B3F"/>
          <w:sz w:val="24"/>
          <w:szCs w:val="24"/>
          <w:lang w:eastAsia="en-IN"/>
        </w:rPr>
        <w:t>Quantity Sold</w:t>
      </w:r>
      <w:r w:rsidRPr="00363BEF">
        <w:rPr>
          <w:rFonts w:ascii="Segoe UI" w:eastAsia="Times New Roman" w:hAnsi="Segoe UI" w:cs="Segoe UI"/>
          <w:color w:val="2A2B3F"/>
          <w:sz w:val="24"/>
          <w:szCs w:val="24"/>
          <w:lang w:eastAsia="en-IN"/>
        </w:rPr>
        <w:t>. It is </w:t>
      </w:r>
      <w:r w:rsidRPr="00363BEF">
        <w:rPr>
          <w:rFonts w:ascii="Segoe UI" w:eastAsia="Times New Roman" w:hAnsi="Segoe UI" w:cs="Segoe UI"/>
          <w:b/>
          <w:bCs/>
          <w:color w:val="2A2B3F"/>
          <w:sz w:val="24"/>
          <w:szCs w:val="24"/>
          <w:lang w:eastAsia="en-IN"/>
        </w:rPr>
        <w:t>not suitable</w:t>
      </w:r>
      <w:r w:rsidRPr="00363BEF">
        <w:rPr>
          <w:rFonts w:ascii="Segoe UI" w:eastAsia="Times New Roman" w:hAnsi="Segoe UI" w:cs="Segoe UI"/>
          <w:color w:val="2A2B3F"/>
          <w:sz w:val="24"/>
          <w:szCs w:val="24"/>
          <w:lang w:eastAsia="en-IN"/>
        </w:rPr>
        <w:t> for </w:t>
      </w:r>
      <w:r w:rsidRPr="00363BEF">
        <w:rPr>
          <w:rFonts w:ascii="Segoe UI" w:eastAsia="Times New Roman" w:hAnsi="Segoe UI" w:cs="Segoe UI"/>
          <w:b/>
          <w:bCs/>
          <w:color w:val="2A2B3F"/>
          <w:sz w:val="24"/>
          <w:szCs w:val="24"/>
          <w:lang w:eastAsia="en-IN"/>
        </w:rPr>
        <w:t>time-based trend analysis</w:t>
      </w:r>
      <w:r w:rsidRPr="00363BEF">
        <w:rPr>
          <w:rFonts w:ascii="Segoe UI" w:eastAsia="Times New Roman" w:hAnsi="Segoe UI" w:cs="Segoe UI"/>
          <w:color w:val="2A2B3F"/>
          <w:sz w:val="24"/>
          <w:szCs w:val="24"/>
          <w:lang w:eastAsia="en-IN"/>
        </w:rPr>
        <w:t> or </w:t>
      </w:r>
      <w:r w:rsidRPr="00363BEF">
        <w:rPr>
          <w:rFonts w:ascii="Segoe UI" w:eastAsia="Times New Roman" w:hAnsi="Segoe UI" w:cs="Segoe UI"/>
          <w:b/>
          <w:bCs/>
          <w:color w:val="2A2B3F"/>
          <w:sz w:val="24"/>
          <w:szCs w:val="24"/>
          <w:lang w:eastAsia="en-IN"/>
        </w:rPr>
        <w:t>target comparisons</w:t>
      </w:r>
      <w:r w:rsidRPr="00363BEF">
        <w:rPr>
          <w:rFonts w:ascii="Segoe UI" w:eastAsia="Times New Roman" w:hAnsi="Segoe UI" w:cs="Segoe UI"/>
          <w:color w:val="2A2B3F"/>
          <w:sz w:val="24"/>
          <w:szCs w:val="24"/>
          <w:lang w:eastAsia="en-IN"/>
        </w:rPr>
        <w:t>, which require a visual that can </w:t>
      </w:r>
      <w:r w:rsidRPr="00363BEF">
        <w:rPr>
          <w:rFonts w:ascii="Segoe UI" w:eastAsia="Times New Roman" w:hAnsi="Segoe UI" w:cs="Segoe UI"/>
          <w:b/>
          <w:bCs/>
          <w:color w:val="2A2B3F"/>
          <w:sz w:val="24"/>
          <w:szCs w:val="24"/>
          <w:lang w:eastAsia="en-IN"/>
        </w:rPr>
        <w:t>track progression over a timeline</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selection</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Combo Chart (Line and Column)</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w:t>
      </w:r>
      <w:r w:rsidRPr="00363BEF">
        <w:rPr>
          <w:rFonts w:ascii="Segoe UI" w:eastAsia="Times New Roman" w:hAnsi="Segoe UI" w:cs="Segoe UI"/>
          <w:b/>
          <w:bCs/>
          <w:color w:val="2A2B3F"/>
          <w:sz w:val="24"/>
          <w:szCs w:val="24"/>
          <w:lang w:eastAsia="en-IN"/>
        </w:rPr>
        <w:t>Combo Chart</w:t>
      </w:r>
      <w:r w:rsidRPr="00363BEF">
        <w:rPr>
          <w:rFonts w:ascii="Segoe UI" w:eastAsia="Times New Roman" w:hAnsi="Segoe UI" w:cs="Segoe UI"/>
          <w:color w:val="2A2B3F"/>
          <w:sz w:val="24"/>
          <w:szCs w:val="24"/>
          <w:lang w:eastAsia="en-IN"/>
        </w:rPr>
        <w:t>, which combines both a </w:t>
      </w:r>
      <w:r w:rsidRPr="00363BEF">
        <w:rPr>
          <w:rFonts w:ascii="Segoe UI" w:eastAsia="Times New Roman" w:hAnsi="Segoe UI" w:cs="Segoe UI"/>
          <w:b/>
          <w:bCs/>
          <w:color w:val="2A2B3F"/>
          <w:sz w:val="24"/>
          <w:szCs w:val="24"/>
          <w:lang w:eastAsia="en-IN"/>
        </w:rPr>
        <w:t>line</w:t>
      </w:r>
      <w:r w:rsidRPr="00363BEF">
        <w:rPr>
          <w:rFonts w:ascii="Segoe UI" w:eastAsia="Times New Roman" w:hAnsi="Segoe UI" w:cs="Segoe UI"/>
          <w:color w:val="2A2B3F"/>
          <w:sz w:val="24"/>
          <w:szCs w:val="24"/>
          <w:lang w:eastAsia="en-IN"/>
        </w:rPr>
        <w:t> and a </w:t>
      </w:r>
      <w:r w:rsidRPr="00363BEF">
        <w:rPr>
          <w:rFonts w:ascii="Segoe UI" w:eastAsia="Times New Roman" w:hAnsi="Segoe UI" w:cs="Segoe UI"/>
          <w:b/>
          <w:bCs/>
          <w:color w:val="2A2B3F"/>
          <w:sz w:val="24"/>
          <w:szCs w:val="24"/>
          <w:lang w:eastAsia="en-IN"/>
        </w:rPr>
        <w:t>column chart</w:t>
      </w:r>
      <w:r w:rsidRPr="00363BEF">
        <w:rPr>
          <w:rFonts w:ascii="Segoe UI" w:eastAsia="Times New Roman" w:hAnsi="Segoe UI" w:cs="Segoe UI"/>
          <w:color w:val="2A2B3F"/>
          <w:sz w:val="24"/>
          <w:szCs w:val="24"/>
          <w:lang w:eastAsia="en-IN"/>
        </w:rPr>
        <w:t>, is an </w:t>
      </w:r>
      <w:r w:rsidRPr="00363BEF">
        <w:rPr>
          <w:rFonts w:ascii="Segoe UI" w:eastAsia="Times New Roman" w:hAnsi="Segoe UI" w:cs="Segoe UI"/>
          <w:b/>
          <w:bCs/>
          <w:color w:val="2A2B3F"/>
          <w:sz w:val="24"/>
          <w:szCs w:val="24"/>
          <w:lang w:eastAsia="en-IN"/>
        </w:rPr>
        <w:t>ideal visual</w:t>
      </w:r>
      <w:r w:rsidRPr="00363BEF">
        <w:rPr>
          <w:rFonts w:ascii="Segoe UI" w:eastAsia="Times New Roman" w:hAnsi="Segoe UI" w:cs="Segoe UI"/>
          <w:color w:val="2A2B3F"/>
          <w:sz w:val="24"/>
          <w:szCs w:val="24"/>
          <w:lang w:eastAsia="en-IN"/>
        </w:rPr>
        <w:t> for comparing actual sales data against a </w:t>
      </w:r>
      <w:r w:rsidRPr="00363BEF">
        <w:rPr>
          <w:rFonts w:ascii="Segoe UI" w:eastAsia="Times New Roman" w:hAnsi="Segoe UI" w:cs="Segoe UI"/>
          <w:b/>
          <w:bCs/>
          <w:color w:val="2A2B3F"/>
          <w:sz w:val="24"/>
          <w:szCs w:val="24"/>
          <w:lang w:eastAsia="en-IN"/>
        </w:rPr>
        <w:t>target value</w:t>
      </w:r>
      <w:r w:rsidRPr="00363BEF">
        <w:rPr>
          <w:rFonts w:ascii="Segoe UI" w:eastAsia="Times New Roman" w:hAnsi="Segoe UI" w:cs="Segoe UI"/>
          <w:color w:val="2A2B3F"/>
          <w:sz w:val="24"/>
          <w:szCs w:val="24"/>
          <w:lang w:eastAsia="en-IN"/>
        </w:rPr>
        <w:t>. The </w:t>
      </w:r>
      <w:r w:rsidRPr="00363BEF">
        <w:rPr>
          <w:rFonts w:ascii="Segoe UI" w:eastAsia="Times New Roman" w:hAnsi="Segoe UI" w:cs="Segoe UI"/>
          <w:b/>
          <w:bCs/>
          <w:color w:val="2A2B3F"/>
          <w:sz w:val="24"/>
          <w:szCs w:val="24"/>
          <w:lang w:eastAsia="en-IN"/>
        </w:rPr>
        <w:t>line chart</w:t>
      </w:r>
      <w:r w:rsidRPr="00363BEF">
        <w:rPr>
          <w:rFonts w:ascii="Segoe UI" w:eastAsia="Times New Roman" w:hAnsi="Segoe UI" w:cs="Segoe UI"/>
          <w:color w:val="2A2B3F"/>
          <w:sz w:val="24"/>
          <w:szCs w:val="24"/>
          <w:lang w:eastAsia="en-IN"/>
        </w:rPr>
        <w:t> can represent the </w:t>
      </w:r>
      <w:r w:rsidRPr="00363BEF">
        <w:rPr>
          <w:rFonts w:ascii="Segoe UI" w:eastAsia="Times New Roman" w:hAnsi="Segoe UI" w:cs="Segoe UI"/>
          <w:b/>
          <w:bCs/>
          <w:color w:val="2A2B3F"/>
          <w:sz w:val="24"/>
          <w:szCs w:val="24"/>
          <w:lang w:eastAsia="en-IN"/>
        </w:rPr>
        <w:t>sales trend</w:t>
      </w:r>
      <w:r w:rsidRPr="00363BEF">
        <w:rPr>
          <w:rFonts w:ascii="Segoe UI" w:eastAsia="Times New Roman" w:hAnsi="Segoe UI" w:cs="Segoe UI"/>
          <w:color w:val="2A2B3F"/>
          <w:sz w:val="24"/>
          <w:szCs w:val="24"/>
          <w:lang w:eastAsia="en-IN"/>
        </w:rPr>
        <w:t>, while the </w:t>
      </w:r>
      <w:r w:rsidRPr="00363BEF">
        <w:rPr>
          <w:rFonts w:ascii="Segoe UI" w:eastAsia="Times New Roman" w:hAnsi="Segoe UI" w:cs="Segoe UI"/>
          <w:b/>
          <w:bCs/>
          <w:color w:val="2A2B3F"/>
          <w:sz w:val="24"/>
          <w:szCs w:val="24"/>
          <w:lang w:eastAsia="en-IN"/>
        </w:rPr>
        <w:t>column chart</w:t>
      </w:r>
      <w:r w:rsidRPr="00363BEF">
        <w:rPr>
          <w:rFonts w:ascii="Segoe UI" w:eastAsia="Times New Roman" w:hAnsi="Segoe UI" w:cs="Segoe UI"/>
          <w:color w:val="2A2B3F"/>
          <w:sz w:val="24"/>
          <w:szCs w:val="24"/>
          <w:lang w:eastAsia="en-IN"/>
        </w:rPr>
        <w:t> can represent the </w:t>
      </w:r>
      <w:r w:rsidRPr="00363BEF">
        <w:rPr>
          <w:rFonts w:ascii="Segoe UI" w:eastAsia="Times New Roman" w:hAnsi="Segoe UI" w:cs="Segoe UI"/>
          <w:b/>
          <w:bCs/>
          <w:color w:val="2A2B3F"/>
          <w:sz w:val="24"/>
          <w:szCs w:val="24"/>
          <w:lang w:eastAsia="en-IN"/>
        </w:rPr>
        <w:t>target values</w:t>
      </w:r>
      <w:r w:rsidRPr="00363BEF">
        <w:rPr>
          <w:rFonts w:ascii="Segoe UI" w:eastAsia="Times New Roman" w:hAnsi="Segoe UI" w:cs="Segoe UI"/>
          <w:color w:val="2A2B3F"/>
          <w:sz w:val="24"/>
          <w:szCs w:val="24"/>
          <w:lang w:eastAsia="en-IN"/>
        </w:rPr>
        <w:t> for each month. This </w:t>
      </w:r>
      <w:r w:rsidRPr="00363BEF">
        <w:rPr>
          <w:rFonts w:ascii="Segoe UI" w:eastAsia="Times New Roman" w:hAnsi="Segoe UI" w:cs="Segoe UI"/>
          <w:b/>
          <w:bCs/>
          <w:color w:val="2A2B3F"/>
          <w:sz w:val="24"/>
          <w:szCs w:val="24"/>
          <w:lang w:eastAsia="en-IN"/>
        </w:rPr>
        <w:t>side-by-side comparison</w:t>
      </w:r>
      <w:r w:rsidRPr="00363BEF">
        <w:rPr>
          <w:rFonts w:ascii="Segoe UI" w:eastAsia="Times New Roman" w:hAnsi="Segoe UI" w:cs="Segoe UI"/>
          <w:color w:val="2A2B3F"/>
          <w:sz w:val="24"/>
          <w:szCs w:val="24"/>
          <w:lang w:eastAsia="en-IN"/>
        </w:rPr>
        <w:t> makes it easier to identify </w:t>
      </w:r>
      <w:r w:rsidRPr="00363BEF">
        <w:rPr>
          <w:rFonts w:ascii="Segoe UI" w:eastAsia="Times New Roman" w:hAnsi="Segoe UI" w:cs="Segoe UI"/>
          <w:b/>
          <w:bCs/>
          <w:color w:val="2A2B3F"/>
          <w:sz w:val="24"/>
          <w:szCs w:val="24"/>
          <w:lang w:eastAsia="en-IN"/>
        </w:rPr>
        <w:t>gaps</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performance against goals</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selection</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Line Chart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w:t>
      </w:r>
      <w:r w:rsidRPr="00363BEF">
        <w:rPr>
          <w:rFonts w:ascii="Segoe UI" w:eastAsia="Times New Roman" w:hAnsi="Segoe UI" w:cs="Segoe UI"/>
          <w:b/>
          <w:bCs/>
          <w:color w:val="2A2B3F"/>
          <w:sz w:val="24"/>
          <w:szCs w:val="24"/>
          <w:lang w:eastAsia="en-IN"/>
        </w:rPr>
        <w:t>Line Chart</w:t>
      </w:r>
      <w:r w:rsidRPr="00363BEF">
        <w:rPr>
          <w:rFonts w:ascii="Segoe UI" w:eastAsia="Times New Roman" w:hAnsi="Segoe UI" w:cs="Segoe UI"/>
          <w:color w:val="2A2B3F"/>
          <w:sz w:val="24"/>
          <w:szCs w:val="24"/>
          <w:lang w:eastAsia="en-IN"/>
        </w:rPr>
        <w:t> is a </w:t>
      </w:r>
      <w:r w:rsidRPr="00363BEF">
        <w:rPr>
          <w:rFonts w:ascii="Segoe UI" w:eastAsia="Times New Roman" w:hAnsi="Segoe UI" w:cs="Segoe UI"/>
          <w:b/>
          <w:bCs/>
          <w:color w:val="2A2B3F"/>
          <w:sz w:val="24"/>
          <w:szCs w:val="24"/>
          <w:lang w:eastAsia="en-IN"/>
        </w:rPr>
        <w:t>suitable choice</w:t>
      </w:r>
      <w:r w:rsidRPr="00363BEF">
        <w:rPr>
          <w:rFonts w:ascii="Segoe UI" w:eastAsia="Times New Roman" w:hAnsi="Segoe UI" w:cs="Segoe UI"/>
          <w:color w:val="2A2B3F"/>
          <w:sz w:val="24"/>
          <w:szCs w:val="24"/>
          <w:lang w:eastAsia="en-IN"/>
        </w:rPr>
        <w:t> for </w:t>
      </w:r>
      <w:r w:rsidRPr="00363BEF">
        <w:rPr>
          <w:rFonts w:ascii="Segoe UI" w:eastAsia="Times New Roman" w:hAnsi="Segoe UI" w:cs="Segoe UI"/>
          <w:b/>
          <w:bCs/>
          <w:color w:val="2A2B3F"/>
          <w:sz w:val="24"/>
          <w:szCs w:val="24"/>
          <w:lang w:eastAsia="en-IN"/>
        </w:rPr>
        <w:t>visualizing sales trends over time</w:t>
      </w:r>
      <w:r w:rsidRPr="00363BEF">
        <w:rPr>
          <w:rFonts w:ascii="Segoe UI" w:eastAsia="Times New Roman" w:hAnsi="Segoe UI" w:cs="Segoe UI"/>
          <w:color w:val="2A2B3F"/>
          <w:sz w:val="24"/>
          <w:szCs w:val="24"/>
          <w:lang w:eastAsia="en-IN"/>
        </w:rPr>
        <w:t>, as it can show the </w:t>
      </w:r>
      <w:r w:rsidRPr="00363BEF">
        <w:rPr>
          <w:rFonts w:ascii="Segoe UI" w:eastAsia="Times New Roman" w:hAnsi="Segoe UI" w:cs="Segoe UI"/>
          <w:b/>
          <w:bCs/>
          <w:color w:val="2A2B3F"/>
          <w:sz w:val="24"/>
          <w:szCs w:val="24"/>
          <w:lang w:eastAsia="en-IN"/>
        </w:rPr>
        <w:t>continuous change</w:t>
      </w:r>
      <w:r w:rsidRPr="00363BEF">
        <w:rPr>
          <w:rFonts w:ascii="Segoe UI" w:eastAsia="Times New Roman" w:hAnsi="Segoe UI" w:cs="Segoe UI"/>
          <w:color w:val="2A2B3F"/>
          <w:sz w:val="24"/>
          <w:szCs w:val="24"/>
          <w:lang w:eastAsia="en-IN"/>
        </w:rPr>
        <w:t> in sales amounts </w:t>
      </w:r>
      <w:r w:rsidRPr="00363BEF">
        <w:rPr>
          <w:rFonts w:ascii="Segoe UI" w:eastAsia="Times New Roman" w:hAnsi="Segoe UI" w:cs="Segoe UI"/>
          <w:b/>
          <w:bCs/>
          <w:color w:val="2A2B3F"/>
          <w:sz w:val="24"/>
          <w:szCs w:val="24"/>
          <w:lang w:eastAsia="en-IN"/>
        </w:rPr>
        <w:t>month by month</w:t>
      </w:r>
      <w:r w:rsidRPr="00363BEF">
        <w:rPr>
          <w:rFonts w:ascii="Segoe UI" w:eastAsia="Times New Roman" w:hAnsi="Segoe UI" w:cs="Segoe UI"/>
          <w:color w:val="2A2B3F"/>
          <w:sz w:val="24"/>
          <w:szCs w:val="24"/>
          <w:lang w:eastAsia="en-IN"/>
        </w:rPr>
        <w:t>. It is effective in </w:t>
      </w:r>
      <w:r w:rsidRPr="00363BEF">
        <w:rPr>
          <w:rFonts w:ascii="Segoe UI" w:eastAsia="Times New Roman" w:hAnsi="Segoe UI" w:cs="Segoe UI"/>
          <w:b/>
          <w:bCs/>
          <w:color w:val="2A2B3F"/>
          <w:sz w:val="24"/>
          <w:szCs w:val="24"/>
          <w:lang w:eastAsia="en-IN"/>
        </w:rPr>
        <w:t>highlighting overall trends</w:t>
      </w:r>
      <w:r w:rsidRPr="00363BEF">
        <w:rPr>
          <w:rFonts w:ascii="Segoe UI" w:eastAsia="Times New Roman" w:hAnsi="Segoe UI" w:cs="Segoe UI"/>
          <w:color w:val="2A2B3F"/>
          <w:sz w:val="24"/>
          <w:szCs w:val="24"/>
          <w:lang w:eastAsia="en-IN"/>
        </w:rPr>
        <w:t>, spotting </w:t>
      </w:r>
      <w:r w:rsidRPr="00363BEF">
        <w:rPr>
          <w:rFonts w:ascii="Segoe UI" w:eastAsia="Times New Roman" w:hAnsi="Segoe UI" w:cs="Segoe UI"/>
          <w:b/>
          <w:bCs/>
          <w:color w:val="2A2B3F"/>
          <w:sz w:val="24"/>
          <w:szCs w:val="24"/>
          <w:lang w:eastAsia="en-IN"/>
        </w:rPr>
        <w:t>seasonality</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identifying fluctuations</w:t>
      </w:r>
      <w:r w:rsidRPr="00363BEF">
        <w:rPr>
          <w:rFonts w:ascii="Segoe UI" w:eastAsia="Times New Roman" w:hAnsi="Segoe UI" w:cs="Segoe UI"/>
          <w:color w:val="2A2B3F"/>
          <w:sz w:val="24"/>
          <w:szCs w:val="24"/>
          <w:lang w:eastAsia="en-IN"/>
        </w:rPr>
        <w:t> in the data.</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Clustered Column Chart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w:t>
      </w:r>
      <w:r w:rsidRPr="00363BEF">
        <w:rPr>
          <w:rFonts w:ascii="Segoe UI" w:eastAsia="Times New Roman" w:hAnsi="Segoe UI" w:cs="Segoe UI"/>
          <w:b/>
          <w:bCs/>
          <w:color w:val="2A2B3F"/>
          <w:sz w:val="24"/>
          <w:szCs w:val="24"/>
          <w:lang w:eastAsia="en-IN"/>
        </w:rPr>
        <w:t>Clustered Column Chart</w:t>
      </w:r>
      <w:r w:rsidRPr="00363BEF">
        <w:rPr>
          <w:rFonts w:ascii="Segoe UI" w:eastAsia="Times New Roman" w:hAnsi="Segoe UI" w:cs="Segoe UI"/>
          <w:color w:val="2A2B3F"/>
          <w:sz w:val="24"/>
          <w:szCs w:val="24"/>
          <w:lang w:eastAsia="en-IN"/>
        </w:rPr>
        <w:t> is more suitable for </w:t>
      </w:r>
      <w:r w:rsidRPr="00363BEF">
        <w:rPr>
          <w:rFonts w:ascii="Segoe UI" w:eastAsia="Times New Roman" w:hAnsi="Segoe UI" w:cs="Segoe UI"/>
          <w:b/>
          <w:bCs/>
          <w:color w:val="2A2B3F"/>
          <w:sz w:val="24"/>
          <w:szCs w:val="24"/>
          <w:lang w:eastAsia="en-IN"/>
        </w:rPr>
        <w:t>comparing categories or groups</w:t>
      </w:r>
      <w:r w:rsidRPr="00363BEF">
        <w:rPr>
          <w:rFonts w:ascii="Segoe UI" w:eastAsia="Times New Roman" w:hAnsi="Segoe UI" w:cs="Segoe UI"/>
          <w:color w:val="2A2B3F"/>
          <w:sz w:val="24"/>
          <w:szCs w:val="24"/>
          <w:lang w:eastAsia="en-IN"/>
        </w:rPr>
        <w:t> within a single period (e.g., sales per product or region). It is </w:t>
      </w:r>
      <w:r w:rsidRPr="00363BEF">
        <w:rPr>
          <w:rFonts w:ascii="Segoe UI" w:eastAsia="Times New Roman" w:hAnsi="Segoe UI" w:cs="Segoe UI"/>
          <w:b/>
          <w:bCs/>
          <w:color w:val="2A2B3F"/>
          <w:sz w:val="24"/>
          <w:szCs w:val="24"/>
          <w:lang w:eastAsia="en-IN"/>
        </w:rPr>
        <w:t>not ideal for time-series analysis</w:t>
      </w:r>
      <w:r w:rsidRPr="00363BEF">
        <w:rPr>
          <w:rFonts w:ascii="Segoe UI" w:eastAsia="Times New Roman" w:hAnsi="Segoe UI" w:cs="Segoe UI"/>
          <w:color w:val="2A2B3F"/>
          <w:sz w:val="24"/>
          <w:szCs w:val="24"/>
          <w:lang w:eastAsia="en-IN"/>
        </w:rPr>
        <w:t>, especially when your goal is to </w:t>
      </w:r>
      <w:r w:rsidRPr="00363BEF">
        <w:rPr>
          <w:rFonts w:ascii="Segoe UI" w:eastAsia="Times New Roman" w:hAnsi="Segoe UI" w:cs="Segoe UI"/>
          <w:b/>
          <w:bCs/>
          <w:color w:val="2A2B3F"/>
          <w:sz w:val="24"/>
          <w:szCs w:val="24"/>
          <w:lang w:eastAsia="en-IN"/>
        </w:rPr>
        <w:t>analyze trends over time</w:t>
      </w:r>
      <w:r w:rsidRPr="00363BEF">
        <w:rPr>
          <w:rFonts w:ascii="Segoe UI" w:eastAsia="Times New Roman" w:hAnsi="Segoe UI" w:cs="Segoe UI"/>
          <w:color w:val="2A2B3F"/>
          <w:sz w:val="24"/>
          <w:szCs w:val="24"/>
          <w:lang w:eastAsia="en-IN"/>
        </w:rPr>
        <w:t> or </w:t>
      </w:r>
      <w:r w:rsidRPr="00363BEF">
        <w:rPr>
          <w:rFonts w:ascii="Segoe UI" w:eastAsia="Times New Roman" w:hAnsi="Segoe UI" w:cs="Segoe UI"/>
          <w:b/>
          <w:bCs/>
          <w:color w:val="2A2B3F"/>
          <w:sz w:val="24"/>
          <w:szCs w:val="24"/>
          <w:lang w:eastAsia="en-IN"/>
        </w:rPr>
        <w:t>compare with a target</w:t>
      </w:r>
      <w:r w:rsidRPr="00363BEF">
        <w:rPr>
          <w:rFonts w:ascii="Segoe UI" w:eastAsia="Times New Roman" w:hAnsi="Segoe UI" w:cs="Segoe UI"/>
          <w:color w:val="2A2B3F"/>
          <w:sz w:val="24"/>
          <w:szCs w:val="24"/>
          <w:lang w:eastAsia="en-IN"/>
        </w:rPr>
        <w:t> on a continuous scale.</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Waterfall Chart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w:t>
      </w:r>
      <w:r w:rsidRPr="00363BEF">
        <w:rPr>
          <w:rFonts w:ascii="Segoe UI" w:eastAsia="Times New Roman" w:hAnsi="Segoe UI" w:cs="Segoe UI"/>
          <w:b/>
          <w:bCs/>
          <w:color w:val="2A2B3F"/>
          <w:sz w:val="24"/>
          <w:szCs w:val="24"/>
          <w:lang w:eastAsia="en-IN"/>
        </w:rPr>
        <w:t>Waterfall Chart</w:t>
      </w:r>
      <w:r w:rsidRPr="00363BEF">
        <w:rPr>
          <w:rFonts w:ascii="Segoe UI" w:eastAsia="Times New Roman" w:hAnsi="Segoe UI" w:cs="Segoe UI"/>
          <w:color w:val="2A2B3F"/>
          <w:sz w:val="24"/>
          <w:szCs w:val="24"/>
          <w:lang w:eastAsia="en-IN"/>
        </w:rPr>
        <w:t> is typically used to show the </w:t>
      </w:r>
      <w:r w:rsidRPr="00363BEF">
        <w:rPr>
          <w:rFonts w:ascii="Segoe UI" w:eastAsia="Times New Roman" w:hAnsi="Segoe UI" w:cs="Segoe UI"/>
          <w:b/>
          <w:bCs/>
          <w:color w:val="2A2B3F"/>
          <w:sz w:val="24"/>
          <w:szCs w:val="24"/>
          <w:lang w:eastAsia="en-IN"/>
        </w:rPr>
        <w:t>cumulative effect</w:t>
      </w:r>
      <w:r w:rsidRPr="00363BEF">
        <w:rPr>
          <w:rFonts w:ascii="Segoe UI" w:eastAsia="Times New Roman" w:hAnsi="Segoe UI" w:cs="Segoe UI"/>
          <w:color w:val="2A2B3F"/>
          <w:sz w:val="24"/>
          <w:szCs w:val="24"/>
          <w:lang w:eastAsia="en-IN"/>
        </w:rPr>
        <w:t> of </w:t>
      </w:r>
      <w:r w:rsidRPr="00363BEF">
        <w:rPr>
          <w:rFonts w:ascii="Segoe UI" w:eastAsia="Times New Roman" w:hAnsi="Segoe UI" w:cs="Segoe UI"/>
          <w:b/>
          <w:bCs/>
          <w:color w:val="2A2B3F"/>
          <w:sz w:val="24"/>
          <w:szCs w:val="24"/>
          <w:lang w:eastAsia="en-IN"/>
        </w:rPr>
        <w:t>positive and negative values</w:t>
      </w:r>
      <w:r w:rsidRPr="00363BEF">
        <w:rPr>
          <w:rFonts w:ascii="Segoe UI" w:eastAsia="Times New Roman" w:hAnsi="Segoe UI" w:cs="Segoe UI"/>
          <w:color w:val="2A2B3F"/>
          <w:sz w:val="24"/>
          <w:szCs w:val="24"/>
          <w:lang w:eastAsia="en-IN"/>
        </w:rPr>
        <w:t> (e.g., profit analysis or variance breakdowns). While it can be helpful for showing </w:t>
      </w:r>
      <w:r w:rsidRPr="00363BEF">
        <w:rPr>
          <w:rFonts w:ascii="Segoe UI" w:eastAsia="Times New Roman" w:hAnsi="Segoe UI" w:cs="Segoe UI"/>
          <w:b/>
          <w:bCs/>
          <w:color w:val="2A2B3F"/>
          <w:sz w:val="24"/>
          <w:szCs w:val="24"/>
          <w:lang w:eastAsia="en-IN"/>
        </w:rPr>
        <w:t>how values change step-by-step</w:t>
      </w:r>
      <w:r w:rsidRPr="00363BEF">
        <w:rPr>
          <w:rFonts w:ascii="Segoe UI" w:eastAsia="Times New Roman" w:hAnsi="Segoe UI" w:cs="Segoe UI"/>
          <w:color w:val="2A2B3F"/>
          <w:sz w:val="24"/>
          <w:szCs w:val="24"/>
          <w:lang w:eastAsia="en-IN"/>
        </w:rPr>
        <w:t>, it is </w:t>
      </w:r>
      <w:r w:rsidRPr="00363BEF">
        <w:rPr>
          <w:rFonts w:ascii="Segoe UI" w:eastAsia="Times New Roman" w:hAnsi="Segoe UI" w:cs="Segoe UI"/>
          <w:b/>
          <w:bCs/>
          <w:color w:val="2A2B3F"/>
          <w:sz w:val="24"/>
          <w:szCs w:val="24"/>
          <w:lang w:eastAsia="en-IN"/>
        </w:rPr>
        <w:t>less effective</w:t>
      </w:r>
      <w:r w:rsidRPr="00363BEF">
        <w:rPr>
          <w:rFonts w:ascii="Segoe UI" w:eastAsia="Times New Roman" w:hAnsi="Segoe UI" w:cs="Segoe UI"/>
          <w:color w:val="2A2B3F"/>
          <w:sz w:val="24"/>
          <w:szCs w:val="24"/>
          <w:lang w:eastAsia="en-IN"/>
        </w:rPr>
        <w:t> for </w:t>
      </w:r>
      <w:r w:rsidRPr="00363BEF">
        <w:rPr>
          <w:rFonts w:ascii="Segoe UI" w:eastAsia="Times New Roman" w:hAnsi="Segoe UI" w:cs="Segoe UI"/>
          <w:b/>
          <w:bCs/>
          <w:color w:val="2A2B3F"/>
          <w:sz w:val="24"/>
          <w:szCs w:val="24"/>
          <w:lang w:eastAsia="en-IN"/>
        </w:rPr>
        <w:t>showing ongoing sales trends</w:t>
      </w:r>
      <w:r w:rsidRPr="00363BEF">
        <w:rPr>
          <w:rFonts w:ascii="Segoe UI" w:eastAsia="Times New Roman" w:hAnsi="Segoe UI" w:cs="Segoe UI"/>
          <w:color w:val="2A2B3F"/>
          <w:sz w:val="24"/>
          <w:szCs w:val="24"/>
          <w:lang w:eastAsia="en-IN"/>
        </w:rPr>
        <w:t> or </w:t>
      </w:r>
      <w:r w:rsidRPr="00363BEF">
        <w:rPr>
          <w:rFonts w:ascii="Segoe UI" w:eastAsia="Times New Roman" w:hAnsi="Segoe UI" w:cs="Segoe UI"/>
          <w:b/>
          <w:bCs/>
          <w:color w:val="2A2B3F"/>
          <w:sz w:val="24"/>
          <w:szCs w:val="24"/>
          <w:lang w:eastAsia="en-IN"/>
        </w:rPr>
        <w:t>comparing with targets across months</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Line Chart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At SkyMetrics Corp., you need to visualize sales trends and variances over time using SalesDate and SalesAmount, comparing monthly trends to a target value. A Line Chart is ideal for trends. In Power BI Desktop, add a Line Chart from the Visualizations pane, set Sales[SalesDate] (formatted as Month-Year, e.g., Jan-2024) on the X-axis, and SUM(Sales[SalesAmount]) on the Y-axis. This plots a continuous line (e.g., $5000 in Jan, $6000 in Feb), showing the trend over time. Add a target via a measure (e.g., Target = 5500) and place it in the Y-axis too, creating two lines for comparison (e.g., sales vs. $5500 monthly target).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Combo Chart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Combo Chart (Line and Column) enhances this by showing trends and variances explicitly. Select the "Line and Clustered Column Chart" from Visualizations, place Sales[SalesDate] on the X-axis, SUM(Sales[SalesAmount]) on "Column Values" (bars), and the Target measure on "Line Values." This displays monthly sales as bars (e.g., $5000, $6000) and the target as a line ($5500), highlighting variances (e.g., below target in Jan, above in Feb). For variance emphasis, add a measure like Variance = SUM(Sales[SalesAmount]) - 5500 and use it in a second line or conditional formatting.</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These Work</w:t>
      </w:r>
    </w:p>
    <w:p w:rsidR="00363BEF" w:rsidRPr="00363BEF" w:rsidRDefault="00363BEF" w:rsidP="00363BEF">
      <w:pPr>
        <w:numPr>
          <w:ilvl w:val="0"/>
          <w:numId w:val="20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Line Chart</w:t>
      </w:r>
      <w:r w:rsidRPr="00363BEF">
        <w:rPr>
          <w:rFonts w:ascii="Segoe UI" w:eastAsia="Times New Roman" w:hAnsi="Segoe UI" w:cs="Segoe UI"/>
          <w:color w:val="2A2B3F"/>
          <w:sz w:val="24"/>
          <w:szCs w:val="24"/>
          <w:lang w:eastAsia="en-IN"/>
        </w:rPr>
        <w:t>: Excels at showing continuous trends over time (e.g., monthly sales growth), with a second line for the target enabling direct comparison, per </w:t>
      </w:r>
      <w:hyperlink r:id="rId93" w:history="1">
        <w:r w:rsidRPr="00363BEF">
          <w:rPr>
            <w:rFonts w:ascii="Segoe UI" w:eastAsia="Times New Roman" w:hAnsi="Segoe UI" w:cs="Segoe UI"/>
            <w:color w:val="6D28D2"/>
            <w:sz w:val="24"/>
            <w:szCs w:val="24"/>
            <w:u w:val="single"/>
            <w:lang w:eastAsia="en-IN"/>
          </w:rPr>
          <w:t>line chart documentation</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0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Combo Chart</w:t>
      </w:r>
      <w:r w:rsidRPr="00363BEF">
        <w:rPr>
          <w:rFonts w:ascii="Segoe UI" w:eastAsia="Times New Roman" w:hAnsi="Segoe UI" w:cs="Segoe UI"/>
          <w:color w:val="2A2B3F"/>
          <w:sz w:val="24"/>
          <w:szCs w:val="24"/>
          <w:lang w:eastAsia="en-IN"/>
        </w:rPr>
        <w:t>: Combines bars (sales) and a line (target), making trends and variances visually distinct (e.g., bar height vs. line height), ideal for SkyMetrics’ dual focus, per </w:t>
      </w:r>
      <w:hyperlink r:id="rId94" w:history="1">
        <w:r w:rsidRPr="00363BEF">
          <w:rPr>
            <w:rFonts w:ascii="Segoe UI" w:eastAsia="Times New Roman" w:hAnsi="Segoe UI" w:cs="Segoe UI"/>
            <w:color w:val="6D28D2"/>
            <w:sz w:val="24"/>
            <w:szCs w:val="24"/>
            <w:u w:val="single"/>
            <w:lang w:eastAsia="en-IN"/>
          </w:rPr>
          <w:t>combo chart documentation</w:t>
        </w:r>
      </w:hyperlink>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20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Clustered Column Chart</w:t>
      </w:r>
      <w:r w:rsidRPr="00363BEF">
        <w:rPr>
          <w:rFonts w:ascii="Segoe UI" w:eastAsia="Times New Roman" w:hAnsi="Segoe UI" w:cs="Segoe UI"/>
          <w:color w:val="2A2B3F"/>
          <w:sz w:val="24"/>
          <w:szCs w:val="24"/>
          <w:lang w:eastAsia="en-IN"/>
        </w:rPr>
        <w:t>: Shows sales by month as bars but lacks a smooth trend line, and adding a target as columns muddies comparison, per </w:t>
      </w:r>
      <w:hyperlink r:id="rId95" w:history="1">
        <w:r w:rsidRPr="00363BEF">
          <w:rPr>
            <w:rFonts w:ascii="Segoe UI" w:eastAsia="Times New Roman" w:hAnsi="Segoe UI" w:cs="Segoe UI"/>
            <w:color w:val="6D28D2"/>
            <w:sz w:val="24"/>
            <w:szCs w:val="24"/>
            <w:u w:val="single"/>
            <w:lang w:eastAsia="en-IN"/>
          </w:rPr>
          <w:t>column chart documentation</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0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Waterfall Chart</w:t>
      </w:r>
      <w:r w:rsidRPr="00363BEF">
        <w:rPr>
          <w:rFonts w:ascii="Segoe UI" w:eastAsia="Times New Roman" w:hAnsi="Segoe UI" w:cs="Segoe UI"/>
          <w:color w:val="2A2B3F"/>
          <w:sz w:val="24"/>
          <w:szCs w:val="24"/>
          <w:lang w:eastAsia="en-IN"/>
        </w:rPr>
        <w:t>: Highlights incremental changes (e.g., month-to-month variance) but not continuous trends or target comparison, per </w:t>
      </w:r>
      <w:hyperlink r:id="rId96" w:history="1">
        <w:r w:rsidRPr="00363BEF">
          <w:rPr>
            <w:rFonts w:ascii="Segoe UI" w:eastAsia="Times New Roman" w:hAnsi="Segoe UI" w:cs="Segoe UI"/>
            <w:color w:val="6D28D2"/>
            <w:sz w:val="24"/>
            <w:szCs w:val="24"/>
            <w:u w:val="single"/>
            <w:lang w:eastAsia="en-IN"/>
          </w:rPr>
          <w:t>waterfall documentation</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0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Scatter Chart</w:t>
      </w:r>
      <w:r w:rsidRPr="00363BEF">
        <w:rPr>
          <w:rFonts w:ascii="Segoe UI" w:eastAsia="Times New Roman" w:hAnsi="Segoe UI" w:cs="Segoe UI"/>
          <w:color w:val="2A2B3F"/>
          <w:sz w:val="24"/>
          <w:szCs w:val="24"/>
          <w:lang w:eastAsia="en-IN"/>
        </w:rPr>
        <w:t>: Plots individual points (e.g., SalesAmount by SalesDate) but doesn’t connect them for trends, less effective for monthly progression, per </w:t>
      </w:r>
      <w:hyperlink r:id="rId97" w:history="1">
        <w:r w:rsidRPr="00363BEF">
          <w:rPr>
            <w:rFonts w:ascii="Segoe UI" w:eastAsia="Times New Roman" w:hAnsi="Segoe UI" w:cs="Segoe UI"/>
            <w:color w:val="6D28D2"/>
            <w:sz w:val="24"/>
            <w:szCs w:val="24"/>
            <w:u w:val="single"/>
            <w:lang w:eastAsia="en-IN"/>
          </w:rPr>
          <w:t>scatter documentation</w:t>
        </w:r>
      </w:hyperlink>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Line and Combo Charts effectively display SkyMetrics’ sales trends and target comparisons over time.</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Visualize and analyze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37</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Nexus Production Department is assessing their monthly metrics and considering ways to visualize them effectively. As </w:t>
      </w:r>
      <w:r w:rsidRPr="00363BEF">
        <w:rPr>
          <w:rFonts w:ascii="Segoe UI" w:eastAsia="Times New Roman" w:hAnsi="Segoe UI" w:cs="Segoe UI"/>
          <w:b/>
          <w:bCs/>
          <w:color w:val="2A2B3F"/>
          <w:sz w:val="24"/>
          <w:szCs w:val="24"/>
          <w:lang w:eastAsia="en-IN"/>
        </w:rPr>
        <w:t>waterfall charts</w:t>
      </w:r>
      <w:r w:rsidRPr="00363BEF">
        <w:rPr>
          <w:rFonts w:ascii="Segoe UI" w:eastAsia="Times New Roman" w:hAnsi="Segoe UI" w:cs="Segoe UI"/>
          <w:color w:val="2A2B3F"/>
          <w:sz w:val="24"/>
          <w:szCs w:val="24"/>
          <w:lang w:eastAsia="en-IN"/>
        </w:rPr>
        <w:t> are mentioned, you, as the data analyst, decide to check their understanding of where these charts shine the most.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Among the given scenarios, where would you find a waterfall chart to be the most appropriate visualization tool in Power BI?</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To compare the monthly sales of different departments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If you want to </w:t>
      </w:r>
      <w:r w:rsidRPr="00363BEF">
        <w:rPr>
          <w:rFonts w:ascii="Segoe UI" w:eastAsia="Times New Roman" w:hAnsi="Segoe UI" w:cs="Segoe UI"/>
          <w:b/>
          <w:bCs/>
          <w:color w:val="2A2B3F"/>
          <w:sz w:val="24"/>
          <w:szCs w:val="24"/>
          <w:lang w:eastAsia="en-IN"/>
        </w:rPr>
        <w:t>compare values across categories</w:t>
      </w:r>
      <w:r w:rsidRPr="00363BEF">
        <w:rPr>
          <w:rFonts w:ascii="Segoe UI" w:eastAsia="Times New Roman" w:hAnsi="Segoe UI" w:cs="Segoe UI"/>
          <w:color w:val="2A2B3F"/>
          <w:sz w:val="24"/>
          <w:szCs w:val="24"/>
          <w:lang w:eastAsia="en-IN"/>
        </w:rPr>
        <w:t>, such as departments:</w:t>
      </w:r>
    </w:p>
    <w:p w:rsidR="00363BEF" w:rsidRPr="00363BEF" w:rsidRDefault="00363BEF" w:rsidP="00363BEF">
      <w:pPr>
        <w:numPr>
          <w:ilvl w:val="0"/>
          <w:numId w:val="20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w:t>
      </w:r>
      <w:r w:rsidRPr="00363BEF">
        <w:rPr>
          <w:rFonts w:ascii="Segoe UI" w:eastAsia="Times New Roman" w:hAnsi="Segoe UI" w:cs="Segoe UI"/>
          <w:b/>
          <w:bCs/>
          <w:color w:val="2A2B3F"/>
          <w:sz w:val="24"/>
          <w:szCs w:val="24"/>
          <w:lang w:eastAsia="en-IN"/>
        </w:rPr>
        <w:t>clustered column chart</w:t>
      </w:r>
      <w:r w:rsidRPr="00363BEF">
        <w:rPr>
          <w:rFonts w:ascii="Segoe UI" w:eastAsia="Times New Roman" w:hAnsi="Segoe UI" w:cs="Segoe UI"/>
          <w:color w:val="2A2B3F"/>
          <w:sz w:val="24"/>
          <w:szCs w:val="24"/>
          <w:lang w:eastAsia="en-IN"/>
        </w:rPr>
        <w:t> or </w:t>
      </w:r>
      <w:r w:rsidRPr="00363BEF">
        <w:rPr>
          <w:rFonts w:ascii="Segoe UI" w:eastAsia="Times New Roman" w:hAnsi="Segoe UI" w:cs="Segoe UI"/>
          <w:b/>
          <w:bCs/>
          <w:color w:val="2A2B3F"/>
          <w:sz w:val="24"/>
          <w:szCs w:val="24"/>
          <w:lang w:eastAsia="en-IN"/>
        </w:rPr>
        <w:t>bar chart</w:t>
      </w:r>
      <w:r w:rsidRPr="00363BEF">
        <w:rPr>
          <w:rFonts w:ascii="Segoe UI" w:eastAsia="Times New Roman" w:hAnsi="Segoe UI" w:cs="Segoe UI"/>
          <w:color w:val="2A2B3F"/>
          <w:sz w:val="24"/>
          <w:szCs w:val="24"/>
          <w:lang w:eastAsia="en-IN"/>
        </w:rPr>
        <w:t> is more suitable.</w:t>
      </w:r>
    </w:p>
    <w:p w:rsidR="00363BEF" w:rsidRPr="00363BEF" w:rsidRDefault="00363BEF" w:rsidP="00363BEF">
      <w:pPr>
        <w:numPr>
          <w:ilvl w:val="0"/>
          <w:numId w:val="20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Waterfall charts are not optimal for </w:t>
      </w:r>
      <w:r w:rsidRPr="00363BEF">
        <w:rPr>
          <w:rFonts w:ascii="Segoe UI" w:eastAsia="Times New Roman" w:hAnsi="Segoe UI" w:cs="Segoe UI"/>
          <w:b/>
          <w:bCs/>
          <w:color w:val="2A2B3F"/>
          <w:sz w:val="24"/>
          <w:szCs w:val="24"/>
          <w:lang w:eastAsia="en-IN"/>
        </w:rPr>
        <w:t>direct comparisons</w:t>
      </w:r>
      <w:r w:rsidRPr="00363BEF">
        <w:rPr>
          <w:rFonts w:ascii="Segoe UI" w:eastAsia="Times New Roman" w:hAnsi="Segoe UI" w:cs="Segoe UI"/>
          <w:color w:val="2A2B3F"/>
          <w:sz w:val="24"/>
          <w:szCs w:val="24"/>
          <w:lang w:eastAsia="en-IN"/>
        </w:rPr>
        <w:t> across categories without a cumulative aspect.</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To visualize the cumulative effect of various financial elements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Waterfall charts are </w:t>
      </w:r>
      <w:r w:rsidRPr="00363BEF">
        <w:rPr>
          <w:rFonts w:ascii="Segoe UI" w:eastAsia="Times New Roman" w:hAnsi="Segoe UI" w:cs="Segoe UI"/>
          <w:b/>
          <w:bCs/>
          <w:color w:val="2A2B3F"/>
          <w:sz w:val="24"/>
          <w:szCs w:val="24"/>
          <w:lang w:eastAsia="en-IN"/>
        </w:rPr>
        <w:t>designed for this exact purpose</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0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They </w:t>
      </w:r>
      <w:r w:rsidRPr="00363BEF">
        <w:rPr>
          <w:rFonts w:ascii="Segoe UI" w:eastAsia="Times New Roman" w:hAnsi="Segoe UI" w:cs="Segoe UI"/>
          <w:b/>
          <w:bCs/>
          <w:color w:val="2A2B3F"/>
          <w:sz w:val="24"/>
          <w:szCs w:val="24"/>
          <w:lang w:eastAsia="en-IN"/>
        </w:rPr>
        <w:t>break down a starting value</w:t>
      </w:r>
      <w:r w:rsidRPr="00363BEF">
        <w:rPr>
          <w:rFonts w:ascii="Segoe UI" w:eastAsia="Times New Roman" w:hAnsi="Segoe UI" w:cs="Segoe UI"/>
          <w:color w:val="2A2B3F"/>
          <w:sz w:val="24"/>
          <w:szCs w:val="24"/>
          <w:lang w:eastAsia="en-IN"/>
        </w:rPr>
        <w:t> (like revenue or profit) and show </w:t>
      </w:r>
      <w:r w:rsidRPr="00363BEF">
        <w:rPr>
          <w:rFonts w:ascii="Segoe UI" w:eastAsia="Times New Roman" w:hAnsi="Segoe UI" w:cs="Segoe UI"/>
          <w:b/>
          <w:bCs/>
          <w:color w:val="2A2B3F"/>
          <w:sz w:val="24"/>
          <w:szCs w:val="24"/>
          <w:lang w:eastAsia="en-IN"/>
        </w:rPr>
        <w:t>positive or negative contributions</w:t>
      </w:r>
      <w:r w:rsidRPr="00363BEF">
        <w:rPr>
          <w:rFonts w:ascii="Segoe UI" w:eastAsia="Times New Roman" w:hAnsi="Segoe UI" w:cs="Segoe UI"/>
          <w:color w:val="2A2B3F"/>
          <w:sz w:val="24"/>
          <w:szCs w:val="24"/>
          <w:lang w:eastAsia="en-IN"/>
        </w:rPr>
        <w:t> from various components.</w:t>
      </w:r>
    </w:p>
    <w:p w:rsidR="00363BEF" w:rsidRPr="00363BEF" w:rsidRDefault="00363BEF" w:rsidP="00363BEF">
      <w:pPr>
        <w:numPr>
          <w:ilvl w:val="0"/>
          <w:numId w:val="20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Ideal for </w:t>
      </w:r>
      <w:r w:rsidRPr="00363BEF">
        <w:rPr>
          <w:rFonts w:ascii="Segoe UI" w:eastAsia="Times New Roman" w:hAnsi="Segoe UI" w:cs="Segoe UI"/>
          <w:b/>
          <w:bCs/>
          <w:color w:val="2A2B3F"/>
          <w:sz w:val="24"/>
          <w:szCs w:val="24"/>
          <w:lang w:eastAsia="en-IN"/>
        </w:rPr>
        <w:t>financial reporting</w:t>
      </w:r>
      <w:r w:rsidRPr="00363BEF">
        <w:rPr>
          <w:rFonts w:ascii="Segoe UI" w:eastAsia="Times New Roman" w:hAnsi="Segoe UI" w:cs="Segoe UI"/>
          <w:color w:val="2A2B3F"/>
          <w:sz w:val="24"/>
          <w:szCs w:val="24"/>
          <w:lang w:eastAsia="en-IN"/>
        </w:rPr>
        <w:t>, e.g. from </w:t>
      </w:r>
      <w:r w:rsidRPr="00363BEF">
        <w:rPr>
          <w:rFonts w:ascii="Segoe UI" w:eastAsia="Times New Roman" w:hAnsi="Segoe UI" w:cs="Segoe UI"/>
          <w:b/>
          <w:bCs/>
          <w:color w:val="2A2B3F"/>
          <w:sz w:val="24"/>
          <w:szCs w:val="24"/>
          <w:lang w:eastAsia="en-IN"/>
        </w:rPr>
        <w:t>gross revenue to net income</w:t>
      </w:r>
      <w:r w:rsidRPr="00363BEF">
        <w:rPr>
          <w:rFonts w:ascii="Segoe UI" w:eastAsia="Times New Roman" w:hAnsi="Segoe UI" w:cs="Segoe UI"/>
          <w:color w:val="2A2B3F"/>
          <w:sz w:val="24"/>
          <w:szCs w:val="24"/>
          <w:lang w:eastAsia="en-IN"/>
        </w:rPr>
        <w:t>, displaying each cost or gain step-by-step.</w:t>
      </w:r>
    </w:p>
    <w:p w:rsidR="00363BEF" w:rsidRPr="00363BEF" w:rsidRDefault="00363BEF" w:rsidP="00363BEF">
      <w:pPr>
        <w:numPr>
          <w:ilvl w:val="0"/>
          <w:numId w:val="20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Helps identify which elements </w:t>
      </w:r>
      <w:r w:rsidRPr="00363BEF">
        <w:rPr>
          <w:rFonts w:ascii="Segoe UI" w:eastAsia="Times New Roman" w:hAnsi="Segoe UI" w:cs="Segoe UI"/>
          <w:b/>
          <w:bCs/>
          <w:color w:val="2A2B3F"/>
          <w:sz w:val="24"/>
          <w:szCs w:val="24"/>
          <w:lang w:eastAsia="en-IN"/>
        </w:rPr>
        <w:t>increase or decrease</w:t>
      </w:r>
      <w:r w:rsidRPr="00363BEF">
        <w:rPr>
          <w:rFonts w:ascii="Segoe UI" w:eastAsia="Times New Roman" w:hAnsi="Segoe UI" w:cs="Segoe UI"/>
          <w:color w:val="2A2B3F"/>
          <w:sz w:val="24"/>
          <w:szCs w:val="24"/>
          <w:lang w:eastAsia="en-IN"/>
        </w:rPr>
        <w:t> the overall result.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To display the shift in product popularity rankings over quarters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Waterfall charts are </w:t>
      </w:r>
      <w:r w:rsidRPr="00363BEF">
        <w:rPr>
          <w:rFonts w:ascii="Segoe UI" w:eastAsia="Times New Roman" w:hAnsi="Segoe UI" w:cs="Segoe UI"/>
          <w:b/>
          <w:bCs/>
          <w:color w:val="2A2B3F"/>
          <w:sz w:val="24"/>
          <w:szCs w:val="24"/>
          <w:lang w:eastAsia="en-IN"/>
        </w:rPr>
        <w:t>not designed for rank comparisons</w:t>
      </w:r>
      <w:r w:rsidRPr="00363BEF">
        <w:rPr>
          <w:rFonts w:ascii="Segoe UI" w:eastAsia="Times New Roman" w:hAnsi="Segoe UI" w:cs="Segoe UI"/>
          <w:color w:val="2A2B3F"/>
          <w:sz w:val="24"/>
          <w:szCs w:val="24"/>
          <w:lang w:eastAsia="en-IN"/>
        </w:rPr>
        <w:t>. They do not effectively illustrate changes in </w:t>
      </w:r>
      <w:r w:rsidRPr="00363BEF">
        <w:rPr>
          <w:rFonts w:ascii="Segoe UI" w:eastAsia="Times New Roman" w:hAnsi="Segoe UI" w:cs="Segoe UI"/>
          <w:b/>
          <w:bCs/>
          <w:color w:val="2A2B3F"/>
          <w:sz w:val="24"/>
          <w:szCs w:val="24"/>
          <w:lang w:eastAsia="en-IN"/>
        </w:rPr>
        <w:t>ordinal values</w:t>
      </w:r>
      <w:r w:rsidRPr="00363BEF">
        <w:rPr>
          <w:rFonts w:ascii="Segoe UI" w:eastAsia="Times New Roman" w:hAnsi="Segoe UI" w:cs="Segoe UI"/>
          <w:color w:val="2A2B3F"/>
          <w:sz w:val="24"/>
          <w:szCs w:val="24"/>
          <w:lang w:eastAsia="en-IN"/>
        </w:rPr>
        <w:t> like rankings.</w:t>
      </w:r>
    </w:p>
    <w:p w:rsidR="00363BEF" w:rsidRPr="00363BEF" w:rsidRDefault="00363BEF" w:rsidP="00363BEF">
      <w:pPr>
        <w:numPr>
          <w:ilvl w:val="0"/>
          <w:numId w:val="21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For ranking changes over time, a </w:t>
      </w:r>
      <w:r w:rsidRPr="00363BEF">
        <w:rPr>
          <w:rFonts w:ascii="Segoe UI" w:eastAsia="Times New Roman" w:hAnsi="Segoe UI" w:cs="Segoe UI"/>
          <w:b/>
          <w:bCs/>
          <w:color w:val="2A2B3F"/>
          <w:sz w:val="24"/>
          <w:szCs w:val="24"/>
          <w:lang w:eastAsia="en-IN"/>
        </w:rPr>
        <w:t>line chart</w:t>
      </w:r>
      <w:r w:rsidRPr="00363BEF">
        <w:rPr>
          <w:rFonts w:ascii="Segoe UI" w:eastAsia="Times New Roman" w:hAnsi="Segoe UI" w:cs="Segoe UI"/>
          <w:color w:val="2A2B3F"/>
          <w:sz w:val="24"/>
          <w:szCs w:val="24"/>
          <w:lang w:eastAsia="en-IN"/>
        </w:rPr>
        <w:t> or </w:t>
      </w:r>
      <w:r w:rsidRPr="00363BEF">
        <w:rPr>
          <w:rFonts w:ascii="Segoe UI" w:eastAsia="Times New Roman" w:hAnsi="Segoe UI" w:cs="Segoe UI"/>
          <w:b/>
          <w:bCs/>
          <w:color w:val="2A2B3F"/>
          <w:sz w:val="24"/>
          <w:szCs w:val="24"/>
          <w:lang w:eastAsia="en-IN"/>
        </w:rPr>
        <w:t>slope chart</w:t>
      </w:r>
      <w:r w:rsidRPr="00363BEF">
        <w:rPr>
          <w:rFonts w:ascii="Segoe UI" w:eastAsia="Times New Roman" w:hAnsi="Segoe UI" w:cs="Segoe UI"/>
          <w:color w:val="2A2B3F"/>
          <w:sz w:val="24"/>
          <w:szCs w:val="24"/>
          <w:lang w:eastAsia="en-IN"/>
        </w:rPr>
        <w:t> is more appropriate.</w:t>
      </w:r>
    </w:p>
    <w:p w:rsidR="00363BEF" w:rsidRPr="00363BEF" w:rsidRDefault="00363BEF" w:rsidP="00363BEF">
      <w:pPr>
        <w:numPr>
          <w:ilvl w:val="0"/>
          <w:numId w:val="21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Waterfall charts are focused on </w:t>
      </w:r>
      <w:r w:rsidRPr="00363BEF">
        <w:rPr>
          <w:rFonts w:ascii="Segoe UI" w:eastAsia="Times New Roman" w:hAnsi="Segoe UI" w:cs="Segoe UI"/>
          <w:b/>
          <w:bCs/>
          <w:color w:val="2A2B3F"/>
          <w:sz w:val="24"/>
          <w:szCs w:val="24"/>
          <w:lang w:eastAsia="en-IN"/>
        </w:rPr>
        <w:t>quantitative progression</w:t>
      </w:r>
      <w:r w:rsidRPr="00363BEF">
        <w:rPr>
          <w:rFonts w:ascii="Segoe UI" w:eastAsia="Times New Roman" w:hAnsi="Segoe UI" w:cs="Segoe UI"/>
          <w:color w:val="2A2B3F"/>
          <w:sz w:val="24"/>
          <w:szCs w:val="24"/>
          <w:lang w:eastAsia="en-IN"/>
        </w:rPr>
        <w:t>, not categorical movement.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To visualize the sequence of business processes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While it may seem logical to apply a waterfall-like flow to processes:</w:t>
      </w:r>
    </w:p>
    <w:p w:rsidR="00363BEF" w:rsidRPr="00363BEF" w:rsidRDefault="00363BEF" w:rsidP="00363BEF">
      <w:pPr>
        <w:numPr>
          <w:ilvl w:val="0"/>
          <w:numId w:val="21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Waterfall charts</w:t>
      </w:r>
      <w:r w:rsidRPr="00363BEF">
        <w:rPr>
          <w:rFonts w:ascii="Segoe UI" w:eastAsia="Times New Roman" w:hAnsi="Segoe UI" w:cs="Segoe UI"/>
          <w:color w:val="2A2B3F"/>
          <w:sz w:val="24"/>
          <w:szCs w:val="24"/>
          <w:lang w:eastAsia="en-IN"/>
        </w:rPr>
        <w:t> are not used to show sequences or workflows.</w:t>
      </w:r>
    </w:p>
    <w:p w:rsidR="00363BEF" w:rsidRPr="00363BEF" w:rsidRDefault="00363BEF" w:rsidP="00363BEF">
      <w:pPr>
        <w:numPr>
          <w:ilvl w:val="0"/>
          <w:numId w:val="21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Use </w:t>
      </w:r>
      <w:r w:rsidRPr="00363BEF">
        <w:rPr>
          <w:rFonts w:ascii="Segoe UI" w:eastAsia="Times New Roman" w:hAnsi="Segoe UI" w:cs="Segoe UI"/>
          <w:b/>
          <w:bCs/>
          <w:color w:val="2A2B3F"/>
          <w:sz w:val="24"/>
          <w:szCs w:val="24"/>
          <w:lang w:eastAsia="en-IN"/>
        </w:rPr>
        <w:t>flowcharts</w:t>
      </w:r>
      <w:r w:rsidRPr="00363BEF">
        <w:rPr>
          <w:rFonts w:ascii="Segoe UI" w:eastAsia="Times New Roman" w:hAnsi="Segoe UI" w:cs="Segoe UI"/>
          <w:color w:val="2A2B3F"/>
          <w:sz w:val="24"/>
          <w:szCs w:val="24"/>
          <w:lang w:eastAsia="en-IN"/>
        </w:rPr>
        <w:t> or </w:t>
      </w:r>
      <w:r w:rsidRPr="00363BEF">
        <w:rPr>
          <w:rFonts w:ascii="Segoe UI" w:eastAsia="Times New Roman" w:hAnsi="Segoe UI" w:cs="Segoe UI"/>
          <w:b/>
          <w:bCs/>
          <w:color w:val="2A2B3F"/>
          <w:sz w:val="24"/>
          <w:szCs w:val="24"/>
          <w:lang w:eastAsia="en-IN"/>
        </w:rPr>
        <w:t>process diagrams</w:t>
      </w:r>
      <w:r w:rsidRPr="00363BEF">
        <w:rPr>
          <w:rFonts w:ascii="Segoe UI" w:eastAsia="Times New Roman" w:hAnsi="Segoe UI" w:cs="Segoe UI"/>
          <w:color w:val="2A2B3F"/>
          <w:sz w:val="24"/>
          <w:szCs w:val="24"/>
          <w:lang w:eastAsia="en-IN"/>
        </w:rPr>
        <w:t> for depicting process steps.</w:t>
      </w:r>
    </w:p>
    <w:p w:rsidR="00363BEF" w:rsidRPr="00363BEF" w:rsidRDefault="00363BEF" w:rsidP="00363BEF">
      <w:pPr>
        <w:numPr>
          <w:ilvl w:val="0"/>
          <w:numId w:val="21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Waterfall charts focus on </w:t>
      </w:r>
      <w:r w:rsidRPr="00363BEF">
        <w:rPr>
          <w:rFonts w:ascii="Segoe UI" w:eastAsia="Times New Roman" w:hAnsi="Segoe UI" w:cs="Segoe UI"/>
          <w:b/>
          <w:bCs/>
          <w:color w:val="2A2B3F"/>
          <w:sz w:val="24"/>
          <w:szCs w:val="24"/>
          <w:lang w:eastAsia="en-IN"/>
        </w:rPr>
        <w:t>numerical changes</w:t>
      </w:r>
      <w:r w:rsidRPr="00363BEF">
        <w:rPr>
          <w:rFonts w:ascii="Segoe UI" w:eastAsia="Times New Roman" w:hAnsi="Segoe UI" w:cs="Segoe UI"/>
          <w:color w:val="2A2B3F"/>
          <w:sz w:val="24"/>
          <w:szCs w:val="24"/>
          <w:lang w:eastAsia="en-IN"/>
        </w:rPr>
        <w:t>, not process order.</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At Nexus, the production department is evaluating monthly metrics, and as a data analyst, you’re assessing where a waterfall chart excels in Power BI. The most appropriate scenario is to visualize the cumulative effect of various financial elements. In Power BI Desktop, add a waterfall chart from the Visualizations pane. For example, to show monthly profit breakdown, drag "Date" (e.g., January 2025) to the "Category" field, and add measures like Revenue, Cost of Goods Sold (COGS), Operating Expenses, and Taxes to the "Values" field (e.g., Revenue = SUM(Sales[TotalAmount]), COGS = SUM(Costs[Amount])). The chart displays a starting value (e.g., $0), with bars rising for positive contributions (Revenue: +$10,000) and falling for negatives (COGS: -$4,000, Expenses: -$2,000, Taxes: -$1,000), ending at Net Profit ($3,000). The cumulative effect shows how each element builds or reduces the total.</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Waterfall charts excel at illustrating how sequential positive and negative values contribute to a final result, ideal for financial breakdowns (e.g., profit, budget variance). They highlight incremental changes—e.g., how Revenue increases the total, then COGS decreases it—making the progression clear. The Microsoft documentation on </w:t>
      </w:r>
      <w:hyperlink r:id="rId98" w:history="1">
        <w:r w:rsidRPr="00363BEF">
          <w:rPr>
            <w:rFonts w:ascii="Segoe UI" w:eastAsia="Times New Roman" w:hAnsi="Segoe UI" w:cs="Segoe UI"/>
            <w:color w:val="6D28D2"/>
            <w:sz w:val="24"/>
            <w:szCs w:val="24"/>
            <w:u w:val="single"/>
            <w:lang w:eastAsia="en-IN"/>
          </w:rPr>
          <w:t>waterfall charts</w:t>
        </w:r>
      </w:hyperlink>
      <w:r w:rsidRPr="00363BEF">
        <w:rPr>
          <w:rFonts w:ascii="Segoe UI" w:eastAsia="Times New Roman" w:hAnsi="Segoe UI" w:cs="Segoe UI"/>
          <w:color w:val="2A2B3F"/>
          <w:sz w:val="24"/>
          <w:szCs w:val="24"/>
          <w:lang w:eastAsia="en-IN"/>
        </w:rPr>
        <w:t> notes, “Waterfall charts are best for visualizing the cumulative effect of sequential values, such as financial elements leading to a net outcome, providing insight into contributions.”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21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Shift in product popularity rankings</w:t>
      </w:r>
      <w:r w:rsidRPr="00363BEF">
        <w:rPr>
          <w:rFonts w:ascii="Segoe UI" w:eastAsia="Times New Roman" w:hAnsi="Segoe UI" w:cs="Segoe UI"/>
          <w:color w:val="2A2B3F"/>
          <w:sz w:val="24"/>
          <w:szCs w:val="24"/>
          <w:lang w:eastAsia="en-IN"/>
        </w:rPr>
        <w:t>: Rankings over time (e.g., Product A #1 to #3) suit line charts or bar charts with rank measures, not waterfalls, which focus on cumulative sums, not ordinal shifts.</w:t>
      </w:r>
    </w:p>
    <w:p w:rsidR="00363BEF" w:rsidRPr="00363BEF" w:rsidRDefault="00363BEF" w:rsidP="00363BEF">
      <w:pPr>
        <w:numPr>
          <w:ilvl w:val="0"/>
          <w:numId w:val="21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Sequence of business processes</w:t>
      </w:r>
      <w:r w:rsidRPr="00363BEF">
        <w:rPr>
          <w:rFonts w:ascii="Segoe UI" w:eastAsia="Times New Roman" w:hAnsi="Segoe UI" w:cs="Segoe UI"/>
          <w:color w:val="2A2B3F"/>
          <w:sz w:val="24"/>
          <w:szCs w:val="24"/>
          <w:lang w:eastAsia="en-IN"/>
        </w:rPr>
        <w:t>: Process flows (e.g., order to delivery) are better as flowcharts or sankey diagrams, not waterfalls, which track numeric accumulation, not steps.</w:t>
      </w:r>
    </w:p>
    <w:p w:rsidR="00363BEF" w:rsidRPr="00363BEF" w:rsidRDefault="00363BEF" w:rsidP="00363BEF">
      <w:pPr>
        <w:numPr>
          <w:ilvl w:val="0"/>
          <w:numId w:val="21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Compare monthly sales by department</w:t>
      </w:r>
      <w:r w:rsidRPr="00363BEF">
        <w:rPr>
          <w:rFonts w:ascii="Segoe UI" w:eastAsia="Times New Roman" w:hAnsi="Segoe UI" w:cs="Segoe UI"/>
          <w:color w:val="2A2B3F"/>
          <w:sz w:val="24"/>
          <w:szCs w:val="24"/>
          <w:lang w:eastAsia="en-IN"/>
        </w:rPr>
        <w:t>: Comparisons (e.g., Sales vs. Marketing) fit bar or column charts, not waterfalls, which emphasize a single metric’s buildup, not side-by-side analysis.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waterfall chart shines for Nexus’ financial cumulative analysis, clarifying monthly metric impacts.</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Visualize and analyze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38</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At </w:t>
      </w:r>
      <w:r w:rsidRPr="00363BEF">
        <w:rPr>
          <w:rFonts w:ascii="Segoe UI" w:eastAsia="Times New Roman" w:hAnsi="Segoe UI" w:cs="Segoe UI"/>
          <w:b/>
          <w:bCs/>
          <w:color w:val="2A2B3F"/>
          <w:sz w:val="24"/>
          <w:szCs w:val="24"/>
          <w:lang w:eastAsia="en-IN"/>
        </w:rPr>
        <w:t>EcoMetrics Corp.</w:t>
      </w:r>
      <w:r w:rsidRPr="00363BEF">
        <w:rPr>
          <w:rFonts w:ascii="Segoe UI" w:eastAsia="Times New Roman" w:hAnsi="Segoe UI" w:cs="Segoe UI"/>
          <w:color w:val="2A2B3F"/>
          <w:sz w:val="24"/>
          <w:szCs w:val="24"/>
          <w:lang w:eastAsia="en-IN"/>
        </w:rPr>
        <w:t>, you create a </w:t>
      </w:r>
      <w:r w:rsidRPr="00363BEF">
        <w:rPr>
          <w:rFonts w:ascii="Segoe UI" w:eastAsia="Times New Roman" w:hAnsi="Segoe UI" w:cs="Segoe UI"/>
          <w:b/>
          <w:bCs/>
          <w:color w:val="2A2B3F"/>
          <w:sz w:val="24"/>
          <w:szCs w:val="24"/>
          <w:lang w:eastAsia="en-IN"/>
        </w:rPr>
        <w:t>line chart</w:t>
      </w:r>
      <w:r w:rsidRPr="00363BEF">
        <w:rPr>
          <w:rFonts w:ascii="Segoe UI" w:eastAsia="Times New Roman" w:hAnsi="Segoe UI" w:cs="Segoe UI"/>
          <w:color w:val="2A2B3F"/>
          <w:sz w:val="24"/>
          <w:szCs w:val="24"/>
          <w:lang w:eastAsia="en-IN"/>
        </w:rPr>
        <w:t> showing </w:t>
      </w:r>
      <w:r w:rsidRPr="00363BEF">
        <w:rPr>
          <w:rFonts w:ascii="Segoe UI" w:eastAsia="Times New Roman" w:hAnsi="Segoe UI" w:cs="Segoe UI"/>
          <w:b/>
          <w:bCs/>
          <w:color w:val="2A2B3F"/>
          <w:sz w:val="24"/>
          <w:szCs w:val="24"/>
          <w:lang w:eastAsia="en-IN"/>
        </w:rPr>
        <w:t>monthly sales trends</w:t>
      </w:r>
      <w:r w:rsidRPr="00363BEF">
        <w:rPr>
          <w:rFonts w:ascii="Segoe UI" w:eastAsia="Times New Roman" w:hAnsi="Segoe UI" w:cs="Segoe UI"/>
          <w:color w:val="2A2B3F"/>
          <w:sz w:val="24"/>
          <w:szCs w:val="24"/>
          <w:lang w:eastAsia="en-IN"/>
        </w:rPr>
        <w:t>. The chart uses the </w:t>
      </w:r>
      <w:r w:rsidRPr="00363BEF">
        <w:rPr>
          <w:rFonts w:ascii="Consolas" w:eastAsia="Times New Roman" w:hAnsi="Consolas" w:cs="Courier New"/>
          <w:color w:val="2A2B3F"/>
          <w:bdr w:val="none" w:sz="0" w:space="0" w:color="auto" w:frame="1"/>
          <w:shd w:val="clear" w:color="auto" w:fill="D1D2E0"/>
          <w:lang w:eastAsia="en-IN"/>
        </w:rPr>
        <w:t>SalesDate</w:t>
      </w:r>
      <w:r w:rsidRPr="00363BEF">
        <w:rPr>
          <w:rFonts w:ascii="Segoe UI" w:eastAsia="Times New Roman" w:hAnsi="Segoe UI" w:cs="Segoe UI"/>
          <w:color w:val="2A2B3F"/>
          <w:sz w:val="24"/>
          <w:szCs w:val="24"/>
          <w:lang w:eastAsia="en-IN"/>
        </w:rPr>
        <w:t> column on the </w:t>
      </w:r>
      <w:r w:rsidRPr="00363BEF">
        <w:rPr>
          <w:rFonts w:ascii="Segoe UI" w:eastAsia="Times New Roman" w:hAnsi="Segoe UI" w:cs="Segoe UI"/>
          <w:b/>
          <w:bCs/>
          <w:color w:val="2A2B3F"/>
          <w:sz w:val="24"/>
          <w:szCs w:val="24"/>
          <w:lang w:eastAsia="en-IN"/>
        </w:rPr>
        <w:t>X-axis</w:t>
      </w:r>
      <w:r w:rsidRPr="00363BEF">
        <w:rPr>
          <w:rFonts w:ascii="Segoe UI" w:eastAsia="Times New Roman" w:hAnsi="Segoe UI" w:cs="Segoe UI"/>
          <w:color w:val="2A2B3F"/>
          <w:sz w:val="24"/>
          <w:szCs w:val="24"/>
          <w:lang w:eastAsia="en-IN"/>
        </w:rPr>
        <w:t> and the </w:t>
      </w:r>
      <w:r w:rsidRPr="00363BEF">
        <w:rPr>
          <w:rFonts w:ascii="Consolas" w:eastAsia="Times New Roman" w:hAnsi="Consolas" w:cs="Courier New"/>
          <w:color w:val="2A2B3F"/>
          <w:bdr w:val="none" w:sz="0" w:space="0" w:color="auto" w:frame="1"/>
          <w:shd w:val="clear" w:color="auto" w:fill="D1D2E0"/>
          <w:lang w:eastAsia="en-IN"/>
        </w:rPr>
        <w:t>SalesAmount</w:t>
      </w:r>
      <w:r w:rsidRPr="00363BEF">
        <w:rPr>
          <w:rFonts w:ascii="Segoe UI" w:eastAsia="Times New Roman" w:hAnsi="Segoe UI" w:cs="Segoe UI"/>
          <w:color w:val="2A2B3F"/>
          <w:sz w:val="24"/>
          <w:szCs w:val="24"/>
          <w:lang w:eastAsia="en-IN"/>
        </w:rPr>
        <w:t> column on the </w:t>
      </w:r>
      <w:r w:rsidRPr="00363BEF">
        <w:rPr>
          <w:rFonts w:ascii="Segoe UI" w:eastAsia="Times New Roman" w:hAnsi="Segoe UI" w:cs="Segoe UI"/>
          <w:b/>
          <w:bCs/>
          <w:color w:val="2A2B3F"/>
          <w:sz w:val="24"/>
          <w:szCs w:val="24"/>
          <w:lang w:eastAsia="en-IN"/>
        </w:rPr>
        <w:t>Y-axis</w:t>
      </w:r>
      <w:r w:rsidRPr="00363BEF">
        <w:rPr>
          <w:rFonts w:ascii="Segoe UI" w:eastAsia="Times New Roman" w:hAnsi="Segoe UI" w:cs="Segoe UI"/>
          <w:color w:val="2A2B3F"/>
          <w:sz w:val="24"/>
          <w:szCs w:val="24"/>
          <w:lang w:eastAsia="en-IN"/>
        </w:rPr>
        <w:t>. However, the </w:t>
      </w:r>
      <w:r w:rsidRPr="00363BEF">
        <w:rPr>
          <w:rFonts w:ascii="Segoe UI" w:eastAsia="Times New Roman" w:hAnsi="Segoe UI" w:cs="Segoe UI"/>
          <w:b/>
          <w:bCs/>
          <w:color w:val="2A2B3F"/>
          <w:sz w:val="24"/>
          <w:szCs w:val="24"/>
          <w:lang w:eastAsia="en-IN"/>
        </w:rPr>
        <w:t>X-axis labels appear cluttered</w:t>
      </w:r>
      <w:r w:rsidRPr="00363BEF">
        <w:rPr>
          <w:rFonts w:ascii="Segoe UI" w:eastAsia="Times New Roman" w:hAnsi="Segoe UI" w:cs="Segoe UI"/>
          <w:color w:val="2A2B3F"/>
          <w:sz w:val="24"/>
          <w:szCs w:val="24"/>
          <w:lang w:eastAsia="en-IN"/>
        </w:rPr>
        <w:t> because many months are displayed.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What should you do to improve the readability of the chart?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Add a slicer to filter the data by specific months.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Adding a </w:t>
      </w:r>
      <w:r w:rsidRPr="00363BEF">
        <w:rPr>
          <w:rFonts w:ascii="Segoe UI" w:eastAsia="Times New Roman" w:hAnsi="Segoe UI" w:cs="Segoe UI"/>
          <w:b/>
          <w:bCs/>
          <w:color w:val="2A2B3F"/>
          <w:sz w:val="24"/>
          <w:szCs w:val="24"/>
          <w:lang w:eastAsia="en-IN"/>
        </w:rPr>
        <w:t>slicer</w:t>
      </w:r>
      <w:r w:rsidRPr="00363BEF">
        <w:rPr>
          <w:rFonts w:ascii="Segoe UI" w:eastAsia="Times New Roman" w:hAnsi="Segoe UI" w:cs="Segoe UI"/>
          <w:color w:val="2A2B3F"/>
          <w:sz w:val="24"/>
          <w:szCs w:val="24"/>
          <w:lang w:eastAsia="en-IN"/>
        </w:rPr>
        <w:t> allows users to filter the dataset by selecting specific months, which may help in narrowing down the view. However, this is an </w:t>
      </w:r>
      <w:r w:rsidRPr="00363BEF">
        <w:rPr>
          <w:rFonts w:ascii="Segoe UI" w:eastAsia="Times New Roman" w:hAnsi="Segoe UI" w:cs="Segoe UI"/>
          <w:b/>
          <w:bCs/>
          <w:color w:val="2A2B3F"/>
          <w:sz w:val="24"/>
          <w:szCs w:val="24"/>
          <w:lang w:eastAsia="en-IN"/>
        </w:rPr>
        <w:t>interactive filtering solution</w:t>
      </w:r>
      <w:r w:rsidRPr="00363BEF">
        <w:rPr>
          <w:rFonts w:ascii="Segoe UI" w:eastAsia="Times New Roman" w:hAnsi="Segoe UI" w:cs="Segoe UI"/>
          <w:color w:val="2A2B3F"/>
          <w:sz w:val="24"/>
          <w:szCs w:val="24"/>
          <w:lang w:eastAsia="en-IN"/>
        </w:rPr>
        <w:t>, not a visual formatting fix, and does </w:t>
      </w:r>
      <w:r w:rsidRPr="00363BEF">
        <w:rPr>
          <w:rFonts w:ascii="Segoe UI" w:eastAsia="Times New Roman" w:hAnsi="Segoe UI" w:cs="Segoe UI"/>
          <w:b/>
          <w:bCs/>
          <w:color w:val="2A2B3F"/>
          <w:sz w:val="24"/>
          <w:szCs w:val="24"/>
          <w:lang w:eastAsia="en-IN"/>
        </w:rPr>
        <w:t>not resolve the underlying readability problem</w:t>
      </w:r>
      <w:r w:rsidRPr="00363BEF">
        <w:rPr>
          <w:rFonts w:ascii="Segoe UI" w:eastAsia="Times New Roman" w:hAnsi="Segoe UI" w:cs="Segoe UI"/>
          <w:color w:val="2A2B3F"/>
          <w:sz w:val="24"/>
          <w:szCs w:val="24"/>
          <w:lang w:eastAsia="en-IN"/>
        </w:rPr>
        <w:t> of overlapping X-axis labels.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Enable "Data Labels" for the chart.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Enabling </w:t>
      </w:r>
      <w:r w:rsidRPr="00363BEF">
        <w:rPr>
          <w:rFonts w:ascii="Segoe UI" w:eastAsia="Times New Roman" w:hAnsi="Segoe UI" w:cs="Segoe UI"/>
          <w:b/>
          <w:bCs/>
          <w:color w:val="2A2B3F"/>
          <w:sz w:val="24"/>
          <w:szCs w:val="24"/>
          <w:lang w:eastAsia="en-IN"/>
        </w:rPr>
        <w:t>data labels</w:t>
      </w:r>
      <w:r w:rsidRPr="00363BEF">
        <w:rPr>
          <w:rFonts w:ascii="Segoe UI" w:eastAsia="Times New Roman" w:hAnsi="Segoe UI" w:cs="Segoe UI"/>
          <w:color w:val="2A2B3F"/>
          <w:sz w:val="24"/>
          <w:szCs w:val="24"/>
          <w:lang w:eastAsia="en-IN"/>
        </w:rPr>
        <w:t> displays the actual values of each data point, which can enhance understanding of specific numbers. However, this </w:t>
      </w:r>
      <w:r w:rsidRPr="00363BEF">
        <w:rPr>
          <w:rFonts w:ascii="Segoe UI" w:eastAsia="Times New Roman" w:hAnsi="Segoe UI" w:cs="Segoe UI"/>
          <w:b/>
          <w:bCs/>
          <w:color w:val="2A2B3F"/>
          <w:sz w:val="24"/>
          <w:szCs w:val="24"/>
          <w:lang w:eastAsia="en-IN"/>
        </w:rPr>
        <w:t>does not address the X-axis label clutter</w:t>
      </w:r>
      <w:r w:rsidRPr="00363BEF">
        <w:rPr>
          <w:rFonts w:ascii="Segoe UI" w:eastAsia="Times New Roman" w:hAnsi="Segoe UI" w:cs="Segoe UI"/>
          <w:color w:val="2A2B3F"/>
          <w:sz w:val="24"/>
          <w:szCs w:val="24"/>
          <w:lang w:eastAsia="en-IN"/>
        </w:rPr>
        <w:t>, as the problem lies in the horizontal space and overlapping labels, not the data point values.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Remove the X-axis labels.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Removing X-axis labels eliminates the clutter entirely, but it also removes critical </w:t>
      </w:r>
      <w:r w:rsidRPr="00363BEF">
        <w:rPr>
          <w:rFonts w:ascii="Segoe UI" w:eastAsia="Times New Roman" w:hAnsi="Segoe UI" w:cs="Segoe UI"/>
          <w:b/>
          <w:bCs/>
          <w:color w:val="2A2B3F"/>
          <w:sz w:val="24"/>
          <w:szCs w:val="24"/>
          <w:lang w:eastAsia="en-IN"/>
        </w:rPr>
        <w:t>contextual information</w:t>
      </w:r>
      <w:r w:rsidRPr="00363BEF">
        <w:rPr>
          <w:rFonts w:ascii="Segoe UI" w:eastAsia="Times New Roman" w:hAnsi="Segoe UI" w:cs="Segoe UI"/>
          <w:color w:val="2A2B3F"/>
          <w:sz w:val="24"/>
          <w:szCs w:val="24"/>
          <w:lang w:eastAsia="en-IN"/>
        </w:rPr>
        <w:t>. Without time-based labels, users won’t be able to interpret </w:t>
      </w:r>
      <w:r w:rsidRPr="00363BEF">
        <w:rPr>
          <w:rFonts w:ascii="Segoe UI" w:eastAsia="Times New Roman" w:hAnsi="Segoe UI" w:cs="Segoe UI"/>
          <w:b/>
          <w:bCs/>
          <w:color w:val="2A2B3F"/>
          <w:sz w:val="24"/>
          <w:szCs w:val="24"/>
          <w:lang w:eastAsia="en-IN"/>
        </w:rPr>
        <w:t>when</w:t>
      </w:r>
      <w:r w:rsidRPr="00363BEF">
        <w:rPr>
          <w:rFonts w:ascii="Segoe UI" w:eastAsia="Times New Roman" w:hAnsi="Segoe UI" w:cs="Segoe UI"/>
          <w:color w:val="2A2B3F"/>
          <w:sz w:val="24"/>
          <w:szCs w:val="24"/>
          <w:lang w:eastAsia="en-IN"/>
        </w:rPr>
        <w:t> the data points occurred, making the chart </w:t>
      </w:r>
      <w:r w:rsidRPr="00363BEF">
        <w:rPr>
          <w:rFonts w:ascii="Segoe UI" w:eastAsia="Times New Roman" w:hAnsi="Segoe UI" w:cs="Segoe UI"/>
          <w:b/>
          <w:bCs/>
          <w:color w:val="2A2B3F"/>
          <w:sz w:val="24"/>
          <w:szCs w:val="24"/>
          <w:lang w:eastAsia="en-IN"/>
        </w:rPr>
        <w:t>less informative and harder to use</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Rotate the X-axis labels or use a categorical axis.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Rotating the X-axis labels or switching to a </w:t>
      </w:r>
      <w:r w:rsidRPr="00363BEF">
        <w:rPr>
          <w:rFonts w:ascii="Segoe UI" w:eastAsia="Times New Roman" w:hAnsi="Segoe UI" w:cs="Segoe UI"/>
          <w:b/>
          <w:bCs/>
          <w:color w:val="2A2B3F"/>
          <w:sz w:val="24"/>
          <w:szCs w:val="24"/>
          <w:lang w:eastAsia="en-IN"/>
        </w:rPr>
        <w:t>categorical axis</w:t>
      </w:r>
      <w:r w:rsidRPr="00363BEF">
        <w:rPr>
          <w:rFonts w:ascii="Segoe UI" w:eastAsia="Times New Roman" w:hAnsi="Segoe UI" w:cs="Segoe UI"/>
          <w:color w:val="2A2B3F"/>
          <w:sz w:val="24"/>
          <w:szCs w:val="24"/>
          <w:lang w:eastAsia="en-IN"/>
        </w:rPr>
        <w:t> improves </w:t>
      </w:r>
      <w:r w:rsidRPr="00363BEF">
        <w:rPr>
          <w:rFonts w:ascii="Segoe UI" w:eastAsia="Times New Roman" w:hAnsi="Segoe UI" w:cs="Segoe UI"/>
          <w:b/>
          <w:bCs/>
          <w:color w:val="2A2B3F"/>
          <w:sz w:val="24"/>
          <w:szCs w:val="24"/>
          <w:lang w:eastAsia="en-IN"/>
        </w:rPr>
        <w:t>label spacing and legibility</w:t>
      </w:r>
      <w:r w:rsidRPr="00363BEF">
        <w:rPr>
          <w:rFonts w:ascii="Segoe UI" w:eastAsia="Times New Roman" w:hAnsi="Segoe UI" w:cs="Segoe UI"/>
          <w:color w:val="2A2B3F"/>
          <w:sz w:val="24"/>
          <w:szCs w:val="24"/>
          <w:lang w:eastAsia="en-IN"/>
        </w:rPr>
        <w:t>, especially when dealing with many data points. A rotated label prevents overlapping, while a categorical axis spaces out the values evenly. This directly targets the visual clutter issue and is considered a best practice for time-series charts with dense date labels.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X-Axis Adjustment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At EcoMetrics Corp., your line chart displays monthly sales trends with SalesDate on the X-axis and SalesAmount on the Y-axis, but the X-axis labels (e.g., Jan-2023, Feb-2023) are cluttered due to many months. To improve readability, adjust the X-axis settings. In Power BI Desktop, select the line chart, go to the "Visualizations" pane, and click the "Format Visual" icon (paintbrush). Expand the "X-Axis" section. You have two effective options:</w:t>
      </w:r>
    </w:p>
    <w:p w:rsidR="00363BEF" w:rsidRPr="00363BEF" w:rsidRDefault="00363BEF" w:rsidP="00363BEF">
      <w:pPr>
        <w:numPr>
          <w:ilvl w:val="0"/>
          <w:numId w:val="21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Rotate the X-axis labels</w:t>
      </w:r>
      <w:r w:rsidRPr="00363BEF">
        <w:rPr>
          <w:rFonts w:ascii="Segoe UI" w:eastAsia="Times New Roman" w:hAnsi="Segoe UI" w:cs="Segoe UI"/>
          <w:color w:val="2A2B3F"/>
          <w:sz w:val="24"/>
          <w:szCs w:val="24"/>
          <w:lang w:eastAsia="en-IN"/>
        </w:rPr>
        <w:t>: Set "Label Orientation" to an angle (e.g., 45° or -45°). This tilts labels (e.g., "Jan-2023" diagonally), reducing overlap and making them legible over multiple years.</w:t>
      </w:r>
    </w:p>
    <w:p w:rsidR="00363BEF" w:rsidRPr="00363BEF" w:rsidRDefault="00363BEF" w:rsidP="00363BEF">
      <w:pPr>
        <w:numPr>
          <w:ilvl w:val="0"/>
          <w:numId w:val="21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Use a categorical axis</w:t>
      </w:r>
      <w:r w:rsidRPr="00363BEF">
        <w:rPr>
          <w:rFonts w:ascii="Segoe UI" w:eastAsia="Times New Roman" w:hAnsi="Segoe UI" w:cs="Segoe UI"/>
          <w:color w:val="2A2B3F"/>
          <w:sz w:val="24"/>
          <w:szCs w:val="24"/>
          <w:lang w:eastAsia="en-IN"/>
        </w:rPr>
        <w:t>: Change "Type" from "Continuous" to "Categorical." This treats dates as discrete categories, spacing labels evenly and showing fewer points if needed (e.g., every other month), depending on zoom level. Apply the change, and the chart (e.g., sales trending from $5000 to $6000) becomes clearer.</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Rotating labels reduces overlap by angling text, while a categorical axis limits displayed labels to manageable intervals, both directly addressing clutter. For a three-year span (36 months), rotation might show all labels tilted, while categorical might sample key months (e.g., Jan, Apr, Jul), improving readability without losing trend visibility. The Microsoft documentation on </w:t>
      </w:r>
      <w:hyperlink r:id="rId99" w:history="1">
        <w:r w:rsidRPr="00363BEF">
          <w:rPr>
            <w:rFonts w:ascii="Segoe UI" w:eastAsia="Times New Roman" w:hAnsi="Segoe UI" w:cs="Segoe UI"/>
            <w:color w:val="6D28D2"/>
            <w:sz w:val="24"/>
            <w:szCs w:val="24"/>
            <w:u w:val="single"/>
            <w:lang w:eastAsia="en-IN"/>
          </w:rPr>
          <w:t>chart formatting</w:t>
        </w:r>
      </w:hyperlink>
      <w:r w:rsidRPr="00363BEF">
        <w:rPr>
          <w:rFonts w:ascii="Segoe UI" w:eastAsia="Times New Roman" w:hAnsi="Segoe UI" w:cs="Segoe UI"/>
          <w:color w:val="2A2B3F"/>
          <w:sz w:val="24"/>
          <w:szCs w:val="24"/>
          <w:lang w:eastAsia="en-IN"/>
        </w:rPr>
        <w:t> states, “Rotating X-axis labels or switching to a categorical axis enhances readability when dealing with dense date data, preventing overlap.”</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21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Enable "Data Labels"</w:t>
      </w:r>
      <w:r w:rsidRPr="00363BEF">
        <w:rPr>
          <w:rFonts w:ascii="Segoe UI" w:eastAsia="Times New Roman" w:hAnsi="Segoe UI" w:cs="Segoe UI"/>
          <w:color w:val="2A2B3F"/>
          <w:sz w:val="24"/>
          <w:szCs w:val="24"/>
          <w:lang w:eastAsia="en-IN"/>
        </w:rPr>
        <w:t>: Adding data labels (e.g., $5000 above each point) shows values on the line but doesn’t fix X-axis clutter—it adds more text, worsening readability, per </w:t>
      </w:r>
      <w:hyperlink r:id="rId100" w:history="1">
        <w:r w:rsidRPr="00363BEF">
          <w:rPr>
            <w:rFonts w:ascii="Segoe UI" w:eastAsia="Times New Roman" w:hAnsi="Segoe UI" w:cs="Segoe UI"/>
            <w:color w:val="6D28D2"/>
            <w:sz w:val="24"/>
            <w:szCs w:val="24"/>
            <w:u w:val="single"/>
            <w:lang w:eastAsia="en-IN"/>
          </w:rPr>
          <w:t>data labels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1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Add a slicer</w:t>
      </w:r>
      <w:r w:rsidRPr="00363BEF">
        <w:rPr>
          <w:rFonts w:ascii="Segoe UI" w:eastAsia="Times New Roman" w:hAnsi="Segoe UI" w:cs="Segoe UI"/>
          <w:color w:val="2A2B3F"/>
          <w:sz w:val="24"/>
          <w:szCs w:val="24"/>
          <w:lang w:eastAsia="en-IN"/>
        </w:rPr>
        <w:t>: A slicer (e.g., filtering to Q1 2023) reduces data points but requires user interaction, not directly improving the default chart’s readability, per </w:t>
      </w:r>
      <w:hyperlink r:id="rId101" w:history="1">
        <w:r w:rsidRPr="00363BEF">
          <w:rPr>
            <w:rFonts w:ascii="Segoe UI" w:eastAsia="Times New Roman" w:hAnsi="Segoe UI" w:cs="Segoe UI"/>
            <w:color w:val="6D28D2"/>
            <w:sz w:val="24"/>
            <w:szCs w:val="24"/>
            <w:u w:val="single"/>
            <w:lang w:eastAsia="en-IN"/>
          </w:rPr>
          <w:t>slicer documentation</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1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Remove X-axis labels</w:t>
      </w:r>
      <w:r w:rsidRPr="00363BEF">
        <w:rPr>
          <w:rFonts w:ascii="Segoe UI" w:eastAsia="Times New Roman" w:hAnsi="Segoe UI" w:cs="Segoe UI"/>
          <w:color w:val="2A2B3F"/>
          <w:sz w:val="24"/>
          <w:szCs w:val="24"/>
          <w:lang w:eastAsia="en-IN"/>
        </w:rPr>
        <w:t>: Hiding labels eliminates clutter but obscures the timeline (e.g., which month is $5000?), undermining the trend’s context, per </w:t>
      </w:r>
      <w:hyperlink r:id="rId102" w:history="1">
        <w:r w:rsidRPr="00363BEF">
          <w:rPr>
            <w:rFonts w:ascii="Segoe UI" w:eastAsia="Times New Roman" w:hAnsi="Segoe UI" w:cs="Segoe UI"/>
            <w:color w:val="6D28D2"/>
            <w:sz w:val="24"/>
            <w:szCs w:val="24"/>
            <w:u w:val="single"/>
            <w:lang w:eastAsia="en-IN"/>
          </w:rPr>
          <w:t>axis customization</w:t>
        </w:r>
      </w:hyperlink>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Rotating labels or using a categorical axis directly enhances EcoMetrics’ chart readability.</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Visualize and analyze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39</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are working in </w:t>
      </w:r>
      <w:r w:rsidRPr="00363BEF">
        <w:rPr>
          <w:rFonts w:ascii="Segoe UI" w:eastAsia="Times New Roman" w:hAnsi="Segoe UI" w:cs="Segoe UI"/>
          <w:b/>
          <w:bCs/>
          <w:color w:val="2A2B3F"/>
          <w:sz w:val="24"/>
          <w:szCs w:val="24"/>
          <w:lang w:eastAsia="en-IN"/>
        </w:rPr>
        <w:t>My workspace</w:t>
      </w:r>
      <w:r w:rsidRPr="00363BEF">
        <w:rPr>
          <w:rFonts w:ascii="Segoe UI" w:eastAsia="Times New Roman" w:hAnsi="Segoe UI" w:cs="Segoe UI"/>
          <w:color w:val="2A2B3F"/>
          <w:sz w:val="24"/>
          <w:szCs w:val="24"/>
          <w:lang w:eastAsia="en-IN"/>
        </w:rPr>
        <w:t> within Power BI and have multiple reports uploaded. As shown in the image, you decide to use the </w:t>
      </w:r>
      <w:r w:rsidRPr="00363BEF">
        <w:rPr>
          <w:rFonts w:ascii="Segoe UI" w:eastAsia="Times New Roman" w:hAnsi="Segoe UI" w:cs="Segoe UI"/>
          <w:b/>
          <w:bCs/>
          <w:color w:val="2A2B3F"/>
          <w:sz w:val="24"/>
          <w:szCs w:val="24"/>
          <w:lang w:eastAsia="en-IN"/>
        </w:rPr>
        <w:t>"Get quick insights"</w:t>
      </w:r>
      <w:r w:rsidRPr="00363BEF">
        <w:rPr>
          <w:rFonts w:ascii="Segoe UI" w:eastAsia="Times New Roman" w:hAnsi="Segoe UI" w:cs="Segoe UI"/>
          <w:color w:val="2A2B3F"/>
          <w:sz w:val="24"/>
          <w:szCs w:val="24"/>
          <w:lang w:eastAsia="en-IN"/>
        </w:rPr>
        <w:t> feature for the </w:t>
      </w:r>
      <w:r w:rsidRPr="00363BEF">
        <w:rPr>
          <w:rFonts w:ascii="Segoe UI" w:eastAsia="Times New Roman" w:hAnsi="Segoe UI" w:cs="Segoe UI"/>
          <w:b/>
          <w:bCs/>
          <w:color w:val="2A2B3F"/>
          <w:sz w:val="24"/>
          <w:szCs w:val="24"/>
          <w:lang w:eastAsia="en-IN"/>
        </w:rPr>
        <w:t>Adventure Works Product Sales Report</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8953500" cy="5029200"/>
            <wp:effectExtent l="0" t="0" r="0" b="0"/>
            <wp:docPr id="34" name="Picture 34" descr="https://img-c.udemycdn.com/redactor/raw/practice_test_question/2025-02-10_08-18-05-e18b5233fa89d62d1ff9824a59f55d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img-c.udemycdn.com/redactor/raw/practice_test_question/2025-02-10_08-18-05-e18b5233fa89d62d1ff9824a59f55d59.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8953500" cy="502920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What does the "Get quick insights" option do in Power BI? </w:t>
      </w:r>
      <w:r w:rsidRPr="00363BEF">
        <w:rPr>
          <w:rFonts w:ascii="Segoe UI" w:eastAsia="Times New Roman" w:hAnsi="Segoe UI" w:cs="Segoe UI"/>
          <w:i/>
          <w:iCs/>
          <w:color w:val="2A2B3F"/>
          <w:sz w:val="24"/>
          <w:szCs w:val="24"/>
          <w:lang w:eastAsia="en-IN"/>
        </w:rPr>
        <w:t>(Select all that apply.)</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selection</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Automatically generates visualizations and insights based on the dataset.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w:t>
      </w:r>
      <w:r w:rsidRPr="00363BEF">
        <w:rPr>
          <w:rFonts w:ascii="Segoe UI" w:eastAsia="Times New Roman" w:hAnsi="Segoe UI" w:cs="Segoe UI"/>
          <w:b/>
          <w:bCs/>
          <w:color w:val="2A2B3F"/>
          <w:sz w:val="24"/>
          <w:szCs w:val="24"/>
          <w:lang w:eastAsia="en-IN"/>
        </w:rPr>
        <w:t>"Get quick insights"</w:t>
      </w:r>
      <w:r w:rsidRPr="00363BEF">
        <w:rPr>
          <w:rFonts w:ascii="Segoe UI" w:eastAsia="Times New Roman" w:hAnsi="Segoe UI" w:cs="Segoe UI"/>
          <w:color w:val="2A2B3F"/>
          <w:sz w:val="24"/>
          <w:szCs w:val="24"/>
          <w:lang w:eastAsia="en-IN"/>
        </w:rPr>
        <w:t> feature in Power BI automatically scans the uploaded dataset and uses </w:t>
      </w:r>
      <w:r w:rsidRPr="00363BEF">
        <w:rPr>
          <w:rFonts w:ascii="Segoe UI" w:eastAsia="Times New Roman" w:hAnsi="Segoe UI" w:cs="Segoe UI"/>
          <w:b/>
          <w:bCs/>
          <w:color w:val="2A2B3F"/>
          <w:sz w:val="24"/>
          <w:szCs w:val="24"/>
          <w:lang w:eastAsia="en-IN"/>
        </w:rPr>
        <w:t>machine learning algorithms</w:t>
      </w:r>
      <w:r w:rsidRPr="00363BEF">
        <w:rPr>
          <w:rFonts w:ascii="Segoe UI" w:eastAsia="Times New Roman" w:hAnsi="Segoe UI" w:cs="Segoe UI"/>
          <w:color w:val="2A2B3F"/>
          <w:sz w:val="24"/>
          <w:szCs w:val="24"/>
          <w:lang w:eastAsia="en-IN"/>
        </w:rPr>
        <w:t> to generate a variety of visualizations and summaries.</w:t>
      </w:r>
    </w:p>
    <w:p w:rsidR="00363BEF" w:rsidRPr="00363BEF" w:rsidRDefault="00363BEF" w:rsidP="00363BEF">
      <w:pPr>
        <w:numPr>
          <w:ilvl w:val="0"/>
          <w:numId w:val="21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It helps users </w:t>
      </w:r>
      <w:r w:rsidRPr="00363BEF">
        <w:rPr>
          <w:rFonts w:ascii="Segoe UI" w:eastAsia="Times New Roman" w:hAnsi="Segoe UI" w:cs="Segoe UI"/>
          <w:b/>
          <w:bCs/>
          <w:color w:val="2A2B3F"/>
          <w:sz w:val="24"/>
          <w:szCs w:val="24"/>
          <w:lang w:eastAsia="en-IN"/>
        </w:rPr>
        <w:t>discover trends, patterns, correlations</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outliers</w:t>
      </w:r>
      <w:r w:rsidRPr="00363BEF">
        <w:rPr>
          <w:rFonts w:ascii="Segoe UI" w:eastAsia="Times New Roman" w:hAnsi="Segoe UI" w:cs="Segoe UI"/>
          <w:color w:val="2A2B3F"/>
          <w:sz w:val="24"/>
          <w:szCs w:val="24"/>
          <w:lang w:eastAsia="en-IN"/>
        </w:rPr>
        <w:t> without creating visuals manually.</w:t>
      </w:r>
    </w:p>
    <w:p w:rsidR="00363BEF" w:rsidRPr="00363BEF" w:rsidRDefault="00363BEF" w:rsidP="00363BEF">
      <w:pPr>
        <w:numPr>
          <w:ilvl w:val="0"/>
          <w:numId w:val="21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is helpful for </w:t>
      </w:r>
      <w:r w:rsidRPr="00363BEF">
        <w:rPr>
          <w:rFonts w:ascii="Segoe UI" w:eastAsia="Times New Roman" w:hAnsi="Segoe UI" w:cs="Segoe UI"/>
          <w:b/>
          <w:bCs/>
          <w:color w:val="2A2B3F"/>
          <w:sz w:val="24"/>
          <w:szCs w:val="24"/>
          <w:lang w:eastAsia="en-IN"/>
        </w:rPr>
        <w:t>exploratory analysis</w:t>
      </w:r>
      <w:r w:rsidRPr="00363BEF">
        <w:rPr>
          <w:rFonts w:ascii="Segoe UI" w:eastAsia="Times New Roman" w:hAnsi="Segoe UI" w:cs="Segoe UI"/>
          <w:color w:val="2A2B3F"/>
          <w:sz w:val="24"/>
          <w:szCs w:val="24"/>
          <w:lang w:eastAsia="en-IN"/>
        </w:rPr>
        <w:t> or discovering </w:t>
      </w:r>
      <w:r w:rsidRPr="00363BEF">
        <w:rPr>
          <w:rFonts w:ascii="Segoe UI" w:eastAsia="Times New Roman" w:hAnsi="Segoe UI" w:cs="Segoe UI"/>
          <w:b/>
          <w:bCs/>
          <w:color w:val="2A2B3F"/>
          <w:sz w:val="24"/>
          <w:szCs w:val="24"/>
          <w:lang w:eastAsia="en-IN"/>
        </w:rPr>
        <w:t>hidden insights</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selection</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Performs automated data analysis to detect trends, anomalies, and patterns.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Yes, this is part of what "Get quick insights" does.</w:t>
      </w:r>
    </w:p>
    <w:p w:rsidR="00363BEF" w:rsidRPr="00363BEF" w:rsidRDefault="00363BEF" w:rsidP="00363BEF">
      <w:pPr>
        <w:numPr>
          <w:ilvl w:val="0"/>
          <w:numId w:val="21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It uses </w:t>
      </w:r>
      <w:r w:rsidRPr="00363BEF">
        <w:rPr>
          <w:rFonts w:ascii="Segoe UI" w:eastAsia="Times New Roman" w:hAnsi="Segoe UI" w:cs="Segoe UI"/>
          <w:b/>
          <w:bCs/>
          <w:color w:val="2A2B3F"/>
          <w:sz w:val="24"/>
          <w:szCs w:val="24"/>
          <w:lang w:eastAsia="en-IN"/>
        </w:rPr>
        <w:t>automated data mining</w:t>
      </w:r>
      <w:r w:rsidRPr="00363BEF">
        <w:rPr>
          <w:rFonts w:ascii="Segoe UI" w:eastAsia="Times New Roman" w:hAnsi="Segoe UI" w:cs="Segoe UI"/>
          <w:color w:val="2A2B3F"/>
          <w:sz w:val="24"/>
          <w:szCs w:val="24"/>
          <w:lang w:eastAsia="en-IN"/>
        </w:rPr>
        <w:t> to detect </w:t>
      </w:r>
      <w:r w:rsidRPr="00363BEF">
        <w:rPr>
          <w:rFonts w:ascii="Segoe UI" w:eastAsia="Times New Roman" w:hAnsi="Segoe UI" w:cs="Segoe UI"/>
          <w:b/>
          <w:bCs/>
          <w:color w:val="2A2B3F"/>
          <w:sz w:val="24"/>
          <w:szCs w:val="24"/>
          <w:lang w:eastAsia="en-IN"/>
        </w:rPr>
        <w:t>anomalies</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key influencers</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statistical patterns</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1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These are displayed as </w:t>
      </w:r>
      <w:r w:rsidRPr="00363BEF">
        <w:rPr>
          <w:rFonts w:ascii="Segoe UI" w:eastAsia="Times New Roman" w:hAnsi="Segoe UI" w:cs="Segoe UI"/>
          <w:b/>
          <w:bCs/>
          <w:color w:val="2A2B3F"/>
          <w:sz w:val="24"/>
          <w:szCs w:val="24"/>
          <w:lang w:eastAsia="en-IN"/>
        </w:rPr>
        <w:t>ready-to-use visuals</w:t>
      </w:r>
      <w:r w:rsidRPr="00363BEF">
        <w:rPr>
          <w:rFonts w:ascii="Segoe UI" w:eastAsia="Times New Roman" w:hAnsi="Segoe UI" w:cs="Segoe UI"/>
          <w:color w:val="2A2B3F"/>
          <w:sz w:val="24"/>
          <w:szCs w:val="24"/>
          <w:lang w:eastAsia="en-IN"/>
        </w:rPr>
        <w:t> that users can interact with or use for further exploration.</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Creates a paginated version of the current report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21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Paginated reports are created using </w:t>
      </w:r>
      <w:r w:rsidRPr="00363BEF">
        <w:rPr>
          <w:rFonts w:ascii="Segoe UI" w:eastAsia="Times New Roman" w:hAnsi="Segoe UI" w:cs="Segoe UI"/>
          <w:b/>
          <w:bCs/>
          <w:color w:val="2A2B3F"/>
          <w:sz w:val="24"/>
          <w:szCs w:val="24"/>
          <w:lang w:eastAsia="en-IN"/>
        </w:rPr>
        <w:t>Power BI Report Builder</w:t>
      </w:r>
      <w:r w:rsidRPr="00363BEF">
        <w:rPr>
          <w:rFonts w:ascii="Segoe UI" w:eastAsia="Times New Roman" w:hAnsi="Segoe UI" w:cs="Segoe UI"/>
          <w:color w:val="2A2B3F"/>
          <w:sz w:val="24"/>
          <w:szCs w:val="24"/>
          <w:lang w:eastAsia="en-IN"/>
        </w:rPr>
        <w:t>, not through the "Get quick insights" option.</w:t>
      </w:r>
    </w:p>
    <w:p w:rsidR="00363BEF" w:rsidRPr="00363BEF" w:rsidRDefault="00363BEF" w:rsidP="00363BEF">
      <w:pPr>
        <w:numPr>
          <w:ilvl w:val="0"/>
          <w:numId w:val="21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"Quick insights" focuses solely on </w:t>
      </w:r>
      <w:r w:rsidRPr="00363BEF">
        <w:rPr>
          <w:rFonts w:ascii="Segoe UI" w:eastAsia="Times New Roman" w:hAnsi="Segoe UI" w:cs="Segoe UI"/>
          <w:b/>
          <w:bCs/>
          <w:color w:val="2A2B3F"/>
          <w:sz w:val="24"/>
          <w:szCs w:val="24"/>
          <w:lang w:eastAsia="en-IN"/>
        </w:rPr>
        <w:t>interactive insights</w:t>
      </w:r>
      <w:r w:rsidRPr="00363BEF">
        <w:rPr>
          <w:rFonts w:ascii="Segoe UI" w:eastAsia="Times New Roman" w:hAnsi="Segoe UI" w:cs="Segoe UI"/>
          <w:color w:val="2A2B3F"/>
          <w:sz w:val="24"/>
          <w:szCs w:val="24"/>
          <w:lang w:eastAsia="en-IN"/>
        </w:rPr>
        <w:t> generated automatically from the dataset.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Publishes the report directly to the Power BI service.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21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"Get quick insights" feature does </w:t>
      </w:r>
      <w:r w:rsidRPr="00363BEF">
        <w:rPr>
          <w:rFonts w:ascii="Segoe UI" w:eastAsia="Times New Roman" w:hAnsi="Segoe UI" w:cs="Segoe UI"/>
          <w:b/>
          <w:bCs/>
          <w:color w:val="2A2B3F"/>
          <w:sz w:val="24"/>
          <w:szCs w:val="24"/>
          <w:lang w:eastAsia="en-IN"/>
        </w:rPr>
        <w:t>not publish reports</w:t>
      </w:r>
      <w:r w:rsidRPr="00363BEF">
        <w:rPr>
          <w:rFonts w:ascii="Segoe UI" w:eastAsia="Times New Roman" w:hAnsi="Segoe UI" w:cs="Segoe UI"/>
          <w:color w:val="2A2B3F"/>
          <w:sz w:val="24"/>
          <w:szCs w:val="24"/>
          <w:lang w:eastAsia="en-IN"/>
        </w:rPr>
        <w:t> to the Power BI service.</w:t>
      </w:r>
    </w:p>
    <w:p w:rsidR="00363BEF" w:rsidRPr="00363BEF" w:rsidRDefault="00363BEF" w:rsidP="00363BEF">
      <w:pPr>
        <w:numPr>
          <w:ilvl w:val="0"/>
          <w:numId w:val="21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Publishing is a </w:t>
      </w:r>
      <w:r w:rsidRPr="00363BEF">
        <w:rPr>
          <w:rFonts w:ascii="Segoe UI" w:eastAsia="Times New Roman" w:hAnsi="Segoe UI" w:cs="Segoe UI"/>
          <w:b/>
          <w:bCs/>
          <w:color w:val="2A2B3F"/>
          <w:sz w:val="24"/>
          <w:szCs w:val="24"/>
          <w:lang w:eastAsia="en-IN"/>
        </w:rPr>
        <w:t>separate action</w:t>
      </w:r>
      <w:r w:rsidRPr="00363BEF">
        <w:rPr>
          <w:rFonts w:ascii="Segoe UI" w:eastAsia="Times New Roman" w:hAnsi="Segoe UI" w:cs="Segoe UI"/>
          <w:color w:val="2A2B3F"/>
          <w:sz w:val="24"/>
          <w:szCs w:val="24"/>
          <w:lang w:eastAsia="en-IN"/>
        </w:rPr>
        <w:t>, usually done from </w:t>
      </w:r>
      <w:r w:rsidRPr="00363BEF">
        <w:rPr>
          <w:rFonts w:ascii="Segoe UI" w:eastAsia="Times New Roman" w:hAnsi="Segoe UI" w:cs="Segoe UI"/>
          <w:b/>
          <w:bCs/>
          <w:color w:val="2A2B3F"/>
          <w:sz w:val="24"/>
          <w:szCs w:val="24"/>
          <w:lang w:eastAsia="en-IN"/>
        </w:rPr>
        <w:t>Power BI Desktop</w:t>
      </w:r>
      <w:r w:rsidRPr="00363BEF">
        <w:rPr>
          <w:rFonts w:ascii="Segoe UI" w:eastAsia="Times New Roman" w:hAnsi="Segoe UI" w:cs="Segoe UI"/>
          <w:color w:val="2A2B3F"/>
          <w:sz w:val="24"/>
          <w:szCs w:val="24"/>
          <w:lang w:eastAsia="en-IN"/>
        </w:rPr>
        <w:t> or through upload actions, not part of the insights process.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Power BI “Get Quick Insights” Feature Explained</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w:t>
      </w:r>
      <w:r w:rsidRPr="00363BEF">
        <w:rPr>
          <w:rFonts w:ascii="Segoe UI" w:eastAsia="Times New Roman" w:hAnsi="Segoe UI" w:cs="Segoe UI"/>
          <w:b/>
          <w:bCs/>
          <w:color w:val="2A2B3F"/>
          <w:sz w:val="24"/>
          <w:szCs w:val="24"/>
          <w:lang w:eastAsia="en-IN"/>
        </w:rPr>
        <w:t>“Get Quick Insights”</w:t>
      </w:r>
      <w:r w:rsidRPr="00363BEF">
        <w:rPr>
          <w:rFonts w:ascii="Segoe UI" w:eastAsia="Times New Roman" w:hAnsi="Segoe UI" w:cs="Segoe UI"/>
          <w:color w:val="2A2B3F"/>
          <w:sz w:val="24"/>
          <w:szCs w:val="24"/>
          <w:lang w:eastAsia="en-IN"/>
        </w:rPr>
        <w:t> feature in Power BI is designed to help users </w:t>
      </w:r>
      <w:r w:rsidRPr="00363BEF">
        <w:rPr>
          <w:rFonts w:ascii="Segoe UI" w:eastAsia="Times New Roman" w:hAnsi="Segoe UI" w:cs="Segoe UI"/>
          <w:b/>
          <w:bCs/>
          <w:color w:val="2A2B3F"/>
          <w:sz w:val="24"/>
          <w:szCs w:val="24"/>
          <w:lang w:eastAsia="en-IN"/>
        </w:rPr>
        <w:t>rapidly explore their data</w:t>
      </w:r>
      <w:r w:rsidRPr="00363BEF">
        <w:rPr>
          <w:rFonts w:ascii="Segoe UI" w:eastAsia="Times New Roman" w:hAnsi="Segoe UI" w:cs="Segoe UI"/>
          <w:color w:val="2A2B3F"/>
          <w:sz w:val="24"/>
          <w:szCs w:val="24"/>
          <w:lang w:eastAsia="en-IN"/>
        </w:rPr>
        <w:t> using </w:t>
      </w:r>
      <w:r w:rsidRPr="00363BEF">
        <w:rPr>
          <w:rFonts w:ascii="Segoe UI" w:eastAsia="Times New Roman" w:hAnsi="Segoe UI" w:cs="Segoe UI"/>
          <w:b/>
          <w:bCs/>
          <w:color w:val="2A2B3F"/>
          <w:sz w:val="24"/>
          <w:szCs w:val="24"/>
          <w:lang w:eastAsia="en-IN"/>
        </w:rPr>
        <w:t>automated machine learning algorithms</w:t>
      </w:r>
      <w:r w:rsidRPr="00363BEF">
        <w:rPr>
          <w:rFonts w:ascii="Segoe UI" w:eastAsia="Times New Roman" w:hAnsi="Segoe UI" w:cs="Segoe UI"/>
          <w:color w:val="2A2B3F"/>
          <w:sz w:val="24"/>
          <w:szCs w:val="24"/>
          <w:lang w:eastAsia="en-IN"/>
        </w:rPr>
        <w:t>. It is a valuable tool for uncovering trends, anomalies, and relationships in your dataset—without writing DAX or manually building visuals.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What This Feature Does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772400" cy="2811780"/>
            <wp:effectExtent l="0" t="0" r="0" b="7620"/>
            <wp:docPr id="33" name="Picture 33" descr="https://img-c.udemycdn.com/redactor/raw/practice_test_question_explanation/2025-03-23_18-07-41-9bf913b9fd8435a3a0e5b6fa3f046da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img-c.udemycdn.com/redactor/raw/practice_test_question_explanation/2025-03-23_18-07-41-9bf913b9fd8435a3a0e5b6fa3f046da6.pn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7772400" cy="2811780"/>
                    </a:xfrm>
                    <a:prstGeom prst="rect">
                      <a:avLst/>
                    </a:prstGeom>
                    <a:noFill/>
                    <a:ln>
                      <a:noFill/>
                    </a:ln>
                  </pic:spPr>
                </pic:pic>
              </a:graphicData>
            </a:graphic>
          </wp:inline>
        </w:drawing>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What It Does </w:t>
      </w:r>
      <w:r w:rsidRPr="00363BEF">
        <w:rPr>
          <w:rFonts w:ascii="Segoe UI" w:eastAsia="Times New Roman" w:hAnsi="Segoe UI" w:cs="Segoe UI"/>
          <w:i/>
          <w:iCs/>
          <w:color w:val="2A2B3F"/>
          <w:sz w:val="24"/>
          <w:szCs w:val="24"/>
          <w:lang w:eastAsia="en-IN"/>
        </w:rPr>
        <w:t>Not</w:t>
      </w:r>
      <w:r w:rsidRPr="00363BEF">
        <w:rPr>
          <w:rFonts w:ascii="Segoe UI" w:eastAsia="Times New Roman" w:hAnsi="Segoe UI" w:cs="Segoe UI"/>
          <w:color w:val="2A2B3F"/>
          <w:sz w:val="24"/>
          <w:szCs w:val="24"/>
          <w:lang w:eastAsia="en-IN"/>
        </w:rPr>
        <w:t> Do</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780020" cy="1638300"/>
            <wp:effectExtent l="0" t="0" r="0" b="0"/>
            <wp:docPr id="32" name="Picture 32" descr="https://img-c.udemycdn.com/redactor/raw/practice_test_question_explanation/2025-03-23_18-07-41-cd42f3056574b2177889356df65a21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img-c.udemycdn.com/redactor/raw/practice_test_question_explanation/2025-03-23_18-07-41-cd42f3056574b2177889356df65a2156.p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7780020" cy="1638300"/>
                    </a:xfrm>
                    <a:prstGeom prst="rect">
                      <a:avLst/>
                    </a:prstGeom>
                    <a:noFill/>
                    <a:ln>
                      <a:noFill/>
                    </a:ln>
                  </pic:spPr>
                </pic:pic>
              </a:graphicData>
            </a:graphic>
          </wp:inline>
        </w:drawing>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When to Use "Get Quick Insights"</w:t>
      </w:r>
    </w:p>
    <w:p w:rsidR="00363BEF" w:rsidRPr="00363BEF" w:rsidRDefault="00363BEF" w:rsidP="00363BEF">
      <w:pPr>
        <w:numPr>
          <w:ilvl w:val="0"/>
          <w:numId w:val="21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When exploring a new dataset for </w:t>
      </w:r>
      <w:r w:rsidRPr="00363BEF">
        <w:rPr>
          <w:rFonts w:ascii="Segoe UI" w:eastAsia="Times New Roman" w:hAnsi="Segoe UI" w:cs="Segoe UI"/>
          <w:b/>
          <w:bCs/>
          <w:color w:val="2A2B3F"/>
          <w:sz w:val="24"/>
          <w:szCs w:val="24"/>
          <w:lang w:eastAsia="en-IN"/>
        </w:rPr>
        <w:t>the first time</w:t>
      </w:r>
    </w:p>
    <w:p w:rsidR="00363BEF" w:rsidRPr="00363BEF" w:rsidRDefault="00363BEF" w:rsidP="00363BEF">
      <w:pPr>
        <w:numPr>
          <w:ilvl w:val="0"/>
          <w:numId w:val="21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For a </w:t>
      </w:r>
      <w:r w:rsidRPr="00363BEF">
        <w:rPr>
          <w:rFonts w:ascii="Segoe UI" w:eastAsia="Times New Roman" w:hAnsi="Segoe UI" w:cs="Segoe UI"/>
          <w:b/>
          <w:bCs/>
          <w:color w:val="2A2B3F"/>
          <w:sz w:val="24"/>
          <w:szCs w:val="24"/>
          <w:lang w:eastAsia="en-IN"/>
        </w:rPr>
        <w:t>quick summary</w:t>
      </w:r>
      <w:r w:rsidRPr="00363BEF">
        <w:rPr>
          <w:rFonts w:ascii="Segoe UI" w:eastAsia="Times New Roman" w:hAnsi="Segoe UI" w:cs="Segoe UI"/>
          <w:color w:val="2A2B3F"/>
          <w:sz w:val="24"/>
          <w:szCs w:val="24"/>
          <w:lang w:eastAsia="en-IN"/>
        </w:rPr>
        <w:t> of large or complex datasets</w:t>
      </w:r>
    </w:p>
    <w:p w:rsidR="00363BEF" w:rsidRPr="00363BEF" w:rsidRDefault="00363BEF" w:rsidP="00363BEF">
      <w:pPr>
        <w:numPr>
          <w:ilvl w:val="0"/>
          <w:numId w:val="21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To </w:t>
      </w:r>
      <w:r w:rsidRPr="00363BEF">
        <w:rPr>
          <w:rFonts w:ascii="Segoe UI" w:eastAsia="Times New Roman" w:hAnsi="Segoe UI" w:cs="Segoe UI"/>
          <w:b/>
          <w:bCs/>
          <w:color w:val="2A2B3F"/>
          <w:sz w:val="24"/>
          <w:szCs w:val="24"/>
          <w:lang w:eastAsia="en-IN"/>
        </w:rPr>
        <w:t>inspire</w:t>
      </w:r>
      <w:r w:rsidRPr="00363BEF">
        <w:rPr>
          <w:rFonts w:ascii="Segoe UI" w:eastAsia="Times New Roman" w:hAnsi="Segoe UI" w:cs="Segoe UI"/>
          <w:color w:val="2A2B3F"/>
          <w:sz w:val="24"/>
          <w:szCs w:val="24"/>
          <w:lang w:eastAsia="en-IN"/>
        </w:rPr>
        <w:t> report design by seeing what insights Power BI can find</w:t>
      </w:r>
    </w:p>
    <w:p w:rsidR="00363BEF" w:rsidRPr="00363BEF" w:rsidRDefault="00363BEF" w:rsidP="00363BEF">
      <w:pPr>
        <w:numPr>
          <w:ilvl w:val="0"/>
          <w:numId w:val="21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When performing </w:t>
      </w:r>
      <w:r w:rsidRPr="00363BEF">
        <w:rPr>
          <w:rFonts w:ascii="Segoe UI" w:eastAsia="Times New Roman" w:hAnsi="Segoe UI" w:cs="Segoe UI"/>
          <w:b/>
          <w:bCs/>
          <w:color w:val="2A2B3F"/>
          <w:sz w:val="24"/>
          <w:szCs w:val="24"/>
          <w:lang w:eastAsia="en-IN"/>
        </w:rPr>
        <w:t>initial data discovery</w:t>
      </w:r>
      <w:r w:rsidRPr="00363BEF">
        <w:rPr>
          <w:rFonts w:ascii="Segoe UI" w:eastAsia="Times New Roman" w:hAnsi="Segoe UI" w:cs="Segoe UI"/>
          <w:color w:val="2A2B3F"/>
          <w:sz w:val="24"/>
          <w:szCs w:val="24"/>
          <w:lang w:eastAsia="en-IN"/>
        </w:rPr>
        <w:t> before creating formal visuals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Learn More from Microsoft:</w:t>
      </w:r>
    </w:p>
    <w:p w:rsidR="00363BEF" w:rsidRPr="00363BEF" w:rsidRDefault="00363BEF" w:rsidP="00363BEF">
      <w:pPr>
        <w:numPr>
          <w:ilvl w:val="0"/>
          <w:numId w:val="22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w:t>
      </w:r>
      <w:hyperlink r:id="rId106" w:history="1">
        <w:r w:rsidRPr="00363BEF">
          <w:rPr>
            <w:rFonts w:ascii="Segoe UI" w:eastAsia="Times New Roman" w:hAnsi="Segoe UI" w:cs="Segoe UI"/>
            <w:color w:val="6D28D2"/>
            <w:sz w:val="24"/>
            <w:szCs w:val="24"/>
            <w:u w:val="single"/>
            <w:lang w:eastAsia="en-IN"/>
          </w:rPr>
          <w:t>Get quick insights in Power BI</w:t>
        </w:r>
      </w:hyperlink>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“Get Quick Insights” feature is a </w:t>
      </w:r>
      <w:r w:rsidRPr="00363BEF">
        <w:rPr>
          <w:rFonts w:ascii="Segoe UI" w:eastAsia="Times New Roman" w:hAnsi="Segoe UI" w:cs="Segoe UI"/>
          <w:b/>
          <w:bCs/>
          <w:color w:val="2A2B3F"/>
          <w:sz w:val="24"/>
          <w:szCs w:val="24"/>
          <w:lang w:eastAsia="en-IN"/>
        </w:rPr>
        <w:t>powerful entry point for non-technical users</w:t>
      </w:r>
      <w:r w:rsidRPr="00363BEF">
        <w:rPr>
          <w:rFonts w:ascii="Segoe UI" w:eastAsia="Times New Roman" w:hAnsi="Segoe UI" w:cs="Segoe UI"/>
          <w:color w:val="2A2B3F"/>
          <w:sz w:val="24"/>
          <w:szCs w:val="24"/>
          <w:lang w:eastAsia="en-IN"/>
        </w:rPr>
        <w:t> or analysts wanting to explore data quickly. While it’s not a replacement for manual visual creation, it serves as a useful complement to traditional reporting.</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4o</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Deploy and maintain assets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40</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are managing a </w:t>
      </w:r>
      <w:r w:rsidRPr="00363BEF">
        <w:rPr>
          <w:rFonts w:ascii="Segoe UI" w:eastAsia="Times New Roman" w:hAnsi="Segoe UI" w:cs="Segoe UI"/>
          <w:b/>
          <w:bCs/>
          <w:color w:val="2A2B3F"/>
          <w:sz w:val="24"/>
          <w:szCs w:val="24"/>
          <w:lang w:eastAsia="en-IN"/>
        </w:rPr>
        <w:t>Power BI dataset</w:t>
      </w:r>
      <w:r w:rsidRPr="00363BEF">
        <w:rPr>
          <w:rFonts w:ascii="Segoe UI" w:eastAsia="Times New Roman" w:hAnsi="Segoe UI" w:cs="Segoe UI"/>
          <w:color w:val="2A2B3F"/>
          <w:sz w:val="24"/>
          <w:szCs w:val="24"/>
          <w:lang w:eastAsia="en-IN"/>
        </w:rPr>
        <w:t> that connects to an </w:t>
      </w:r>
      <w:r w:rsidRPr="00363BEF">
        <w:rPr>
          <w:rFonts w:ascii="Segoe UI" w:eastAsia="Times New Roman" w:hAnsi="Segoe UI" w:cs="Segoe UI"/>
          <w:b/>
          <w:bCs/>
          <w:color w:val="2A2B3F"/>
          <w:sz w:val="24"/>
          <w:szCs w:val="24"/>
          <w:lang w:eastAsia="en-IN"/>
        </w:rPr>
        <w:t>on-premises SQL Server</w:t>
      </w:r>
      <w:r w:rsidRPr="00363BEF">
        <w:rPr>
          <w:rFonts w:ascii="Segoe UI" w:eastAsia="Times New Roman" w:hAnsi="Segoe UI" w:cs="Segoe UI"/>
          <w:color w:val="2A2B3F"/>
          <w:sz w:val="24"/>
          <w:szCs w:val="24"/>
          <w:lang w:eastAsia="en-IN"/>
        </w:rPr>
        <w:t>. The dataset is used to create a </w:t>
      </w:r>
      <w:r w:rsidRPr="00363BEF">
        <w:rPr>
          <w:rFonts w:ascii="Segoe UI" w:eastAsia="Times New Roman" w:hAnsi="Segoe UI" w:cs="Segoe UI"/>
          <w:b/>
          <w:bCs/>
          <w:color w:val="2A2B3F"/>
          <w:sz w:val="24"/>
          <w:szCs w:val="24"/>
          <w:lang w:eastAsia="en-IN"/>
        </w:rPr>
        <w:t>semantic model</w:t>
      </w:r>
      <w:r w:rsidRPr="00363BEF">
        <w:rPr>
          <w:rFonts w:ascii="Segoe UI" w:eastAsia="Times New Roman" w:hAnsi="Segoe UI" w:cs="Segoe UI"/>
          <w:color w:val="2A2B3F"/>
          <w:sz w:val="24"/>
          <w:szCs w:val="24"/>
          <w:lang w:eastAsia="en-IN"/>
        </w:rPr>
        <w:t> in Power BI. You need to configure a </w:t>
      </w:r>
      <w:r w:rsidRPr="00363BEF">
        <w:rPr>
          <w:rFonts w:ascii="Segoe UI" w:eastAsia="Times New Roman" w:hAnsi="Segoe UI" w:cs="Segoe UI"/>
          <w:b/>
          <w:bCs/>
          <w:color w:val="2A2B3F"/>
          <w:sz w:val="24"/>
          <w:szCs w:val="24"/>
          <w:lang w:eastAsia="en-IN"/>
        </w:rPr>
        <w:t>scheduled refresh</w:t>
      </w:r>
      <w:r w:rsidRPr="00363BEF">
        <w:rPr>
          <w:rFonts w:ascii="Segoe UI" w:eastAsia="Times New Roman" w:hAnsi="Segoe UI" w:cs="Segoe UI"/>
          <w:color w:val="2A2B3F"/>
          <w:sz w:val="24"/>
          <w:szCs w:val="24"/>
          <w:lang w:eastAsia="en-IN"/>
        </w:rPr>
        <w:t> for the dataset to ensure that the model updates automatically every day at </w:t>
      </w:r>
      <w:r w:rsidRPr="00363BEF">
        <w:rPr>
          <w:rFonts w:ascii="Segoe UI" w:eastAsia="Times New Roman" w:hAnsi="Segoe UI" w:cs="Segoe UI"/>
          <w:b/>
          <w:bCs/>
          <w:color w:val="2A2B3F"/>
          <w:sz w:val="24"/>
          <w:szCs w:val="24"/>
          <w:lang w:eastAsia="en-IN"/>
        </w:rPr>
        <w:t>6:00 AM</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What steps should you take?</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Enable "DirectQuery" mode for the dataset and refresh it daily.</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22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DirectQuery</w:t>
      </w:r>
      <w:r w:rsidRPr="00363BEF">
        <w:rPr>
          <w:rFonts w:ascii="Segoe UI" w:eastAsia="Times New Roman" w:hAnsi="Segoe UI" w:cs="Segoe UI"/>
          <w:color w:val="2A2B3F"/>
          <w:sz w:val="24"/>
          <w:szCs w:val="24"/>
          <w:lang w:eastAsia="en-IN"/>
        </w:rPr>
        <w:t> mode allows real-time querying of the on-premises SQL Server directly from Power BI.</w:t>
      </w:r>
    </w:p>
    <w:p w:rsidR="00363BEF" w:rsidRPr="00363BEF" w:rsidRDefault="00363BEF" w:rsidP="00363BEF">
      <w:pPr>
        <w:numPr>
          <w:ilvl w:val="0"/>
          <w:numId w:val="22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However, </w:t>
      </w:r>
      <w:r w:rsidRPr="00363BEF">
        <w:rPr>
          <w:rFonts w:ascii="Segoe UI" w:eastAsia="Times New Roman" w:hAnsi="Segoe UI" w:cs="Segoe UI"/>
          <w:b/>
          <w:bCs/>
          <w:color w:val="2A2B3F"/>
          <w:sz w:val="24"/>
          <w:szCs w:val="24"/>
          <w:lang w:eastAsia="en-IN"/>
        </w:rPr>
        <w:t>DirectQuery does not require nor support scheduled refreshes</w:t>
      </w:r>
      <w:r w:rsidRPr="00363BEF">
        <w:rPr>
          <w:rFonts w:ascii="Segoe UI" w:eastAsia="Times New Roman" w:hAnsi="Segoe UI" w:cs="Segoe UI"/>
          <w:color w:val="2A2B3F"/>
          <w:sz w:val="24"/>
          <w:szCs w:val="24"/>
          <w:lang w:eastAsia="en-IN"/>
        </w:rPr>
        <w:t> like import mode.</w:t>
      </w:r>
    </w:p>
    <w:p w:rsidR="00363BEF" w:rsidRPr="00363BEF" w:rsidRDefault="00363BEF" w:rsidP="00363BEF">
      <w:pPr>
        <w:numPr>
          <w:ilvl w:val="0"/>
          <w:numId w:val="22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It doesn't apply to scenarios where data is imported and needs to be refreshed on a schedule.</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Configure the gateway connection for the dataset and schedule a refresh in the Power BI Service.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22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is the </w:t>
      </w:r>
      <w:r w:rsidRPr="00363BEF">
        <w:rPr>
          <w:rFonts w:ascii="Segoe UI" w:eastAsia="Times New Roman" w:hAnsi="Segoe UI" w:cs="Segoe UI"/>
          <w:b/>
          <w:bCs/>
          <w:color w:val="2A2B3F"/>
          <w:sz w:val="24"/>
          <w:szCs w:val="24"/>
          <w:lang w:eastAsia="en-IN"/>
        </w:rPr>
        <w:t>correct approach</w:t>
      </w:r>
      <w:r w:rsidRPr="00363BEF">
        <w:rPr>
          <w:rFonts w:ascii="Segoe UI" w:eastAsia="Times New Roman" w:hAnsi="Segoe UI" w:cs="Segoe UI"/>
          <w:color w:val="2A2B3F"/>
          <w:sz w:val="24"/>
          <w:szCs w:val="24"/>
          <w:lang w:eastAsia="en-IN"/>
        </w:rPr>
        <w:t> for datasets connecting to </w:t>
      </w:r>
      <w:r w:rsidRPr="00363BEF">
        <w:rPr>
          <w:rFonts w:ascii="Segoe UI" w:eastAsia="Times New Roman" w:hAnsi="Segoe UI" w:cs="Segoe UI"/>
          <w:b/>
          <w:bCs/>
          <w:color w:val="2A2B3F"/>
          <w:sz w:val="24"/>
          <w:szCs w:val="24"/>
          <w:lang w:eastAsia="en-IN"/>
        </w:rPr>
        <w:t>on-premises data sources</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2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must:</w:t>
      </w:r>
    </w:p>
    <w:p w:rsidR="00363BEF" w:rsidRPr="00363BEF" w:rsidRDefault="00363BEF" w:rsidP="00363BEF">
      <w:pPr>
        <w:numPr>
          <w:ilvl w:val="1"/>
          <w:numId w:val="22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Install and configure an on-premises data gateway</w:t>
      </w:r>
      <w:r w:rsidRPr="00363BEF">
        <w:rPr>
          <w:rFonts w:ascii="Segoe UI" w:eastAsia="Times New Roman" w:hAnsi="Segoe UI" w:cs="Segoe UI"/>
          <w:color w:val="2A2B3F"/>
          <w:sz w:val="24"/>
          <w:szCs w:val="24"/>
          <w:lang w:eastAsia="en-IN"/>
        </w:rPr>
        <w:t>.</w:t>
      </w:r>
    </w:p>
    <w:p w:rsidR="00363BEF" w:rsidRPr="00363BEF" w:rsidRDefault="00363BEF" w:rsidP="00363BEF">
      <w:pPr>
        <w:numPr>
          <w:ilvl w:val="1"/>
          <w:numId w:val="22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Map the dataset to the gateway</w:t>
      </w:r>
      <w:r w:rsidRPr="00363BEF">
        <w:rPr>
          <w:rFonts w:ascii="Segoe UI" w:eastAsia="Times New Roman" w:hAnsi="Segoe UI" w:cs="Segoe UI"/>
          <w:color w:val="2A2B3F"/>
          <w:sz w:val="24"/>
          <w:szCs w:val="24"/>
          <w:lang w:eastAsia="en-IN"/>
        </w:rPr>
        <w:t> in the Power BI Service.</w:t>
      </w:r>
    </w:p>
    <w:p w:rsidR="00363BEF" w:rsidRPr="00363BEF" w:rsidRDefault="00363BEF" w:rsidP="00363BEF">
      <w:pPr>
        <w:numPr>
          <w:ilvl w:val="1"/>
          <w:numId w:val="22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Schedule the refresh</w:t>
      </w:r>
      <w:r w:rsidRPr="00363BEF">
        <w:rPr>
          <w:rFonts w:ascii="Segoe UI" w:eastAsia="Times New Roman" w:hAnsi="Segoe UI" w:cs="Segoe UI"/>
          <w:color w:val="2A2B3F"/>
          <w:sz w:val="24"/>
          <w:szCs w:val="24"/>
          <w:lang w:eastAsia="en-IN"/>
        </w:rPr>
        <w:t> at </w:t>
      </w:r>
      <w:r w:rsidRPr="00363BEF">
        <w:rPr>
          <w:rFonts w:ascii="Segoe UI" w:eastAsia="Times New Roman" w:hAnsi="Segoe UI" w:cs="Segoe UI"/>
          <w:b/>
          <w:bCs/>
          <w:color w:val="2A2B3F"/>
          <w:sz w:val="24"/>
          <w:szCs w:val="24"/>
          <w:lang w:eastAsia="en-IN"/>
        </w:rPr>
        <w:t>6:00 AM</w:t>
      </w:r>
      <w:r w:rsidRPr="00363BEF">
        <w:rPr>
          <w:rFonts w:ascii="Segoe UI" w:eastAsia="Times New Roman" w:hAnsi="Segoe UI" w:cs="Segoe UI"/>
          <w:color w:val="2A2B3F"/>
          <w:sz w:val="24"/>
          <w:szCs w:val="24"/>
          <w:lang w:eastAsia="en-IN"/>
        </w:rPr>
        <w:t> under the dataset settings.</w:t>
      </w:r>
    </w:p>
    <w:p w:rsidR="00363BEF" w:rsidRPr="00363BEF" w:rsidRDefault="00363BEF" w:rsidP="00363BEF">
      <w:pPr>
        <w:numPr>
          <w:ilvl w:val="0"/>
          <w:numId w:val="22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ensures the dataset refreshes </w:t>
      </w:r>
      <w:r w:rsidRPr="00363BEF">
        <w:rPr>
          <w:rFonts w:ascii="Segoe UI" w:eastAsia="Times New Roman" w:hAnsi="Segoe UI" w:cs="Segoe UI"/>
          <w:b/>
          <w:bCs/>
          <w:color w:val="2A2B3F"/>
          <w:sz w:val="24"/>
          <w:szCs w:val="24"/>
          <w:lang w:eastAsia="en-IN"/>
        </w:rPr>
        <w:t>automatically without manual intervention</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Use Power BI Desktop to enable automatic refresh and save the file.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22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Power BI Desktop does </w:t>
      </w:r>
      <w:r w:rsidRPr="00363BEF">
        <w:rPr>
          <w:rFonts w:ascii="Segoe UI" w:eastAsia="Times New Roman" w:hAnsi="Segoe UI" w:cs="Segoe UI"/>
          <w:b/>
          <w:bCs/>
          <w:color w:val="2A2B3F"/>
          <w:sz w:val="24"/>
          <w:szCs w:val="24"/>
          <w:lang w:eastAsia="en-IN"/>
        </w:rPr>
        <w:t>not support automatic refresh scheduling</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2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Scheduling refresh must be configured in the </w:t>
      </w:r>
      <w:r w:rsidRPr="00363BEF">
        <w:rPr>
          <w:rFonts w:ascii="Segoe UI" w:eastAsia="Times New Roman" w:hAnsi="Segoe UI" w:cs="Segoe UI"/>
          <w:b/>
          <w:bCs/>
          <w:color w:val="2A2B3F"/>
          <w:sz w:val="24"/>
          <w:szCs w:val="24"/>
          <w:lang w:eastAsia="en-IN"/>
        </w:rPr>
        <w:t>Power BI Service</w:t>
      </w:r>
      <w:r w:rsidRPr="00363BEF">
        <w:rPr>
          <w:rFonts w:ascii="Segoe UI" w:eastAsia="Times New Roman" w:hAnsi="Segoe UI" w:cs="Segoe UI"/>
          <w:color w:val="2A2B3F"/>
          <w:sz w:val="24"/>
          <w:szCs w:val="24"/>
          <w:lang w:eastAsia="en-IN"/>
        </w:rPr>
        <w:t>, not from within Desktop.</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Refresh the dataset manually from Power BI Desktop and republish it daily.</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22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While it works, this is a </w:t>
      </w:r>
      <w:r w:rsidRPr="00363BEF">
        <w:rPr>
          <w:rFonts w:ascii="Segoe UI" w:eastAsia="Times New Roman" w:hAnsi="Segoe UI" w:cs="Segoe UI"/>
          <w:b/>
          <w:bCs/>
          <w:color w:val="2A2B3F"/>
          <w:sz w:val="24"/>
          <w:szCs w:val="24"/>
          <w:lang w:eastAsia="en-IN"/>
        </w:rPr>
        <w:t>manual</w:t>
      </w:r>
      <w:r w:rsidRPr="00363BEF">
        <w:rPr>
          <w:rFonts w:ascii="Segoe UI" w:eastAsia="Times New Roman" w:hAnsi="Segoe UI" w:cs="Segoe UI"/>
          <w:color w:val="2A2B3F"/>
          <w:sz w:val="24"/>
          <w:szCs w:val="24"/>
          <w:lang w:eastAsia="en-IN"/>
        </w:rPr>
        <w:t> and inefficient process.</w:t>
      </w:r>
    </w:p>
    <w:p w:rsidR="00363BEF" w:rsidRPr="00363BEF" w:rsidRDefault="00363BEF" w:rsidP="00363BEF">
      <w:pPr>
        <w:numPr>
          <w:ilvl w:val="0"/>
          <w:numId w:val="22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It doesn't meet the requirement of </w:t>
      </w:r>
      <w:r w:rsidRPr="00363BEF">
        <w:rPr>
          <w:rFonts w:ascii="Segoe UI" w:eastAsia="Times New Roman" w:hAnsi="Segoe UI" w:cs="Segoe UI"/>
          <w:b/>
          <w:bCs/>
          <w:color w:val="2A2B3F"/>
          <w:sz w:val="24"/>
          <w:szCs w:val="24"/>
          <w:lang w:eastAsia="en-IN"/>
        </w:rPr>
        <w:t>automatic daily refresh</w:t>
      </w:r>
      <w:r w:rsidRPr="00363BEF">
        <w:rPr>
          <w:rFonts w:ascii="Segoe UI" w:eastAsia="Times New Roman" w:hAnsi="Segoe UI" w:cs="Segoe UI"/>
          <w:color w:val="2A2B3F"/>
          <w:sz w:val="24"/>
          <w:szCs w:val="24"/>
          <w:lang w:eastAsia="en-IN"/>
        </w:rPr>
        <w:t> at a specific time.</w:t>
      </w:r>
    </w:p>
    <w:p w:rsidR="00363BEF" w:rsidRPr="00363BEF" w:rsidRDefault="00363BEF" w:rsidP="00363BEF">
      <w:pPr>
        <w:numPr>
          <w:ilvl w:val="0"/>
          <w:numId w:val="22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Not scalable for production use.</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You’re managing a Power BI dataset connected to an on-premises SQL Server, used for a semantic model, and need it to refresh daily at 6:00 AM. The best approach is to configure a gateway connection and schedule the refresh in Power BI Service. Here’s the step-by-step process:</w:t>
      </w:r>
    </w:p>
    <w:p w:rsidR="00363BEF" w:rsidRPr="00363BEF" w:rsidRDefault="00363BEF" w:rsidP="00363BEF">
      <w:pPr>
        <w:numPr>
          <w:ilvl w:val="0"/>
          <w:numId w:val="22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Publish the Dataset</w:t>
      </w:r>
      <w:r w:rsidRPr="00363BEF">
        <w:rPr>
          <w:rFonts w:ascii="Segoe UI" w:eastAsia="Times New Roman" w:hAnsi="Segoe UI" w:cs="Segoe UI"/>
          <w:color w:val="2A2B3F"/>
          <w:sz w:val="24"/>
          <w:szCs w:val="24"/>
          <w:lang w:eastAsia="en-IN"/>
        </w:rPr>
        <w:t>: In Power BI Desktop, connect to the SQL Server via "Get Data" &gt; "SQL Server," using Import mode (default for scheduled refresh). Enter the server name (e.g., "SQLServer01") and database (e.g., "SalesDB"), load tables (e.g., Sales, Products), and define relationships in "Model" view. Publish the report to Power BI Service (e.g., "Sales Workspace") via "Publish."</w:t>
      </w:r>
    </w:p>
    <w:p w:rsidR="00363BEF" w:rsidRPr="00363BEF" w:rsidRDefault="00363BEF" w:rsidP="00363BEF">
      <w:pPr>
        <w:numPr>
          <w:ilvl w:val="0"/>
          <w:numId w:val="22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Install and Configure Gateway</w:t>
      </w:r>
      <w:r w:rsidRPr="00363BEF">
        <w:rPr>
          <w:rFonts w:ascii="Segoe UI" w:eastAsia="Times New Roman" w:hAnsi="Segoe UI" w:cs="Segoe UI"/>
          <w:color w:val="2A2B3F"/>
          <w:sz w:val="24"/>
          <w:szCs w:val="24"/>
          <w:lang w:eastAsia="en-IN"/>
        </w:rPr>
        <w:t>: Since the SQL Server is on-premises, install an On-premises Data Gateway on a local server (download from Power BI Service &gt; Settings &gt; "Manage Gateways"). In the gateway app, add a data source: select "SQL Server," input credentials (e.g., Windows or SQL authentication), and test the connection. In Power BI Service, under "Settings" &gt; "Manage Gateways," map the dataset’s SQL Server connection to this gateway data source.</w:t>
      </w:r>
    </w:p>
    <w:p w:rsidR="00363BEF" w:rsidRPr="00363BEF" w:rsidRDefault="00363BEF" w:rsidP="00363BEF">
      <w:pPr>
        <w:numPr>
          <w:ilvl w:val="0"/>
          <w:numId w:val="22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Schedule Refresh</w:t>
      </w:r>
      <w:r w:rsidRPr="00363BEF">
        <w:rPr>
          <w:rFonts w:ascii="Segoe UI" w:eastAsia="Times New Roman" w:hAnsi="Segoe UI" w:cs="Segoe UI"/>
          <w:color w:val="2A2B3F"/>
          <w:sz w:val="24"/>
          <w:szCs w:val="24"/>
          <w:lang w:eastAsia="en-IN"/>
        </w:rPr>
        <w:t>: In Power BI Service, go to the workspace, find the dataset (e.g., "Sales Model"), and click the ellipsis (...) &gt; "Settings." Under "Gateway Connection," confirm the gateway is linked (status: "Online"). Expand "Scheduled Refresh," toggle "Keep your data up to date" to On, set "Refresh frequency" to Daily, and pick 6:00 AM in your timezone (e.g., UTC-5 for EST). Add an email for failure notifications, then save. The dataset now refreshes automatically every day at 6:00 AM, pulling fresh SQL Server data into the semantic model.</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gateway bridges on-premises data to the cloud, enabling secure, automated refreshes without manual intervention. Import mode caches data in Power BI’s engine, and scheduling at 6:00 AM ensures the model reflects overnight updates (e.g., daily sales). The Microsoft documentation on </w:t>
      </w:r>
      <w:hyperlink r:id="rId107" w:anchor="configure-scheduled-refresh" w:history="1">
        <w:r w:rsidRPr="00363BEF">
          <w:rPr>
            <w:rFonts w:ascii="Segoe UI" w:eastAsia="Times New Roman" w:hAnsi="Segoe UI" w:cs="Segoe UI"/>
            <w:color w:val="6D28D2"/>
            <w:sz w:val="24"/>
            <w:szCs w:val="24"/>
            <w:u w:val="single"/>
            <w:lang w:eastAsia="en-IN"/>
          </w:rPr>
          <w:t>data refresh</w:t>
        </w:r>
      </w:hyperlink>
      <w:r w:rsidRPr="00363BEF">
        <w:rPr>
          <w:rFonts w:ascii="Segoe UI" w:eastAsia="Times New Roman" w:hAnsi="Segoe UI" w:cs="Segoe UI"/>
          <w:color w:val="2A2B3F"/>
          <w:sz w:val="24"/>
          <w:szCs w:val="24"/>
          <w:lang w:eastAsia="en-IN"/>
        </w:rPr>
        <w:t> states, “For on-premises sources like SQL Server, configure a gateway and schedule refreshes in Power BI Service to keep datasets current automatically.” This meets your daily update requirement efficiently.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22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Enable DirectQuery and refresh daily</w:t>
      </w:r>
      <w:r w:rsidRPr="00363BEF">
        <w:rPr>
          <w:rFonts w:ascii="Segoe UI" w:eastAsia="Times New Roman" w:hAnsi="Segoe UI" w:cs="Segoe UI"/>
          <w:color w:val="2A2B3F"/>
          <w:sz w:val="24"/>
          <w:szCs w:val="24"/>
          <w:lang w:eastAsia="en-IN"/>
        </w:rPr>
        <w:t>: DirectQuery queries the SQL Server live, not caching data for a semantic model refresh—it’s real-time, not scheduled at 6:00 AM, and may strain the source, per </w:t>
      </w:r>
      <w:hyperlink r:id="rId108" w:history="1">
        <w:r w:rsidRPr="00363BEF">
          <w:rPr>
            <w:rFonts w:ascii="Segoe UI" w:eastAsia="Times New Roman" w:hAnsi="Segoe UI" w:cs="Segoe UI"/>
            <w:color w:val="6D28D2"/>
            <w:sz w:val="24"/>
            <w:szCs w:val="24"/>
            <w:u w:val="single"/>
            <w:lang w:eastAsia="en-IN"/>
          </w:rPr>
          <w:t>DirectQuery docs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2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Manual refresh and republish</w:t>
      </w:r>
      <w:r w:rsidRPr="00363BEF">
        <w:rPr>
          <w:rFonts w:ascii="Segoe UI" w:eastAsia="Times New Roman" w:hAnsi="Segoe UI" w:cs="Segoe UI"/>
          <w:color w:val="2A2B3F"/>
          <w:sz w:val="24"/>
          <w:szCs w:val="24"/>
          <w:lang w:eastAsia="en-IN"/>
        </w:rPr>
        <w:t>: Refreshing in Desktop and republishing daily is labor-intensive and error-prone, not automated, contradicting the requirement, per </w:t>
      </w:r>
      <w:hyperlink r:id="rId109" w:history="1">
        <w:r w:rsidRPr="00363BEF">
          <w:rPr>
            <w:rFonts w:ascii="Segoe UI" w:eastAsia="Times New Roman" w:hAnsi="Segoe UI" w:cs="Segoe UI"/>
            <w:color w:val="6D28D2"/>
            <w:sz w:val="24"/>
            <w:szCs w:val="24"/>
            <w:u w:val="single"/>
            <w:lang w:eastAsia="en-IN"/>
          </w:rPr>
          <w:t>manual refresh</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2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Automatic refresh in Desktop</w:t>
      </w:r>
      <w:r w:rsidRPr="00363BEF">
        <w:rPr>
          <w:rFonts w:ascii="Segoe UI" w:eastAsia="Times New Roman" w:hAnsi="Segoe UI" w:cs="Segoe UI"/>
          <w:color w:val="2A2B3F"/>
          <w:sz w:val="24"/>
          <w:szCs w:val="24"/>
          <w:lang w:eastAsia="en-IN"/>
        </w:rPr>
        <w:t>: Desktop doesn’t support scheduled refreshes—automation requires Power BI Service and a gateway, per </w:t>
      </w:r>
      <w:hyperlink r:id="rId110" w:history="1">
        <w:r w:rsidRPr="00363BEF">
          <w:rPr>
            <w:rFonts w:ascii="Segoe UI" w:eastAsia="Times New Roman" w:hAnsi="Segoe UI" w:cs="Segoe UI"/>
            <w:color w:val="6D28D2"/>
            <w:sz w:val="24"/>
            <w:szCs w:val="24"/>
            <w:u w:val="single"/>
            <w:lang w:eastAsia="en-IN"/>
          </w:rPr>
          <w:t>Desktop limits</w:t>
        </w:r>
      </w:hyperlink>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Configuring the gateway and scheduling in Power BI Service ensures your on-premises SQL Server dataset updates reliably at 6:00 AM daily.</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Deploy and maintain assets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41</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 </w:t>
      </w:r>
      <w:r w:rsidRPr="00363BEF">
        <w:rPr>
          <w:rFonts w:ascii="Segoe UI" w:eastAsia="Times New Roman" w:hAnsi="Segoe UI" w:cs="Segoe UI"/>
          <w:b/>
          <w:bCs/>
          <w:color w:val="2A2B3F"/>
          <w:sz w:val="24"/>
          <w:szCs w:val="24"/>
          <w:lang w:eastAsia="en-IN"/>
        </w:rPr>
        <w:t>Adventure Works</w:t>
      </w:r>
      <w:r w:rsidRPr="00363BEF">
        <w:rPr>
          <w:rFonts w:ascii="Segoe UI" w:eastAsia="Times New Roman" w:hAnsi="Segoe UI" w:cs="Segoe UI"/>
          <w:color w:val="2A2B3F"/>
          <w:sz w:val="24"/>
          <w:szCs w:val="24"/>
          <w:lang w:eastAsia="en-IN"/>
        </w:rPr>
        <w:t>, you receive data from various channels, each in a </w:t>
      </w:r>
      <w:r w:rsidRPr="00363BEF">
        <w:rPr>
          <w:rFonts w:ascii="Segoe UI" w:eastAsia="Times New Roman" w:hAnsi="Segoe UI" w:cs="Segoe UI"/>
          <w:b/>
          <w:bCs/>
          <w:color w:val="2A2B3F"/>
          <w:sz w:val="24"/>
          <w:szCs w:val="24"/>
          <w:lang w:eastAsia="en-IN"/>
        </w:rPr>
        <w:t>different format</w:t>
      </w:r>
      <w:r w:rsidRPr="00363BEF">
        <w:rPr>
          <w:rFonts w:ascii="Segoe UI" w:eastAsia="Times New Roman" w:hAnsi="Segoe UI" w:cs="Segoe UI"/>
          <w:color w:val="2A2B3F"/>
          <w:sz w:val="24"/>
          <w:szCs w:val="24"/>
          <w:lang w:eastAsia="en-IN"/>
        </w:rPr>
        <w:t>. These datasets </w:t>
      </w:r>
      <w:r w:rsidRPr="00363BEF">
        <w:rPr>
          <w:rFonts w:ascii="Segoe UI" w:eastAsia="Times New Roman" w:hAnsi="Segoe UI" w:cs="Segoe UI"/>
          <w:b/>
          <w:bCs/>
          <w:color w:val="2A2B3F"/>
          <w:sz w:val="24"/>
          <w:szCs w:val="24"/>
          <w:lang w:eastAsia="en-IN"/>
        </w:rPr>
        <w:t>cannot be used in their raw form</w:t>
      </w:r>
      <w:r w:rsidRPr="00363BEF">
        <w:rPr>
          <w:rFonts w:ascii="Segoe UI" w:eastAsia="Times New Roman" w:hAnsi="Segoe UI" w:cs="Segoe UI"/>
          <w:color w:val="2A2B3F"/>
          <w:sz w:val="24"/>
          <w:szCs w:val="24"/>
          <w:lang w:eastAsia="en-IN"/>
        </w:rPr>
        <w:t>, so you need to </w:t>
      </w:r>
      <w:r w:rsidRPr="00363BEF">
        <w:rPr>
          <w:rFonts w:ascii="Segoe UI" w:eastAsia="Times New Roman" w:hAnsi="Segoe UI" w:cs="Segoe UI"/>
          <w:b/>
          <w:bCs/>
          <w:color w:val="2A2B3F"/>
          <w:sz w:val="24"/>
          <w:szCs w:val="24"/>
          <w:lang w:eastAsia="en-IN"/>
        </w:rPr>
        <w:t>transform and consolidate them into a unified list</w:t>
      </w:r>
      <w:r w:rsidRPr="00363BEF">
        <w:rPr>
          <w:rFonts w:ascii="Segoe UI" w:eastAsia="Times New Roman" w:hAnsi="Segoe UI" w:cs="Segoe UI"/>
          <w:color w:val="2A2B3F"/>
          <w:sz w:val="24"/>
          <w:szCs w:val="24"/>
          <w:lang w:eastAsia="en-IN"/>
        </w:rPr>
        <w:t>.</w:t>
      </w:r>
      <w:r w:rsidRPr="00363BEF">
        <w:rPr>
          <w:rFonts w:ascii="Segoe UI" w:eastAsia="Times New Roman" w:hAnsi="Segoe UI" w:cs="Segoe UI"/>
          <w:color w:val="2A2B3F"/>
          <w:sz w:val="24"/>
          <w:szCs w:val="24"/>
          <w:lang w:eastAsia="en-IN"/>
        </w:rPr>
        <w:br/>
        <w:t>However, this data is </w:t>
      </w:r>
      <w:r w:rsidRPr="00363BEF">
        <w:rPr>
          <w:rFonts w:ascii="Segoe UI" w:eastAsia="Times New Roman" w:hAnsi="Segoe UI" w:cs="Segoe UI"/>
          <w:b/>
          <w:bCs/>
          <w:color w:val="2A2B3F"/>
          <w:sz w:val="24"/>
          <w:szCs w:val="24"/>
          <w:lang w:eastAsia="en-IN"/>
        </w:rPr>
        <w:t>only for the ETL process</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will not be shown directly</w:t>
      </w:r>
      <w:r w:rsidRPr="00363BEF">
        <w:rPr>
          <w:rFonts w:ascii="Segoe UI" w:eastAsia="Times New Roman" w:hAnsi="Segoe UI" w:cs="Segoe UI"/>
          <w:color w:val="2A2B3F"/>
          <w:sz w:val="24"/>
          <w:szCs w:val="24"/>
          <w:lang w:eastAsia="en-IN"/>
        </w:rPr>
        <w:t> in your reports.</w:t>
      </w:r>
      <w:r w:rsidRPr="00363BEF">
        <w:rPr>
          <w:rFonts w:ascii="Segoe UI" w:eastAsia="Times New Roman" w:hAnsi="Segoe UI" w:cs="Segoe UI"/>
          <w:color w:val="2A2B3F"/>
          <w:sz w:val="24"/>
          <w:szCs w:val="24"/>
          <w:lang w:eastAsia="en-IN"/>
        </w:rPr>
        <w:br/>
      </w:r>
      <w:r w:rsidRPr="00363BEF">
        <w:rPr>
          <w:rFonts w:ascii="Segoe UI" w:eastAsia="Times New Roman" w:hAnsi="Segoe UI" w:cs="Segoe UI"/>
          <w:b/>
          <w:bCs/>
          <w:color w:val="2A2B3F"/>
          <w:sz w:val="24"/>
          <w:szCs w:val="24"/>
          <w:lang w:eastAsia="en-IN"/>
        </w:rPr>
        <w:t>What should you do?</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Use a query parameter</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Query parameters</w:t>
      </w:r>
      <w:r w:rsidRPr="00363BEF">
        <w:rPr>
          <w:rFonts w:ascii="Segoe UI" w:eastAsia="Times New Roman" w:hAnsi="Segoe UI" w:cs="Segoe UI"/>
          <w:color w:val="2A2B3F"/>
          <w:sz w:val="24"/>
          <w:szCs w:val="24"/>
          <w:lang w:eastAsia="en-IN"/>
        </w:rPr>
        <w:t> are used for </w:t>
      </w:r>
      <w:r w:rsidRPr="00363BEF">
        <w:rPr>
          <w:rFonts w:ascii="Segoe UI" w:eastAsia="Times New Roman" w:hAnsi="Segoe UI" w:cs="Segoe UI"/>
          <w:b/>
          <w:bCs/>
          <w:color w:val="2A2B3F"/>
          <w:sz w:val="24"/>
          <w:szCs w:val="24"/>
          <w:lang w:eastAsia="en-IN"/>
        </w:rPr>
        <w:t>filtering, switching between data sources</w:t>
      </w:r>
      <w:r w:rsidRPr="00363BEF">
        <w:rPr>
          <w:rFonts w:ascii="Segoe UI" w:eastAsia="Times New Roman" w:hAnsi="Segoe UI" w:cs="Segoe UI"/>
          <w:color w:val="2A2B3F"/>
          <w:sz w:val="24"/>
          <w:szCs w:val="24"/>
          <w:lang w:eastAsia="en-IN"/>
        </w:rPr>
        <w:t>, or modifying query logic based on inputs.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They are </w:t>
      </w:r>
      <w:r w:rsidRPr="00363BEF">
        <w:rPr>
          <w:rFonts w:ascii="Segoe UI" w:eastAsia="Times New Roman" w:hAnsi="Segoe UI" w:cs="Segoe UI"/>
          <w:b/>
          <w:bCs/>
          <w:color w:val="2A2B3F"/>
          <w:sz w:val="24"/>
          <w:szCs w:val="24"/>
          <w:lang w:eastAsia="en-IN"/>
        </w:rPr>
        <w:t>not suitable for handling transformations or consolidating multiple datasets</w:t>
      </w:r>
      <w:r w:rsidRPr="00363BEF">
        <w:rPr>
          <w:rFonts w:ascii="Segoe UI" w:eastAsia="Times New Roman" w:hAnsi="Segoe UI" w:cs="Segoe UI"/>
          <w:color w:val="2A2B3F"/>
          <w:sz w:val="24"/>
          <w:szCs w:val="24"/>
          <w:lang w:eastAsia="en-IN"/>
        </w:rPr>
        <w:t> during the ETL phase.</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Use a staging area</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w:t>
      </w:r>
      <w:r w:rsidRPr="00363BEF">
        <w:rPr>
          <w:rFonts w:ascii="Segoe UI" w:eastAsia="Times New Roman" w:hAnsi="Segoe UI" w:cs="Segoe UI"/>
          <w:b/>
          <w:bCs/>
          <w:color w:val="2A2B3F"/>
          <w:sz w:val="24"/>
          <w:szCs w:val="24"/>
          <w:lang w:eastAsia="en-IN"/>
        </w:rPr>
        <w:t>staging area</w:t>
      </w:r>
      <w:r w:rsidRPr="00363BEF">
        <w:rPr>
          <w:rFonts w:ascii="Segoe UI" w:eastAsia="Times New Roman" w:hAnsi="Segoe UI" w:cs="Segoe UI"/>
          <w:color w:val="2A2B3F"/>
          <w:sz w:val="24"/>
          <w:szCs w:val="24"/>
          <w:lang w:eastAsia="en-IN"/>
        </w:rPr>
        <w:t> is a </w:t>
      </w:r>
      <w:r w:rsidRPr="00363BEF">
        <w:rPr>
          <w:rFonts w:ascii="Segoe UI" w:eastAsia="Times New Roman" w:hAnsi="Segoe UI" w:cs="Segoe UI"/>
          <w:b/>
          <w:bCs/>
          <w:color w:val="2A2B3F"/>
          <w:sz w:val="24"/>
          <w:szCs w:val="24"/>
          <w:lang w:eastAsia="en-IN"/>
        </w:rPr>
        <w:t>best practice in ETL processes</w:t>
      </w:r>
      <w:r w:rsidRPr="00363BEF">
        <w:rPr>
          <w:rFonts w:ascii="Segoe UI" w:eastAsia="Times New Roman" w:hAnsi="Segoe UI" w:cs="Segoe UI"/>
          <w:color w:val="2A2B3F"/>
          <w:sz w:val="24"/>
          <w:szCs w:val="24"/>
          <w:lang w:eastAsia="en-IN"/>
        </w:rPr>
        <w:t>. It allows you to:</w:t>
      </w:r>
    </w:p>
    <w:p w:rsidR="00363BEF" w:rsidRPr="00363BEF" w:rsidRDefault="00363BEF" w:rsidP="00363BEF">
      <w:pPr>
        <w:numPr>
          <w:ilvl w:val="0"/>
          <w:numId w:val="22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Collect, clean, and transform raw data</w:t>
      </w:r>
      <w:r w:rsidRPr="00363BEF">
        <w:rPr>
          <w:rFonts w:ascii="Segoe UI" w:eastAsia="Times New Roman" w:hAnsi="Segoe UI" w:cs="Segoe UI"/>
          <w:color w:val="2A2B3F"/>
          <w:sz w:val="24"/>
          <w:szCs w:val="24"/>
          <w:lang w:eastAsia="en-IN"/>
        </w:rPr>
        <w:t> from various sources.</w:t>
      </w:r>
    </w:p>
    <w:p w:rsidR="00363BEF" w:rsidRPr="00363BEF" w:rsidRDefault="00363BEF" w:rsidP="00363BEF">
      <w:pPr>
        <w:numPr>
          <w:ilvl w:val="0"/>
          <w:numId w:val="22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Unify data formats</w:t>
      </w:r>
      <w:r w:rsidRPr="00363BEF">
        <w:rPr>
          <w:rFonts w:ascii="Segoe UI" w:eastAsia="Times New Roman" w:hAnsi="Segoe UI" w:cs="Segoe UI"/>
          <w:color w:val="2A2B3F"/>
          <w:sz w:val="24"/>
          <w:szCs w:val="24"/>
          <w:lang w:eastAsia="en-IN"/>
        </w:rPr>
        <w:t> before loading into the final model.</w:t>
      </w:r>
    </w:p>
    <w:p w:rsidR="00363BEF" w:rsidRPr="00363BEF" w:rsidRDefault="00363BEF" w:rsidP="00363BEF">
      <w:pPr>
        <w:numPr>
          <w:ilvl w:val="0"/>
          <w:numId w:val="22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Keep intermediate steps isolated</w:t>
      </w:r>
      <w:r w:rsidRPr="00363BEF">
        <w:rPr>
          <w:rFonts w:ascii="Segoe UI" w:eastAsia="Times New Roman" w:hAnsi="Segoe UI" w:cs="Segoe UI"/>
          <w:color w:val="2A2B3F"/>
          <w:sz w:val="24"/>
          <w:szCs w:val="24"/>
          <w:lang w:eastAsia="en-IN"/>
        </w:rPr>
        <w:t>, which improves maintainability and reusability.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Since the data is </w:t>
      </w:r>
      <w:r w:rsidRPr="00363BEF">
        <w:rPr>
          <w:rFonts w:ascii="Segoe UI" w:eastAsia="Times New Roman" w:hAnsi="Segoe UI" w:cs="Segoe UI"/>
          <w:b/>
          <w:bCs/>
          <w:color w:val="2A2B3F"/>
          <w:sz w:val="24"/>
          <w:szCs w:val="24"/>
          <w:lang w:eastAsia="en-IN"/>
        </w:rPr>
        <w:t>not intended to be displayed directly</w:t>
      </w:r>
      <w:r w:rsidRPr="00363BEF">
        <w:rPr>
          <w:rFonts w:ascii="Segoe UI" w:eastAsia="Times New Roman" w:hAnsi="Segoe UI" w:cs="Segoe UI"/>
          <w:color w:val="2A2B3F"/>
          <w:sz w:val="24"/>
          <w:szCs w:val="24"/>
          <w:lang w:eastAsia="en-IN"/>
        </w:rPr>
        <w:t>, using a </w:t>
      </w:r>
      <w:r w:rsidRPr="00363BEF">
        <w:rPr>
          <w:rFonts w:ascii="Segoe UI" w:eastAsia="Times New Roman" w:hAnsi="Segoe UI" w:cs="Segoe UI"/>
          <w:b/>
          <w:bCs/>
          <w:color w:val="2A2B3F"/>
          <w:sz w:val="24"/>
          <w:szCs w:val="24"/>
          <w:lang w:eastAsia="en-IN"/>
        </w:rPr>
        <w:t>staging query layer in Power Query</w:t>
      </w:r>
      <w:r w:rsidRPr="00363BEF">
        <w:rPr>
          <w:rFonts w:ascii="Segoe UI" w:eastAsia="Times New Roman" w:hAnsi="Segoe UI" w:cs="Segoe UI"/>
          <w:color w:val="2A2B3F"/>
          <w:sz w:val="24"/>
          <w:szCs w:val="24"/>
          <w:lang w:eastAsia="en-IN"/>
        </w:rPr>
        <w:t> or a </w:t>
      </w:r>
      <w:r w:rsidRPr="00363BEF">
        <w:rPr>
          <w:rFonts w:ascii="Segoe UI" w:eastAsia="Times New Roman" w:hAnsi="Segoe UI" w:cs="Segoe UI"/>
          <w:b/>
          <w:bCs/>
          <w:color w:val="2A2B3F"/>
          <w:sz w:val="24"/>
          <w:szCs w:val="24"/>
          <w:lang w:eastAsia="en-IN"/>
        </w:rPr>
        <w:t>dedicated staging table</w:t>
      </w:r>
      <w:r w:rsidRPr="00363BEF">
        <w:rPr>
          <w:rFonts w:ascii="Segoe UI" w:eastAsia="Times New Roman" w:hAnsi="Segoe UI" w:cs="Segoe UI"/>
          <w:color w:val="2A2B3F"/>
          <w:sz w:val="24"/>
          <w:szCs w:val="24"/>
          <w:lang w:eastAsia="en-IN"/>
        </w:rPr>
        <w:t> fits the requirement perfectly.</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Use a reference query.</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While </w:t>
      </w:r>
      <w:r w:rsidRPr="00363BEF">
        <w:rPr>
          <w:rFonts w:ascii="Segoe UI" w:eastAsia="Times New Roman" w:hAnsi="Segoe UI" w:cs="Segoe UI"/>
          <w:b/>
          <w:bCs/>
          <w:color w:val="2A2B3F"/>
          <w:sz w:val="24"/>
          <w:szCs w:val="24"/>
          <w:lang w:eastAsia="en-IN"/>
        </w:rPr>
        <w:t>reference queries</w:t>
      </w:r>
      <w:r w:rsidRPr="00363BEF">
        <w:rPr>
          <w:rFonts w:ascii="Segoe UI" w:eastAsia="Times New Roman" w:hAnsi="Segoe UI" w:cs="Segoe UI"/>
          <w:color w:val="2A2B3F"/>
          <w:sz w:val="24"/>
          <w:szCs w:val="24"/>
          <w:lang w:eastAsia="en-IN"/>
        </w:rPr>
        <w:t> are helpful when you need to </w:t>
      </w:r>
      <w:r w:rsidRPr="00363BEF">
        <w:rPr>
          <w:rFonts w:ascii="Segoe UI" w:eastAsia="Times New Roman" w:hAnsi="Segoe UI" w:cs="Segoe UI"/>
          <w:b/>
          <w:bCs/>
          <w:color w:val="2A2B3F"/>
          <w:sz w:val="24"/>
          <w:szCs w:val="24"/>
          <w:lang w:eastAsia="en-IN"/>
        </w:rPr>
        <w:t>reuse logic from an existing query</w:t>
      </w:r>
      <w:r w:rsidRPr="00363BEF">
        <w:rPr>
          <w:rFonts w:ascii="Segoe UI" w:eastAsia="Times New Roman" w:hAnsi="Segoe UI" w:cs="Segoe UI"/>
          <w:color w:val="2A2B3F"/>
          <w:sz w:val="24"/>
          <w:szCs w:val="24"/>
          <w:lang w:eastAsia="en-IN"/>
        </w:rPr>
        <w:t>, they are </w:t>
      </w:r>
      <w:r w:rsidRPr="00363BEF">
        <w:rPr>
          <w:rFonts w:ascii="Segoe UI" w:eastAsia="Times New Roman" w:hAnsi="Segoe UI" w:cs="Segoe UI"/>
          <w:b/>
          <w:bCs/>
          <w:color w:val="2A2B3F"/>
          <w:sz w:val="24"/>
          <w:szCs w:val="24"/>
          <w:lang w:eastAsia="en-IN"/>
        </w:rPr>
        <w:t>not meant to act as a staging area</w:t>
      </w:r>
      <w:r w:rsidRPr="00363BEF">
        <w:rPr>
          <w:rFonts w:ascii="Segoe UI" w:eastAsia="Times New Roman" w:hAnsi="Segoe UI" w:cs="Segoe UI"/>
          <w:color w:val="2A2B3F"/>
          <w:sz w:val="24"/>
          <w:szCs w:val="24"/>
          <w:lang w:eastAsia="en-IN"/>
        </w:rPr>
        <w:t> for ETL workflows.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They are more appropriate when building on top of already cleaned or transformed data, </w:t>
      </w:r>
      <w:r w:rsidRPr="00363BEF">
        <w:rPr>
          <w:rFonts w:ascii="Segoe UI" w:eastAsia="Times New Roman" w:hAnsi="Segoe UI" w:cs="Segoe UI"/>
          <w:b/>
          <w:bCs/>
          <w:color w:val="2A2B3F"/>
          <w:sz w:val="24"/>
          <w:szCs w:val="24"/>
          <w:lang w:eastAsia="en-IN"/>
        </w:rPr>
        <w:t>not as the main consolidation layer</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Staging Area</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At Adventure Works, you’re consolidating data from various channels with different formats for an ETL process in Power BI, where the transformed data won’t be shown directly but used intermediately. The best approach is to use a staging area. In Power BI Desktop, open Power Query Editor and create a staging query for each data source. For example, if one source is a CSV with columns "OrderID, Date, Amount" and another is an Excel file with "ID, SaleDate, Total," create separate queries:</w:t>
      </w:r>
    </w:p>
    <w:p w:rsidR="00363BEF" w:rsidRPr="00363BEF" w:rsidRDefault="00363BEF" w:rsidP="00363BEF">
      <w:pPr>
        <w:numPr>
          <w:ilvl w:val="0"/>
          <w:numId w:val="22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Load CSV, standardize Date (e.g., Date.FromText), rename "Amount" to "SalesAmount."</w:t>
      </w:r>
    </w:p>
    <w:p w:rsidR="00363BEF" w:rsidRPr="00363BEF" w:rsidRDefault="00363BEF" w:rsidP="00363BEF">
      <w:pPr>
        <w:numPr>
          <w:ilvl w:val="0"/>
          <w:numId w:val="22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Load Excel, align "SaleDate" to "Date," rename "Total" to "SalesAmount."</w:t>
      </w:r>
    </w:p>
    <w:p w:rsidR="00363BEF" w:rsidRPr="00363BEF" w:rsidRDefault="00363BEF" w:rsidP="00363BEF">
      <w:pPr>
        <w:numPr>
          <w:ilvl w:val="0"/>
          <w:numId w:val="22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Create a new blank query (e.g., "StagingArea") via "New Source" &gt; "Blank Query," then use Table.Combine to append:</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Consolas" w:eastAsia="Times New Roman" w:hAnsi="Consolas" w:cs="Courier New"/>
          <w:color w:val="C4710D"/>
          <w:bdr w:val="single" w:sz="6" w:space="0" w:color="D1D2E0" w:frame="1"/>
          <w:shd w:val="clear" w:color="auto" w:fill="FFFFFF"/>
          <w:lang w:eastAsia="en-IN"/>
        </w:rPr>
        <w:t>= Table.Combine({Query1, Query2})</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Add transformations (e.g., remove duplicates, fix formats), disable load for this query (right-click &gt; "Enable Load" unchecked), and reference it in downstream queries for final consolidation (e.g., "FinalData = StagingArea"). Apply and close to load only the final table into the model.</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staging area acts as an intermediate layer in Power Query, transforming and unifying disparate data (e.g., CSV, Excel) before final output. Disabling load keeps it out of the model, meeting the “not shown directly” requirement, while enabling complex ETL steps (e.g., format alignment, deduplication). The Microsoft documentation on </w:t>
      </w:r>
      <w:hyperlink r:id="rId111" w:anchor="staging-queries" w:history="1">
        <w:r w:rsidRPr="00363BEF">
          <w:rPr>
            <w:rFonts w:ascii="Segoe UI" w:eastAsia="Times New Roman" w:hAnsi="Segoe UI" w:cs="Segoe UI"/>
            <w:color w:val="6D28D2"/>
            <w:sz w:val="24"/>
            <w:szCs w:val="24"/>
            <w:u w:val="single"/>
            <w:lang w:eastAsia="en-IN"/>
          </w:rPr>
          <w:t>Power Query best practices</w:t>
        </w:r>
      </w:hyperlink>
      <w:r w:rsidRPr="00363BEF">
        <w:rPr>
          <w:rFonts w:ascii="Segoe UI" w:eastAsia="Times New Roman" w:hAnsi="Segoe UI" w:cs="Segoe UI"/>
          <w:color w:val="2A2B3F"/>
          <w:sz w:val="24"/>
          <w:szCs w:val="24"/>
          <w:lang w:eastAsia="en-IN"/>
        </w:rPr>
        <w:t> recommends, “Use staging queries to break down transformations and consolidate data from multiple sources, improving ETL efficiency without cluttering the model.”</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22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Reference query</w:t>
      </w:r>
      <w:r w:rsidRPr="00363BEF">
        <w:rPr>
          <w:rFonts w:ascii="Segoe UI" w:eastAsia="Times New Roman" w:hAnsi="Segoe UI" w:cs="Segoe UI"/>
          <w:color w:val="2A2B3F"/>
          <w:sz w:val="24"/>
          <w:szCs w:val="24"/>
          <w:lang w:eastAsia="en-IN"/>
        </w:rPr>
        <w:t>: Referencing (e.g., right-click Query1 &gt; "Reference") creates a dependent query but doesn’t inherently consolidate multiple sources—it’s a single-source starting point, not a staging solution.</w:t>
      </w:r>
    </w:p>
    <w:p w:rsidR="00363BEF" w:rsidRPr="00363BEF" w:rsidRDefault="00363BEF" w:rsidP="00363BEF">
      <w:pPr>
        <w:numPr>
          <w:ilvl w:val="0"/>
          <w:numId w:val="22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Query parameter</w:t>
      </w:r>
      <w:r w:rsidRPr="00363BEF">
        <w:rPr>
          <w:rFonts w:ascii="Segoe UI" w:eastAsia="Times New Roman" w:hAnsi="Segoe UI" w:cs="Segoe UI"/>
          <w:color w:val="2A2B3F"/>
          <w:sz w:val="24"/>
          <w:szCs w:val="24"/>
          <w:lang w:eastAsia="en-IN"/>
        </w:rPr>
        <w:t>: Parameters (e.g., a date filter) control query logic dynamically but don’t address format unification or consolidation across sources, per </w:t>
      </w:r>
      <w:hyperlink r:id="rId112" w:history="1">
        <w:r w:rsidRPr="00363BEF">
          <w:rPr>
            <w:rFonts w:ascii="Segoe UI" w:eastAsia="Times New Roman" w:hAnsi="Segoe UI" w:cs="Segoe UI"/>
            <w:color w:val="6D28D2"/>
            <w:sz w:val="24"/>
            <w:szCs w:val="24"/>
            <w:u w:val="single"/>
            <w:lang w:eastAsia="en-IN"/>
          </w:rPr>
          <w:t>parameters documentation</w:t>
        </w:r>
      </w:hyperlink>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staging area in Power Query provides Adventure Works a structured, hidden ETL step for unified data processing.</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Prepare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42</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are working in Power BI and need to </w:t>
      </w:r>
      <w:r w:rsidRPr="00363BEF">
        <w:rPr>
          <w:rFonts w:ascii="Segoe UI" w:eastAsia="Times New Roman" w:hAnsi="Segoe UI" w:cs="Segoe UI"/>
          <w:b/>
          <w:bCs/>
          <w:color w:val="2A2B3F"/>
          <w:sz w:val="24"/>
          <w:szCs w:val="24"/>
          <w:lang w:eastAsia="en-IN"/>
        </w:rPr>
        <w:t>create bins for the </w:t>
      </w:r>
      <w:r w:rsidRPr="00363BEF">
        <w:rPr>
          <w:rFonts w:ascii="Consolas" w:eastAsia="Times New Roman" w:hAnsi="Consolas" w:cs="Courier New"/>
          <w:b/>
          <w:bCs/>
          <w:color w:val="2A2B3F"/>
          <w:bdr w:val="none" w:sz="0" w:space="0" w:color="auto" w:frame="1"/>
          <w:shd w:val="clear" w:color="auto" w:fill="D1D2E0"/>
          <w:lang w:eastAsia="en-IN"/>
        </w:rPr>
        <w:t>CustomerAge</w:t>
      </w:r>
      <w:r w:rsidRPr="00363BEF">
        <w:rPr>
          <w:rFonts w:ascii="Segoe UI" w:eastAsia="Times New Roman" w:hAnsi="Segoe UI" w:cs="Segoe UI"/>
          <w:b/>
          <w:bCs/>
          <w:color w:val="2A2B3F"/>
          <w:sz w:val="24"/>
          <w:szCs w:val="24"/>
          <w:lang w:eastAsia="en-IN"/>
        </w:rPr>
        <w:t> column</w:t>
      </w:r>
      <w:r w:rsidRPr="00363BEF">
        <w:rPr>
          <w:rFonts w:ascii="Segoe UI" w:eastAsia="Times New Roman" w:hAnsi="Segoe UI" w:cs="Segoe UI"/>
          <w:color w:val="2A2B3F"/>
          <w:sz w:val="24"/>
          <w:szCs w:val="24"/>
          <w:lang w:eastAsia="en-IN"/>
        </w:rPr>
        <w:t>. Which of the following options is </w:t>
      </w:r>
      <w:r w:rsidRPr="00363BEF">
        <w:rPr>
          <w:rFonts w:ascii="Segoe UI" w:eastAsia="Times New Roman" w:hAnsi="Segoe UI" w:cs="Segoe UI"/>
          <w:b/>
          <w:bCs/>
          <w:color w:val="2A2B3F"/>
          <w:sz w:val="24"/>
          <w:szCs w:val="24"/>
          <w:lang w:eastAsia="en-IN"/>
        </w:rPr>
        <w:t>not available</w:t>
      </w:r>
      <w:r w:rsidRPr="00363BEF">
        <w:rPr>
          <w:rFonts w:ascii="Segoe UI" w:eastAsia="Times New Roman" w:hAnsi="Segoe UI" w:cs="Segoe UI"/>
          <w:color w:val="2A2B3F"/>
          <w:sz w:val="24"/>
          <w:szCs w:val="24"/>
          <w:lang w:eastAsia="en-IN"/>
        </w:rPr>
        <w:t> in the </w:t>
      </w:r>
      <w:r w:rsidRPr="00363BEF">
        <w:rPr>
          <w:rFonts w:ascii="Segoe UI" w:eastAsia="Times New Roman" w:hAnsi="Segoe UI" w:cs="Segoe UI"/>
          <w:b/>
          <w:bCs/>
          <w:color w:val="2A2B3F"/>
          <w:sz w:val="24"/>
          <w:szCs w:val="24"/>
          <w:lang w:eastAsia="en-IN"/>
        </w:rPr>
        <w:t>Groups configuration window</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Group Type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23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is a </w:t>
      </w:r>
      <w:r w:rsidRPr="00363BEF">
        <w:rPr>
          <w:rFonts w:ascii="Segoe UI" w:eastAsia="Times New Roman" w:hAnsi="Segoe UI" w:cs="Segoe UI"/>
          <w:b/>
          <w:bCs/>
          <w:color w:val="2A2B3F"/>
          <w:sz w:val="24"/>
          <w:szCs w:val="24"/>
          <w:lang w:eastAsia="en-IN"/>
        </w:rPr>
        <w:t>valid option</w:t>
      </w:r>
      <w:r w:rsidRPr="00363BEF">
        <w:rPr>
          <w:rFonts w:ascii="Segoe UI" w:eastAsia="Times New Roman" w:hAnsi="Segoe UI" w:cs="Segoe UI"/>
          <w:color w:val="2A2B3F"/>
          <w:sz w:val="24"/>
          <w:szCs w:val="24"/>
          <w:lang w:eastAsia="en-IN"/>
        </w:rPr>
        <w:t> in the Groups configuration window.</w:t>
      </w:r>
    </w:p>
    <w:p w:rsidR="00363BEF" w:rsidRPr="00363BEF" w:rsidRDefault="00363BEF" w:rsidP="00363BEF">
      <w:pPr>
        <w:numPr>
          <w:ilvl w:val="0"/>
          <w:numId w:val="23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It allows users to choose between </w:t>
      </w:r>
      <w:r w:rsidRPr="00363BEF">
        <w:rPr>
          <w:rFonts w:ascii="Segoe UI" w:eastAsia="Times New Roman" w:hAnsi="Segoe UI" w:cs="Segoe UI"/>
          <w:b/>
          <w:bCs/>
          <w:color w:val="2A2B3F"/>
          <w:sz w:val="24"/>
          <w:szCs w:val="24"/>
          <w:lang w:eastAsia="en-IN"/>
        </w:rPr>
        <w:t>List</w:t>
      </w:r>
      <w:r w:rsidRPr="00363BEF">
        <w:rPr>
          <w:rFonts w:ascii="Segoe UI" w:eastAsia="Times New Roman" w:hAnsi="Segoe UI" w:cs="Segoe UI"/>
          <w:color w:val="2A2B3F"/>
          <w:sz w:val="24"/>
          <w:szCs w:val="24"/>
          <w:lang w:eastAsia="en-IN"/>
        </w:rPr>
        <w:t> (for categorical grouping) and </w:t>
      </w:r>
      <w:r w:rsidRPr="00363BEF">
        <w:rPr>
          <w:rFonts w:ascii="Segoe UI" w:eastAsia="Times New Roman" w:hAnsi="Segoe UI" w:cs="Segoe UI"/>
          <w:b/>
          <w:bCs/>
          <w:color w:val="2A2B3F"/>
          <w:sz w:val="24"/>
          <w:szCs w:val="24"/>
          <w:lang w:eastAsia="en-IN"/>
        </w:rPr>
        <w:t>Bin</w:t>
      </w:r>
      <w:r w:rsidRPr="00363BEF">
        <w:rPr>
          <w:rFonts w:ascii="Segoe UI" w:eastAsia="Times New Roman" w:hAnsi="Segoe UI" w:cs="Segoe UI"/>
          <w:color w:val="2A2B3F"/>
          <w:sz w:val="24"/>
          <w:szCs w:val="24"/>
          <w:lang w:eastAsia="en-IN"/>
        </w:rPr>
        <w:t> (for numeric binning).</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Bin Size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23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is a standard field in bin creation for numeric columns.</w:t>
      </w:r>
    </w:p>
    <w:p w:rsidR="00363BEF" w:rsidRPr="00363BEF" w:rsidRDefault="00363BEF" w:rsidP="00363BEF">
      <w:pPr>
        <w:numPr>
          <w:ilvl w:val="0"/>
          <w:numId w:val="23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can specify, for example, that each bin should cover </w:t>
      </w:r>
      <w:r w:rsidRPr="00363BEF">
        <w:rPr>
          <w:rFonts w:ascii="Segoe UI" w:eastAsia="Times New Roman" w:hAnsi="Segoe UI" w:cs="Segoe UI"/>
          <w:b/>
          <w:bCs/>
          <w:color w:val="2A2B3F"/>
          <w:sz w:val="24"/>
          <w:szCs w:val="24"/>
          <w:lang w:eastAsia="en-IN"/>
        </w:rPr>
        <w:t>5-year intervals</w:t>
      </w:r>
      <w:r w:rsidRPr="00363BEF">
        <w:rPr>
          <w:rFonts w:ascii="Segoe UI" w:eastAsia="Times New Roman" w:hAnsi="Segoe UI" w:cs="Segoe UI"/>
          <w:color w:val="2A2B3F"/>
          <w:sz w:val="24"/>
          <w:szCs w:val="24"/>
          <w:lang w:eastAsia="en-IN"/>
        </w:rPr>
        <w:t> when grouping </w:t>
      </w:r>
      <w:r w:rsidRPr="00363BEF">
        <w:rPr>
          <w:rFonts w:ascii="Consolas" w:eastAsia="Times New Roman" w:hAnsi="Consolas" w:cs="Courier New"/>
          <w:color w:val="C4710D"/>
          <w:bdr w:val="single" w:sz="6" w:space="0" w:color="D1D2E0" w:frame="1"/>
          <w:shd w:val="clear" w:color="auto" w:fill="FFFFFF"/>
          <w:lang w:eastAsia="en-IN"/>
        </w:rPr>
        <w:t>CustomerAge</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Bin Type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23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is </w:t>
      </w:r>
      <w:r w:rsidRPr="00363BEF">
        <w:rPr>
          <w:rFonts w:ascii="Segoe UI" w:eastAsia="Times New Roman" w:hAnsi="Segoe UI" w:cs="Segoe UI"/>
          <w:b/>
          <w:bCs/>
          <w:color w:val="2A2B3F"/>
          <w:sz w:val="24"/>
          <w:szCs w:val="24"/>
          <w:lang w:eastAsia="en-IN"/>
        </w:rPr>
        <w:t>available</w:t>
      </w:r>
      <w:r w:rsidRPr="00363BEF">
        <w:rPr>
          <w:rFonts w:ascii="Segoe UI" w:eastAsia="Times New Roman" w:hAnsi="Segoe UI" w:cs="Segoe UI"/>
          <w:color w:val="2A2B3F"/>
          <w:sz w:val="24"/>
          <w:szCs w:val="24"/>
          <w:lang w:eastAsia="en-IN"/>
        </w:rPr>
        <w:t> when working with numeric fields.</w:t>
      </w:r>
    </w:p>
    <w:p w:rsidR="00363BEF" w:rsidRPr="00363BEF" w:rsidRDefault="00363BEF" w:rsidP="00363BEF">
      <w:pPr>
        <w:numPr>
          <w:ilvl w:val="0"/>
          <w:numId w:val="23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It allows selection between </w:t>
      </w:r>
      <w:r w:rsidRPr="00363BEF">
        <w:rPr>
          <w:rFonts w:ascii="Segoe UI" w:eastAsia="Times New Roman" w:hAnsi="Segoe UI" w:cs="Segoe UI"/>
          <w:b/>
          <w:bCs/>
          <w:color w:val="2A2B3F"/>
          <w:sz w:val="24"/>
          <w:szCs w:val="24"/>
          <w:lang w:eastAsia="en-IN"/>
        </w:rPr>
        <w:t>size of bins</w:t>
      </w:r>
      <w:r w:rsidRPr="00363BEF">
        <w:rPr>
          <w:rFonts w:ascii="Segoe UI" w:eastAsia="Times New Roman" w:hAnsi="Segoe UI" w:cs="Segoe UI"/>
          <w:color w:val="2A2B3F"/>
          <w:sz w:val="24"/>
          <w:szCs w:val="24"/>
          <w:lang w:eastAsia="en-IN"/>
        </w:rPr>
        <w:t> or sometimes </w:t>
      </w:r>
      <w:r w:rsidRPr="00363BEF">
        <w:rPr>
          <w:rFonts w:ascii="Segoe UI" w:eastAsia="Times New Roman" w:hAnsi="Segoe UI" w:cs="Segoe UI"/>
          <w:b/>
          <w:bCs/>
          <w:color w:val="2A2B3F"/>
          <w:sz w:val="24"/>
          <w:szCs w:val="24"/>
          <w:lang w:eastAsia="en-IN"/>
        </w:rPr>
        <w:t>number of bins</w:t>
      </w:r>
      <w:r w:rsidRPr="00363BEF">
        <w:rPr>
          <w:rFonts w:ascii="Segoe UI" w:eastAsia="Times New Roman" w:hAnsi="Segoe UI" w:cs="Segoe UI"/>
          <w:color w:val="2A2B3F"/>
          <w:sz w:val="24"/>
          <w:szCs w:val="24"/>
          <w:lang w:eastAsia="en-IN"/>
        </w:rPr>
        <w:t>, depending on the data.</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Aggregation Method</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23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Aggregation Method</w:t>
      </w:r>
      <w:r w:rsidRPr="00363BEF">
        <w:rPr>
          <w:rFonts w:ascii="Segoe UI" w:eastAsia="Times New Roman" w:hAnsi="Segoe UI" w:cs="Segoe UI"/>
          <w:color w:val="2A2B3F"/>
          <w:sz w:val="24"/>
          <w:szCs w:val="24"/>
          <w:lang w:eastAsia="en-IN"/>
        </w:rPr>
        <w:t> is </w:t>
      </w:r>
      <w:r w:rsidRPr="00363BEF">
        <w:rPr>
          <w:rFonts w:ascii="Segoe UI" w:eastAsia="Times New Roman" w:hAnsi="Segoe UI" w:cs="Segoe UI"/>
          <w:b/>
          <w:bCs/>
          <w:color w:val="2A2B3F"/>
          <w:sz w:val="24"/>
          <w:szCs w:val="24"/>
          <w:lang w:eastAsia="en-IN"/>
        </w:rPr>
        <w:t>not</w:t>
      </w:r>
      <w:r w:rsidRPr="00363BEF">
        <w:rPr>
          <w:rFonts w:ascii="Segoe UI" w:eastAsia="Times New Roman" w:hAnsi="Segoe UI" w:cs="Segoe UI"/>
          <w:color w:val="2A2B3F"/>
          <w:sz w:val="24"/>
          <w:szCs w:val="24"/>
          <w:lang w:eastAsia="en-IN"/>
        </w:rPr>
        <w:t> part of the Groups configuration window when creating bins.</w:t>
      </w:r>
    </w:p>
    <w:p w:rsidR="00363BEF" w:rsidRPr="00363BEF" w:rsidRDefault="00363BEF" w:rsidP="00363BEF">
      <w:pPr>
        <w:numPr>
          <w:ilvl w:val="0"/>
          <w:numId w:val="23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Power BI's binning functionality is focused on </w:t>
      </w:r>
      <w:r w:rsidRPr="00363BEF">
        <w:rPr>
          <w:rFonts w:ascii="Segoe UI" w:eastAsia="Times New Roman" w:hAnsi="Segoe UI" w:cs="Segoe UI"/>
          <w:b/>
          <w:bCs/>
          <w:color w:val="2A2B3F"/>
          <w:sz w:val="24"/>
          <w:szCs w:val="24"/>
          <w:lang w:eastAsia="en-IN"/>
        </w:rPr>
        <w:t>segmenting numeric data</w:t>
      </w:r>
      <w:r w:rsidRPr="00363BEF">
        <w:rPr>
          <w:rFonts w:ascii="Segoe UI" w:eastAsia="Times New Roman" w:hAnsi="Segoe UI" w:cs="Segoe UI"/>
          <w:color w:val="2A2B3F"/>
          <w:sz w:val="24"/>
          <w:szCs w:val="24"/>
          <w:lang w:eastAsia="en-IN"/>
        </w:rPr>
        <w:t> (like </w:t>
      </w:r>
      <w:r w:rsidRPr="00363BEF">
        <w:rPr>
          <w:rFonts w:ascii="Consolas" w:eastAsia="Times New Roman" w:hAnsi="Consolas" w:cs="Courier New"/>
          <w:color w:val="C4710D"/>
          <w:bdr w:val="single" w:sz="6" w:space="0" w:color="D1D2E0" w:frame="1"/>
          <w:shd w:val="clear" w:color="auto" w:fill="FFFFFF"/>
          <w:lang w:eastAsia="en-IN"/>
        </w:rPr>
        <w:t>CustomerAge</w:t>
      </w:r>
      <w:r w:rsidRPr="00363BEF">
        <w:rPr>
          <w:rFonts w:ascii="Segoe UI" w:eastAsia="Times New Roman" w:hAnsi="Segoe UI" w:cs="Segoe UI"/>
          <w:color w:val="2A2B3F"/>
          <w:sz w:val="24"/>
          <w:szCs w:val="24"/>
          <w:lang w:eastAsia="en-IN"/>
        </w:rPr>
        <w:t>) into groups based on size or range — it does </w:t>
      </w:r>
      <w:r w:rsidRPr="00363BEF">
        <w:rPr>
          <w:rFonts w:ascii="Segoe UI" w:eastAsia="Times New Roman" w:hAnsi="Segoe UI" w:cs="Segoe UI"/>
          <w:b/>
          <w:bCs/>
          <w:color w:val="2A2B3F"/>
          <w:sz w:val="24"/>
          <w:szCs w:val="24"/>
          <w:lang w:eastAsia="en-IN"/>
        </w:rPr>
        <w:t>not involve aggregating</w:t>
      </w:r>
      <w:r w:rsidRPr="00363BEF">
        <w:rPr>
          <w:rFonts w:ascii="Segoe UI" w:eastAsia="Times New Roman" w:hAnsi="Segoe UI" w:cs="Segoe UI"/>
          <w:color w:val="2A2B3F"/>
          <w:sz w:val="24"/>
          <w:szCs w:val="24"/>
          <w:lang w:eastAsia="en-IN"/>
        </w:rPr>
        <w:t> values during this step.</w:t>
      </w:r>
    </w:p>
    <w:p w:rsidR="00363BEF" w:rsidRPr="00363BEF" w:rsidRDefault="00363BEF" w:rsidP="00363BEF">
      <w:pPr>
        <w:numPr>
          <w:ilvl w:val="0"/>
          <w:numId w:val="23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Aggregation (e.g., Sum, Average) is typically used in </w:t>
      </w:r>
      <w:r w:rsidRPr="00363BEF">
        <w:rPr>
          <w:rFonts w:ascii="Segoe UI" w:eastAsia="Times New Roman" w:hAnsi="Segoe UI" w:cs="Segoe UI"/>
          <w:b/>
          <w:bCs/>
          <w:color w:val="2A2B3F"/>
          <w:sz w:val="24"/>
          <w:szCs w:val="24"/>
          <w:lang w:eastAsia="en-IN"/>
        </w:rPr>
        <w:t>visuals or DAX measures</w:t>
      </w:r>
      <w:r w:rsidRPr="00363BEF">
        <w:rPr>
          <w:rFonts w:ascii="Segoe UI" w:eastAsia="Times New Roman" w:hAnsi="Segoe UI" w:cs="Segoe UI"/>
          <w:color w:val="2A2B3F"/>
          <w:sz w:val="24"/>
          <w:szCs w:val="24"/>
          <w:lang w:eastAsia="en-IN"/>
        </w:rPr>
        <w:t>, not in grouping/bucketing.</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Groups Configuration Options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You’re working in Power BI and need to create bins for the "CustomerAge" column (assume a numeric field like 25, 30, 45). In Power BI Desktop, select the table with CustomerAge in the "Fields" pane, right-click "CustomerAge," and choose "New Group." The "Groups" configuration window opens for binning (since CustomerAge is numeric). Available options include:</w:t>
      </w:r>
    </w:p>
    <w:p w:rsidR="00363BEF" w:rsidRPr="00363BEF" w:rsidRDefault="00363BEF" w:rsidP="00363BEF">
      <w:pPr>
        <w:numPr>
          <w:ilvl w:val="0"/>
          <w:numId w:val="23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Group Type</w:t>
      </w:r>
      <w:r w:rsidRPr="00363BEF">
        <w:rPr>
          <w:rFonts w:ascii="Segoe UI" w:eastAsia="Times New Roman" w:hAnsi="Segoe UI" w:cs="Segoe UI"/>
          <w:color w:val="2A2B3F"/>
          <w:sz w:val="24"/>
          <w:szCs w:val="24"/>
          <w:lang w:eastAsia="en-IN"/>
        </w:rPr>
        <w:t>: Choose between "List" (categorical grouping) or "Binning" (numeric intervals). For CustomerAge, select "Binning" to create age ranges, per </w:t>
      </w:r>
      <w:hyperlink r:id="rId113" w:anchor="binning" w:history="1">
        <w:r w:rsidRPr="00363BEF">
          <w:rPr>
            <w:rFonts w:ascii="Segoe UI" w:eastAsia="Times New Roman" w:hAnsi="Segoe UI" w:cs="Segoe UI"/>
            <w:color w:val="6D28D2"/>
            <w:sz w:val="24"/>
            <w:szCs w:val="24"/>
            <w:u w:val="single"/>
            <w:lang w:eastAsia="en-IN"/>
          </w:rPr>
          <w:t>grouping docs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3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Bin Type</w:t>
      </w:r>
      <w:r w:rsidRPr="00363BEF">
        <w:rPr>
          <w:rFonts w:ascii="Segoe UI" w:eastAsia="Times New Roman" w:hAnsi="Segoe UI" w:cs="Segoe UI"/>
          <w:color w:val="2A2B3F"/>
          <w:sz w:val="24"/>
          <w:szCs w:val="24"/>
          <w:lang w:eastAsia="en-IN"/>
        </w:rPr>
        <w:t>: After selecting "Binning," pick "Size of bins" (fixed interval, e.g., 10 years) or "Number of bins" (equal divisions, e.g., 5 bins across the range). For example, "Size of bins" = 10 creates 20–30, 30–40, etc.</w:t>
      </w:r>
    </w:p>
    <w:p w:rsidR="00363BEF" w:rsidRPr="00363BEF" w:rsidRDefault="00363BEF" w:rsidP="00363BEF">
      <w:pPr>
        <w:numPr>
          <w:ilvl w:val="0"/>
          <w:numId w:val="23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Bin Size</w:t>
      </w:r>
      <w:r w:rsidRPr="00363BEF">
        <w:rPr>
          <w:rFonts w:ascii="Segoe UI" w:eastAsia="Times New Roman" w:hAnsi="Segoe UI" w:cs="Segoe UI"/>
          <w:color w:val="2A2B3F"/>
          <w:sz w:val="24"/>
          <w:szCs w:val="24"/>
          <w:lang w:eastAsia="en-IN"/>
        </w:rPr>
        <w:t>: If "Size of bins" is chosen, set the interval (e.g., 10)—not labeled as "Bin Size" explicitly but part of the binning settings, adjustable in the dialog.</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Aggregation Method</w:t>
      </w:r>
      <w:r w:rsidRPr="00363BEF">
        <w:rPr>
          <w:rFonts w:ascii="Segoe UI" w:eastAsia="Times New Roman" w:hAnsi="Segoe UI" w:cs="Segoe UI"/>
          <w:color w:val="2A2B3F"/>
          <w:sz w:val="24"/>
          <w:szCs w:val="24"/>
          <w:lang w:eastAsia="en-IN"/>
        </w:rPr>
        <w:t> is </w:t>
      </w:r>
      <w:r w:rsidRPr="00363BEF">
        <w:rPr>
          <w:rFonts w:ascii="Segoe UI" w:eastAsia="Times New Roman" w:hAnsi="Segoe UI" w:cs="Segoe UI"/>
          <w:b/>
          <w:bCs/>
          <w:color w:val="2A2B3F"/>
          <w:sz w:val="24"/>
          <w:szCs w:val="24"/>
          <w:lang w:eastAsia="en-IN"/>
        </w:rPr>
        <w:t>not available</w:t>
      </w:r>
      <w:r w:rsidRPr="00363BEF">
        <w:rPr>
          <w:rFonts w:ascii="Segoe UI" w:eastAsia="Times New Roman" w:hAnsi="Segoe UI" w:cs="Segoe UI"/>
          <w:color w:val="2A2B3F"/>
          <w:sz w:val="24"/>
          <w:szCs w:val="24"/>
          <w:lang w:eastAsia="en-IN"/>
        </w:rPr>
        <w:t> in this window. Aggregation (e.g., Sum, Average) applies to measures or visual-level calculations (e.g., "Sum of SalesAmount" in a chart), not the binning process, which organizes raw data into groups without aggregating values. To aggregate, you’d create a measure separately (e.g., AvgAge = AVERAGE(Customers[CustomerAge])) and use it elsewhere, not in the "Groups" dialog.</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"Groups" window is for categorizing or binning data—e.g., turning CustomerAge into ranges (20–30, 30–40)—not for defining how data is summarized. "Group Type," "Bin Type," and "Bin Size" (implicitly) configure the bin structure, while aggregation is a DAX or visual-level task. For example, binning CustomerAge into 10-year groups creates a new field (e.g., "CustomerAge (Bins)") for visuals (e.g., count of customers per bin), but doesn’t sum or average ages—that’s a separate step. The Microsoft </w:t>
      </w:r>
      <w:hyperlink r:id="rId114" w:anchor="creating-bins" w:history="1">
        <w:r w:rsidRPr="00363BEF">
          <w:rPr>
            <w:rFonts w:ascii="Segoe UI" w:eastAsia="Times New Roman" w:hAnsi="Segoe UI" w:cs="Segoe UI"/>
            <w:color w:val="6D28D2"/>
            <w:sz w:val="24"/>
            <w:szCs w:val="24"/>
            <w:u w:val="single"/>
            <w:lang w:eastAsia="en-IN"/>
          </w:rPr>
          <w:t>grouping and binning guide</w:t>
        </w:r>
      </w:hyperlink>
      <w:r w:rsidRPr="00363BEF">
        <w:rPr>
          <w:rFonts w:ascii="Segoe UI" w:eastAsia="Times New Roman" w:hAnsi="Segoe UI" w:cs="Segoe UI"/>
          <w:color w:val="2A2B3F"/>
          <w:sz w:val="24"/>
          <w:szCs w:val="24"/>
          <w:lang w:eastAsia="en-IN"/>
        </w:rPr>
        <w:t> states, “The Groups dialog offers Group Type and binning options like Bin Type and size, organizing data into intervals without aggregation.”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23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Group Type, Bin Type, Bin Size</w:t>
      </w:r>
      <w:r w:rsidRPr="00363BEF">
        <w:rPr>
          <w:rFonts w:ascii="Segoe UI" w:eastAsia="Times New Roman" w:hAnsi="Segoe UI" w:cs="Segoe UI"/>
          <w:color w:val="2A2B3F"/>
          <w:sz w:val="24"/>
          <w:szCs w:val="24"/>
          <w:lang w:eastAsia="en-IN"/>
        </w:rPr>
        <w:t>: All are present—Group Type toggles List/Binning, Bin Type sets the method, and Bin Size (or count) defines intervals, per the UI and docs.</w:t>
      </w:r>
    </w:p>
    <w:p w:rsidR="00363BEF" w:rsidRPr="00363BEF" w:rsidRDefault="00363BEF" w:rsidP="00363BEF">
      <w:pPr>
        <w:numPr>
          <w:ilvl w:val="0"/>
          <w:numId w:val="23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Aggregation Method</w:t>
      </w:r>
      <w:r w:rsidRPr="00363BEF">
        <w:rPr>
          <w:rFonts w:ascii="Segoe UI" w:eastAsia="Times New Roman" w:hAnsi="Segoe UI" w:cs="Segoe UI"/>
          <w:color w:val="2A2B3F"/>
          <w:sz w:val="24"/>
          <w:szCs w:val="24"/>
          <w:lang w:eastAsia="en-IN"/>
        </w:rPr>
        <w:t>: Absent—binning doesn’t aggregate (e.g., Sum, Count); it groups raw values, with aggregation handled outside the dialog.</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Aggregation Method</w:t>
      </w:r>
      <w:r w:rsidRPr="00363BEF">
        <w:rPr>
          <w:rFonts w:ascii="Segoe UI" w:eastAsia="Times New Roman" w:hAnsi="Segoe UI" w:cs="Segoe UI"/>
          <w:color w:val="2A2B3F"/>
          <w:sz w:val="24"/>
          <w:szCs w:val="24"/>
          <w:lang w:eastAsia="en-IN"/>
        </w:rPr>
        <w:t> isn’t an option in the "Groups" configuration, making it the correct answer for what’s unavailable when binning CustomerAge.</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Visualize and analyze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43</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are visualizing data in the form of a </w:t>
      </w:r>
      <w:r w:rsidRPr="00363BEF">
        <w:rPr>
          <w:rFonts w:ascii="Segoe UI" w:eastAsia="Times New Roman" w:hAnsi="Segoe UI" w:cs="Segoe UI"/>
          <w:b/>
          <w:bCs/>
          <w:color w:val="2A2B3F"/>
          <w:sz w:val="24"/>
          <w:szCs w:val="24"/>
          <w:lang w:eastAsia="en-IN"/>
        </w:rPr>
        <w:t>table visual</w:t>
      </w:r>
      <w:r w:rsidRPr="00363BEF">
        <w:rPr>
          <w:rFonts w:ascii="Segoe UI" w:eastAsia="Times New Roman" w:hAnsi="Segoe UI" w:cs="Segoe UI"/>
          <w:color w:val="2A2B3F"/>
          <w:sz w:val="24"/>
          <w:szCs w:val="24"/>
          <w:lang w:eastAsia="en-IN"/>
        </w:rPr>
        <w:t> in Power BI, and you need to </w:t>
      </w:r>
      <w:r w:rsidRPr="00363BEF">
        <w:rPr>
          <w:rFonts w:ascii="Segoe UI" w:eastAsia="Times New Roman" w:hAnsi="Segoe UI" w:cs="Segoe UI"/>
          <w:b/>
          <w:bCs/>
          <w:color w:val="2A2B3F"/>
          <w:sz w:val="24"/>
          <w:szCs w:val="24"/>
          <w:lang w:eastAsia="en-IN"/>
        </w:rPr>
        <w:t>highlight key information from a column</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What formatting options are available in conditional formatting?</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i/>
          <w:iCs/>
          <w:color w:val="2A2B3F"/>
          <w:sz w:val="24"/>
          <w:szCs w:val="24"/>
          <w:lang w:eastAsia="en-IN"/>
        </w:rPr>
        <w:t>(Select all that apply.)</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selection</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Formatting the font color</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23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Conditional formatting supports </w:t>
      </w:r>
      <w:r w:rsidRPr="00363BEF">
        <w:rPr>
          <w:rFonts w:ascii="Segoe UI" w:eastAsia="Times New Roman" w:hAnsi="Segoe UI" w:cs="Segoe UI"/>
          <w:b/>
          <w:bCs/>
          <w:color w:val="2A2B3F"/>
          <w:sz w:val="24"/>
          <w:szCs w:val="24"/>
          <w:lang w:eastAsia="en-IN"/>
        </w:rPr>
        <w:t>font color changes</w:t>
      </w:r>
      <w:r w:rsidRPr="00363BEF">
        <w:rPr>
          <w:rFonts w:ascii="Segoe UI" w:eastAsia="Times New Roman" w:hAnsi="Segoe UI" w:cs="Segoe UI"/>
          <w:color w:val="2A2B3F"/>
          <w:sz w:val="24"/>
          <w:szCs w:val="24"/>
          <w:lang w:eastAsia="en-IN"/>
        </w:rPr>
        <w:t> based on conditions.</w:t>
      </w:r>
    </w:p>
    <w:p w:rsidR="00363BEF" w:rsidRPr="00363BEF" w:rsidRDefault="00363BEF" w:rsidP="00363BEF">
      <w:pPr>
        <w:numPr>
          <w:ilvl w:val="0"/>
          <w:numId w:val="23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allows for </w:t>
      </w:r>
      <w:r w:rsidRPr="00363BEF">
        <w:rPr>
          <w:rFonts w:ascii="Segoe UI" w:eastAsia="Times New Roman" w:hAnsi="Segoe UI" w:cs="Segoe UI"/>
          <w:b/>
          <w:bCs/>
          <w:color w:val="2A2B3F"/>
          <w:sz w:val="24"/>
          <w:szCs w:val="24"/>
          <w:lang w:eastAsia="en-IN"/>
        </w:rPr>
        <w:t>color-coded text</w:t>
      </w:r>
      <w:r w:rsidRPr="00363BEF">
        <w:rPr>
          <w:rFonts w:ascii="Segoe UI" w:eastAsia="Times New Roman" w:hAnsi="Segoe UI" w:cs="Segoe UI"/>
          <w:color w:val="2A2B3F"/>
          <w:sz w:val="24"/>
          <w:szCs w:val="24"/>
          <w:lang w:eastAsia="en-IN"/>
        </w:rPr>
        <w:t>, such as turning text red for negative values or blue for positive trends.</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selection</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Formatting the cell’s background color</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23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can apply </w:t>
      </w:r>
      <w:r w:rsidRPr="00363BEF">
        <w:rPr>
          <w:rFonts w:ascii="Segoe UI" w:eastAsia="Times New Roman" w:hAnsi="Segoe UI" w:cs="Segoe UI"/>
          <w:b/>
          <w:bCs/>
          <w:color w:val="2A2B3F"/>
          <w:sz w:val="24"/>
          <w:szCs w:val="24"/>
          <w:lang w:eastAsia="en-IN"/>
        </w:rPr>
        <w:t>background color formatting</w:t>
      </w:r>
      <w:r w:rsidRPr="00363BEF">
        <w:rPr>
          <w:rFonts w:ascii="Segoe UI" w:eastAsia="Times New Roman" w:hAnsi="Segoe UI" w:cs="Segoe UI"/>
          <w:color w:val="2A2B3F"/>
          <w:sz w:val="24"/>
          <w:szCs w:val="24"/>
          <w:lang w:eastAsia="en-IN"/>
        </w:rPr>
        <w:t> to cells based on values or rules (e.g., red for low values, green for high values).</w:t>
      </w:r>
    </w:p>
    <w:p w:rsidR="00363BEF" w:rsidRPr="00363BEF" w:rsidRDefault="00363BEF" w:rsidP="00363BEF">
      <w:pPr>
        <w:numPr>
          <w:ilvl w:val="0"/>
          <w:numId w:val="23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helps draw attention to critical data points by changing the </w:t>
      </w:r>
      <w:r w:rsidRPr="00363BEF">
        <w:rPr>
          <w:rFonts w:ascii="Segoe UI" w:eastAsia="Times New Roman" w:hAnsi="Segoe UI" w:cs="Segoe UI"/>
          <w:b/>
          <w:bCs/>
          <w:color w:val="2A2B3F"/>
          <w:sz w:val="24"/>
          <w:szCs w:val="24"/>
          <w:lang w:eastAsia="en-IN"/>
        </w:rPr>
        <w:t>cell’s background</w:t>
      </w:r>
      <w:r w:rsidRPr="00363BEF">
        <w:rPr>
          <w:rFonts w:ascii="Segoe UI" w:eastAsia="Times New Roman" w:hAnsi="Segoe UI" w:cs="Segoe UI"/>
          <w:color w:val="2A2B3F"/>
          <w:sz w:val="24"/>
          <w:szCs w:val="24"/>
          <w:lang w:eastAsia="en-IN"/>
        </w:rPr>
        <w:t> dynamically.</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selection</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Adding a bar</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23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Power BI allows you to </w:t>
      </w:r>
      <w:r w:rsidRPr="00363BEF">
        <w:rPr>
          <w:rFonts w:ascii="Segoe UI" w:eastAsia="Times New Roman" w:hAnsi="Segoe UI" w:cs="Segoe UI"/>
          <w:b/>
          <w:bCs/>
          <w:color w:val="2A2B3F"/>
          <w:sz w:val="24"/>
          <w:szCs w:val="24"/>
          <w:lang w:eastAsia="en-IN"/>
        </w:rPr>
        <w:t>add data bars</w:t>
      </w:r>
      <w:r w:rsidRPr="00363BEF">
        <w:rPr>
          <w:rFonts w:ascii="Segoe UI" w:eastAsia="Times New Roman" w:hAnsi="Segoe UI" w:cs="Segoe UI"/>
          <w:color w:val="2A2B3F"/>
          <w:sz w:val="24"/>
          <w:szCs w:val="24"/>
          <w:lang w:eastAsia="en-IN"/>
        </w:rPr>
        <w:t> in table visuals via conditional formatting.</w:t>
      </w:r>
    </w:p>
    <w:p w:rsidR="00363BEF" w:rsidRPr="00363BEF" w:rsidRDefault="00363BEF" w:rsidP="00363BEF">
      <w:pPr>
        <w:numPr>
          <w:ilvl w:val="0"/>
          <w:numId w:val="23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creates a </w:t>
      </w:r>
      <w:r w:rsidRPr="00363BEF">
        <w:rPr>
          <w:rFonts w:ascii="Segoe UI" w:eastAsia="Times New Roman" w:hAnsi="Segoe UI" w:cs="Segoe UI"/>
          <w:b/>
          <w:bCs/>
          <w:color w:val="2A2B3F"/>
          <w:sz w:val="24"/>
          <w:szCs w:val="24"/>
          <w:lang w:eastAsia="en-IN"/>
        </w:rPr>
        <w:t>visual bar inside each cell</w:t>
      </w:r>
      <w:r w:rsidRPr="00363BEF">
        <w:rPr>
          <w:rFonts w:ascii="Segoe UI" w:eastAsia="Times New Roman" w:hAnsi="Segoe UI" w:cs="Segoe UI"/>
          <w:color w:val="2A2B3F"/>
          <w:sz w:val="24"/>
          <w:szCs w:val="24"/>
          <w:lang w:eastAsia="en-IN"/>
        </w:rPr>
        <w:t> that reflects the value, helping users quickly spot high or low values.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Selectively changing the background of each cell</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23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While Power BI allows conditional formatting on a </w:t>
      </w:r>
      <w:r w:rsidRPr="00363BEF">
        <w:rPr>
          <w:rFonts w:ascii="Segoe UI" w:eastAsia="Times New Roman" w:hAnsi="Segoe UI" w:cs="Segoe UI"/>
          <w:b/>
          <w:bCs/>
          <w:color w:val="2A2B3F"/>
          <w:sz w:val="24"/>
          <w:szCs w:val="24"/>
          <w:lang w:eastAsia="en-IN"/>
        </w:rPr>
        <w:t>rule-based basis</w:t>
      </w:r>
      <w:r w:rsidRPr="00363BEF">
        <w:rPr>
          <w:rFonts w:ascii="Segoe UI" w:eastAsia="Times New Roman" w:hAnsi="Segoe UI" w:cs="Segoe UI"/>
          <w:color w:val="2A2B3F"/>
          <w:sz w:val="24"/>
          <w:szCs w:val="24"/>
          <w:lang w:eastAsia="en-IN"/>
        </w:rPr>
        <w:t>, it does </w:t>
      </w:r>
      <w:r w:rsidRPr="00363BEF">
        <w:rPr>
          <w:rFonts w:ascii="Segoe UI" w:eastAsia="Times New Roman" w:hAnsi="Segoe UI" w:cs="Segoe UI"/>
          <w:b/>
          <w:bCs/>
          <w:color w:val="2A2B3F"/>
          <w:sz w:val="24"/>
          <w:szCs w:val="24"/>
          <w:lang w:eastAsia="en-IN"/>
        </w:rPr>
        <w:t>not support manually selecting and changing individual cells</w:t>
      </w:r>
      <w:r w:rsidRPr="00363BEF">
        <w:rPr>
          <w:rFonts w:ascii="Segoe UI" w:eastAsia="Times New Roman" w:hAnsi="Segoe UI" w:cs="Segoe UI"/>
          <w:color w:val="2A2B3F"/>
          <w:sz w:val="24"/>
          <w:szCs w:val="24"/>
          <w:lang w:eastAsia="en-IN"/>
        </w:rPr>
        <w:t> like in Excel.</w:t>
      </w:r>
    </w:p>
    <w:p w:rsidR="00363BEF" w:rsidRPr="00363BEF" w:rsidRDefault="00363BEF" w:rsidP="00363BEF">
      <w:pPr>
        <w:numPr>
          <w:ilvl w:val="0"/>
          <w:numId w:val="23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formatting applies </w:t>
      </w:r>
      <w:r w:rsidRPr="00363BEF">
        <w:rPr>
          <w:rFonts w:ascii="Segoe UI" w:eastAsia="Times New Roman" w:hAnsi="Segoe UI" w:cs="Segoe UI"/>
          <w:b/>
          <w:bCs/>
          <w:color w:val="2A2B3F"/>
          <w:sz w:val="24"/>
          <w:szCs w:val="24"/>
          <w:lang w:eastAsia="en-IN"/>
        </w:rPr>
        <w:t>based on logic</w:t>
      </w:r>
      <w:r w:rsidRPr="00363BEF">
        <w:rPr>
          <w:rFonts w:ascii="Segoe UI" w:eastAsia="Times New Roman" w:hAnsi="Segoe UI" w:cs="Segoe UI"/>
          <w:color w:val="2A2B3F"/>
          <w:sz w:val="24"/>
          <w:szCs w:val="24"/>
          <w:lang w:eastAsia="en-IN"/>
        </w:rPr>
        <w:t>, not manual cell-by-cell selection.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Conditional Formatting in Power BI Table Visuals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Conditional formatting in Power BI allows you to </w:t>
      </w:r>
      <w:r w:rsidRPr="00363BEF">
        <w:rPr>
          <w:rFonts w:ascii="Segoe UI" w:eastAsia="Times New Roman" w:hAnsi="Segoe UI" w:cs="Segoe UI"/>
          <w:b/>
          <w:bCs/>
          <w:color w:val="2A2B3F"/>
          <w:sz w:val="24"/>
          <w:szCs w:val="24"/>
          <w:lang w:eastAsia="en-IN"/>
        </w:rPr>
        <w:t>visually enhance your table or matrix visuals</w:t>
      </w:r>
      <w:r w:rsidRPr="00363BEF">
        <w:rPr>
          <w:rFonts w:ascii="Segoe UI" w:eastAsia="Times New Roman" w:hAnsi="Segoe UI" w:cs="Segoe UI"/>
          <w:color w:val="2A2B3F"/>
          <w:sz w:val="24"/>
          <w:szCs w:val="24"/>
          <w:lang w:eastAsia="en-IN"/>
        </w:rPr>
        <w:t> by applying dynamic styles based on the data values. This improves </w:t>
      </w:r>
      <w:r w:rsidRPr="00363BEF">
        <w:rPr>
          <w:rFonts w:ascii="Segoe UI" w:eastAsia="Times New Roman" w:hAnsi="Segoe UI" w:cs="Segoe UI"/>
          <w:b/>
          <w:bCs/>
          <w:color w:val="2A2B3F"/>
          <w:sz w:val="24"/>
          <w:szCs w:val="24"/>
          <w:lang w:eastAsia="en-IN"/>
        </w:rPr>
        <w:t>data readability, highlights key insights</w:t>
      </w:r>
      <w:r w:rsidRPr="00363BEF">
        <w:rPr>
          <w:rFonts w:ascii="Segoe UI" w:eastAsia="Times New Roman" w:hAnsi="Segoe UI" w:cs="Segoe UI"/>
          <w:color w:val="2A2B3F"/>
          <w:sz w:val="24"/>
          <w:szCs w:val="24"/>
          <w:lang w:eastAsia="en-IN"/>
        </w:rPr>
        <w:t>, and allows end-users to </w:t>
      </w:r>
      <w:r w:rsidRPr="00363BEF">
        <w:rPr>
          <w:rFonts w:ascii="Segoe UI" w:eastAsia="Times New Roman" w:hAnsi="Segoe UI" w:cs="Segoe UI"/>
          <w:b/>
          <w:bCs/>
          <w:color w:val="2A2B3F"/>
          <w:sz w:val="24"/>
          <w:szCs w:val="24"/>
          <w:lang w:eastAsia="en-IN"/>
        </w:rPr>
        <w:t>quickly interpret patterns or outliers</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Available Conditional Formatting Options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Power BI supports several powerful formatting techniques within table visuals: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764780" cy="2339340"/>
            <wp:effectExtent l="0" t="0" r="7620" b="3810"/>
            <wp:docPr id="31" name="Picture 31" descr="https://img-c.udemycdn.com/redactor/raw/practice_test_question_explanation/2025-03-23_17-47-46-9a6ffddf48377872b038e17023f028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img-c.udemycdn.com/redactor/raw/practice_test_question_explanation/2025-03-23_17-47-46-9a6ffddf48377872b038e17023f02886.png"/>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7764780" cy="2339340"/>
                    </a:xfrm>
                    <a:prstGeom prst="rect">
                      <a:avLst/>
                    </a:prstGeom>
                    <a:noFill/>
                    <a:ln>
                      <a:noFill/>
                    </a:ln>
                  </pic:spPr>
                </pic:pic>
              </a:graphicData>
            </a:graphic>
          </wp:inline>
        </w:drawing>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What You Cannot Do:</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Power BI </w:t>
      </w:r>
      <w:r w:rsidRPr="00363BEF">
        <w:rPr>
          <w:rFonts w:ascii="Segoe UI" w:eastAsia="Times New Roman" w:hAnsi="Segoe UI" w:cs="Segoe UI"/>
          <w:b/>
          <w:bCs/>
          <w:color w:val="2A2B3F"/>
          <w:sz w:val="24"/>
          <w:szCs w:val="24"/>
          <w:lang w:eastAsia="en-IN"/>
        </w:rPr>
        <w:t>does not allow manual, cell-by-cell formatting</w:t>
      </w:r>
      <w:r w:rsidRPr="00363BEF">
        <w:rPr>
          <w:rFonts w:ascii="Segoe UI" w:eastAsia="Times New Roman" w:hAnsi="Segoe UI" w:cs="Segoe UI"/>
          <w:color w:val="2A2B3F"/>
          <w:sz w:val="24"/>
          <w:szCs w:val="24"/>
          <w:lang w:eastAsia="en-IN"/>
        </w:rPr>
        <w:t> like Excel. Instead, formatting is </w:t>
      </w:r>
      <w:r w:rsidRPr="00363BEF">
        <w:rPr>
          <w:rFonts w:ascii="Segoe UI" w:eastAsia="Times New Roman" w:hAnsi="Segoe UI" w:cs="Segoe UI"/>
          <w:b/>
          <w:bCs/>
          <w:color w:val="2A2B3F"/>
          <w:sz w:val="24"/>
          <w:szCs w:val="24"/>
          <w:lang w:eastAsia="en-IN"/>
        </w:rPr>
        <w:t>rule-driven</w:t>
      </w:r>
      <w:r w:rsidRPr="00363BEF">
        <w:rPr>
          <w:rFonts w:ascii="Segoe UI" w:eastAsia="Times New Roman" w:hAnsi="Segoe UI" w:cs="Segoe UI"/>
          <w:color w:val="2A2B3F"/>
          <w:sz w:val="24"/>
          <w:szCs w:val="24"/>
          <w:lang w:eastAsia="en-IN"/>
        </w:rPr>
        <w:t>, based on logic or values in a column or DAX expression. This ensures consistency and dynamic updates as data changes.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 Best Practices:</w:t>
      </w:r>
    </w:p>
    <w:p w:rsidR="00363BEF" w:rsidRPr="00363BEF" w:rsidRDefault="00363BEF" w:rsidP="00363BEF">
      <w:pPr>
        <w:numPr>
          <w:ilvl w:val="0"/>
          <w:numId w:val="24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Use </w:t>
      </w:r>
      <w:r w:rsidRPr="00363BEF">
        <w:rPr>
          <w:rFonts w:ascii="Segoe UI" w:eastAsia="Times New Roman" w:hAnsi="Segoe UI" w:cs="Segoe UI"/>
          <w:b/>
          <w:bCs/>
          <w:color w:val="2A2B3F"/>
          <w:sz w:val="24"/>
          <w:szCs w:val="24"/>
          <w:lang w:eastAsia="en-IN"/>
        </w:rPr>
        <w:t>background color</w:t>
      </w:r>
      <w:r w:rsidRPr="00363BEF">
        <w:rPr>
          <w:rFonts w:ascii="Segoe UI" w:eastAsia="Times New Roman" w:hAnsi="Segoe UI" w:cs="Segoe UI"/>
          <w:color w:val="2A2B3F"/>
          <w:sz w:val="24"/>
          <w:szCs w:val="24"/>
          <w:lang w:eastAsia="en-IN"/>
        </w:rPr>
        <w:t> for visual heatmaps.</w:t>
      </w:r>
    </w:p>
    <w:p w:rsidR="00363BEF" w:rsidRPr="00363BEF" w:rsidRDefault="00363BEF" w:rsidP="00363BEF">
      <w:pPr>
        <w:numPr>
          <w:ilvl w:val="0"/>
          <w:numId w:val="24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Use </w:t>
      </w:r>
      <w:r w:rsidRPr="00363BEF">
        <w:rPr>
          <w:rFonts w:ascii="Segoe UI" w:eastAsia="Times New Roman" w:hAnsi="Segoe UI" w:cs="Segoe UI"/>
          <w:b/>
          <w:bCs/>
          <w:color w:val="2A2B3F"/>
          <w:sz w:val="24"/>
          <w:szCs w:val="24"/>
          <w:lang w:eastAsia="en-IN"/>
        </w:rPr>
        <w:t>font color</w:t>
      </w:r>
      <w:r w:rsidRPr="00363BEF">
        <w:rPr>
          <w:rFonts w:ascii="Segoe UI" w:eastAsia="Times New Roman" w:hAnsi="Segoe UI" w:cs="Segoe UI"/>
          <w:color w:val="2A2B3F"/>
          <w:sz w:val="24"/>
          <w:szCs w:val="24"/>
          <w:lang w:eastAsia="en-IN"/>
        </w:rPr>
        <w:t> sparingly for emphasis.</w:t>
      </w:r>
    </w:p>
    <w:p w:rsidR="00363BEF" w:rsidRPr="00363BEF" w:rsidRDefault="00363BEF" w:rsidP="00363BEF">
      <w:pPr>
        <w:numPr>
          <w:ilvl w:val="0"/>
          <w:numId w:val="24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Use </w:t>
      </w:r>
      <w:r w:rsidRPr="00363BEF">
        <w:rPr>
          <w:rFonts w:ascii="Segoe UI" w:eastAsia="Times New Roman" w:hAnsi="Segoe UI" w:cs="Segoe UI"/>
          <w:b/>
          <w:bCs/>
          <w:color w:val="2A2B3F"/>
          <w:sz w:val="24"/>
          <w:szCs w:val="24"/>
          <w:lang w:eastAsia="en-IN"/>
        </w:rPr>
        <w:t>data bars</w:t>
      </w:r>
      <w:r w:rsidRPr="00363BEF">
        <w:rPr>
          <w:rFonts w:ascii="Segoe UI" w:eastAsia="Times New Roman" w:hAnsi="Segoe UI" w:cs="Segoe UI"/>
          <w:color w:val="2A2B3F"/>
          <w:sz w:val="24"/>
          <w:szCs w:val="24"/>
          <w:lang w:eastAsia="en-IN"/>
        </w:rPr>
        <w:t> to compare values in a single glance.</w:t>
      </w:r>
    </w:p>
    <w:p w:rsidR="00363BEF" w:rsidRPr="00363BEF" w:rsidRDefault="00363BEF" w:rsidP="00363BEF">
      <w:pPr>
        <w:numPr>
          <w:ilvl w:val="0"/>
          <w:numId w:val="24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Always consider </w:t>
      </w:r>
      <w:r w:rsidRPr="00363BEF">
        <w:rPr>
          <w:rFonts w:ascii="Segoe UI" w:eastAsia="Times New Roman" w:hAnsi="Segoe UI" w:cs="Segoe UI"/>
          <w:b/>
          <w:bCs/>
          <w:color w:val="2A2B3F"/>
          <w:sz w:val="24"/>
          <w:szCs w:val="24"/>
          <w:lang w:eastAsia="en-IN"/>
        </w:rPr>
        <w:t>accessibility</w:t>
      </w:r>
      <w:r w:rsidRPr="00363BEF">
        <w:rPr>
          <w:rFonts w:ascii="Segoe UI" w:eastAsia="Times New Roman" w:hAnsi="Segoe UI" w:cs="Segoe UI"/>
          <w:color w:val="2A2B3F"/>
          <w:sz w:val="24"/>
          <w:szCs w:val="24"/>
          <w:lang w:eastAsia="en-IN"/>
        </w:rPr>
        <w:t>—ensure formatting works for users with visual impairments.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Learn More:</w:t>
      </w:r>
    </w:p>
    <w:p w:rsidR="00363BEF" w:rsidRPr="00363BEF" w:rsidRDefault="00363BEF" w:rsidP="00363BEF">
      <w:pPr>
        <w:numPr>
          <w:ilvl w:val="0"/>
          <w:numId w:val="241"/>
        </w:numPr>
        <w:shd w:val="clear" w:color="auto" w:fill="FFFFFF"/>
        <w:spacing w:after="0" w:line="240" w:lineRule="auto"/>
        <w:ind w:left="0"/>
        <w:rPr>
          <w:rFonts w:ascii="Segoe UI" w:eastAsia="Times New Roman" w:hAnsi="Segoe UI" w:cs="Segoe UI"/>
          <w:color w:val="2A2B3F"/>
          <w:sz w:val="24"/>
          <w:szCs w:val="24"/>
          <w:lang w:eastAsia="en-IN"/>
        </w:rPr>
      </w:pPr>
      <w:hyperlink r:id="rId116" w:history="1">
        <w:r w:rsidRPr="00363BEF">
          <w:rPr>
            <w:rFonts w:ascii="Segoe UI" w:eastAsia="Times New Roman" w:hAnsi="Segoe UI" w:cs="Segoe UI"/>
            <w:b/>
            <w:bCs/>
            <w:color w:val="6D28D2"/>
            <w:sz w:val="24"/>
            <w:szCs w:val="24"/>
            <w:u w:val="single"/>
            <w:lang w:eastAsia="en-IN"/>
          </w:rPr>
          <w:t>Apply conditional formatting in Power BI</w:t>
        </w:r>
        <w:r w:rsidRPr="00363BEF">
          <w:rPr>
            <w:rFonts w:ascii="Segoe UI" w:eastAsia="Times New Roman" w:hAnsi="Segoe UI" w:cs="Segoe UI"/>
            <w:color w:val="6D28D2"/>
            <w:sz w:val="24"/>
            <w:szCs w:val="24"/>
            <w:u w:val="single"/>
            <w:lang w:eastAsia="en-IN"/>
          </w:rPr>
          <w:t> – Microsoft Learn</w:t>
        </w:r>
      </w:hyperlink>
    </w:p>
    <w:p w:rsidR="00363BEF" w:rsidRPr="00363BEF" w:rsidRDefault="00363BEF" w:rsidP="00363BEF">
      <w:pPr>
        <w:numPr>
          <w:ilvl w:val="0"/>
          <w:numId w:val="241"/>
        </w:numPr>
        <w:shd w:val="clear" w:color="auto" w:fill="FFFFFF"/>
        <w:spacing w:after="0" w:line="240" w:lineRule="auto"/>
        <w:ind w:left="0"/>
        <w:rPr>
          <w:rFonts w:ascii="Segoe UI" w:eastAsia="Times New Roman" w:hAnsi="Segoe UI" w:cs="Segoe UI"/>
          <w:color w:val="2A2B3F"/>
          <w:sz w:val="24"/>
          <w:szCs w:val="24"/>
          <w:lang w:eastAsia="en-IN"/>
        </w:rPr>
      </w:pPr>
      <w:hyperlink r:id="rId117" w:history="1">
        <w:r w:rsidRPr="00363BEF">
          <w:rPr>
            <w:rFonts w:ascii="Segoe UI" w:eastAsia="Times New Roman" w:hAnsi="Segoe UI" w:cs="Segoe UI"/>
            <w:b/>
            <w:bCs/>
            <w:color w:val="6D28D2"/>
            <w:sz w:val="24"/>
            <w:szCs w:val="24"/>
            <w:u w:val="single"/>
            <w:lang w:eastAsia="en-IN"/>
          </w:rPr>
          <w:t>Customize table and matrix visuals</w:t>
        </w:r>
      </w:hyperlink>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With conditional formatting, you turn a simple table into a </w:t>
      </w:r>
      <w:r w:rsidRPr="00363BEF">
        <w:rPr>
          <w:rFonts w:ascii="Segoe UI" w:eastAsia="Times New Roman" w:hAnsi="Segoe UI" w:cs="Segoe UI"/>
          <w:b/>
          <w:bCs/>
          <w:color w:val="2A2B3F"/>
          <w:sz w:val="24"/>
          <w:szCs w:val="24"/>
          <w:lang w:eastAsia="en-IN"/>
        </w:rPr>
        <w:t>powerful, interactive visual</w:t>
      </w:r>
      <w:r w:rsidRPr="00363BEF">
        <w:rPr>
          <w:rFonts w:ascii="Segoe UI" w:eastAsia="Times New Roman" w:hAnsi="Segoe UI" w:cs="Segoe UI"/>
          <w:color w:val="2A2B3F"/>
          <w:sz w:val="24"/>
          <w:szCs w:val="24"/>
          <w:lang w:eastAsia="en-IN"/>
        </w:rPr>
        <w:t> that enhances storytelling and decision-making.</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Visualize and analyze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44</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When considering relationships between two tables in a data model, which of the following statements are </w:t>
      </w:r>
      <w:r w:rsidRPr="00363BEF">
        <w:rPr>
          <w:rFonts w:ascii="Segoe UI" w:eastAsia="Times New Roman" w:hAnsi="Segoe UI" w:cs="Segoe UI"/>
          <w:b/>
          <w:bCs/>
          <w:color w:val="2A2B3F"/>
          <w:sz w:val="24"/>
          <w:szCs w:val="24"/>
          <w:lang w:eastAsia="en-IN"/>
        </w:rPr>
        <w:t>true</w:t>
      </w:r>
      <w:r w:rsidRPr="00363BEF">
        <w:rPr>
          <w:rFonts w:ascii="Segoe UI" w:eastAsia="Times New Roman" w:hAnsi="Segoe UI" w:cs="Segoe UI"/>
          <w:color w:val="2A2B3F"/>
          <w:sz w:val="24"/>
          <w:szCs w:val="24"/>
          <w:lang w:eastAsia="en-IN"/>
        </w:rPr>
        <w:t> about a situation where </w:t>
      </w:r>
      <w:r w:rsidRPr="00363BEF">
        <w:rPr>
          <w:rFonts w:ascii="Segoe UI" w:eastAsia="Times New Roman" w:hAnsi="Segoe UI" w:cs="Segoe UI"/>
          <w:b/>
          <w:bCs/>
          <w:color w:val="2A2B3F"/>
          <w:sz w:val="24"/>
          <w:szCs w:val="24"/>
          <w:lang w:eastAsia="en-IN"/>
        </w:rPr>
        <w:t>each entry in Table A's column can correspond to multiple entries in Table B's column</w:t>
      </w:r>
      <w:r w:rsidRPr="00363BEF">
        <w:rPr>
          <w:rFonts w:ascii="Segoe UI" w:eastAsia="Times New Roman" w:hAnsi="Segoe UI" w:cs="Segoe UI"/>
          <w:color w:val="2A2B3F"/>
          <w:sz w:val="24"/>
          <w:szCs w:val="24"/>
          <w:lang w:eastAsia="en-IN"/>
        </w:rPr>
        <w:t>, but </w:t>
      </w:r>
      <w:r w:rsidRPr="00363BEF">
        <w:rPr>
          <w:rFonts w:ascii="Segoe UI" w:eastAsia="Times New Roman" w:hAnsi="Segoe UI" w:cs="Segoe UI"/>
          <w:b/>
          <w:bCs/>
          <w:color w:val="2A2B3F"/>
          <w:sz w:val="24"/>
          <w:szCs w:val="24"/>
          <w:lang w:eastAsia="en-IN"/>
        </w:rPr>
        <w:t>not the other way around</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i/>
          <w:iCs/>
          <w:color w:val="2A2B3F"/>
          <w:sz w:val="24"/>
          <w:szCs w:val="24"/>
          <w:lang w:eastAsia="en-IN"/>
        </w:rPr>
        <w:t>(Select all that apply.)</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selection</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This is indicative of a one-to-many relationship.</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24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One entry in </w:t>
      </w:r>
      <w:r w:rsidRPr="00363BEF">
        <w:rPr>
          <w:rFonts w:ascii="Segoe UI" w:eastAsia="Times New Roman" w:hAnsi="Segoe UI" w:cs="Segoe UI"/>
          <w:b/>
          <w:bCs/>
          <w:color w:val="2A2B3F"/>
          <w:sz w:val="24"/>
          <w:szCs w:val="24"/>
          <w:lang w:eastAsia="en-IN"/>
        </w:rPr>
        <w:t>Table A</w:t>
      </w:r>
      <w:r w:rsidRPr="00363BEF">
        <w:rPr>
          <w:rFonts w:ascii="Segoe UI" w:eastAsia="Times New Roman" w:hAnsi="Segoe UI" w:cs="Segoe UI"/>
          <w:color w:val="2A2B3F"/>
          <w:sz w:val="24"/>
          <w:szCs w:val="24"/>
          <w:lang w:eastAsia="en-IN"/>
        </w:rPr>
        <w:t> maps to </w:t>
      </w:r>
      <w:r w:rsidRPr="00363BEF">
        <w:rPr>
          <w:rFonts w:ascii="Segoe UI" w:eastAsia="Times New Roman" w:hAnsi="Segoe UI" w:cs="Segoe UI"/>
          <w:b/>
          <w:bCs/>
          <w:color w:val="2A2B3F"/>
          <w:sz w:val="24"/>
          <w:szCs w:val="24"/>
          <w:lang w:eastAsia="en-IN"/>
        </w:rPr>
        <w:t>many entries</w:t>
      </w:r>
      <w:r w:rsidRPr="00363BEF">
        <w:rPr>
          <w:rFonts w:ascii="Segoe UI" w:eastAsia="Times New Roman" w:hAnsi="Segoe UI" w:cs="Segoe UI"/>
          <w:color w:val="2A2B3F"/>
          <w:sz w:val="24"/>
          <w:szCs w:val="24"/>
          <w:lang w:eastAsia="en-IN"/>
        </w:rPr>
        <w:t> in </w:t>
      </w:r>
      <w:r w:rsidRPr="00363BEF">
        <w:rPr>
          <w:rFonts w:ascii="Segoe UI" w:eastAsia="Times New Roman" w:hAnsi="Segoe UI" w:cs="Segoe UI"/>
          <w:b/>
          <w:bCs/>
          <w:color w:val="2A2B3F"/>
          <w:sz w:val="24"/>
          <w:szCs w:val="24"/>
          <w:lang w:eastAsia="en-IN"/>
        </w:rPr>
        <w:t>Table B</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4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is the classic definition of a </w:t>
      </w:r>
      <w:r w:rsidRPr="00363BEF">
        <w:rPr>
          <w:rFonts w:ascii="Segoe UI" w:eastAsia="Times New Roman" w:hAnsi="Segoe UI" w:cs="Segoe UI"/>
          <w:b/>
          <w:bCs/>
          <w:color w:val="2A2B3F"/>
          <w:sz w:val="24"/>
          <w:szCs w:val="24"/>
          <w:lang w:eastAsia="en-IN"/>
        </w:rPr>
        <w:t>one-to-many</w:t>
      </w:r>
      <w:r w:rsidRPr="00363BEF">
        <w:rPr>
          <w:rFonts w:ascii="Segoe UI" w:eastAsia="Times New Roman" w:hAnsi="Segoe UI" w:cs="Segoe UI"/>
          <w:color w:val="2A2B3F"/>
          <w:sz w:val="24"/>
          <w:szCs w:val="24"/>
          <w:lang w:eastAsia="en-IN"/>
        </w:rPr>
        <w:t> relationship in data modeling.</w:t>
      </w:r>
    </w:p>
    <w:p w:rsidR="00363BEF" w:rsidRPr="00363BEF" w:rsidRDefault="00363BEF" w:rsidP="00363BEF">
      <w:pPr>
        <w:numPr>
          <w:ilvl w:val="0"/>
          <w:numId w:val="24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Example: One </w:t>
      </w:r>
      <w:r w:rsidRPr="00363BEF">
        <w:rPr>
          <w:rFonts w:ascii="Segoe UI" w:eastAsia="Times New Roman" w:hAnsi="Segoe UI" w:cs="Segoe UI"/>
          <w:b/>
          <w:bCs/>
          <w:color w:val="2A2B3F"/>
          <w:sz w:val="24"/>
          <w:szCs w:val="24"/>
          <w:lang w:eastAsia="en-IN"/>
        </w:rPr>
        <w:t>Customer</w:t>
      </w:r>
      <w:r w:rsidRPr="00363BEF">
        <w:rPr>
          <w:rFonts w:ascii="Segoe UI" w:eastAsia="Times New Roman" w:hAnsi="Segoe UI" w:cs="Segoe UI"/>
          <w:color w:val="2A2B3F"/>
          <w:sz w:val="24"/>
          <w:szCs w:val="24"/>
          <w:lang w:eastAsia="en-IN"/>
        </w:rPr>
        <w:t> (Table A) → Many </w:t>
      </w:r>
      <w:r w:rsidRPr="00363BEF">
        <w:rPr>
          <w:rFonts w:ascii="Segoe UI" w:eastAsia="Times New Roman" w:hAnsi="Segoe UI" w:cs="Segoe UI"/>
          <w:b/>
          <w:bCs/>
          <w:color w:val="2A2B3F"/>
          <w:sz w:val="24"/>
          <w:szCs w:val="24"/>
          <w:lang w:eastAsia="en-IN"/>
        </w:rPr>
        <w:t>Orders</w:t>
      </w:r>
      <w:r w:rsidRPr="00363BEF">
        <w:rPr>
          <w:rFonts w:ascii="Segoe UI" w:eastAsia="Times New Roman" w:hAnsi="Segoe UI" w:cs="Segoe UI"/>
          <w:color w:val="2A2B3F"/>
          <w:sz w:val="24"/>
          <w:szCs w:val="24"/>
          <w:lang w:eastAsia="en-IN"/>
        </w:rPr>
        <w:t> (Table B)</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selection</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Table B is considered to have higher cardinality than Table A.</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24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Cardinality</w:t>
      </w:r>
      <w:r w:rsidRPr="00363BEF">
        <w:rPr>
          <w:rFonts w:ascii="Segoe UI" w:eastAsia="Times New Roman" w:hAnsi="Segoe UI" w:cs="Segoe UI"/>
          <w:color w:val="2A2B3F"/>
          <w:sz w:val="24"/>
          <w:szCs w:val="24"/>
          <w:lang w:eastAsia="en-IN"/>
        </w:rPr>
        <w:t> refers to the </w:t>
      </w:r>
      <w:r w:rsidRPr="00363BEF">
        <w:rPr>
          <w:rFonts w:ascii="Segoe UI" w:eastAsia="Times New Roman" w:hAnsi="Segoe UI" w:cs="Segoe UI"/>
          <w:b/>
          <w:bCs/>
          <w:color w:val="2A2B3F"/>
          <w:sz w:val="24"/>
          <w:szCs w:val="24"/>
          <w:lang w:eastAsia="en-IN"/>
        </w:rPr>
        <w:t>uniqueness</w:t>
      </w:r>
      <w:r w:rsidRPr="00363BEF">
        <w:rPr>
          <w:rFonts w:ascii="Segoe UI" w:eastAsia="Times New Roman" w:hAnsi="Segoe UI" w:cs="Segoe UI"/>
          <w:color w:val="2A2B3F"/>
          <w:sz w:val="24"/>
          <w:szCs w:val="24"/>
          <w:lang w:eastAsia="en-IN"/>
        </w:rPr>
        <w:t> of values in a column.</w:t>
      </w:r>
    </w:p>
    <w:p w:rsidR="00363BEF" w:rsidRPr="00363BEF" w:rsidRDefault="00363BEF" w:rsidP="00363BEF">
      <w:pPr>
        <w:numPr>
          <w:ilvl w:val="0"/>
          <w:numId w:val="24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Since multiple values in </w:t>
      </w:r>
      <w:r w:rsidRPr="00363BEF">
        <w:rPr>
          <w:rFonts w:ascii="Segoe UI" w:eastAsia="Times New Roman" w:hAnsi="Segoe UI" w:cs="Segoe UI"/>
          <w:b/>
          <w:bCs/>
          <w:color w:val="2A2B3F"/>
          <w:sz w:val="24"/>
          <w:szCs w:val="24"/>
          <w:lang w:eastAsia="en-IN"/>
        </w:rPr>
        <w:t>Table B</w:t>
      </w:r>
      <w:r w:rsidRPr="00363BEF">
        <w:rPr>
          <w:rFonts w:ascii="Segoe UI" w:eastAsia="Times New Roman" w:hAnsi="Segoe UI" w:cs="Segoe UI"/>
          <w:color w:val="2A2B3F"/>
          <w:sz w:val="24"/>
          <w:szCs w:val="24"/>
          <w:lang w:eastAsia="en-IN"/>
        </w:rPr>
        <w:t> relate to a </w:t>
      </w:r>
      <w:r w:rsidRPr="00363BEF">
        <w:rPr>
          <w:rFonts w:ascii="Segoe UI" w:eastAsia="Times New Roman" w:hAnsi="Segoe UI" w:cs="Segoe UI"/>
          <w:b/>
          <w:bCs/>
          <w:color w:val="2A2B3F"/>
          <w:sz w:val="24"/>
          <w:szCs w:val="24"/>
          <w:lang w:eastAsia="en-IN"/>
        </w:rPr>
        <w:t>single value</w:t>
      </w:r>
      <w:r w:rsidRPr="00363BEF">
        <w:rPr>
          <w:rFonts w:ascii="Segoe UI" w:eastAsia="Times New Roman" w:hAnsi="Segoe UI" w:cs="Segoe UI"/>
          <w:color w:val="2A2B3F"/>
          <w:sz w:val="24"/>
          <w:szCs w:val="24"/>
          <w:lang w:eastAsia="en-IN"/>
        </w:rPr>
        <w:t> in </w:t>
      </w:r>
      <w:r w:rsidRPr="00363BEF">
        <w:rPr>
          <w:rFonts w:ascii="Segoe UI" w:eastAsia="Times New Roman" w:hAnsi="Segoe UI" w:cs="Segoe UI"/>
          <w:b/>
          <w:bCs/>
          <w:color w:val="2A2B3F"/>
          <w:sz w:val="24"/>
          <w:szCs w:val="24"/>
          <w:lang w:eastAsia="en-IN"/>
        </w:rPr>
        <w:t>Table A</w:t>
      </w:r>
      <w:r w:rsidRPr="00363BEF">
        <w:rPr>
          <w:rFonts w:ascii="Segoe UI" w:eastAsia="Times New Roman" w:hAnsi="Segoe UI" w:cs="Segoe UI"/>
          <w:color w:val="2A2B3F"/>
          <w:sz w:val="24"/>
          <w:szCs w:val="24"/>
          <w:lang w:eastAsia="en-IN"/>
        </w:rPr>
        <w:t>, B has </w:t>
      </w:r>
      <w:r w:rsidRPr="00363BEF">
        <w:rPr>
          <w:rFonts w:ascii="Segoe UI" w:eastAsia="Times New Roman" w:hAnsi="Segoe UI" w:cs="Segoe UI"/>
          <w:b/>
          <w:bCs/>
          <w:color w:val="2A2B3F"/>
          <w:sz w:val="24"/>
          <w:szCs w:val="24"/>
          <w:lang w:eastAsia="en-IN"/>
        </w:rPr>
        <w:t>more unique values</w:t>
      </w:r>
      <w:r w:rsidRPr="00363BEF">
        <w:rPr>
          <w:rFonts w:ascii="Segoe UI" w:eastAsia="Times New Roman" w:hAnsi="Segoe UI" w:cs="Segoe UI"/>
          <w:color w:val="2A2B3F"/>
          <w:sz w:val="24"/>
          <w:szCs w:val="24"/>
          <w:lang w:eastAsia="en-IN"/>
        </w:rPr>
        <w:t> (higher cardinality).</w:t>
      </w:r>
    </w:p>
    <w:p w:rsidR="00363BEF" w:rsidRPr="00363BEF" w:rsidRDefault="00363BEF" w:rsidP="00363BEF">
      <w:pPr>
        <w:numPr>
          <w:ilvl w:val="0"/>
          <w:numId w:val="24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is often the case in </w:t>
      </w:r>
      <w:r w:rsidRPr="00363BEF">
        <w:rPr>
          <w:rFonts w:ascii="Segoe UI" w:eastAsia="Times New Roman" w:hAnsi="Segoe UI" w:cs="Segoe UI"/>
          <w:b/>
          <w:bCs/>
          <w:color w:val="2A2B3F"/>
          <w:sz w:val="24"/>
          <w:szCs w:val="24"/>
          <w:lang w:eastAsia="en-IN"/>
        </w:rPr>
        <w:t>fact tables</w:t>
      </w:r>
      <w:r w:rsidRPr="00363BEF">
        <w:rPr>
          <w:rFonts w:ascii="Segoe UI" w:eastAsia="Times New Roman" w:hAnsi="Segoe UI" w:cs="Segoe UI"/>
          <w:color w:val="2A2B3F"/>
          <w:sz w:val="24"/>
          <w:szCs w:val="24"/>
          <w:lang w:eastAsia="en-IN"/>
        </w:rPr>
        <w:t> (B) linking to </w:t>
      </w:r>
      <w:r w:rsidRPr="00363BEF">
        <w:rPr>
          <w:rFonts w:ascii="Segoe UI" w:eastAsia="Times New Roman" w:hAnsi="Segoe UI" w:cs="Segoe UI"/>
          <w:b/>
          <w:bCs/>
          <w:color w:val="2A2B3F"/>
          <w:sz w:val="24"/>
          <w:szCs w:val="24"/>
          <w:lang w:eastAsia="en-IN"/>
        </w:rPr>
        <w:t>dimension tables</w:t>
      </w:r>
      <w:r w:rsidRPr="00363BEF">
        <w:rPr>
          <w:rFonts w:ascii="Segoe UI" w:eastAsia="Times New Roman" w:hAnsi="Segoe UI" w:cs="Segoe UI"/>
          <w:color w:val="2A2B3F"/>
          <w:sz w:val="24"/>
          <w:szCs w:val="24"/>
          <w:lang w:eastAsia="en-IN"/>
        </w:rPr>
        <w:t> (A).</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This indicates a one-to-one relationship.</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24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w:t>
      </w:r>
      <w:r w:rsidRPr="00363BEF">
        <w:rPr>
          <w:rFonts w:ascii="Segoe UI" w:eastAsia="Times New Roman" w:hAnsi="Segoe UI" w:cs="Segoe UI"/>
          <w:b/>
          <w:bCs/>
          <w:color w:val="2A2B3F"/>
          <w:sz w:val="24"/>
          <w:szCs w:val="24"/>
          <w:lang w:eastAsia="en-IN"/>
        </w:rPr>
        <w:t>one-to-one</w:t>
      </w:r>
      <w:r w:rsidRPr="00363BEF">
        <w:rPr>
          <w:rFonts w:ascii="Segoe UI" w:eastAsia="Times New Roman" w:hAnsi="Segoe UI" w:cs="Segoe UI"/>
          <w:color w:val="2A2B3F"/>
          <w:sz w:val="24"/>
          <w:szCs w:val="24"/>
          <w:lang w:eastAsia="en-IN"/>
        </w:rPr>
        <w:t> relationship means each entry in </w:t>
      </w:r>
      <w:r w:rsidRPr="00363BEF">
        <w:rPr>
          <w:rFonts w:ascii="Segoe UI" w:eastAsia="Times New Roman" w:hAnsi="Segoe UI" w:cs="Segoe UI"/>
          <w:b/>
          <w:bCs/>
          <w:color w:val="2A2B3F"/>
          <w:sz w:val="24"/>
          <w:szCs w:val="24"/>
          <w:lang w:eastAsia="en-IN"/>
        </w:rPr>
        <w:t>Table A</w:t>
      </w:r>
      <w:r w:rsidRPr="00363BEF">
        <w:rPr>
          <w:rFonts w:ascii="Segoe UI" w:eastAsia="Times New Roman" w:hAnsi="Segoe UI" w:cs="Segoe UI"/>
          <w:color w:val="2A2B3F"/>
          <w:sz w:val="24"/>
          <w:szCs w:val="24"/>
          <w:lang w:eastAsia="en-IN"/>
        </w:rPr>
        <w:t> maps to </w:t>
      </w:r>
      <w:r w:rsidRPr="00363BEF">
        <w:rPr>
          <w:rFonts w:ascii="Segoe UI" w:eastAsia="Times New Roman" w:hAnsi="Segoe UI" w:cs="Segoe UI"/>
          <w:b/>
          <w:bCs/>
          <w:color w:val="2A2B3F"/>
          <w:sz w:val="24"/>
          <w:szCs w:val="24"/>
          <w:lang w:eastAsia="en-IN"/>
        </w:rPr>
        <w:t>exactly one</w:t>
      </w:r>
      <w:r w:rsidRPr="00363BEF">
        <w:rPr>
          <w:rFonts w:ascii="Segoe UI" w:eastAsia="Times New Roman" w:hAnsi="Segoe UI" w:cs="Segoe UI"/>
          <w:color w:val="2A2B3F"/>
          <w:sz w:val="24"/>
          <w:szCs w:val="24"/>
          <w:lang w:eastAsia="en-IN"/>
        </w:rPr>
        <w:t> in </w:t>
      </w:r>
      <w:r w:rsidRPr="00363BEF">
        <w:rPr>
          <w:rFonts w:ascii="Segoe UI" w:eastAsia="Times New Roman" w:hAnsi="Segoe UI" w:cs="Segoe UI"/>
          <w:b/>
          <w:bCs/>
          <w:color w:val="2A2B3F"/>
          <w:sz w:val="24"/>
          <w:szCs w:val="24"/>
          <w:lang w:eastAsia="en-IN"/>
        </w:rPr>
        <w:t>Table B</w:t>
      </w:r>
      <w:r w:rsidRPr="00363BEF">
        <w:rPr>
          <w:rFonts w:ascii="Segoe UI" w:eastAsia="Times New Roman" w:hAnsi="Segoe UI" w:cs="Segoe UI"/>
          <w:color w:val="2A2B3F"/>
          <w:sz w:val="24"/>
          <w:szCs w:val="24"/>
          <w:lang w:eastAsia="en-IN"/>
        </w:rPr>
        <w:t>, and vice versa.</w:t>
      </w:r>
    </w:p>
    <w:p w:rsidR="00363BEF" w:rsidRPr="00363BEF" w:rsidRDefault="00363BEF" w:rsidP="00363BEF">
      <w:pPr>
        <w:numPr>
          <w:ilvl w:val="0"/>
          <w:numId w:val="24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 this case, </w:t>
      </w:r>
      <w:r w:rsidRPr="00363BEF">
        <w:rPr>
          <w:rFonts w:ascii="Segoe UI" w:eastAsia="Times New Roman" w:hAnsi="Segoe UI" w:cs="Segoe UI"/>
          <w:b/>
          <w:bCs/>
          <w:color w:val="2A2B3F"/>
          <w:sz w:val="24"/>
          <w:szCs w:val="24"/>
          <w:lang w:eastAsia="en-IN"/>
        </w:rPr>
        <w:t>Table A maps to many in Table B</w:t>
      </w:r>
      <w:r w:rsidRPr="00363BEF">
        <w:rPr>
          <w:rFonts w:ascii="Segoe UI" w:eastAsia="Times New Roman" w:hAnsi="Segoe UI" w:cs="Segoe UI"/>
          <w:color w:val="2A2B3F"/>
          <w:sz w:val="24"/>
          <w:szCs w:val="24"/>
          <w:lang w:eastAsia="en-IN"/>
        </w:rPr>
        <w:t>, so this does </w:t>
      </w:r>
      <w:r w:rsidRPr="00363BEF">
        <w:rPr>
          <w:rFonts w:ascii="Segoe UI" w:eastAsia="Times New Roman" w:hAnsi="Segoe UI" w:cs="Segoe UI"/>
          <w:b/>
          <w:bCs/>
          <w:color w:val="2A2B3F"/>
          <w:sz w:val="24"/>
          <w:szCs w:val="24"/>
          <w:lang w:eastAsia="en-IN"/>
        </w:rPr>
        <w:t>not</w:t>
      </w:r>
      <w:r w:rsidRPr="00363BEF">
        <w:rPr>
          <w:rFonts w:ascii="Segoe UI" w:eastAsia="Times New Roman" w:hAnsi="Segoe UI" w:cs="Segoe UI"/>
          <w:color w:val="2A2B3F"/>
          <w:sz w:val="24"/>
          <w:szCs w:val="24"/>
          <w:lang w:eastAsia="en-IN"/>
        </w:rPr>
        <w:t> qualify.</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It showcases a many-to-many relationship.</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24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w:t>
      </w:r>
      <w:r w:rsidRPr="00363BEF">
        <w:rPr>
          <w:rFonts w:ascii="Segoe UI" w:eastAsia="Times New Roman" w:hAnsi="Segoe UI" w:cs="Segoe UI"/>
          <w:b/>
          <w:bCs/>
          <w:color w:val="2A2B3F"/>
          <w:sz w:val="24"/>
          <w:szCs w:val="24"/>
          <w:lang w:eastAsia="en-IN"/>
        </w:rPr>
        <w:t>many-to-many</w:t>
      </w:r>
      <w:r w:rsidRPr="00363BEF">
        <w:rPr>
          <w:rFonts w:ascii="Segoe UI" w:eastAsia="Times New Roman" w:hAnsi="Segoe UI" w:cs="Segoe UI"/>
          <w:color w:val="2A2B3F"/>
          <w:sz w:val="24"/>
          <w:szCs w:val="24"/>
          <w:lang w:eastAsia="en-IN"/>
        </w:rPr>
        <w:t> relationship means multiple entries in </w:t>
      </w:r>
      <w:r w:rsidRPr="00363BEF">
        <w:rPr>
          <w:rFonts w:ascii="Segoe UI" w:eastAsia="Times New Roman" w:hAnsi="Segoe UI" w:cs="Segoe UI"/>
          <w:b/>
          <w:bCs/>
          <w:color w:val="2A2B3F"/>
          <w:sz w:val="24"/>
          <w:szCs w:val="24"/>
          <w:lang w:eastAsia="en-IN"/>
        </w:rPr>
        <w:t>both tables</w:t>
      </w:r>
      <w:r w:rsidRPr="00363BEF">
        <w:rPr>
          <w:rFonts w:ascii="Segoe UI" w:eastAsia="Times New Roman" w:hAnsi="Segoe UI" w:cs="Segoe UI"/>
          <w:color w:val="2A2B3F"/>
          <w:sz w:val="24"/>
          <w:szCs w:val="24"/>
          <w:lang w:eastAsia="en-IN"/>
        </w:rPr>
        <w:t> can match multiple entries in the other.</w:t>
      </w:r>
    </w:p>
    <w:p w:rsidR="00363BEF" w:rsidRPr="00363BEF" w:rsidRDefault="00363BEF" w:rsidP="00363BEF">
      <w:pPr>
        <w:numPr>
          <w:ilvl w:val="0"/>
          <w:numId w:val="24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Since Table </w:t>
      </w:r>
      <w:r w:rsidRPr="00363BEF">
        <w:rPr>
          <w:rFonts w:ascii="Segoe UI" w:eastAsia="Times New Roman" w:hAnsi="Segoe UI" w:cs="Segoe UI"/>
          <w:b/>
          <w:bCs/>
          <w:color w:val="2A2B3F"/>
          <w:sz w:val="24"/>
          <w:szCs w:val="24"/>
          <w:lang w:eastAsia="en-IN"/>
        </w:rPr>
        <w:t>B cannot map to multiple in A</w:t>
      </w:r>
      <w:r w:rsidRPr="00363BEF">
        <w:rPr>
          <w:rFonts w:ascii="Segoe UI" w:eastAsia="Times New Roman" w:hAnsi="Segoe UI" w:cs="Segoe UI"/>
          <w:color w:val="2A2B3F"/>
          <w:sz w:val="24"/>
          <w:szCs w:val="24"/>
          <w:lang w:eastAsia="en-IN"/>
        </w:rPr>
        <w:t>, this is </w:t>
      </w:r>
      <w:r w:rsidRPr="00363BEF">
        <w:rPr>
          <w:rFonts w:ascii="Segoe UI" w:eastAsia="Times New Roman" w:hAnsi="Segoe UI" w:cs="Segoe UI"/>
          <w:b/>
          <w:bCs/>
          <w:color w:val="2A2B3F"/>
          <w:sz w:val="24"/>
          <w:szCs w:val="24"/>
          <w:lang w:eastAsia="en-IN"/>
        </w:rPr>
        <w:t>not</w:t>
      </w:r>
      <w:r w:rsidRPr="00363BEF">
        <w:rPr>
          <w:rFonts w:ascii="Segoe UI" w:eastAsia="Times New Roman" w:hAnsi="Segoe UI" w:cs="Segoe UI"/>
          <w:color w:val="2A2B3F"/>
          <w:sz w:val="24"/>
          <w:szCs w:val="24"/>
          <w:lang w:eastAsia="en-IN"/>
        </w:rPr>
        <w:t> many-to-many.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 Power BI, you’re evaluating a data model where each entry in Table A’s column corresponds to multiple entries in Table B’s column, but not vice versa. Let’s break this down with an example: Table A is "Products" (ProductID, Name) and Table B is "Sales" (SaleID, ProductID, Amount). Each ProductID in Products (e.g., P001) can appear in multiple Sales rows (e.g., P001 with SaleID 1001, 1002), but each SaleID in Sales links to only one ProductID—not the other way around. In Power BI Desktop’s "Model" view, you’d define this relationship: drag ProductID from Products to Sales, setting Products as the "1" side and Sales as the "</w:t>
      </w:r>
      <w:r w:rsidRPr="00363BEF">
        <w:rPr>
          <w:rFonts w:ascii="Segoe UI" w:eastAsia="Times New Roman" w:hAnsi="Segoe UI" w:cs="Segoe UI"/>
          <w:i/>
          <w:iCs/>
          <w:color w:val="2A2B3F"/>
          <w:sz w:val="24"/>
          <w:szCs w:val="24"/>
          <w:lang w:eastAsia="en-IN"/>
        </w:rPr>
        <w:t>" (many) side, creating a one-to-many (1:</w:t>
      </w:r>
      <w:r w:rsidRPr="00363BEF">
        <w:rPr>
          <w:rFonts w:ascii="Segoe UI" w:eastAsia="Times New Roman" w:hAnsi="Segoe UI" w:cs="Segoe UI"/>
          <w:color w:val="2A2B3F"/>
          <w:sz w:val="24"/>
          <w:szCs w:val="24"/>
          <w:lang w:eastAsia="en-IN"/>
        </w:rPr>
        <w:t>) relationship with single-direction filtering (Products → Sales).</w:t>
      </w:r>
    </w:p>
    <w:p w:rsidR="00363BEF" w:rsidRPr="00363BEF" w:rsidRDefault="00363BEF" w:rsidP="00363BEF">
      <w:pPr>
        <w:numPr>
          <w:ilvl w:val="0"/>
          <w:numId w:val="24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This is indicative of a one-to-many relationship</w:t>
      </w:r>
      <w:r w:rsidRPr="00363BEF">
        <w:rPr>
          <w:rFonts w:ascii="Segoe UI" w:eastAsia="Times New Roman" w:hAnsi="Segoe UI" w:cs="Segoe UI"/>
          <w:color w:val="2A2B3F"/>
          <w:sz w:val="24"/>
          <w:szCs w:val="24"/>
          <w:lang w:eastAsia="en-IN"/>
        </w:rPr>
        <w:t>: True. "One-to-many" means one row in Table A (e.g., Product P001) relates to multiple rows in Table B (e.g., Sales 1001, 1002), but each Table B row links to only one Table A row. Here, one product has many sales, matching the scenario perfectly.</w:t>
      </w:r>
    </w:p>
    <w:p w:rsidR="00363BEF" w:rsidRPr="00363BEF" w:rsidRDefault="00363BEF" w:rsidP="00363BEF">
      <w:pPr>
        <w:numPr>
          <w:ilvl w:val="0"/>
          <w:numId w:val="24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Table B is considered to have higher cardinality than Table A</w:t>
      </w:r>
      <w:r w:rsidRPr="00363BEF">
        <w:rPr>
          <w:rFonts w:ascii="Segoe UI" w:eastAsia="Times New Roman" w:hAnsi="Segoe UI" w:cs="Segoe UI"/>
          <w:color w:val="2A2B3F"/>
          <w:sz w:val="24"/>
          <w:szCs w:val="24"/>
          <w:lang w:eastAsia="en-IN"/>
        </w:rPr>
        <w:t>: True. Cardinality reflects the number of unique values or instances. Table B (Sales) has higher cardinality because each ProductID repeats across multiple sales (e.g., P001 in 10 rows), while Table A (Products) has unique ProductIDs (e.g., P001 once). In relationship terms, the "many" side (Table B) has higher row count or repetition relative to the "one" side.</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1:* relationship ensures efficient filtering—e.g., selecting "P001" in Products filters Sales to its transactions, but a SaleID doesn’t filter multiple Products. Higher cardinality in Table B reflects its role as a fact table with more granular, repeated data, typical in star schemas. The Microsoft documentation on </w:t>
      </w:r>
      <w:hyperlink r:id="rId118" w:anchor="cardinality" w:history="1">
        <w:r w:rsidRPr="00363BEF">
          <w:rPr>
            <w:rFonts w:ascii="Segoe UI" w:eastAsia="Times New Roman" w:hAnsi="Segoe UI" w:cs="Segoe UI"/>
            <w:color w:val="6D28D2"/>
            <w:sz w:val="24"/>
            <w:szCs w:val="24"/>
            <w:u w:val="single"/>
            <w:lang w:eastAsia="en-IN"/>
          </w:rPr>
          <w:t>relationships</w:t>
        </w:r>
      </w:hyperlink>
      <w:r w:rsidRPr="00363BEF">
        <w:rPr>
          <w:rFonts w:ascii="Segoe UI" w:eastAsia="Times New Roman" w:hAnsi="Segoe UI" w:cs="Segoe UI"/>
          <w:color w:val="2A2B3F"/>
          <w:sz w:val="24"/>
          <w:szCs w:val="24"/>
          <w:lang w:eastAsia="en-IN"/>
        </w:rPr>
        <w:t> states, “A one-to-many relationship occurs when one table’s unique values link to multiple rows in another, with the ‘many’ side having higher cardinality due to repetition or volume.” This fits the described situation precisely.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24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One-to-one relationship</w:t>
      </w:r>
      <w:r w:rsidRPr="00363BEF">
        <w:rPr>
          <w:rFonts w:ascii="Segoe UI" w:eastAsia="Times New Roman" w:hAnsi="Segoe UI" w:cs="Segoe UI"/>
          <w:color w:val="2A2B3F"/>
          <w:sz w:val="24"/>
          <w:szCs w:val="24"/>
          <w:lang w:eastAsia="en-IN"/>
        </w:rPr>
        <w:t>: False. A 1:1 relationship requires each row in Table A to match exactly one in Table B (e.g., ProductID to one ProductDetail), not multiple, contradicting “multiple entries in Table B,” per </w:t>
      </w:r>
      <w:hyperlink r:id="rId119" w:anchor="one-to-one-relationship" w:history="1">
        <w:r w:rsidRPr="00363BEF">
          <w:rPr>
            <w:rFonts w:ascii="Segoe UI" w:eastAsia="Times New Roman" w:hAnsi="Segoe UI" w:cs="Segoe UI"/>
            <w:color w:val="6D28D2"/>
            <w:sz w:val="24"/>
            <w:szCs w:val="24"/>
            <w:u w:val="single"/>
            <w:lang w:eastAsia="en-IN"/>
          </w:rPr>
          <w:t>relationship types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4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Many-to-many relationship</w:t>
      </w:r>
      <w:r w:rsidRPr="00363BEF">
        <w:rPr>
          <w:rFonts w:ascii="Segoe UI" w:eastAsia="Times New Roman" w:hAnsi="Segoe UI" w:cs="Segoe UI"/>
          <w:color w:val="2A2B3F"/>
          <w:sz w:val="24"/>
          <w:szCs w:val="24"/>
          <w:lang w:eastAsia="en-IN"/>
        </w:rPr>
        <w:t>: False. A </w:t>
      </w:r>
      <w:r w:rsidRPr="00363BEF">
        <w:rPr>
          <w:rFonts w:ascii="Segoe UI" w:eastAsia="Times New Roman" w:hAnsi="Segoe UI" w:cs="Segoe UI"/>
          <w:i/>
          <w:iCs/>
          <w:color w:val="2A2B3F"/>
          <w:sz w:val="24"/>
          <w:szCs w:val="24"/>
          <w:lang w:eastAsia="en-IN"/>
        </w:rPr>
        <w:t>:</w:t>
      </w:r>
      <w:r w:rsidRPr="00363BEF">
        <w:rPr>
          <w:rFonts w:ascii="Segoe UI" w:eastAsia="Times New Roman" w:hAnsi="Segoe UI" w:cs="Segoe UI"/>
          <w:color w:val="2A2B3F"/>
          <w:sz w:val="24"/>
          <w:szCs w:val="24"/>
          <w:lang w:eastAsia="en-IN"/>
        </w:rPr>
        <w:t> relationship means both tables can have multiple matches (e.g., Sales to Promotions, where one sale links to multiple promos and vice versa), but “not the other way around” rules this out—Table B doesn’t link back multiply to Table A.</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Model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45</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are working on the </w:t>
      </w:r>
      <w:r w:rsidRPr="00363BEF">
        <w:rPr>
          <w:rFonts w:ascii="Segoe UI" w:eastAsia="Times New Roman" w:hAnsi="Segoe UI" w:cs="Segoe UI"/>
          <w:b/>
          <w:bCs/>
          <w:color w:val="2A2B3F"/>
          <w:sz w:val="24"/>
          <w:szCs w:val="24"/>
          <w:lang w:eastAsia="en-IN"/>
        </w:rPr>
        <w:t>Sales</w:t>
      </w:r>
      <w:r w:rsidRPr="00363BEF">
        <w:rPr>
          <w:rFonts w:ascii="Segoe UI" w:eastAsia="Times New Roman" w:hAnsi="Segoe UI" w:cs="Segoe UI"/>
          <w:color w:val="2A2B3F"/>
          <w:sz w:val="24"/>
          <w:szCs w:val="24"/>
          <w:lang w:eastAsia="en-IN"/>
        </w:rPr>
        <w:t> table and decide to create a </w:t>
      </w:r>
      <w:r w:rsidRPr="00363BEF">
        <w:rPr>
          <w:rFonts w:ascii="Segoe UI" w:eastAsia="Times New Roman" w:hAnsi="Segoe UI" w:cs="Segoe UI"/>
          <w:b/>
          <w:bCs/>
          <w:color w:val="2A2B3F"/>
          <w:sz w:val="24"/>
          <w:szCs w:val="24"/>
          <w:lang w:eastAsia="en-IN"/>
        </w:rPr>
        <w:t>Running Total</w:t>
      </w:r>
      <w:r w:rsidRPr="00363BEF">
        <w:rPr>
          <w:rFonts w:ascii="Segoe UI" w:eastAsia="Times New Roman" w:hAnsi="Segoe UI" w:cs="Segoe UI"/>
          <w:color w:val="2A2B3F"/>
          <w:sz w:val="24"/>
          <w:szCs w:val="24"/>
          <w:lang w:eastAsia="en-IN"/>
        </w:rPr>
        <w:t> measure using the </w:t>
      </w:r>
      <w:r w:rsidRPr="00363BEF">
        <w:rPr>
          <w:rFonts w:ascii="Segoe UI" w:eastAsia="Times New Roman" w:hAnsi="Segoe UI" w:cs="Segoe UI"/>
          <w:b/>
          <w:bCs/>
          <w:color w:val="2A2B3F"/>
          <w:sz w:val="24"/>
          <w:szCs w:val="24"/>
          <w:lang w:eastAsia="en-IN"/>
        </w:rPr>
        <w:t>Quick Measures</w:t>
      </w:r>
      <w:r w:rsidRPr="00363BEF">
        <w:rPr>
          <w:rFonts w:ascii="Segoe UI" w:eastAsia="Times New Roman" w:hAnsi="Segoe UI" w:cs="Segoe UI"/>
          <w:color w:val="2A2B3F"/>
          <w:sz w:val="24"/>
          <w:szCs w:val="24"/>
          <w:lang w:eastAsia="en-IN"/>
        </w:rPr>
        <w:t> pane to track </w:t>
      </w:r>
      <w:r w:rsidRPr="00363BEF">
        <w:rPr>
          <w:rFonts w:ascii="Segoe UI" w:eastAsia="Times New Roman" w:hAnsi="Segoe UI" w:cs="Segoe UI"/>
          <w:b/>
          <w:bCs/>
          <w:color w:val="2A2B3F"/>
          <w:sz w:val="24"/>
          <w:szCs w:val="24"/>
          <w:lang w:eastAsia="en-IN"/>
        </w:rPr>
        <w:t>cumulative sales over time</w:t>
      </w:r>
      <w:r w:rsidRPr="00363BEF">
        <w:rPr>
          <w:rFonts w:ascii="Segoe UI" w:eastAsia="Times New Roman" w:hAnsi="Segoe UI" w:cs="Segoe UI"/>
          <w:color w:val="2A2B3F"/>
          <w:sz w:val="24"/>
          <w:szCs w:val="24"/>
          <w:lang w:eastAsia="en-IN"/>
        </w:rPr>
        <w:t>. You use the </w:t>
      </w:r>
      <w:r w:rsidRPr="00363BEF">
        <w:rPr>
          <w:rFonts w:ascii="Consolas" w:eastAsia="Times New Roman" w:hAnsi="Consolas" w:cs="Courier New"/>
          <w:color w:val="2A2B3F"/>
          <w:bdr w:val="none" w:sz="0" w:space="0" w:color="auto" w:frame="1"/>
          <w:shd w:val="clear" w:color="auto" w:fill="D1D2E0"/>
          <w:lang w:eastAsia="en-IN"/>
        </w:rPr>
        <w:t>OrderDate</w:t>
      </w:r>
      <w:r w:rsidRPr="00363BEF">
        <w:rPr>
          <w:rFonts w:ascii="Segoe UI" w:eastAsia="Times New Roman" w:hAnsi="Segoe UI" w:cs="Segoe UI"/>
          <w:color w:val="2A2B3F"/>
          <w:sz w:val="24"/>
          <w:szCs w:val="24"/>
          <w:lang w:eastAsia="en-IN"/>
        </w:rPr>
        <w:t> column as the </w:t>
      </w:r>
      <w:r w:rsidRPr="00363BEF">
        <w:rPr>
          <w:rFonts w:ascii="Segoe UI" w:eastAsia="Times New Roman" w:hAnsi="Segoe UI" w:cs="Segoe UI"/>
          <w:b/>
          <w:bCs/>
          <w:color w:val="2A2B3F"/>
          <w:sz w:val="24"/>
          <w:szCs w:val="24"/>
          <w:lang w:eastAsia="en-IN"/>
        </w:rPr>
        <w:t>time reference</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12862560" cy="7231380"/>
            <wp:effectExtent l="0" t="0" r="0" b="7620"/>
            <wp:docPr id="30" name="Picture 30" descr="https://img-c.udemycdn.com/redactor/raw/practice_test_question/2025-02-10_07-40-38-12c882d72f7926b78119f246cfb3c1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img-c.udemycdn.com/redactor/raw/practice_test_question/2025-02-10_07-40-38-12c882d72f7926b78119f246cfb3c140.png"/>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2862560" cy="723138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After creating the running total, you </w:t>
      </w:r>
      <w:r w:rsidRPr="00363BEF">
        <w:rPr>
          <w:rFonts w:ascii="Segoe UI" w:eastAsia="Times New Roman" w:hAnsi="Segoe UI" w:cs="Segoe UI"/>
          <w:b/>
          <w:bCs/>
          <w:color w:val="2A2B3F"/>
          <w:sz w:val="24"/>
          <w:szCs w:val="24"/>
          <w:lang w:eastAsia="en-IN"/>
        </w:rPr>
        <w:t>filter the report to show sales for a specific year</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What happens to the Running Total calculation when you apply this filter?</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The running total will display blank values for the filtered data.</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24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properly configured running total </w:t>
      </w:r>
      <w:r w:rsidRPr="00363BEF">
        <w:rPr>
          <w:rFonts w:ascii="Segoe UI" w:eastAsia="Times New Roman" w:hAnsi="Segoe UI" w:cs="Segoe UI"/>
          <w:b/>
          <w:bCs/>
          <w:color w:val="2A2B3F"/>
          <w:sz w:val="24"/>
          <w:szCs w:val="24"/>
          <w:lang w:eastAsia="en-IN"/>
        </w:rPr>
        <w:t>does not return blank values</w:t>
      </w:r>
      <w:r w:rsidRPr="00363BEF">
        <w:rPr>
          <w:rFonts w:ascii="Segoe UI" w:eastAsia="Times New Roman" w:hAnsi="Segoe UI" w:cs="Segoe UI"/>
          <w:color w:val="2A2B3F"/>
          <w:sz w:val="24"/>
          <w:szCs w:val="24"/>
          <w:lang w:eastAsia="en-IN"/>
        </w:rPr>
        <w:t> unless the dataset contains </w:t>
      </w:r>
      <w:r w:rsidRPr="00363BEF">
        <w:rPr>
          <w:rFonts w:ascii="Segoe UI" w:eastAsia="Times New Roman" w:hAnsi="Segoe UI" w:cs="Segoe UI"/>
          <w:b/>
          <w:bCs/>
          <w:color w:val="2A2B3F"/>
          <w:sz w:val="24"/>
          <w:szCs w:val="24"/>
          <w:lang w:eastAsia="en-IN"/>
        </w:rPr>
        <w:t>nulls or missing values</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4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With a valid </w:t>
      </w:r>
      <w:r w:rsidRPr="00363BEF">
        <w:rPr>
          <w:rFonts w:ascii="Consolas" w:eastAsia="Times New Roman" w:hAnsi="Consolas" w:cs="Courier New"/>
          <w:color w:val="C4710D"/>
          <w:bdr w:val="single" w:sz="6" w:space="0" w:color="D1D2E0" w:frame="1"/>
          <w:shd w:val="clear" w:color="auto" w:fill="FFFFFF"/>
          <w:lang w:eastAsia="en-IN"/>
        </w:rPr>
        <w:t>OrderDate</w:t>
      </w:r>
      <w:r w:rsidRPr="00363BEF">
        <w:rPr>
          <w:rFonts w:ascii="Segoe UI" w:eastAsia="Times New Roman" w:hAnsi="Segoe UI" w:cs="Segoe UI"/>
          <w:color w:val="2A2B3F"/>
          <w:sz w:val="24"/>
          <w:szCs w:val="24"/>
          <w:lang w:eastAsia="en-IN"/>
        </w:rPr>
        <w:t> column and sales data, the measure will show cumulative values even with filters applied.</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The running total will show cumulative sales for all years, ignoring the filter.</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24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running total created through Power BI's Quick Measures </w:t>
      </w:r>
      <w:r w:rsidRPr="00363BEF">
        <w:rPr>
          <w:rFonts w:ascii="Segoe UI" w:eastAsia="Times New Roman" w:hAnsi="Segoe UI" w:cs="Segoe UI"/>
          <w:b/>
          <w:bCs/>
          <w:color w:val="2A2B3F"/>
          <w:sz w:val="24"/>
          <w:szCs w:val="24"/>
          <w:lang w:eastAsia="en-IN"/>
        </w:rPr>
        <w:t>respects the current filter context</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4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It </w:t>
      </w:r>
      <w:r w:rsidRPr="00363BEF">
        <w:rPr>
          <w:rFonts w:ascii="Segoe UI" w:eastAsia="Times New Roman" w:hAnsi="Segoe UI" w:cs="Segoe UI"/>
          <w:b/>
          <w:bCs/>
          <w:color w:val="2A2B3F"/>
          <w:sz w:val="24"/>
          <w:szCs w:val="24"/>
          <w:lang w:eastAsia="en-IN"/>
        </w:rPr>
        <w:t>won’t ignore filters</w:t>
      </w:r>
      <w:r w:rsidRPr="00363BEF">
        <w:rPr>
          <w:rFonts w:ascii="Segoe UI" w:eastAsia="Times New Roman" w:hAnsi="Segoe UI" w:cs="Segoe UI"/>
          <w:color w:val="2A2B3F"/>
          <w:sz w:val="24"/>
          <w:szCs w:val="24"/>
          <w:lang w:eastAsia="en-IN"/>
        </w:rPr>
        <w:t> like a specific year; it recalculates based on what's visible in the visual.</w:t>
      </w:r>
    </w:p>
    <w:p w:rsidR="00363BEF" w:rsidRPr="00363BEF" w:rsidRDefault="00363BEF" w:rsidP="00363BEF">
      <w:pPr>
        <w:numPr>
          <w:ilvl w:val="0"/>
          <w:numId w:val="24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Showing sales across all years even when a filter is applied would be a logic error in the measure.</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The running total will recalculate and show cumulative sales only for the selected year.</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25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Power BI’s running total measure typically uses DAX functions like </w:t>
      </w:r>
      <w:r w:rsidRPr="00363BEF">
        <w:rPr>
          <w:rFonts w:ascii="Consolas" w:eastAsia="Times New Roman" w:hAnsi="Consolas" w:cs="Courier New"/>
          <w:color w:val="C4710D"/>
          <w:bdr w:val="single" w:sz="6" w:space="0" w:color="D1D2E0" w:frame="1"/>
          <w:shd w:val="clear" w:color="auto" w:fill="FFFFFF"/>
          <w:lang w:eastAsia="en-IN"/>
        </w:rPr>
        <w:t>CALCULATE</w:t>
      </w:r>
      <w:r w:rsidRPr="00363BEF">
        <w:rPr>
          <w:rFonts w:ascii="Segoe UI" w:eastAsia="Times New Roman" w:hAnsi="Segoe UI" w:cs="Segoe UI"/>
          <w:color w:val="2A2B3F"/>
          <w:sz w:val="24"/>
          <w:szCs w:val="24"/>
          <w:lang w:eastAsia="en-IN"/>
        </w:rPr>
        <w:t> and </w:t>
      </w:r>
      <w:r w:rsidRPr="00363BEF">
        <w:rPr>
          <w:rFonts w:ascii="Consolas" w:eastAsia="Times New Roman" w:hAnsi="Consolas" w:cs="Courier New"/>
          <w:color w:val="C4710D"/>
          <w:bdr w:val="single" w:sz="6" w:space="0" w:color="D1D2E0" w:frame="1"/>
          <w:shd w:val="clear" w:color="auto" w:fill="FFFFFF"/>
          <w:lang w:eastAsia="en-IN"/>
        </w:rPr>
        <w:t>FILTER</w:t>
      </w:r>
      <w:r w:rsidRPr="00363BEF">
        <w:rPr>
          <w:rFonts w:ascii="Segoe UI" w:eastAsia="Times New Roman" w:hAnsi="Segoe UI" w:cs="Segoe UI"/>
          <w:color w:val="2A2B3F"/>
          <w:sz w:val="24"/>
          <w:szCs w:val="24"/>
          <w:lang w:eastAsia="en-IN"/>
        </w:rPr>
        <w:t>, which </w:t>
      </w:r>
      <w:r w:rsidRPr="00363BEF">
        <w:rPr>
          <w:rFonts w:ascii="Segoe UI" w:eastAsia="Times New Roman" w:hAnsi="Segoe UI" w:cs="Segoe UI"/>
          <w:b/>
          <w:bCs/>
          <w:color w:val="2A2B3F"/>
          <w:sz w:val="24"/>
          <w:szCs w:val="24"/>
          <w:lang w:eastAsia="en-IN"/>
        </w:rPr>
        <w:t>adjust to the filter context</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5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When a user selects a specific year, the measure </w:t>
      </w:r>
      <w:r w:rsidRPr="00363BEF">
        <w:rPr>
          <w:rFonts w:ascii="Segoe UI" w:eastAsia="Times New Roman" w:hAnsi="Segoe UI" w:cs="Segoe UI"/>
          <w:b/>
          <w:bCs/>
          <w:color w:val="2A2B3F"/>
          <w:sz w:val="24"/>
          <w:szCs w:val="24"/>
          <w:lang w:eastAsia="en-IN"/>
        </w:rPr>
        <w:t>starts summing from the earliest date of that year</w:t>
      </w:r>
      <w:r w:rsidRPr="00363BEF">
        <w:rPr>
          <w:rFonts w:ascii="Segoe UI" w:eastAsia="Times New Roman" w:hAnsi="Segoe UI" w:cs="Segoe UI"/>
          <w:color w:val="2A2B3F"/>
          <w:sz w:val="24"/>
          <w:szCs w:val="24"/>
          <w:lang w:eastAsia="en-IN"/>
        </w:rPr>
        <w:t>, and continues through to the end of that selection.</w:t>
      </w:r>
    </w:p>
    <w:p w:rsidR="00363BEF" w:rsidRPr="00363BEF" w:rsidRDefault="00363BEF" w:rsidP="00363BEF">
      <w:pPr>
        <w:numPr>
          <w:ilvl w:val="0"/>
          <w:numId w:val="25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behavior ensures the visual reflects accurate </w:t>
      </w:r>
      <w:r w:rsidRPr="00363BEF">
        <w:rPr>
          <w:rFonts w:ascii="Segoe UI" w:eastAsia="Times New Roman" w:hAnsi="Segoe UI" w:cs="Segoe UI"/>
          <w:b/>
          <w:bCs/>
          <w:color w:val="2A2B3F"/>
          <w:sz w:val="24"/>
          <w:szCs w:val="24"/>
          <w:lang w:eastAsia="en-IN"/>
        </w:rPr>
        <w:t>year-to-date (YTD)</w:t>
      </w:r>
      <w:r w:rsidRPr="00363BEF">
        <w:rPr>
          <w:rFonts w:ascii="Segoe UI" w:eastAsia="Times New Roman" w:hAnsi="Segoe UI" w:cs="Segoe UI"/>
          <w:color w:val="2A2B3F"/>
          <w:sz w:val="24"/>
          <w:szCs w:val="24"/>
          <w:lang w:eastAsia="en-IN"/>
        </w:rPr>
        <w:t> cumulative sales.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The running total will stop working because it depends on unfiltered data.</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25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running total measure is built to </w:t>
      </w:r>
      <w:r w:rsidRPr="00363BEF">
        <w:rPr>
          <w:rFonts w:ascii="Segoe UI" w:eastAsia="Times New Roman" w:hAnsi="Segoe UI" w:cs="Segoe UI"/>
          <w:b/>
          <w:bCs/>
          <w:color w:val="2A2B3F"/>
          <w:sz w:val="24"/>
          <w:szCs w:val="24"/>
          <w:lang w:eastAsia="en-IN"/>
        </w:rPr>
        <w:t>dynamically respond</w:t>
      </w:r>
      <w:r w:rsidRPr="00363BEF">
        <w:rPr>
          <w:rFonts w:ascii="Segoe UI" w:eastAsia="Times New Roman" w:hAnsi="Segoe UI" w:cs="Segoe UI"/>
          <w:color w:val="2A2B3F"/>
          <w:sz w:val="24"/>
          <w:szCs w:val="24"/>
          <w:lang w:eastAsia="en-IN"/>
        </w:rPr>
        <w:t> to filters.</w:t>
      </w:r>
    </w:p>
    <w:p w:rsidR="00363BEF" w:rsidRPr="00363BEF" w:rsidRDefault="00363BEF" w:rsidP="00363BEF">
      <w:pPr>
        <w:numPr>
          <w:ilvl w:val="0"/>
          <w:numId w:val="25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It does not depend on seeing all data—only on the data present in the current context.</w:t>
      </w:r>
    </w:p>
    <w:p w:rsidR="00363BEF" w:rsidRPr="00363BEF" w:rsidRDefault="00363BEF" w:rsidP="00363BEF">
      <w:pPr>
        <w:numPr>
          <w:ilvl w:val="0"/>
          <w:numId w:val="25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Unless the filter completely removes all relevant dates, the measure will still function properly.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You’re working on a Sales table in Power BI (assume columns like OrderDate, ProductID, SalesAmount, though no image is provided) and create a Running Total measure using the Quick Measures pane to track cumulative sales over time, with OrderDate as the time reference. In Power BI Desktop, select the Sales table in the "Fields" pane, click "Quick Measures" under the "Modeling" tab, and choose "Running Total." Set "Base Value" to SalesAmount = SUM(Sales[SalesAmount]), "Field" to OrderDate, and "Direction" to "Increasing" (default). The generated DAX might look like:</w:t>
      </w:r>
    </w:p>
    <w:p w:rsidR="00363BEF" w:rsidRPr="00363BEF" w:rsidRDefault="00363BEF" w:rsidP="00363BEF">
      <w:pPr>
        <w:numPr>
          <w:ilvl w:val="0"/>
          <w:numId w:val="25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RunningTotalSales = </w:t>
      </w:r>
    </w:p>
    <w:p w:rsidR="00363BEF" w:rsidRPr="00363BEF" w:rsidRDefault="00363BEF" w:rsidP="00363BEF">
      <w:pPr>
        <w:numPr>
          <w:ilvl w:val="0"/>
          <w:numId w:val="25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CALCULATE(</w:t>
      </w:r>
    </w:p>
    <w:p w:rsidR="00363BEF" w:rsidRPr="00363BEF" w:rsidRDefault="00363BEF" w:rsidP="00363BEF">
      <w:pPr>
        <w:numPr>
          <w:ilvl w:val="0"/>
          <w:numId w:val="25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SUM(Sales[SalesAmount]),</w:t>
      </w:r>
    </w:p>
    <w:p w:rsidR="00363BEF" w:rsidRPr="00363BEF" w:rsidRDefault="00363BEF" w:rsidP="00363BEF">
      <w:pPr>
        <w:numPr>
          <w:ilvl w:val="0"/>
          <w:numId w:val="25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FILTER(</w:t>
      </w:r>
    </w:p>
    <w:p w:rsidR="00363BEF" w:rsidRPr="00363BEF" w:rsidRDefault="00363BEF" w:rsidP="00363BEF">
      <w:pPr>
        <w:numPr>
          <w:ilvl w:val="0"/>
          <w:numId w:val="25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ALLSELECTED(Sales[OrderDate]),</w:t>
      </w:r>
    </w:p>
    <w:p w:rsidR="00363BEF" w:rsidRPr="00363BEF" w:rsidRDefault="00363BEF" w:rsidP="00363BEF">
      <w:pPr>
        <w:numPr>
          <w:ilvl w:val="0"/>
          <w:numId w:val="25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Sales[OrderDate] &lt;= MAX(Sales[OrderDate])</w:t>
      </w:r>
    </w:p>
    <w:p w:rsidR="00363BEF" w:rsidRPr="00363BEF" w:rsidRDefault="00363BEF" w:rsidP="00363BEF">
      <w:pPr>
        <w:numPr>
          <w:ilvl w:val="0"/>
          <w:numId w:val="25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w:t>
      </w:r>
    </w:p>
    <w:p w:rsidR="00363BEF" w:rsidRPr="00363BEF" w:rsidRDefault="00363BEF" w:rsidP="00363BEF">
      <w:pPr>
        <w:numPr>
          <w:ilvl w:val="0"/>
          <w:numId w:val="25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Add this measure to a table visual with OrderDate (e.g., formatted as "YYYY-MM"). Without filters, it accumulates sales across all dates—e.g., Jan 2023: $10K, Feb 2023: $25K (10K + 15K), up to Dec 2024: $200K.</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Now, apply a filter—e.g., a slicer on OrderDate set to 2024. The question is: what happens? The running total recalculates to show cumulative sales only for 2024. For example:</w:t>
      </w:r>
    </w:p>
    <w:p w:rsidR="00363BEF" w:rsidRPr="00363BEF" w:rsidRDefault="00363BEF" w:rsidP="00363BEF">
      <w:pPr>
        <w:numPr>
          <w:ilvl w:val="0"/>
          <w:numId w:val="25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Jan 2024: $20K</w:t>
      </w:r>
    </w:p>
    <w:p w:rsidR="00363BEF" w:rsidRPr="00363BEF" w:rsidRDefault="00363BEF" w:rsidP="00363BEF">
      <w:pPr>
        <w:numPr>
          <w:ilvl w:val="0"/>
          <w:numId w:val="25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Feb 2024: $45K (20K + 25K)</w:t>
      </w:r>
    </w:p>
    <w:p w:rsidR="00363BEF" w:rsidRPr="00363BEF" w:rsidRDefault="00363BEF" w:rsidP="00363BEF">
      <w:pPr>
        <w:numPr>
          <w:ilvl w:val="0"/>
          <w:numId w:val="25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Dec 2024: $180K (full 2024 total)</w:t>
      </w:r>
      <w:r w:rsidRPr="00363BEF">
        <w:rPr>
          <w:rFonts w:ascii="Segoe UI" w:eastAsia="Times New Roman" w:hAnsi="Segoe UI" w:cs="Segoe UI"/>
          <w:color w:val="2A2B3F"/>
          <w:sz w:val="24"/>
          <w:szCs w:val="24"/>
          <w:lang w:eastAsia="en-IN"/>
        </w:rPr>
        <w:br/>
        <w:t>Data from 2023 (e.g., $50K) is excluded, and the running total resets to start at Jan 2024, accumulating within the filtered year.</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ALLSELECTED function in the Quick Measures DAX respects the current filter context—here, the 2024 slicer. It considers only OrderDate values within the filter (2024 dates), and FILTER(... &lt;= MAX(Sales[OrderDate])) builds the running total progressively within that scope. Without ALLSELECTED, ALL would ignore filters, but Quick Measures uses ALLSELECTED by default for responsiveness to slicers/visuals. The Microsoft documentation on </w:t>
      </w:r>
      <w:hyperlink r:id="rId121" w:history="1">
        <w:r w:rsidRPr="00363BEF">
          <w:rPr>
            <w:rFonts w:ascii="Segoe UI" w:eastAsia="Times New Roman" w:hAnsi="Segoe UI" w:cs="Segoe UI"/>
            <w:color w:val="6D28D2"/>
            <w:sz w:val="24"/>
            <w:szCs w:val="24"/>
            <w:u w:val="single"/>
            <w:lang w:eastAsia="en-IN"/>
          </w:rPr>
          <w:t>ALLSELECTED</w:t>
        </w:r>
      </w:hyperlink>
      <w:r w:rsidRPr="00363BEF">
        <w:rPr>
          <w:rFonts w:ascii="Segoe UI" w:eastAsia="Times New Roman" w:hAnsi="Segoe UI" w:cs="Segoe UI"/>
          <w:color w:val="2A2B3F"/>
          <w:sz w:val="24"/>
          <w:szCs w:val="24"/>
          <w:lang w:eastAsia="en-IN"/>
        </w:rPr>
        <w:t> states, “ALLSELECTED removes filters from a column but retains those applied by slicers or visuals, ensuring calculations like running totals adapt to filtered contexts.” Thus, filtering to 2024 recalculates the running total for that year alone, aligning with your observation of filter-dependent behavior.</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25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Cumulative for all years, ignoring filter</w:t>
      </w:r>
      <w:r w:rsidRPr="00363BEF">
        <w:rPr>
          <w:rFonts w:ascii="Segoe UI" w:eastAsia="Times New Roman" w:hAnsi="Segoe UI" w:cs="Segoe UI"/>
          <w:color w:val="2A2B3F"/>
          <w:sz w:val="24"/>
          <w:szCs w:val="24"/>
          <w:lang w:eastAsia="en-IN"/>
        </w:rPr>
        <w:t>: This would occur with ALL instead of ALLSELECTED, overriding the 2024 filter—not the Quick Measures default, per </w:t>
      </w:r>
      <w:hyperlink r:id="rId122" w:anchor="running-total" w:history="1">
        <w:r w:rsidRPr="00363BEF">
          <w:rPr>
            <w:rFonts w:ascii="Segoe UI" w:eastAsia="Times New Roman" w:hAnsi="Segoe UI" w:cs="Segoe UI"/>
            <w:color w:val="6D28D2"/>
            <w:sz w:val="24"/>
            <w:szCs w:val="24"/>
            <w:u w:val="single"/>
            <w:lang w:eastAsia="en-IN"/>
          </w:rPr>
          <w:t>running total docs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5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Stops working</w:t>
      </w:r>
      <w:r w:rsidRPr="00363BEF">
        <w:rPr>
          <w:rFonts w:ascii="Segoe UI" w:eastAsia="Times New Roman" w:hAnsi="Segoe UI" w:cs="Segoe UI"/>
          <w:color w:val="2A2B3F"/>
          <w:sz w:val="24"/>
          <w:szCs w:val="24"/>
          <w:lang w:eastAsia="en-IN"/>
        </w:rPr>
        <w:t>: The measure functions fine within filtered data—dependencies are met by OrderDate and SalesAmount, not unfiltered data.</w:t>
      </w:r>
    </w:p>
    <w:p w:rsidR="00363BEF" w:rsidRPr="00363BEF" w:rsidRDefault="00363BEF" w:rsidP="00363BEF">
      <w:pPr>
        <w:numPr>
          <w:ilvl w:val="0"/>
          <w:numId w:val="25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Blank values</w:t>
      </w:r>
      <w:r w:rsidRPr="00363BEF">
        <w:rPr>
          <w:rFonts w:ascii="Segoe UI" w:eastAsia="Times New Roman" w:hAnsi="Segoe UI" w:cs="Segoe UI"/>
          <w:color w:val="2A2B3F"/>
          <w:sz w:val="24"/>
          <w:szCs w:val="24"/>
          <w:lang w:eastAsia="en-IN"/>
        </w:rPr>
        <w:t>: Filtering doesn’t blank the measure—it adjusts the scope; blanks would need missing data or errors, not present here.</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running total’s recalculation to the selected year ensures accurate, context-sensitive insights for your Sales table analysis.</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Model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46</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You're a Data Analyst at your company. In a recent meeting, a proposal was made to use a </w:t>
      </w:r>
      <w:r w:rsidRPr="00363BEF">
        <w:rPr>
          <w:rFonts w:ascii="Segoe UI" w:eastAsia="Times New Roman" w:hAnsi="Segoe UI" w:cs="Segoe UI"/>
          <w:b/>
          <w:bCs/>
          <w:color w:val="2A2B3F"/>
          <w:sz w:val="24"/>
          <w:szCs w:val="24"/>
          <w:lang w:eastAsia="en-IN"/>
        </w:rPr>
        <w:t>Flat schema</w:t>
      </w:r>
      <w:r w:rsidRPr="00363BEF">
        <w:rPr>
          <w:rFonts w:ascii="Segoe UI" w:eastAsia="Times New Roman" w:hAnsi="Segoe UI" w:cs="Segoe UI"/>
          <w:color w:val="2A2B3F"/>
          <w:sz w:val="24"/>
          <w:szCs w:val="24"/>
          <w:lang w:eastAsia="en-IN"/>
        </w:rPr>
        <w:t> for an upcoming </w:t>
      </w:r>
      <w:r w:rsidRPr="00363BEF">
        <w:rPr>
          <w:rFonts w:ascii="Segoe UI" w:eastAsia="Times New Roman" w:hAnsi="Segoe UI" w:cs="Segoe UI"/>
          <w:b/>
          <w:bCs/>
          <w:color w:val="2A2B3F"/>
          <w:sz w:val="24"/>
          <w:szCs w:val="24"/>
          <w:lang w:eastAsia="en-IN"/>
        </w:rPr>
        <w:t>Power BI</w:t>
      </w:r>
      <w:r w:rsidRPr="00363BEF">
        <w:rPr>
          <w:rFonts w:ascii="Segoe UI" w:eastAsia="Times New Roman" w:hAnsi="Segoe UI" w:cs="Segoe UI"/>
          <w:color w:val="2A2B3F"/>
          <w:sz w:val="24"/>
          <w:szCs w:val="24"/>
          <w:lang w:eastAsia="en-IN"/>
        </w:rPr>
        <w:t> project. Later during a coffee break, your colleague asks for your input on the implications of this approach.</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What would you explain is a significant disadvantage of using a Flat schema in Power BI?</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It lacks data visualization capabilities.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Flat schema </w:t>
      </w:r>
      <w:r w:rsidRPr="00363BEF">
        <w:rPr>
          <w:rFonts w:ascii="Segoe UI" w:eastAsia="Times New Roman" w:hAnsi="Segoe UI" w:cs="Segoe UI"/>
          <w:b/>
          <w:bCs/>
          <w:color w:val="2A2B3F"/>
          <w:sz w:val="24"/>
          <w:szCs w:val="24"/>
          <w:lang w:eastAsia="en-IN"/>
        </w:rPr>
        <w:t>does not affect</w:t>
      </w:r>
      <w:r w:rsidRPr="00363BEF">
        <w:rPr>
          <w:rFonts w:ascii="Segoe UI" w:eastAsia="Times New Roman" w:hAnsi="Segoe UI" w:cs="Segoe UI"/>
          <w:color w:val="2A2B3F"/>
          <w:sz w:val="24"/>
          <w:szCs w:val="24"/>
          <w:lang w:eastAsia="en-IN"/>
        </w:rPr>
        <w:t> Power BI’s ability to create data visualizations.</w:t>
      </w:r>
    </w:p>
    <w:p w:rsidR="00363BEF" w:rsidRPr="00363BEF" w:rsidRDefault="00363BEF" w:rsidP="00363BEF">
      <w:pPr>
        <w:numPr>
          <w:ilvl w:val="0"/>
          <w:numId w:val="25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Power BI supports visualizations for both </w:t>
      </w:r>
      <w:r w:rsidRPr="00363BEF">
        <w:rPr>
          <w:rFonts w:ascii="Segoe UI" w:eastAsia="Times New Roman" w:hAnsi="Segoe UI" w:cs="Segoe UI"/>
          <w:b/>
          <w:bCs/>
          <w:color w:val="2A2B3F"/>
          <w:sz w:val="24"/>
          <w:szCs w:val="24"/>
          <w:lang w:eastAsia="en-IN"/>
        </w:rPr>
        <w:t>normalized</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denormalized (flat)</w:t>
      </w:r>
      <w:r w:rsidRPr="00363BEF">
        <w:rPr>
          <w:rFonts w:ascii="Segoe UI" w:eastAsia="Times New Roman" w:hAnsi="Segoe UI" w:cs="Segoe UI"/>
          <w:color w:val="2A2B3F"/>
          <w:sz w:val="24"/>
          <w:szCs w:val="24"/>
          <w:lang w:eastAsia="en-IN"/>
        </w:rPr>
        <w:t> data models.</w:t>
      </w:r>
    </w:p>
    <w:p w:rsidR="00363BEF" w:rsidRPr="00363BEF" w:rsidRDefault="00363BEF" w:rsidP="00363BEF">
      <w:pPr>
        <w:numPr>
          <w:ilvl w:val="0"/>
          <w:numId w:val="25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disadvantage of a flat schema lies in </w:t>
      </w:r>
      <w:r w:rsidRPr="00363BEF">
        <w:rPr>
          <w:rFonts w:ascii="Segoe UI" w:eastAsia="Times New Roman" w:hAnsi="Segoe UI" w:cs="Segoe UI"/>
          <w:b/>
          <w:bCs/>
          <w:color w:val="2A2B3F"/>
          <w:sz w:val="24"/>
          <w:szCs w:val="24"/>
          <w:lang w:eastAsia="en-IN"/>
        </w:rPr>
        <w:t>data structure and management</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not visualization</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It is complex to implement.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Implementing a Flat schema is often </w:t>
      </w:r>
      <w:r w:rsidRPr="00363BEF">
        <w:rPr>
          <w:rFonts w:ascii="Segoe UI" w:eastAsia="Times New Roman" w:hAnsi="Segoe UI" w:cs="Segoe UI"/>
          <w:b/>
          <w:bCs/>
          <w:color w:val="2A2B3F"/>
          <w:sz w:val="24"/>
          <w:szCs w:val="24"/>
          <w:lang w:eastAsia="en-IN"/>
        </w:rPr>
        <w:t>simpler</w:t>
      </w:r>
      <w:r w:rsidRPr="00363BEF">
        <w:rPr>
          <w:rFonts w:ascii="Segoe UI" w:eastAsia="Times New Roman" w:hAnsi="Segoe UI" w:cs="Segoe UI"/>
          <w:color w:val="2A2B3F"/>
          <w:sz w:val="24"/>
          <w:szCs w:val="24"/>
          <w:lang w:eastAsia="en-IN"/>
        </w:rPr>
        <w:t> than a normalized model because all data exists in </w:t>
      </w:r>
      <w:r w:rsidRPr="00363BEF">
        <w:rPr>
          <w:rFonts w:ascii="Segoe UI" w:eastAsia="Times New Roman" w:hAnsi="Segoe UI" w:cs="Segoe UI"/>
          <w:b/>
          <w:bCs/>
          <w:color w:val="2A2B3F"/>
          <w:sz w:val="24"/>
          <w:szCs w:val="24"/>
          <w:lang w:eastAsia="en-IN"/>
        </w:rPr>
        <w:t>one large table</w:t>
      </w:r>
      <w:r w:rsidRPr="00363BEF">
        <w:rPr>
          <w:rFonts w:ascii="Segoe UI" w:eastAsia="Times New Roman" w:hAnsi="Segoe UI" w:cs="Segoe UI"/>
          <w:color w:val="2A2B3F"/>
          <w:sz w:val="24"/>
          <w:szCs w:val="24"/>
          <w:lang w:eastAsia="en-IN"/>
        </w:rPr>
        <w:t>, reducing the need for relationships or joins.</w:t>
      </w:r>
    </w:p>
    <w:p w:rsidR="00363BEF" w:rsidRPr="00363BEF" w:rsidRDefault="00363BEF" w:rsidP="00363BEF">
      <w:pPr>
        <w:numPr>
          <w:ilvl w:val="0"/>
          <w:numId w:val="25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However, while implementation may be straightforward, </w:t>
      </w:r>
      <w:r w:rsidRPr="00363BEF">
        <w:rPr>
          <w:rFonts w:ascii="Segoe UI" w:eastAsia="Times New Roman" w:hAnsi="Segoe UI" w:cs="Segoe UI"/>
          <w:b/>
          <w:bCs/>
          <w:color w:val="2A2B3F"/>
          <w:sz w:val="24"/>
          <w:szCs w:val="24"/>
          <w:lang w:eastAsia="en-IN"/>
        </w:rPr>
        <w:t>maintenance and performance</w:t>
      </w:r>
      <w:r w:rsidRPr="00363BEF">
        <w:rPr>
          <w:rFonts w:ascii="Segoe UI" w:eastAsia="Times New Roman" w:hAnsi="Segoe UI" w:cs="Segoe UI"/>
          <w:color w:val="2A2B3F"/>
          <w:sz w:val="24"/>
          <w:szCs w:val="24"/>
          <w:lang w:eastAsia="en-IN"/>
        </w:rPr>
        <w:t> can be problematic.</w:t>
      </w:r>
    </w:p>
    <w:p w:rsidR="00363BEF" w:rsidRPr="00363BEF" w:rsidRDefault="00363BEF" w:rsidP="00363BEF">
      <w:pPr>
        <w:numPr>
          <w:ilvl w:val="0"/>
          <w:numId w:val="25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So this is not a primary disadvantage.</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It leads to data redundancy and inconsistency.</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w:t>
      </w:r>
      <w:r w:rsidRPr="00363BEF">
        <w:rPr>
          <w:rFonts w:ascii="Segoe UI" w:eastAsia="Times New Roman" w:hAnsi="Segoe UI" w:cs="Segoe UI"/>
          <w:b/>
          <w:bCs/>
          <w:color w:val="2A2B3F"/>
          <w:sz w:val="24"/>
          <w:szCs w:val="24"/>
          <w:lang w:eastAsia="en-IN"/>
        </w:rPr>
        <w:t>significant disadvantage</w:t>
      </w:r>
      <w:r w:rsidRPr="00363BEF">
        <w:rPr>
          <w:rFonts w:ascii="Segoe UI" w:eastAsia="Times New Roman" w:hAnsi="Segoe UI" w:cs="Segoe UI"/>
          <w:color w:val="2A2B3F"/>
          <w:sz w:val="24"/>
          <w:szCs w:val="24"/>
          <w:lang w:eastAsia="en-IN"/>
        </w:rPr>
        <w:t> of a Flat schema is the risk of </w:t>
      </w:r>
      <w:r w:rsidRPr="00363BEF">
        <w:rPr>
          <w:rFonts w:ascii="Segoe UI" w:eastAsia="Times New Roman" w:hAnsi="Segoe UI" w:cs="Segoe UI"/>
          <w:b/>
          <w:bCs/>
          <w:color w:val="2A2B3F"/>
          <w:sz w:val="24"/>
          <w:szCs w:val="24"/>
          <w:lang w:eastAsia="en-IN"/>
        </w:rPr>
        <w:t>data redundancy and inconsistency</w:t>
      </w:r>
      <w:r w:rsidRPr="00363BEF">
        <w:rPr>
          <w:rFonts w:ascii="Segoe UI" w:eastAsia="Times New Roman" w:hAnsi="Segoe UI" w:cs="Segoe UI"/>
          <w:color w:val="2A2B3F"/>
          <w:sz w:val="24"/>
          <w:szCs w:val="24"/>
          <w:lang w:eastAsia="en-IN"/>
        </w:rPr>
        <w:t> due to denormalization:</w:t>
      </w:r>
    </w:p>
    <w:p w:rsidR="00363BEF" w:rsidRPr="00363BEF" w:rsidRDefault="00363BEF" w:rsidP="00363BEF">
      <w:pPr>
        <w:numPr>
          <w:ilvl w:val="0"/>
          <w:numId w:val="25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same data (e.g., customer name, product info) may appear in </w:t>
      </w:r>
      <w:r w:rsidRPr="00363BEF">
        <w:rPr>
          <w:rFonts w:ascii="Segoe UI" w:eastAsia="Times New Roman" w:hAnsi="Segoe UI" w:cs="Segoe UI"/>
          <w:b/>
          <w:bCs/>
          <w:color w:val="2A2B3F"/>
          <w:sz w:val="24"/>
          <w:szCs w:val="24"/>
          <w:lang w:eastAsia="en-IN"/>
        </w:rPr>
        <w:t>multiple rows</w:t>
      </w:r>
      <w:r w:rsidRPr="00363BEF">
        <w:rPr>
          <w:rFonts w:ascii="Segoe UI" w:eastAsia="Times New Roman" w:hAnsi="Segoe UI" w:cs="Segoe UI"/>
          <w:color w:val="2A2B3F"/>
          <w:sz w:val="24"/>
          <w:szCs w:val="24"/>
          <w:lang w:eastAsia="en-IN"/>
        </w:rPr>
        <w:t>, increasing file size and the chance of </w:t>
      </w:r>
      <w:r w:rsidRPr="00363BEF">
        <w:rPr>
          <w:rFonts w:ascii="Segoe UI" w:eastAsia="Times New Roman" w:hAnsi="Segoe UI" w:cs="Segoe UI"/>
          <w:b/>
          <w:bCs/>
          <w:color w:val="2A2B3F"/>
          <w:sz w:val="24"/>
          <w:szCs w:val="24"/>
          <w:lang w:eastAsia="en-IN"/>
        </w:rPr>
        <w:t>data errors</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5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It can make updates </w:t>
      </w:r>
      <w:r w:rsidRPr="00363BEF">
        <w:rPr>
          <w:rFonts w:ascii="Segoe UI" w:eastAsia="Times New Roman" w:hAnsi="Segoe UI" w:cs="Segoe UI"/>
          <w:b/>
          <w:bCs/>
          <w:color w:val="2A2B3F"/>
          <w:sz w:val="24"/>
          <w:szCs w:val="24"/>
          <w:lang w:eastAsia="en-IN"/>
        </w:rPr>
        <w:t>harder to maintain</w:t>
      </w:r>
      <w:r w:rsidRPr="00363BEF">
        <w:rPr>
          <w:rFonts w:ascii="Segoe UI" w:eastAsia="Times New Roman" w:hAnsi="Segoe UI" w:cs="Segoe UI"/>
          <w:color w:val="2A2B3F"/>
          <w:sz w:val="24"/>
          <w:szCs w:val="24"/>
          <w:lang w:eastAsia="en-IN"/>
        </w:rPr>
        <w:t> and compromise </w:t>
      </w:r>
      <w:r w:rsidRPr="00363BEF">
        <w:rPr>
          <w:rFonts w:ascii="Segoe UI" w:eastAsia="Times New Roman" w:hAnsi="Segoe UI" w:cs="Segoe UI"/>
          <w:b/>
          <w:bCs/>
          <w:color w:val="2A2B3F"/>
          <w:sz w:val="24"/>
          <w:szCs w:val="24"/>
          <w:lang w:eastAsia="en-IN"/>
        </w:rPr>
        <w:t>data integrity</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5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Unlike a star schema, a flat schema lacks structure to </w:t>
      </w:r>
      <w:r w:rsidRPr="00363BEF">
        <w:rPr>
          <w:rFonts w:ascii="Segoe UI" w:eastAsia="Times New Roman" w:hAnsi="Segoe UI" w:cs="Segoe UI"/>
          <w:b/>
          <w:bCs/>
          <w:color w:val="2A2B3F"/>
          <w:sz w:val="24"/>
          <w:szCs w:val="24"/>
          <w:lang w:eastAsia="en-IN"/>
        </w:rPr>
        <w:t>efficiently manage relationships</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avoid duplication</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Flat Schema Disadvantage</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At Adventure Works, as a Data Analyst, you’re discussing a proposal to use a Flat schema for a Power BI project during a coffee break. A Flat schema combines all data into a single, wide table—e.g., Sales data with columns like SaleID, Date, ProductID, ProductName, Category, Region, StoreName, Amount—instead of a normalized star schema (e.g., separate Sales, Products, Stores tables). You’d explain to your colleague that a significant disadvantage is that </w:t>
      </w:r>
      <w:r w:rsidRPr="00363BEF">
        <w:rPr>
          <w:rFonts w:ascii="Segoe UI" w:eastAsia="Times New Roman" w:hAnsi="Segoe UI" w:cs="Segoe UI"/>
          <w:b/>
          <w:bCs/>
          <w:color w:val="2A2B3F"/>
          <w:sz w:val="24"/>
          <w:szCs w:val="24"/>
          <w:lang w:eastAsia="en-IN"/>
        </w:rPr>
        <w:t>it leads to data redundancy and inconsistency</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Imagine importing a Flat schema into Power BI Desktop via "Get Data" (e.g., from a CSV). The table might look like:</w:t>
      </w:r>
    </w:p>
    <w:p w:rsidR="00363BEF" w:rsidRPr="00363BEF" w:rsidRDefault="00363BEF" w:rsidP="00363BEF">
      <w:pPr>
        <w:numPr>
          <w:ilvl w:val="0"/>
          <w:numId w:val="25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Row 1: 1001, 2024-01-01, P001, Laptop, Electronics, North, StoreA, $500</w:t>
      </w:r>
    </w:p>
    <w:p w:rsidR="00363BEF" w:rsidRPr="00363BEF" w:rsidRDefault="00363BEF" w:rsidP="00363BEF">
      <w:pPr>
        <w:numPr>
          <w:ilvl w:val="0"/>
          <w:numId w:val="25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Row 2: 1002, 2024-01-02, P001, Laptop, Electronics, North, StoreA, $600</w:t>
      </w:r>
      <w:r w:rsidRPr="00363BEF">
        <w:rPr>
          <w:rFonts w:ascii="Segoe UI" w:eastAsia="Times New Roman" w:hAnsi="Segoe UI" w:cs="Segoe UI"/>
          <w:color w:val="2A2B3F"/>
          <w:sz w:val="24"/>
          <w:szCs w:val="24"/>
          <w:lang w:eastAsia="en-IN"/>
        </w:rPr>
        <w:br/>
        <w:t>Here, "Laptop," "Electronics," "North," and "StoreA" repeat for every P001 sale, bloating the dataset. If a product name changes (e.g., "Laptop" to "Notebook"), updating every row risks errors—Row 1 might update to "Notebook," but Row 2 stays "Laptop" due to manual oversight, causing inconsistency. In a star schema, ProductName lives in one Products table row (P001, Notebook), updated once, and Sales references it via ProductID, avoiding duplication and ensuring consistency.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Flat schema redundantly stores descriptive data (e.g., ProductName, StoreName) in every transaction row, increasing storage (e.g., 10,000 sales × 5 repeated columns vs. 10 products in one table) and refresh times in Power BI’s VertiPaq engine. Inconsistency arises when updates aren’t uniformly applied across duplicates—e.g., a region misspelled in some rows (North vs. Nroth). A star schema, with dimension tables (Products, Stores) linked to a Sales fact table, eliminates this by centralizing attributes. The Microsoft documentation on </w:t>
      </w:r>
      <w:hyperlink r:id="rId123" w:history="1">
        <w:r w:rsidRPr="00363BEF">
          <w:rPr>
            <w:rFonts w:ascii="Segoe UI" w:eastAsia="Times New Roman" w:hAnsi="Segoe UI" w:cs="Segoe UI"/>
            <w:color w:val="6D28D2"/>
            <w:sz w:val="24"/>
            <w:szCs w:val="24"/>
            <w:u w:val="single"/>
            <w:lang w:eastAsia="en-IN"/>
          </w:rPr>
          <w:t>data modeling</w:t>
        </w:r>
      </w:hyperlink>
      <w:r w:rsidRPr="00363BEF">
        <w:rPr>
          <w:rFonts w:ascii="Segoe UI" w:eastAsia="Times New Roman" w:hAnsi="Segoe UI" w:cs="Segoe UI"/>
          <w:color w:val="2A2B3F"/>
          <w:sz w:val="24"/>
          <w:szCs w:val="24"/>
          <w:lang w:eastAsia="en-IN"/>
        </w:rPr>
        <w:t> warns, “Flat schemas lead to redundancy and potential inconsistency, as repeated data increases the risk of errors compared to normalized or star schemas.”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25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Lacks visualization capabilities</w:t>
      </w:r>
      <w:r w:rsidRPr="00363BEF">
        <w:rPr>
          <w:rFonts w:ascii="Segoe UI" w:eastAsia="Times New Roman" w:hAnsi="Segoe UI" w:cs="Segoe UI"/>
          <w:color w:val="2A2B3F"/>
          <w:sz w:val="24"/>
          <w:szCs w:val="24"/>
          <w:lang w:eastAsia="en-IN"/>
        </w:rPr>
        <w:t>: Flat schemas don’t limit Power BI’s visualization—charts work fine; the issue is data structure, not display, per </w:t>
      </w:r>
      <w:hyperlink r:id="rId124" w:history="1">
        <w:r w:rsidRPr="00363BEF">
          <w:rPr>
            <w:rFonts w:ascii="Segoe UI" w:eastAsia="Times New Roman" w:hAnsi="Segoe UI" w:cs="Segoe UI"/>
            <w:color w:val="6D28D2"/>
            <w:sz w:val="24"/>
            <w:szCs w:val="24"/>
            <w:u w:val="single"/>
            <w:lang w:eastAsia="en-IN"/>
          </w:rPr>
          <w:t>visualization docs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5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Complex to implement</w:t>
      </w:r>
      <w:r w:rsidRPr="00363BEF">
        <w:rPr>
          <w:rFonts w:ascii="Segoe UI" w:eastAsia="Times New Roman" w:hAnsi="Segoe UI" w:cs="Segoe UI"/>
          <w:color w:val="2A2B3F"/>
          <w:sz w:val="24"/>
          <w:szCs w:val="24"/>
          <w:lang w:eastAsia="en-IN"/>
        </w:rPr>
        <w:t>: Flat schemas are simpler to create (e.g., one table vs. multiple with relationships), but simplicity sacrifices efficiency and integrity, not complexity.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You’d tell your colleague, “A Flat schema’s big drawback is redundancy—like repeating ‘Laptop’ thousands of times—and inconsistency, where updates can miss rows, making data unreliable. A star schema avoids this mess.” This insight helps Adventure Works weigh the proposal’s trade-offs.</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Model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47</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Overview</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Northwind Traders is a global distributor of food and beverage products, operating across North America, Europe, and Asia. The company manages a diverse product portfolio, serving hundreds of customers through regional warehouses. Currently, Northwind faces challenges in tracking sales performance, managing inventory efficiently, and providing accurate financial insights to leadership.</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Existing Environment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Data Sources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78980" cy="1973580"/>
            <wp:effectExtent l="0" t="0" r="7620" b="7620"/>
            <wp:docPr id="29" name="Picture 29" descr="https://img-c.udemycdn.com/redactor/raw/practice_test_question/2025-02-10_09-09-49-377aae3dac510b08b7f31cb43b04df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img-c.udemycdn.com/redactor/raw/practice_test_question/2025-02-10_09-09-49-377aae3dac510b08b7f31cb43b04df25.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78980" cy="197358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Current Reporting Process</w:t>
      </w:r>
    </w:p>
    <w:p w:rsidR="00363BEF" w:rsidRPr="00363BEF" w:rsidRDefault="00363BEF" w:rsidP="00363BEF">
      <w:pPr>
        <w:numPr>
          <w:ilvl w:val="0"/>
          <w:numId w:val="26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Sales and inventory reports are manually compiled using Excel, leading to inconsistent metrics and errors.</w:t>
      </w:r>
    </w:p>
    <w:p w:rsidR="00363BEF" w:rsidRPr="00363BEF" w:rsidRDefault="00363BEF" w:rsidP="00363BEF">
      <w:pPr>
        <w:numPr>
          <w:ilvl w:val="0"/>
          <w:numId w:val="26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finance team spends 4-5 days monthly reconciling discrepancies between sales, inventory, and financial data.</w:t>
      </w:r>
    </w:p>
    <w:p w:rsidR="00363BEF" w:rsidRPr="00363BEF" w:rsidRDefault="00363BEF" w:rsidP="00363BEF">
      <w:pPr>
        <w:numPr>
          <w:ilvl w:val="0"/>
          <w:numId w:val="26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Leadership often receives outdated reports, limiting timely decision-making.</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Business Issues</w:t>
      </w:r>
    </w:p>
    <w:p w:rsidR="00363BEF" w:rsidRPr="00363BEF" w:rsidRDefault="00363BEF" w:rsidP="00363BEF">
      <w:pPr>
        <w:numPr>
          <w:ilvl w:val="0"/>
          <w:numId w:val="261"/>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Inconsistent Data:</w:t>
      </w:r>
      <w:r w:rsidRPr="00363BEF">
        <w:rPr>
          <w:rFonts w:ascii="Segoe UI" w:eastAsia="Times New Roman" w:hAnsi="Segoe UI" w:cs="Segoe UI"/>
          <w:color w:val="2A2B3F"/>
          <w:sz w:val="24"/>
          <w:szCs w:val="24"/>
          <w:lang w:eastAsia="en-IN"/>
        </w:rPr>
        <w:t> Sales, inventory, and financial reports often show conflicting numbers due to manual data consolidation.</w:t>
      </w:r>
    </w:p>
    <w:p w:rsidR="00363BEF" w:rsidRPr="00363BEF" w:rsidRDefault="00363BEF" w:rsidP="00363BEF">
      <w:pPr>
        <w:numPr>
          <w:ilvl w:val="0"/>
          <w:numId w:val="261"/>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Delayed Insights:</w:t>
      </w:r>
      <w:r w:rsidRPr="00363BEF">
        <w:rPr>
          <w:rFonts w:ascii="Segoe UI" w:eastAsia="Times New Roman" w:hAnsi="Segoe UI" w:cs="Segoe UI"/>
          <w:color w:val="2A2B3F"/>
          <w:sz w:val="24"/>
          <w:szCs w:val="24"/>
          <w:lang w:eastAsia="en-IN"/>
        </w:rPr>
        <w:t> Decision-makers receive reports after critical sales periods, affecting promotional strategies.</w:t>
      </w:r>
    </w:p>
    <w:p w:rsidR="00363BEF" w:rsidRPr="00363BEF" w:rsidRDefault="00363BEF" w:rsidP="00363BEF">
      <w:pPr>
        <w:numPr>
          <w:ilvl w:val="0"/>
          <w:numId w:val="261"/>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Inventory Inefficiency:</w:t>
      </w:r>
      <w:r w:rsidRPr="00363BEF">
        <w:rPr>
          <w:rFonts w:ascii="Segoe UI" w:eastAsia="Times New Roman" w:hAnsi="Segoe UI" w:cs="Segoe UI"/>
          <w:color w:val="2A2B3F"/>
          <w:sz w:val="24"/>
          <w:szCs w:val="24"/>
          <w:lang w:eastAsia="en-IN"/>
        </w:rPr>
        <w:t> Overstocking and stockouts occur frequently because of poor visibility into real-time inventory levels.</w:t>
      </w:r>
    </w:p>
    <w:p w:rsidR="00363BEF" w:rsidRPr="00363BEF" w:rsidRDefault="00363BEF" w:rsidP="00363BEF">
      <w:pPr>
        <w:numPr>
          <w:ilvl w:val="0"/>
          <w:numId w:val="261"/>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Lack of Automation:</w:t>
      </w:r>
      <w:r w:rsidRPr="00363BEF">
        <w:rPr>
          <w:rFonts w:ascii="Segoe UI" w:eastAsia="Times New Roman" w:hAnsi="Segoe UI" w:cs="Segoe UI"/>
          <w:color w:val="2A2B3F"/>
          <w:sz w:val="24"/>
          <w:szCs w:val="24"/>
          <w:lang w:eastAsia="en-IN"/>
        </w:rPr>
        <w:t> Manual data entry increases the risk of errors and consumes valuable analyst time.</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Requirements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Planned Changes</w:t>
      </w:r>
    </w:p>
    <w:p w:rsidR="00363BEF" w:rsidRPr="00363BEF" w:rsidRDefault="00363BEF" w:rsidP="00363BEF">
      <w:pPr>
        <w:numPr>
          <w:ilvl w:val="0"/>
          <w:numId w:val="262"/>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Implement Power BI to automate reporting, ensuring real-time sales and inventory insights.</w:t>
      </w:r>
    </w:p>
    <w:p w:rsidR="00363BEF" w:rsidRPr="00363BEF" w:rsidRDefault="00363BEF" w:rsidP="00363BEF">
      <w:pPr>
        <w:numPr>
          <w:ilvl w:val="0"/>
          <w:numId w:val="262"/>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Consolidate data from multiple sources into a single Power BI dataset.</w:t>
      </w:r>
    </w:p>
    <w:p w:rsidR="00363BEF" w:rsidRPr="00363BEF" w:rsidRDefault="00363BEF" w:rsidP="00363BEF">
      <w:pPr>
        <w:numPr>
          <w:ilvl w:val="0"/>
          <w:numId w:val="262"/>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Standardize KPIs for sales performance, inventory turnover, and financial reconciliation.</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Technical Requirements</w:t>
      </w:r>
    </w:p>
    <w:p w:rsidR="00363BEF" w:rsidRPr="00363BEF" w:rsidRDefault="00363BEF" w:rsidP="00363BEF">
      <w:pPr>
        <w:numPr>
          <w:ilvl w:val="0"/>
          <w:numId w:val="263"/>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Data must refresh automatically every 2 hours with minimal manual intervention.</w:t>
      </w:r>
    </w:p>
    <w:p w:rsidR="00363BEF" w:rsidRPr="00363BEF" w:rsidRDefault="00363BEF" w:rsidP="00363BEF">
      <w:pPr>
        <w:numPr>
          <w:ilvl w:val="0"/>
          <w:numId w:val="263"/>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Reports must support drill-through features for detailed analysis (e.g., from total sales down to the product or customer level).</w:t>
      </w:r>
    </w:p>
    <w:p w:rsidR="00363BEF" w:rsidRPr="00363BEF" w:rsidRDefault="00363BEF" w:rsidP="00363BEF">
      <w:pPr>
        <w:numPr>
          <w:ilvl w:val="0"/>
          <w:numId w:val="263"/>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Mobile-friendly dashboards for executives.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Security Requirements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86600" cy="1645920"/>
            <wp:effectExtent l="0" t="0" r="0" b="0"/>
            <wp:docPr id="28" name="Picture 28" descr="https://img-c.udemycdn.com/redactor/raw/practice_test_question/2025-02-10_09-09-49-60e15ea4756ef27d28ef5fb154391a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img-c.udemycdn.com/redactor/raw/practice_test_question/2025-02-10_09-09-49-60e15ea4756ef27d28ef5fb154391a2f.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86600" cy="164592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Report Requirements</w:t>
      </w:r>
    </w:p>
    <w:p w:rsidR="00363BEF" w:rsidRPr="00363BEF" w:rsidRDefault="00363BEF" w:rsidP="00363BEF">
      <w:pPr>
        <w:numPr>
          <w:ilvl w:val="0"/>
          <w:numId w:val="264"/>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Sales Performance Dashboard:</w:t>
      </w:r>
    </w:p>
    <w:p w:rsidR="00363BEF" w:rsidRPr="00363BEF" w:rsidRDefault="00363BEF" w:rsidP="00363BEF">
      <w:pPr>
        <w:numPr>
          <w:ilvl w:val="1"/>
          <w:numId w:val="264"/>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Total Sales, Revenue by Region, Product, and Sales Rep</w:t>
      </w:r>
    </w:p>
    <w:p w:rsidR="00363BEF" w:rsidRPr="00363BEF" w:rsidRDefault="00363BEF" w:rsidP="00363BEF">
      <w:pPr>
        <w:numPr>
          <w:ilvl w:val="1"/>
          <w:numId w:val="264"/>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Year-over-Year Growth and Monthly Trends</w:t>
      </w:r>
    </w:p>
    <w:p w:rsidR="00363BEF" w:rsidRPr="00363BEF" w:rsidRDefault="00363BEF" w:rsidP="00363BEF">
      <w:pPr>
        <w:numPr>
          <w:ilvl w:val="0"/>
          <w:numId w:val="264"/>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Inventory Management Dashboard:</w:t>
      </w:r>
    </w:p>
    <w:p w:rsidR="00363BEF" w:rsidRPr="00363BEF" w:rsidRDefault="00363BEF" w:rsidP="00363BEF">
      <w:pPr>
        <w:numPr>
          <w:ilvl w:val="1"/>
          <w:numId w:val="264"/>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Current Stock Levels, Reorder Alerts, and Stock Movement Analysis</w:t>
      </w:r>
    </w:p>
    <w:p w:rsidR="00363BEF" w:rsidRPr="00363BEF" w:rsidRDefault="00363BEF" w:rsidP="00363BEF">
      <w:pPr>
        <w:numPr>
          <w:ilvl w:val="1"/>
          <w:numId w:val="264"/>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Inventory Turnover Rate and Stock Aging</w:t>
      </w:r>
    </w:p>
    <w:p w:rsidR="00363BEF" w:rsidRPr="00363BEF" w:rsidRDefault="00363BEF" w:rsidP="00363BEF">
      <w:pPr>
        <w:numPr>
          <w:ilvl w:val="0"/>
          <w:numId w:val="264"/>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Financial Insights Dashboard:</w:t>
      </w:r>
    </w:p>
    <w:p w:rsidR="00363BEF" w:rsidRPr="00363BEF" w:rsidRDefault="00363BEF" w:rsidP="00363BEF">
      <w:pPr>
        <w:numPr>
          <w:ilvl w:val="1"/>
          <w:numId w:val="264"/>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Profit Margin Analysis</w:t>
      </w:r>
    </w:p>
    <w:p w:rsidR="00363BEF" w:rsidRPr="00363BEF" w:rsidRDefault="00363BEF" w:rsidP="00363BEF">
      <w:pPr>
        <w:numPr>
          <w:ilvl w:val="1"/>
          <w:numId w:val="264"/>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Budget vs. Actual Variance</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Sample Data Tables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78980" cy="3360420"/>
            <wp:effectExtent l="0" t="0" r="7620" b="0"/>
            <wp:docPr id="27" name="Picture 27" descr="https://img-c.udemycdn.com/redactor/raw/practice_test_question/2025-02-10_09-09-49-57e9f64797f063693735c62c75bb2d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img-c.udemycdn.com/redactor/raw/practice_test_question/2025-02-10_09-09-49-57e9f64797f063693735c62c75bb2d0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78980" cy="336042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Overview</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Northwind Traders is a global distributor of food and beverage products, operating across North America, Europe, and Asia. The company manages a diverse product portfolio, serving hundreds of customers through regional warehouses. Currently, Northwind faces challenges in tracking sales performance, managing inventory efficiently, and providing accurate financial insights to leadership.</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Existing Environment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Data Sources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78980" cy="1973580"/>
            <wp:effectExtent l="0" t="0" r="7620" b="7620"/>
            <wp:docPr id="26" name="Picture 26" descr="https://img-c.udemycdn.com/redactor/raw/practice_test_question/2025-02-10_09-09-49-377aae3dac510b08b7f31cb43b04df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img-c.udemycdn.com/redactor/raw/practice_test_question/2025-02-10_09-09-49-377aae3dac510b08b7f31cb43b04df25.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78980" cy="197358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Current Reporting Process</w:t>
      </w:r>
    </w:p>
    <w:p w:rsidR="00363BEF" w:rsidRPr="00363BEF" w:rsidRDefault="00363BEF" w:rsidP="00363BEF">
      <w:pPr>
        <w:numPr>
          <w:ilvl w:val="0"/>
          <w:numId w:val="26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Sales and inventory reports are manually compiled using Excel, leading to inconsistent metrics and errors.</w:t>
      </w:r>
    </w:p>
    <w:p w:rsidR="00363BEF" w:rsidRPr="00363BEF" w:rsidRDefault="00363BEF" w:rsidP="00363BEF">
      <w:pPr>
        <w:numPr>
          <w:ilvl w:val="0"/>
          <w:numId w:val="26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finance team spends 4-5 days monthly reconciling discrepancies between sales, inventory, and financial data.</w:t>
      </w:r>
    </w:p>
    <w:p w:rsidR="00363BEF" w:rsidRPr="00363BEF" w:rsidRDefault="00363BEF" w:rsidP="00363BEF">
      <w:pPr>
        <w:numPr>
          <w:ilvl w:val="0"/>
          <w:numId w:val="26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Leadership often receives outdated reports, limiting timely decision-making.</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Business Issues</w:t>
      </w:r>
    </w:p>
    <w:p w:rsidR="00363BEF" w:rsidRPr="00363BEF" w:rsidRDefault="00363BEF" w:rsidP="00363BEF">
      <w:pPr>
        <w:numPr>
          <w:ilvl w:val="0"/>
          <w:numId w:val="266"/>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Inconsistent Data:</w:t>
      </w:r>
      <w:r w:rsidRPr="00363BEF">
        <w:rPr>
          <w:rFonts w:ascii="Segoe UI" w:eastAsia="Times New Roman" w:hAnsi="Segoe UI" w:cs="Segoe UI"/>
          <w:color w:val="2A2B3F"/>
          <w:sz w:val="24"/>
          <w:szCs w:val="24"/>
          <w:lang w:eastAsia="en-IN"/>
        </w:rPr>
        <w:t> Sales, inventory, and financial reports often show conflicting numbers due to manual data consolidation.</w:t>
      </w:r>
    </w:p>
    <w:p w:rsidR="00363BEF" w:rsidRPr="00363BEF" w:rsidRDefault="00363BEF" w:rsidP="00363BEF">
      <w:pPr>
        <w:numPr>
          <w:ilvl w:val="0"/>
          <w:numId w:val="266"/>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Delayed Insights:</w:t>
      </w:r>
      <w:r w:rsidRPr="00363BEF">
        <w:rPr>
          <w:rFonts w:ascii="Segoe UI" w:eastAsia="Times New Roman" w:hAnsi="Segoe UI" w:cs="Segoe UI"/>
          <w:color w:val="2A2B3F"/>
          <w:sz w:val="24"/>
          <w:szCs w:val="24"/>
          <w:lang w:eastAsia="en-IN"/>
        </w:rPr>
        <w:t> Decision-makers receive reports after critical sales periods, affecting promotional strategies.</w:t>
      </w:r>
    </w:p>
    <w:p w:rsidR="00363BEF" w:rsidRPr="00363BEF" w:rsidRDefault="00363BEF" w:rsidP="00363BEF">
      <w:pPr>
        <w:numPr>
          <w:ilvl w:val="0"/>
          <w:numId w:val="266"/>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Inventory Inefficiency:</w:t>
      </w:r>
      <w:r w:rsidRPr="00363BEF">
        <w:rPr>
          <w:rFonts w:ascii="Segoe UI" w:eastAsia="Times New Roman" w:hAnsi="Segoe UI" w:cs="Segoe UI"/>
          <w:color w:val="2A2B3F"/>
          <w:sz w:val="24"/>
          <w:szCs w:val="24"/>
          <w:lang w:eastAsia="en-IN"/>
        </w:rPr>
        <w:t> Overstocking and stockouts occur frequently because of poor visibility into real-time inventory levels.</w:t>
      </w:r>
    </w:p>
    <w:p w:rsidR="00363BEF" w:rsidRPr="00363BEF" w:rsidRDefault="00363BEF" w:rsidP="00363BEF">
      <w:pPr>
        <w:numPr>
          <w:ilvl w:val="0"/>
          <w:numId w:val="266"/>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Lack of Automation:</w:t>
      </w:r>
      <w:r w:rsidRPr="00363BEF">
        <w:rPr>
          <w:rFonts w:ascii="Segoe UI" w:eastAsia="Times New Roman" w:hAnsi="Segoe UI" w:cs="Segoe UI"/>
          <w:color w:val="2A2B3F"/>
          <w:sz w:val="24"/>
          <w:szCs w:val="24"/>
          <w:lang w:eastAsia="en-IN"/>
        </w:rPr>
        <w:t> Manual data entry increases the risk of errors and consumes valuable analyst time.</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Requirements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Planned Changes</w:t>
      </w:r>
    </w:p>
    <w:p w:rsidR="00363BEF" w:rsidRPr="00363BEF" w:rsidRDefault="00363BEF" w:rsidP="00363BEF">
      <w:pPr>
        <w:numPr>
          <w:ilvl w:val="0"/>
          <w:numId w:val="26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Implement Power BI to automate reporting, ensuring real-time sales and inventory insights.</w:t>
      </w:r>
    </w:p>
    <w:p w:rsidR="00363BEF" w:rsidRPr="00363BEF" w:rsidRDefault="00363BEF" w:rsidP="00363BEF">
      <w:pPr>
        <w:numPr>
          <w:ilvl w:val="0"/>
          <w:numId w:val="26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Consolidate data from multiple sources into a single Power BI dataset.</w:t>
      </w:r>
    </w:p>
    <w:p w:rsidR="00363BEF" w:rsidRPr="00363BEF" w:rsidRDefault="00363BEF" w:rsidP="00363BEF">
      <w:pPr>
        <w:numPr>
          <w:ilvl w:val="0"/>
          <w:numId w:val="26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Standardize KPIs for sales performance, inventory turnover, and financial reconciliation.</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Technical Requirements</w:t>
      </w:r>
    </w:p>
    <w:p w:rsidR="00363BEF" w:rsidRPr="00363BEF" w:rsidRDefault="00363BEF" w:rsidP="00363BEF">
      <w:pPr>
        <w:numPr>
          <w:ilvl w:val="0"/>
          <w:numId w:val="26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Data must refresh automatically every 2 hours with minimal manual intervention.</w:t>
      </w:r>
    </w:p>
    <w:p w:rsidR="00363BEF" w:rsidRPr="00363BEF" w:rsidRDefault="00363BEF" w:rsidP="00363BEF">
      <w:pPr>
        <w:numPr>
          <w:ilvl w:val="0"/>
          <w:numId w:val="26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Reports must support drill-through features for detailed analysis (e.g., from total sales down to the product or customer level).</w:t>
      </w:r>
    </w:p>
    <w:p w:rsidR="00363BEF" w:rsidRPr="00363BEF" w:rsidRDefault="00363BEF" w:rsidP="00363BEF">
      <w:pPr>
        <w:numPr>
          <w:ilvl w:val="0"/>
          <w:numId w:val="26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Mobile-friendly dashboards for executives.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Security Requirements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86600" cy="1645920"/>
            <wp:effectExtent l="0" t="0" r="0" b="0"/>
            <wp:docPr id="25" name="Picture 25" descr="https://img-c.udemycdn.com/redactor/raw/practice_test_question/2025-02-10_09-09-49-60e15ea4756ef27d28ef5fb154391a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img-c.udemycdn.com/redactor/raw/practice_test_question/2025-02-10_09-09-49-60e15ea4756ef27d28ef5fb154391a2f.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86600" cy="164592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Report Requirements</w:t>
      </w:r>
    </w:p>
    <w:p w:rsidR="00363BEF" w:rsidRPr="00363BEF" w:rsidRDefault="00363BEF" w:rsidP="00363BEF">
      <w:pPr>
        <w:numPr>
          <w:ilvl w:val="0"/>
          <w:numId w:val="26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Sales Performance Dashboard:</w:t>
      </w:r>
    </w:p>
    <w:p w:rsidR="00363BEF" w:rsidRPr="00363BEF" w:rsidRDefault="00363BEF" w:rsidP="00363BEF">
      <w:pPr>
        <w:numPr>
          <w:ilvl w:val="1"/>
          <w:numId w:val="26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Total Sales, Revenue by Region, Product, and Sales Rep</w:t>
      </w:r>
    </w:p>
    <w:p w:rsidR="00363BEF" w:rsidRPr="00363BEF" w:rsidRDefault="00363BEF" w:rsidP="00363BEF">
      <w:pPr>
        <w:numPr>
          <w:ilvl w:val="1"/>
          <w:numId w:val="26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Year-over-Year Growth and Monthly Trends</w:t>
      </w:r>
    </w:p>
    <w:p w:rsidR="00363BEF" w:rsidRPr="00363BEF" w:rsidRDefault="00363BEF" w:rsidP="00363BEF">
      <w:pPr>
        <w:numPr>
          <w:ilvl w:val="0"/>
          <w:numId w:val="26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Inventory Management Dashboard:</w:t>
      </w:r>
    </w:p>
    <w:p w:rsidR="00363BEF" w:rsidRPr="00363BEF" w:rsidRDefault="00363BEF" w:rsidP="00363BEF">
      <w:pPr>
        <w:numPr>
          <w:ilvl w:val="1"/>
          <w:numId w:val="26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Current Stock Levels, Reorder Alerts, and Stock Movement Analysis</w:t>
      </w:r>
    </w:p>
    <w:p w:rsidR="00363BEF" w:rsidRPr="00363BEF" w:rsidRDefault="00363BEF" w:rsidP="00363BEF">
      <w:pPr>
        <w:numPr>
          <w:ilvl w:val="1"/>
          <w:numId w:val="26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Inventory Turnover Rate and Stock Aging</w:t>
      </w:r>
    </w:p>
    <w:p w:rsidR="00363BEF" w:rsidRPr="00363BEF" w:rsidRDefault="00363BEF" w:rsidP="00363BEF">
      <w:pPr>
        <w:numPr>
          <w:ilvl w:val="0"/>
          <w:numId w:val="26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Financial Insights Dashboard:</w:t>
      </w:r>
    </w:p>
    <w:p w:rsidR="00363BEF" w:rsidRPr="00363BEF" w:rsidRDefault="00363BEF" w:rsidP="00363BEF">
      <w:pPr>
        <w:numPr>
          <w:ilvl w:val="1"/>
          <w:numId w:val="26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Profit Margin Analysis</w:t>
      </w:r>
    </w:p>
    <w:p w:rsidR="00363BEF" w:rsidRPr="00363BEF" w:rsidRDefault="00363BEF" w:rsidP="00363BEF">
      <w:pPr>
        <w:numPr>
          <w:ilvl w:val="1"/>
          <w:numId w:val="26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Budget vs. Actual Variance</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Sample Data Tables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78980" cy="3360420"/>
            <wp:effectExtent l="0" t="0" r="7620" b="0"/>
            <wp:docPr id="24" name="Picture 24" descr="https://img-c.udemycdn.com/redactor/raw/practice_test_question/2025-02-10_09-09-49-57e9f64797f063693735c62c75bb2d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img-c.udemycdn.com/redactor/raw/practice_test_question/2025-02-10_09-09-49-57e9f64797f063693735c62c75bb2d0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78980" cy="336042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are a Power BI administrator for </w:t>
      </w:r>
      <w:r w:rsidRPr="00363BEF">
        <w:rPr>
          <w:rFonts w:ascii="Segoe UI" w:eastAsia="Times New Roman" w:hAnsi="Segoe UI" w:cs="Segoe UI"/>
          <w:b/>
          <w:bCs/>
          <w:color w:val="2A2B3F"/>
          <w:sz w:val="24"/>
          <w:szCs w:val="24"/>
          <w:lang w:eastAsia="en-IN"/>
        </w:rPr>
        <w:t>Northwind Traders</w:t>
      </w:r>
      <w:r w:rsidRPr="00363BEF">
        <w:rPr>
          <w:rFonts w:ascii="Segoe UI" w:eastAsia="Times New Roman" w:hAnsi="Segoe UI" w:cs="Segoe UI"/>
          <w:color w:val="2A2B3F"/>
          <w:sz w:val="24"/>
          <w:szCs w:val="24"/>
          <w:lang w:eastAsia="en-IN"/>
        </w:rPr>
        <w:t>. The company uses </w:t>
      </w:r>
      <w:r w:rsidRPr="00363BEF">
        <w:rPr>
          <w:rFonts w:ascii="Segoe UI" w:eastAsia="Times New Roman" w:hAnsi="Segoe UI" w:cs="Segoe UI"/>
          <w:b/>
          <w:bCs/>
          <w:color w:val="2A2B3F"/>
          <w:sz w:val="24"/>
          <w:szCs w:val="24"/>
          <w:lang w:eastAsia="en-IN"/>
        </w:rPr>
        <w:t>Power BI Service</w:t>
      </w:r>
      <w:r w:rsidRPr="00363BEF">
        <w:rPr>
          <w:rFonts w:ascii="Segoe UI" w:eastAsia="Times New Roman" w:hAnsi="Segoe UI" w:cs="Segoe UI"/>
          <w:color w:val="2A2B3F"/>
          <w:sz w:val="24"/>
          <w:szCs w:val="24"/>
          <w:lang w:eastAsia="en-IN"/>
        </w:rPr>
        <w:t> to publish dashboards and reports for various departments, including Sales, Finance, and Operations.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are tasked with creating and managing </w:t>
      </w:r>
      <w:r w:rsidRPr="00363BEF">
        <w:rPr>
          <w:rFonts w:ascii="Segoe UI" w:eastAsia="Times New Roman" w:hAnsi="Segoe UI" w:cs="Segoe UI"/>
          <w:b/>
          <w:bCs/>
          <w:color w:val="2A2B3F"/>
          <w:sz w:val="24"/>
          <w:szCs w:val="24"/>
          <w:lang w:eastAsia="en-IN"/>
        </w:rPr>
        <w:t>workspaces</w:t>
      </w:r>
      <w:r w:rsidRPr="00363BEF">
        <w:rPr>
          <w:rFonts w:ascii="Segoe UI" w:eastAsia="Times New Roman" w:hAnsi="Segoe UI" w:cs="Segoe UI"/>
          <w:color w:val="2A2B3F"/>
          <w:sz w:val="24"/>
          <w:szCs w:val="24"/>
          <w:lang w:eastAsia="en-IN"/>
        </w:rPr>
        <w:t> to ensure proper data governance and secure report sharing. The following requirements must be met:</w:t>
      </w:r>
    </w:p>
    <w:p w:rsidR="00363BEF" w:rsidRPr="00363BEF" w:rsidRDefault="00363BEF" w:rsidP="00363BEF">
      <w:pPr>
        <w:numPr>
          <w:ilvl w:val="0"/>
          <w:numId w:val="27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w:t>
      </w:r>
      <w:r w:rsidRPr="00363BEF">
        <w:rPr>
          <w:rFonts w:ascii="Segoe UI" w:eastAsia="Times New Roman" w:hAnsi="Segoe UI" w:cs="Segoe UI"/>
          <w:b/>
          <w:bCs/>
          <w:color w:val="2A2B3F"/>
          <w:sz w:val="24"/>
          <w:szCs w:val="24"/>
          <w:lang w:eastAsia="en-IN"/>
        </w:rPr>
        <w:t>Finance workspace</w:t>
      </w:r>
      <w:r w:rsidRPr="00363BEF">
        <w:rPr>
          <w:rFonts w:ascii="Segoe UI" w:eastAsia="Times New Roman" w:hAnsi="Segoe UI" w:cs="Segoe UI"/>
          <w:color w:val="2A2B3F"/>
          <w:sz w:val="24"/>
          <w:szCs w:val="24"/>
          <w:lang w:eastAsia="en-IN"/>
        </w:rPr>
        <w:t> should allow only finance team members to </w:t>
      </w:r>
      <w:r w:rsidRPr="00363BEF">
        <w:rPr>
          <w:rFonts w:ascii="Segoe UI" w:eastAsia="Times New Roman" w:hAnsi="Segoe UI" w:cs="Segoe UI"/>
          <w:b/>
          <w:bCs/>
          <w:color w:val="2A2B3F"/>
          <w:sz w:val="24"/>
          <w:szCs w:val="24"/>
          <w:lang w:eastAsia="en-IN"/>
        </w:rPr>
        <w:t>edit reports and datasets</w:t>
      </w:r>
      <w:r w:rsidRPr="00363BEF">
        <w:rPr>
          <w:rFonts w:ascii="Segoe UI" w:eastAsia="Times New Roman" w:hAnsi="Segoe UI" w:cs="Segoe UI"/>
          <w:color w:val="2A2B3F"/>
          <w:sz w:val="24"/>
          <w:szCs w:val="24"/>
          <w:lang w:eastAsia="en-IN"/>
        </w:rPr>
        <w:t>, while executives should have </w:t>
      </w:r>
      <w:r w:rsidRPr="00363BEF">
        <w:rPr>
          <w:rFonts w:ascii="Segoe UI" w:eastAsia="Times New Roman" w:hAnsi="Segoe UI" w:cs="Segoe UI"/>
          <w:b/>
          <w:bCs/>
          <w:color w:val="2A2B3F"/>
          <w:sz w:val="24"/>
          <w:szCs w:val="24"/>
          <w:lang w:eastAsia="en-IN"/>
        </w:rPr>
        <w:t>read-only access</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7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w:t>
      </w:r>
      <w:r w:rsidRPr="00363BEF">
        <w:rPr>
          <w:rFonts w:ascii="Segoe UI" w:eastAsia="Times New Roman" w:hAnsi="Segoe UI" w:cs="Segoe UI"/>
          <w:b/>
          <w:bCs/>
          <w:color w:val="2A2B3F"/>
          <w:sz w:val="24"/>
          <w:szCs w:val="24"/>
          <w:lang w:eastAsia="en-IN"/>
        </w:rPr>
        <w:t>Sales workspace</w:t>
      </w:r>
      <w:r w:rsidRPr="00363BEF">
        <w:rPr>
          <w:rFonts w:ascii="Segoe UI" w:eastAsia="Times New Roman" w:hAnsi="Segoe UI" w:cs="Segoe UI"/>
          <w:color w:val="2A2B3F"/>
          <w:sz w:val="24"/>
          <w:szCs w:val="24"/>
          <w:lang w:eastAsia="en-IN"/>
        </w:rPr>
        <w:t> requires collaboration among sales analysts, allowing them to </w:t>
      </w:r>
      <w:r w:rsidRPr="00363BEF">
        <w:rPr>
          <w:rFonts w:ascii="Segoe UI" w:eastAsia="Times New Roman" w:hAnsi="Segoe UI" w:cs="Segoe UI"/>
          <w:b/>
          <w:bCs/>
          <w:color w:val="2A2B3F"/>
          <w:sz w:val="24"/>
          <w:szCs w:val="24"/>
          <w:lang w:eastAsia="en-IN"/>
        </w:rPr>
        <w:t>publish, edit, and delete reports</w:t>
      </w:r>
      <w:r w:rsidRPr="00363BEF">
        <w:rPr>
          <w:rFonts w:ascii="Segoe UI" w:eastAsia="Times New Roman" w:hAnsi="Segoe UI" w:cs="Segoe UI"/>
          <w:color w:val="2A2B3F"/>
          <w:sz w:val="24"/>
          <w:szCs w:val="24"/>
          <w:lang w:eastAsia="en-IN"/>
        </w:rPr>
        <w:t>. However, only the Sales Manager can </w:t>
      </w:r>
      <w:r w:rsidRPr="00363BEF">
        <w:rPr>
          <w:rFonts w:ascii="Segoe UI" w:eastAsia="Times New Roman" w:hAnsi="Segoe UI" w:cs="Segoe UI"/>
          <w:b/>
          <w:bCs/>
          <w:color w:val="2A2B3F"/>
          <w:sz w:val="24"/>
          <w:szCs w:val="24"/>
          <w:lang w:eastAsia="en-IN"/>
        </w:rPr>
        <w:t>share content</w:t>
      </w:r>
      <w:r w:rsidRPr="00363BEF">
        <w:rPr>
          <w:rFonts w:ascii="Segoe UI" w:eastAsia="Times New Roman" w:hAnsi="Segoe UI" w:cs="Segoe UI"/>
          <w:color w:val="2A2B3F"/>
          <w:sz w:val="24"/>
          <w:szCs w:val="24"/>
          <w:lang w:eastAsia="en-IN"/>
        </w:rPr>
        <w:t> outside the workspace.</w:t>
      </w:r>
    </w:p>
    <w:p w:rsidR="00363BEF" w:rsidRPr="00363BEF" w:rsidRDefault="00363BEF" w:rsidP="00363BEF">
      <w:pPr>
        <w:numPr>
          <w:ilvl w:val="0"/>
          <w:numId w:val="27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w:t>
      </w:r>
      <w:r w:rsidRPr="00363BEF">
        <w:rPr>
          <w:rFonts w:ascii="Segoe UI" w:eastAsia="Times New Roman" w:hAnsi="Segoe UI" w:cs="Segoe UI"/>
          <w:b/>
          <w:bCs/>
          <w:color w:val="2A2B3F"/>
          <w:sz w:val="24"/>
          <w:szCs w:val="24"/>
          <w:lang w:eastAsia="en-IN"/>
        </w:rPr>
        <w:t>Operations workspace</w:t>
      </w:r>
      <w:r w:rsidRPr="00363BEF">
        <w:rPr>
          <w:rFonts w:ascii="Segoe UI" w:eastAsia="Times New Roman" w:hAnsi="Segoe UI" w:cs="Segoe UI"/>
          <w:color w:val="2A2B3F"/>
          <w:sz w:val="24"/>
          <w:szCs w:val="24"/>
          <w:lang w:eastAsia="en-IN"/>
        </w:rPr>
        <w:t> needs to restrict report access based on </w:t>
      </w:r>
      <w:r w:rsidRPr="00363BEF">
        <w:rPr>
          <w:rFonts w:ascii="Segoe UI" w:eastAsia="Times New Roman" w:hAnsi="Segoe UI" w:cs="Segoe UI"/>
          <w:b/>
          <w:bCs/>
          <w:color w:val="2A2B3F"/>
          <w:sz w:val="24"/>
          <w:szCs w:val="24"/>
          <w:lang w:eastAsia="en-IN"/>
        </w:rPr>
        <w:t>row-level security (RLS)</w:t>
      </w:r>
      <w:r w:rsidRPr="00363BEF">
        <w:rPr>
          <w:rFonts w:ascii="Segoe UI" w:eastAsia="Times New Roman" w:hAnsi="Segoe UI" w:cs="Segoe UI"/>
          <w:color w:val="2A2B3F"/>
          <w:sz w:val="24"/>
          <w:szCs w:val="24"/>
          <w:lang w:eastAsia="en-IN"/>
        </w:rPr>
        <w:t>, and reports should </w:t>
      </w:r>
      <w:r w:rsidRPr="00363BEF">
        <w:rPr>
          <w:rFonts w:ascii="Segoe UI" w:eastAsia="Times New Roman" w:hAnsi="Segoe UI" w:cs="Segoe UI"/>
          <w:b/>
          <w:bCs/>
          <w:color w:val="2A2B3F"/>
          <w:sz w:val="24"/>
          <w:szCs w:val="24"/>
          <w:lang w:eastAsia="en-IN"/>
        </w:rPr>
        <w:t>not be shared publicly</w:t>
      </w:r>
      <w:r w:rsidRPr="00363BEF">
        <w:rPr>
          <w:rFonts w:ascii="Segoe UI" w:eastAsia="Times New Roman" w:hAnsi="Segoe UI" w:cs="Segoe UI"/>
          <w:color w:val="2A2B3F"/>
          <w:sz w:val="24"/>
          <w:szCs w:val="24"/>
          <w:lang w:eastAsia="en-IN"/>
        </w:rPr>
        <w:t> under any circumstances.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Which of the following configurations should you implement to meet the requirements?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Grant "Member" access to finance team members in the Finance workspace and "Viewer" access to executives.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Assign "Admin" roles to all Sales analysts in the Sales workspace, allowing full access and external sharing.</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Apply RLS in the dataset for the Operations workspace and assign "Viewer" roles to all users.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configuration does not align with the requirements as it grants "Admin" roles to all Sales analysts in the Sales workspace, allowing them full access and external sharing, which contradicts the requirement of only the Sales Manager being able to share content outside the workspace. Additionally, assigning "Viewer" roles to all users in the Operations workspace does not meet the requirement of restricting report access based on row-level security.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Grants </w:t>
      </w:r>
      <w:r w:rsidRPr="00363BEF">
        <w:rPr>
          <w:rFonts w:ascii="Segoe UI" w:eastAsia="Times New Roman" w:hAnsi="Segoe UI" w:cs="Segoe UI"/>
          <w:b/>
          <w:bCs/>
          <w:color w:val="2A2B3F"/>
          <w:sz w:val="24"/>
          <w:szCs w:val="24"/>
          <w:lang w:eastAsia="en-IN"/>
        </w:rPr>
        <w:t>Admin</w:t>
      </w:r>
      <w:r w:rsidRPr="00363BEF">
        <w:rPr>
          <w:rFonts w:ascii="Segoe UI" w:eastAsia="Times New Roman" w:hAnsi="Segoe UI" w:cs="Segoe UI"/>
          <w:color w:val="2A2B3F"/>
          <w:sz w:val="24"/>
          <w:szCs w:val="24"/>
          <w:lang w:eastAsia="en-IN"/>
        </w:rPr>
        <w:t> access to Sales Analysts (violates Sales Manager-only sharing rule).</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Assign the "Contributor" role to finance team members in the Finance workspace and "Viewer" role to executives.</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Give Sales analysts the "Member" role in the Sales workspace and assign the Sales Manager the "Admin" role to control external sharing.</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Apply RLS for the Operations workspace at the dataset level and disable external sharing in the workspace settings.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       </w:t>
      </w: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Finance Workspace Requirements</w:t>
      </w:r>
    </w:p>
    <w:p w:rsidR="00363BEF" w:rsidRPr="00363BEF" w:rsidRDefault="00363BEF" w:rsidP="00363BEF">
      <w:pPr>
        <w:numPr>
          <w:ilvl w:val="0"/>
          <w:numId w:val="27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Contributor role</w:t>
      </w:r>
      <w:r w:rsidRPr="00363BEF">
        <w:rPr>
          <w:rFonts w:ascii="Segoe UI" w:eastAsia="Times New Roman" w:hAnsi="Segoe UI" w:cs="Segoe UI"/>
          <w:color w:val="2A2B3F"/>
          <w:sz w:val="24"/>
          <w:szCs w:val="24"/>
          <w:lang w:eastAsia="en-IN"/>
        </w:rPr>
        <w:t> for finance team members:</w:t>
      </w:r>
      <w:r w:rsidRPr="00363BEF">
        <w:rPr>
          <w:rFonts w:ascii="Segoe UI" w:eastAsia="Times New Roman" w:hAnsi="Segoe UI" w:cs="Segoe UI"/>
          <w:color w:val="2A2B3F"/>
          <w:sz w:val="24"/>
          <w:szCs w:val="24"/>
          <w:lang w:eastAsia="en-IN"/>
        </w:rPr>
        <w:br/>
        <w:t>Allows editing reports, dashboards, and datasets </w:t>
      </w:r>
      <w:r w:rsidRPr="00363BEF">
        <w:rPr>
          <w:rFonts w:ascii="Segoe UI" w:eastAsia="Times New Roman" w:hAnsi="Segoe UI" w:cs="Segoe UI"/>
          <w:b/>
          <w:bCs/>
          <w:color w:val="2A2B3F"/>
          <w:sz w:val="24"/>
          <w:szCs w:val="24"/>
          <w:lang w:eastAsia="en-IN"/>
        </w:rPr>
        <w:t>without Admin permissions</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7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Viewer role</w:t>
      </w:r>
      <w:r w:rsidRPr="00363BEF">
        <w:rPr>
          <w:rFonts w:ascii="Segoe UI" w:eastAsia="Times New Roman" w:hAnsi="Segoe UI" w:cs="Segoe UI"/>
          <w:color w:val="2A2B3F"/>
          <w:sz w:val="24"/>
          <w:szCs w:val="24"/>
          <w:lang w:eastAsia="en-IN"/>
        </w:rPr>
        <w:t> for executives:</w:t>
      </w:r>
      <w:r w:rsidRPr="00363BEF">
        <w:rPr>
          <w:rFonts w:ascii="Segoe UI" w:eastAsia="Times New Roman" w:hAnsi="Segoe UI" w:cs="Segoe UI"/>
          <w:color w:val="2A2B3F"/>
          <w:sz w:val="24"/>
          <w:szCs w:val="24"/>
          <w:lang w:eastAsia="en-IN"/>
        </w:rPr>
        <w:br/>
        <w:t>Allows </w:t>
      </w:r>
      <w:r w:rsidRPr="00363BEF">
        <w:rPr>
          <w:rFonts w:ascii="Segoe UI" w:eastAsia="Times New Roman" w:hAnsi="Segoe UI" w:cs="Segoe UI"/>
          <w:b/>
          <w:bCs/>
          <w:color w:val="2A2B3F"/>
          <w:sz w:val="24"/>
          <w:szCs w:val="24"/>
          <w:lang w:eastAsia="en-IN"/>
        </w:rPr>
        <w:t>read-only</w:t>
      </w:r>
      <w:r w:rsidRPr="00363BEF">
        <w:rPr>
          <w:rFonts w:ascii="Segoe UI" w:eastAsia="Times New Roman" w:hAnsi="Segoe UI" w:cs="Segoe UI"/>
          <w:color w:val="2A2B3F"/>
          <w:sz w:val="24"/>
          <w:szCs w:val="24"/>
          <w:lang w:eastAsia="en-IN"/>
        </w:rPr>
        <w:t> access with no editing or dataset access.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     </w:t>
      </w: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Sales Workspace Requirements</w:t>
      </w:r>
    </w:p>
    <w:p w:rsidR="00363BEF" w:rsidRPr="00363BEF" w:rsidRDefault="00363BEF" w:rsidP="00363BEF">
      <w:pPr>
        <w:numPr>
          <w:ilvl w:val="0"/>
          <w:numId w:val="27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Member role</w:t>
      </w:r>
      <w:r w:rsidRPr="00363BEF">
        <w:rPr>
          <w:rFonts w:ascii="Segoe UI" w:eastAsia="Times New Roman" w:hAnsi="Segoe UI" w:cs="Segoe UI"/>
          <w:color w:val="2A2B3F"/>
          <w:sz w:val="24"/>
          <w:szCs w:val="24"/>
          <w:lang w:eastAsia="en-IN"/>
        </w:rPr>
        <w:t> for Sales Analysts:</w:t>
      </w:r>
      <w:r w:rsidRPr="00363BEF">
        <w:rPr>
          <w:rFonts w:ascii="Segoe UI" w:eastAsia="Times New Roman" w:hAnsi="Segoe UI" w:cs="Segoe UI"/>
          <w:color w:val="2A2B3F"/>
          <w:sz w:val="24"/>
          <w:szCs w:val="24"/>
          <w:lang w:eastAsia="en-IN"/>
        </w:rPr>
        <w:br/>
        <w:t>Allows publishing, editing, and deleting content—but </w:t>
      </w:r>
      <w:r w:rsidRPr="00363BEF">
        <w:rPr>
          <w:rFonts w:ascii="Segoe UI" w:eastAsia="Times New Roman" w:hAnsi="Segoe UI" w:cs="Segoe UI"/>
          <w:b/>
          <w:bCs/>
          <w:color w:val="2A2B3F"/>
          <w:sz w:val="24"/>
          <w:szCs w:val="24"/>
          <w:lang w:eastAsia="en-IN"/>
        </w:rPr>
        <w:t>cannot share outside the workspace</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7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Admin role</w:t>
      </w:r>
      <w:r w:rsidRPr="00363BEF">
        <w:rPr>
          <w:rFonts w:ascii="Segoe UI" w:eastAsia="Times New Roman" w:hAnsi="Segoe UI" w:cs="Segoe UI"/>
          <w:color w:val="2A2B3F"/>
          <w:sz w:val="24"/>
          <w:szCs w:val="24"/>
          <w:lang w:eastAsia="en-IN"/>
        </w:rPr>
        <w:t> for Sales Manager:</w:t>
      </w:r>
      <w:r w:rsidRPr="00363BEF">
        <w:rPr>
          <w:rFonts w:ascii="Segoe UI" w:eastAsia="Times New Roman" w:hAnsi="Segoe UI" w:cs="Segoe UI"/>
          <w:color w:val="2A2B3F"/>
          <w:sz w:val="24"/>
          <w:szCs w:val="24"/>
          <w:lang w:eastAsia="en-IN"/>
        </w:rPr>
        <w:br/>
        <w:t>Grants full control, including the ability to </w:t>
      </w:r>
      <w:r w:rsidRPr="00363BEF">
        <w:rPr>
          <w:rFonts w:ascii="Segoe UI" w:eastAsia="Times New Roman" w:hAnsi="Segoe UI" w:cs="Segoe UI"/>
          <w:b/>
          <w:bCs/>
          <w:color w:val="2A2B3F"/>
          <w:sz w:val="24"/>
          <w:szCs w:val="24"/>
          <w:lang w:eastAsia="en-IN"/>
        </w:rPr>
        <w:t>share content externally</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Operations Workspace Requirements</w:t>
      </w:r>
    </w:p>
    <w:p w:rsidR="00363BEF" w:rsidRPr="00363BEF" w:rsidRDefault="00363BEF" w:rsidP="00363BEF">
      <w:pPr>
        <w:numPr>
          <w:ilvl w:val="0"/>
          <w:numId w:val="27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RLS at the dataset level</w:t>
      </w:r>
      <w:r w:rsidRPr="00363BEF">
        <w:rPr>
          <w:rFonts w:ascii="Segoe UI" w:eastAsia="Times New Roman" w:hAnsi="Segoe UI" w:cs="Segoe UI"/>
          <w:color w:val="2A2B3F"/>
          <w:sz w:val="24"/>
          <w:szCs w:val="24"/>
          <w:lang w:eastAsia="en-IN"/>
        </w:rPr>
        <w:t>:</w:t>
      </w:r>
      <w:r w:rsidRPr="00363BEF">
        <w:rPr>
          <w:rFonts w:ascii="Segoe UI" w:eastAsia="Times New Roman" w:hAnsi="Segoe UI" w:cs="Segoe UI"/>
          <w:color w:val="2A2B3F"/>
          <w:sz w:val="24"/>
          <w:szCs w:val="24"/>
          <w:lang w:eastAsia="en-IN"/>
        </w:rPr>
        <w:br/>
        <w:t>Ensures users only see data they are authorized to view.</w:t>
      </w:r>
    </w:p>
    <w:p w:rsidR="00363BEF" w:rsidRPr="00363BEF" w:rsidRDefault="00363BEF" w:rsidP="00363BEF">
      <w:pPr>
        <w:numPr>
          <w:ilvl w:val="0"/>
          <w:numId w:val="27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Disable external sharing in workspace settings</w:t>
      </w:r>
      <w:r w:rsidRPr="00363BEF">
        <w:rPr>
          <w:rFonts w:ascii="Segoe UI" w:eastAsia="Times New Roman" w:hAnsi="Segoe UI" w:cs="Segoe UI"/>
          <w:color w:val="2A2B3F"/>
          <w:sz w:val="24"/>
          <w:szCs w:val="24"/>
          <w:lang w:eastAsia="en-IN"/>
        </w:rPr>
        <w:t>:</w:t>
      </w:r>
      <w:r w:rsidRPr="00363BEF">
        <w:rPr>
          <w:rFonts w:ascii="Segoe UI" w:eastAsia="Times New Roman" w:hAnsi="Segoe UI" w:cs="Segoe UI"/>
          <w:color w:val="2A2B3F"/>
          <w:sz w:val="24"/>
          <w:szCs w:val="24"/>
          <w:lang w:eastAsia="en-IN"/>
        </w:rPr>
        <w:br/>
        <w:t>Prevents content from being shared publicly or externally via links or "Publish to web."</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Set the Finance workspace access to "Viewer" for executives and "Admin" for finance team members.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Assign all Sales analysts the "Contributor" role in the Sales workspace and the Sales Manager the "Member" role.</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Enable public sharing for the Operations workspace to restrict data via RLS.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configuration does not meet the requirements as it allows public sharing for the Operations workspace, which goes against the requirement of not sharing reports publicly. Additionally, setting the Finance workspace access to "Viewer" for executives and "Admin" for finance team members does not align with the requirement of allowing finance team members to edit reports while executives have read-only access.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Allows </w:t>
      </w:r>
      <w:r w:rsidRPr="00363BEF">
        <w:rPr>
          <w:rFonts w:ascii="Segoe UI" w:eastAsia="Times New Roman" w:hAnsi="Segoe UI" w:cs="Segoe UI"/>
          <w:b/>
          <w:bCs/>
          <w:color w:val="2A2B3F"/>
          <w:sz w:val="24"/>
          <w:szCs w:val="24"/>
          <w:lang w:eastAsia="en-IN"/>
        </w:rPr>
        <w:t>public sharing</w:t>
      </w:r>
      <w:r w:rsidRPr="00363BEF">
        <w:rPr>
          <w:rFonts w:ascii="Segoe UI" w:eastAsia="Times New Roman" w:hAnsi="Segoe UI" w:cs="Segoe UI"/>
          <w:color w:val="2A2B3F"/>
          <w:sz w:val="24"/>
          <w:szCs w:val="24"/>
          <w:lang w:eastAsia="en-IN"/>
        </w:rPr>
        <w:t> for Operations workspace (violates restriction).</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Set all users in the Finance workspace as "Admin" to simplify permissions.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Provide "Contributor" access to Sales analysts and the Sales Manager in the Sales workspace to allow collaboration.</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Enable RLS and use publish to web for the Operations workspace to restrict external access.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configuration does not meet the requirements as setting all users in the Finance workspace as "Admin" does not align with the requirement of allowing only finance team members to edit reports. Providing "Contributor" access to Sales analysts and the Sales Manager in the Sales workspace also does not align with the requirement of only the Sales Manager being able to share content outside the workspace. Enabling RLS and using publish to web for the Operations workspace does not meet the requirement of not sharing reports publicly.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Suggests using </w:t>
      </w:r>
      <w:r w:rsidRPr="00363BEF">
        <w:rPr>
          <w:rFonts w:ascii="Segoe UI" w:eastAsia="Times New Roman" w:hAnsi="Segoe UI" w:cs="Segoe UI"/>
          <w:b/>
          <w:bCs/>
          <w:color w:val="2A2B3F"/>
          <w:sz w:val="24"/>
          <w:szCs w:val="24"/>
          <w:lang w:eastAsia="en-IN"/>
        </w:rPr>
        <w:t>Publish to Web</w:t>
      </w:r>
      <w:r w:rsidRPr="00363BEF">
        <w:rPr>
          <w:rFonts w:ascii="Segoe UI" w:eastAsia="Times New Roman" w:hAnsi="Segoe UI" w:cs="Segoe UI"/>
          <w:color w:val="2A2B3F"/>
          <w:sz w:val="24"/>
          <w:szCs w:val="24"/>
          <w:lang w:eastAsia="en-IN"/>
        </w:rPr>
        <w:t> (completely violates the Operations workspace requirement of </w:t>
      </w:r>
      <w:r w:rsidRPr="00363BEF">
        <w:rPr>
          <w:rFonts w:ascii="Segoe UI" w:eastAsia="Times New Roman" w:hAnsi="Segoe UI" w:cs="Segoe UI"/>
          <w:i/>
          <w:iCs/>
          <w:color w:val="2A2B3F"/>
          <w:sz w:val="24"/>
          <w:szCs w:val="24"/>
          <w:lang w:eastAsia="en-IN"/>
        </w:rPr>
        <w:t>no public sharing</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Workspace Configuration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As a Power BI administrator for Northwind Traders, you’re managing workspaces in Power BI Service for Finance, Sales, and Operations, with specific governance and security needs. Here’s the implementation:</w:t>
      </w:r>
    </w:p>
    <w:p w:rsidR="00363BEF" w:rsidRPr="00363BEF" w:rsidRDefault="00363BEF" w:rsidP="00363BEF">
      <w:pPr>
        <w:numPr>
          <w:ilvl w:val="0"/>
          <w:numId w:val="27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Finance Workspace</w:t>
      </w:r>
      <w:r w:rsidRPr="00363BEF">
        <w:rPr>
          <w:rFonts w:ascii="Segoe UI" w:eastAsia="Times New Roman" w:hAnsi="Segoe UI" w:cs="Segoe UI"/>
          <w:color w:val="2A2B3F"/>
          <w:sz w:val="24"/>
          <w:szCs w:val="24"/>
          <w:lang w:eastAsia="en-IN"/>
        </w:rPr>
        <w:t>:</w:t>
      </w:r>
    </w:p>
    <w:p w:rsidR="00363BEF" w:rsidRPr="00363BEF" w:rsidRDefault="00363BEF" w:rsidP="00363BEF">
      <w:pPr>
        <w:numPr>
          <w:ilvl w:val="1"/>
          <w:numId w:val="27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 Power BI Service, create "Finance Workspace" (Workspaces &gt; "Create a workspace").</w:t>
      </w:r>
    </w:p>
    <w:p w:rsidR="00363BEF" w:rsidRPr="00363BEF" w:rsidRDefault="00363BEF" w:rsidP="00363BEF">
      <w:pPr>
        <w:numPr>
          <w:ilvl w:val="1"/>
          <w:numId w:val="27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Click "Access" &gt; Add finance team members (e.g., </w:t>
      </w:r>
      <w:hyperlink r:id="rId125" w:history="1">
        <w:r w:rsidRPr="00363BEF">
          <w:rPr>
            <w:rFonts w:ascii="Segoe UI" w:eastAsia="Times New Roman" w:hAnsi="Segoe UI" w:cs="Segoe UI"/>
            <w:color w:val="6D28D2"/>
            <w:sz w:val="24"/>
            <w:szCs w:val="24"/>
            <w:u w:val="single"/>
            <w:lang w:eastAsia="en-IN"/>
          </w:rPr>
          <w:t>finance@northwind.com</w:t>
        </w:r>
      </w:hyperlink>
      <w:r w:rsidRPr="00363BEF">
        <w:rPr>
          <w:rFonts w:ascii="Segoe UI" w:eastAsia="Times New Roman" w:hAnsi="Segoe UI" w:cs="Segoe UI"/>
          <w:color w:val="2A2B3F"/>
          <w:sz w:val="24"/>
          <w:szCs w:val="24"/>
          <w:lang w:eastAsia="en-IN"/>
        </w:rPr>
        <w:t>) as "Contributor" (edit reports/datasets, not manage users), and executives (e.g., </w:t>
      </w:r>
      <w:hyperlink r:id="rId126" w:history="1">
        <w:r w:rsidRPr="00363BEF">
          <w:rPr>
            <w:rFonts w:ascii="Segoe UI" w:eastAsia="Times New Roman" w:hAnsi="Segoe UI" w:cs="Segoe UI"/>
            <w:color w:val="6D28D2"/>
            <w:sz w:val="24"/>
            <w:szCs w:val="24"/>
            <w:u w:val="single"/>
            <w:lang w:eastAsia="en-IN"/>
          </w:rPr>
          <w:t>exec@northwind.com</w:t>
        </w:r>
      </w:hyperlink>
      <w:r w:rsidRPr="00363BEF">
        <w:rPr>
          <w:rFonts w:ascii="Segoe UI" w:eastAsia="Times New Roman" w:hAnsi="Segoe UI" w:cs="Segoe UI"/>
          <w:color w:val="2A2B3F"/>
          <w:sz w:val="24"/>
          <w:szCs w:val="24"/>
          <w:lang w:eastAsia="en-IN"/>
        </w:rPr>
        <w:t>) as "Viewer" (read-only).</w:t>
      </w:r>
    </w:p>
    <w:p w:rsidR="00363BEF" w:rsidRPr="00363BEF" w:rsidRDefault="00363BEF" w:rsidP="00363BEF">
      <w:pPr>
        <w:numPr>
          <w:ilvl w:val="1"/>
          <w:numId w:val="27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Why: Contributors edit content; Viewers see dashboards without altering them, meeting the requirement, per </w:t>
      </w:r>
      <w:hyperlink r:id="rId127" w:history="1">
        <w:r w:rsidRPr="00363BEF">
          <w:rPr>
            <w:rFonts w:ascii="Segoe UI" w:eastAsia="Times New Roman" w:hAnsi="Segoe UI" w:cs="Segoe UI"/>
            <w:color w:val="6D28D2"/>
            <w:sz w:val="24"/>
            <w:szCs w:val="24"/>
            <w:u w:val="single"/>
            <w:lang w:eastAsia="en-IN"/>
          </w:rPr>
          <w:t>roles docs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7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Sales Workspace</w:t>
      </w:r>
      <w:r w:rsidRPr="00363BEF">
        <w:rPr>
          <w:rFonts w:ascii="Segoe UI" w:eastAsia="Times New Roman" w:hAnsi="Segoe UI" w:cs="Segoe UI"/>
          <w:color w:val="2A2B3F"/>
          <w:sz w:val="24"/>
          <w:szCs w:val="24"/>
          <w:lang w:eastAsia="en-IN"/>
        </w:rPr>
        <w:t>:</w:t>
      </w:r>
    </w:p>
    <w:p w:rsidR="00363BEF" w:rsidRPr="00363BEF" w:rsidRDefault="00363BEF" w:rsidP="00363BEF">
      <w:pPr>
        <w:numPr>
          <w:ilvl w:val="1"/>
          <w:numId w:val="27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Create "Sales Workspace."</w:t>
      </w:r>
    </w:p>
    <w:p w:rsidR="00363BEF" w:rsidRPr="00363BEF" w:rsidRDefault="00363BEF" w:rsidP="00363BEF">
      <w:pPr>
        <w:numPr>
          <w:ilvl w:val="1"/>
          <w:numId w:val="27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 "Access," assign Sales analysts (e.g., </w:t>
      </w:r>
      <w:hyperlink r:id="rId128" w:history="1">
        <w:r w:rsidRPr="00363BEF">
          <w:rPr>
            <w:rFonts w:ascii="Segoe UI" w:eastAsia="Times New Roman" w:hAnsi="Segoe UI" w:cs="Segoe UI"/>
            <w:color w:val="6D28D2"/>
            <w:sz w:val="24"/>
            <w:szCs w:val="24"/>
            <w:u w:val="single"/>
            <w:lang w:eastAsia="en-IN"/>
          </w:rPr>
          <w:t>analyst@northwind.com</w:t>
        </w:r>
      </w:hyperlink>
      <w:r w:rsidRPr="00363BEF">
        <w:rPr>
          <w:rFonts w:ascii="Segoe UI" w:eastAsia="Times New Roman" w:hAnsi="Segoe UI" w:cs="Segoe UI"/>
          <w:color w:val="2A2B3F"/>
          <w:sz w:val="24"/>
          <w:szCs w:val="24"/>
          <w:lang w:eastAsia="en-IN"/>
        </w:rPr>
        <w:t>) as "Member" (edit content, manage users within workspace) and the Sales Manager (e.g., </w:t>
      </w:r>
      <w:hyperlink r:id="rId129" w:history="1">
        <w:r w:rsidRPr="00363BEF">
          <w:rPr>
            <w:rFonts w:ascii="Segoe UI" w:eastAsia="Times New Roman" w:hAnsi="Segoe UI" w:cs="Segoe UI"/>
            <w:color w:val="6D28D2"/>
            <w:sz w:val="24"/>
            <w:szCs w:val="24"/>
            <w:u w:val="single"/>
            <w:lang w:eastAsia="en-IN"/>
          </w:rPr>
          <w:t>manager@northwind.com</w:t>
        </w:r>
      </w:hyperlink>
      <w:r w:rsidRPr="00363BEF">
        <w:rPr>
          <w:rFonts w:ascii="Segoe UI" w:eastAsia="Times New Roman" w:hAnsi="Segoe UI" w:cs="Segoe UI"/>
          <w:color w:val="2A2B3F"/>
          <w:sz w:val="24"/>
          <w:szCs w:val="24"/>
          <w:lang w:eastAsia="en-IN"/>
        </w:rPr>
        <w:t>) as "Admin" (full control, including external sharing).</w:t>
      </w:r>
    </w:p>
    <w:p w:rsidR="00363BEF" w:rsidRPr="00363BEF" w:rsidRDefault="00363BEF" w:rsidP="00363BEF">
      <w:pPr>
        <w:numPr>
          <w:ilvl w:val="1"/>
          <w:numId w:val="27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Why: Members collaborate (publish/edit/delete); Admin restricts sharing to the Manager, meeting the requirement. External sharing is controlled via Admin settings, per </w:t>
      </w:r>
      <w:hyperlink r:id="rId130" w:history="1">
        <w:r w:rsidRPr="00363BEF">
          <w:rPr>
            <w:rFonts w:ascii="Segoe UI" w:eastAsia="Times New Roman" w:hAnsi="Segoe UI" w:cs="Segoe UI"/>
            <w:color w:val="6D28D2"/>
            <w:sz w:val="24"/>
            <w:szCs w:val="24"/>
            <w:u w:val="single"/>
            <w:lang w:eastAsia="en-IN"/>
          </w:rPr>
          <w:t>sharing docs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7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Operations Workspace</w:t>
      </w:r>
      <w:r w:rsidRPr="00363BEF">
        <w:rPr>
          <w:rFonts w:ascii="Segoe UI" w:eastAsia="Times New Roman" w:hAnsi="Segoe UI" w:cs="Segoe UI"/>
          <w:color w:val="2A2B3F"/>
          <w:sz w:val="24"/>
          <w:szCs w:val="24"/>
          <w:lang w:eastAsia="en-IN"/>
        </w:rPr>
        <w:t>:</w:t>
      </w:r>
    </w:p>
    <w:p w:rsidR="00363BEF" w:rsidRPr="00363BEF" w:rsidRDefault="00363BEF" w:rsidP="00363BEF">
      <w:pPr>
        <w:numPr>
          <w:ilvl w:val="1"/>
          <w:numId w:val="27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Create "Operations Workspace."</w:t>
      </w:r>
    </w:p>
    <w:p w:rsidR="00363BEF" w:rsidRPr="00363BEF" w:rsidRDefault="00363BEF" w:rsidP="00363BEF">
      <w:pPr>
        <w:numPr>
          <w:ilvl w:val="1"/>
          <w:numId w:val="27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 dataset settings (e.g., Operations dataset), apply Row-Level Security (RLS): "Manage Roles" &gt; Create role (e.g., "OpsTeam"), filter rows (e.g., [Region] = "North America"), assign users (e.g., </w:t>
      </w:r>
      <w:hyperlink r:id="rId131" w:history="1">
        <w:r w:rsidRPr="00363BEF">
          <w:rPr>
            <w:rFonts w:ascii="Segoe UI" w:eastAsia="Times New Roman" w:hAnsi="Segoe UI" w:cs="Segoe UI"/>
            <w:color w:val="6D28D2"/>
            <w:sz w:val="24"/>
            <w:szCs w:val="24"/>
            <w:u w:val="single"/>
            <w:lang w:eastAsia="en-IN"/>
          </w:rPr>
          <w:t>ops@northwind.com</w:t>
        </w:r>
      </w:hyperlink>
      <w:r w:rsidRPr="00363BEF">
        <w:rPr>
          <w:rFonts w:ascii="Segoe UI" w:eastAsia="Times New Roman" w:hAnsi="Segoe UI" w:cs="Segoe UI"/>
          <w:color w:val="2A2B3F"/>
          <w:sz w:val="24"/>
          <w:szCs w:val="24"/>
          <w:lang w:eastAsia="en-IN"/>
        </w:rPr>
        <w:t>) as "Viewer" via "Access."</w:t>
      </w:r>
    </w:p>
    <w:p w:rsidR="00363BEF" w:rsidRPr="00363BEF" w:rsidRDefault="00363BEF" w:rsidP="00363BEF">
      <w:pPr>
        <w:numPr>
          <w:ilvl w:val="1"/>
          <w:numId w:val="27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 workspace settings, disable "Share content with external users" (Tenant Settings &gt; "Export and Sharing" &gt; restrict if Admin-level).</w:t>
      </w:r>
    </w:p>
    <w:p w:rsidR="00363BEF" w:rsidRPr="00363BEF" w:rsidRDefault="00363BEF" w:rsidP="00363BEF">
      <w:pPr>
        <w:numPr>
          <w:ilvl w:val="1"/>
          <w:numId w:val="27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Why: RLS restricts data (e.g., OpsTeam sees only their region); disabling external sharing ensures no public access, per </w:t>
      </w:r>
      <w:hyperlink r:id="rId132" w:history="1">
        <w:r w:rsidRPr="00363BEF">
          <w:rPr>
            <w:rFonts w:ascii="Segoe UI" w:eastAsia="Times New Roman" w:hAnsi="Segoe UI" w:cs="Segoe UI"/>
            <w:color w:val="6D28D2"/>
            <w:sz w:val="24"/>
            <w:szCs w:val="24"/>
            <w:u w:val="single"/>
            <w:lang w:eastAsia="en-IN"/>
          </w:rPr>
          <w:t>RLS docs</w:t>
        </w:r>
      </w:hyperlink>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numPr>
          <w:ilvl w:val="0"/>
          <w:numId w:val="27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Finance</w:t>
      </w:r>
      <w:r w:rsidRPr="00363BEF">
        <w:rPr>
          <w:rFonts w:ascii="Segoe UI" w:eastAsia="Times New Roman" w:hAnsi="Segoe UI" w:cs="Segoe UI"/>
          <w:color w:val="2A2B3F"/>
          <w:sz w:val="24"/>
          <w:szCs w:val="24"/>
          <w:lang w:eastAsia="en-IN"/>
        </w:rPr>
        <w:t>: "Contributor" limits editing to finance team; "Viewer" ensures executives’ read-only access, aligning with governance.</w:t>
      </w:r>
    </w:p>
    <w:p w:rsidR="00363BEF" w:rsidRPr="00363BEF" w:rsidRDefault="00363BEF" w:rsidP="00363BEF">
      <w:pPr>
        <w:numPr>
          <w:ilvl w:val="0"/>
          <w:numId w:val="27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Sales</w:t>
      </w:r>
      <w:r w:rsidRPr="00363BEF">
        <w:rPr>
          <w:rFonts w:ascii="Segoe UI" w:eastAsia="Times New Roman" w:hAnsi="Segoe UI" w:cs="Segoe UI"/>
          <w:color w:val="2A2B3F"/>
          <w:sz w:val="24"/>
          <w:szCs w:val="24"/>
          <w:lang w:eastAsia="en-IN"/>
        </w:rPr>
        <w:t>: "Member" enables analyst collaboration; "Admin" for Manager controls sharing, meeting collaboration/sharing rules.</w:t>
      </w:r>
    </w:p>
    <w:p w:rsidR="00363BEF" w:rsidRPr="00363BEF" w:rsidRDefault="00363BEF" w:rsidP="00363BEF">
      <w:pPr>
        <w:numPr>
          <w:ilvl w:val="0"/>
          <w:numId w:val="27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Operations</w:t>
      </w:r>
      <w:r w:rsidRPr="00363BEF">
        <w:rPr>
          <w:rFonts w:ascii="Segoe UI" w:eastAsia="Times New Roman" w:hAnsi="Segoe UI" w:cs="Segoe UI"/>
          <w:color w:val="2A2B3F"/>
          <w:sz w:val="24"/>
          <w:szCs w:val="24"/>
          <w:lang w:eastAsia="en-IN"/>
        </w:rPr>
        <w:t>: RLS at dataset level secures data; disabled external sharing prevents public exposure, meeting strict security needs.</w:t>
      </w:r>
    </w:p>
    <w:p w:rsidR="00363BEF" w:rsidRPr="00363BEF" w:rsidRDefault="00363BEF" w:rsidP="00363BEF">
      <w:pPr>
        <w:numPr>
          <w:ilvl w:val="0"/>
          <w:numId w:val="27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Technical Fit</w:t>
      </w:r>
      <w:r w:rsidRPr="00363BEF">
        <w:rPr>
          <w:rFonts w:ascii="Segoe UI" w:eastAsia="Times New Roman" w:hAnsi="Segoe UI" w:cs="Segoe UI"/>
          <w:color w:val="2A2B3F"/>
          <w:sz w:val="24"/>
          <w:szCs w:val="24"/>
          <w:lang w:eastAsia="en-IN"/>
        </w:rPr>
        <w:t>: Supports 2-hour refreshes (via gateway scheduling) and drill-through (via relationships), per </w:t>
      </w:r>
      <w:hyperlink r:id="rId133" w:history="1">
        <w:r w:rsidRPr="00363BEF">
          <w:rPr>
            <w:rFonts w:ascii="Segoe UI" w:eastAsia="Times New Roman" w:hAnsi="Segoe UI" w:cs="Segoe UI"/>
            <w:color w:val="6D28D2"/>
            <w:sz w:val="24"/>
            <w:szCs w:val="24"/>
            <w:u w:val="single"/>
            <w:lang w:eastAsia="en-IN"/>
          </w:rPr>
          <w:t>workspace management</w:t>
        </w:r>
      </w:hyperlink>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Microsoft </w:t>
      </w:r>
      <w:hyperlink r:id="rId134" w:history="1">
        <w:r w:rsidRPr="00363BEF">
          <w:rPr>
            <w:rFonts w:ascii="Segoe UI" w:eastAsia="Times New Roman" w:hAnsi="Segoe UI" w:cs="Segoe UI"/>
            <w:color w:val="6D28D2"/>
            <w:sz w:val="24"/>
            <w:szCs w:val="24"/>
            <w:u w:val="single"/>
            <w:lang w:eastAsia="en-IN"/>
          </w:rPr>
          <w:t>admin guide</w:t>
        </w:r>
      </w:hyperlink>
      <w:r w:rsidRPr="00363BEF">
        <w:rPr>
          <w:rFonts w:ascii="Segoe UI" w:eastAsia="Times New Roman" w:hAnsi="Segoe UI" w:cs="Segoe UI"/>
          <w:color w:val="2A2B3F"/>
          <w:sz w:val="24"/>
          <w:szCs w:val="24"/>
          <w:lang w:eastAsia="en-IN"/>
        </w:rPr>
        <w:t> states, “Workspace roles and RLS ensure secure, role-based access and data governance.” This configuration meets all Northwind requirements.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Configurations?</w:t>
      </w:r>
    </w:p>
    <w:p w:rsidR="00363BEF" w:rsidRPr="00363BEF" w:rsidRDefault="00363BEF" w:rsidP="00363BEF">
      <w:pPr>
        <w:numPr>
          <w:ilvl w:val="0"/>
          <w:numId w:val="27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Assigning "Viewer" to executives and "Admin" to finance, with "Contributor" for Sales analysts and "Member" for Manager, reverses Sales control—analysts can’t share externally, Manager can’t restrict. Public sharing for Operations violates no-public rule.</w:t>
      </w:r>
    </w:p>
    <w:p w:rsidR="00363BEF" w:rsidRPr="00363BEF" w:rsidRDefault="00363BEF" w:rsidP="00363BEF">
      <w:pPr>
        <w:numPr>
          <w:ilvl w:val="0"/>
          <w:numId w:val="27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"Member" for finance and "Admin" for Sales analysts over-permissions (e.g., analysts sharing externally); "Viewer" with RLS is fine but lacks external sharing disablement.</w:t>
      </w:r>
    </w:p>
    <w:p w:rsidR="00363BEF" w:rsidRPr="00363BEF" w:rsidRDefault="00363BEF" w:rsidP="00363BEF">
      <w:pPr>
        <w:numPr>
          <w:ilvl w:val="0"/>
          <w:numId w:val="27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"Admin" for all in Finance over-permissions executives; "Contributor" for all in Sales doesn’t restrict sharing to Manager; "Publish to web" for Operations breaches security.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setup ensures Northwind’s governance and security goals.</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Case Study</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48</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are designing a Power BI </w:t>
      </w:r>
      <w:r w:rsidRPr="00363BEF">
        <w:rPr>
          <w:rFonts w:ascii="Segoe UI" w:eastAsia="Times New Roman" w:hAnsi="Segoe UI" w:cs="Segoe UI"/>
          <w:b/>
          <w:bCs/>
          <w:color w:val="2A2B3F"/>
          <w:sz w:val="24"/>
          <w:szCs w:val="24"/>
          <w:lang w:eastAsia="en-IN"/>
        </w:rPr>
        <w:t>line chart</w:t>
      </w:r>
      <w:r w:rsidRPr="00363BEF">
        <w:rPr>
          <w:rFonts w:ascii="Segoe UI" w:eastAsia="Times New Roman" w:hAnsi="Segoe UI" w:cs="Segoe UI"/>
          <w:color w:val="2A2B3F"/>
          <w:sz w:val="24"/>
          <w:szCs w:val="24"/>
          <w:lang w:eastAsia="en-IN"/>
        </w:rPr>
        <w:t> showing </w:t>
      </w:r>
      <w:r w:rsidRPr="00363BEF">
        <w:rPr>
          <w:rFonts w:ascii="Segoe UI" w:eastAsia="Times New Roman" w:hAnsi="Segoe UI" w:cs="Segoe UI"/>
          <w:b/>
          <w:bCs/>
          <w:color w:val="2A2B3F"/>
          <w:sz w:val="24"/>
          <w:szCs w:val="24"/>
          <w:lang w:eastAsia="en-IN"/>
        </w:rPr>
        <w:t>"Monthly Order Total by Product Region"</w:t>
      </w:r>
      <w:r w:rsidRPr="00363BEF">
        <w:rPr>
          <w:rFonts w:ascii="Segoe UI" w:eastAsia="Times New Roman" w:hAnsi="Segoe UI" w:cs="Segoe UI"/>
          <w:color w:val="2A2B3F"/>
          <w:sz w:val="24"/>
          <w:szCs w:val="24"/>
          <w:lang w:eastAsia="en-IN"/>
        </w:rPr>
        <w:t> for </w:t>
      </w:r>
      <w:r w:rsidRPr="00363BEF">
        <w:rPr>
          <w:rFonts w:ascii="Segoe UI" w:eastAsia="Times New Roman" w:hAnsi="Segoe UI" w:cs="Segoe UI"/>
          <w:b/>
          <w:bCs/>
          <w:color w:val="2A2B3F"/>
          <w:sz w:val="24"/>
          <w:szCs w:val="24"/>
          <w:lang w:eastAsia="en-IN"/>
        </w:rPr>
        <w:t>Asia, Europe, and North America</w:t>
      </w:r>
      <w:r w:rsidRPr="00363BEF">
        <w:rPr>
          <w:rFonts w:ascii="Segoe UI" w:eastAsia="Times New Roman" w:hAnsi="Segoe UI" w:cs="Segoe UI"/>
          <w:color w:val="2A2B3F"/>
          <w:sz w:val="24"/>
          <w:szCs w:val="24"/>
          <w:lang w:eastAsia="en-IN"/>
        </w:rPr>
        <w:t>. You’ve configured </w:t>
      </w:r>
      <w:r w:rsidRPr="00363BEF">
        <w:rPr>
          <w:rFonts w:ascii="Segoe UI" w:eastAsia="Times New Roman" w:hAnsi="Segoe UI" w:cs="Segoe UI"/>
          <w:b/>
          <w:bCs/>
          <w:color w:val="2A2B3F"/>
          <w:sz w:val="24"/>
          <w:szCs w:val="24"/>
          <w:lang w:eastAsia="en-IN"/>
        </w:rPr>
        <w:t>tooltips</w:t>
      </w:r>
      <w:r w:rsidRPr="00363BEF">
        <w:rPr>
          <w:rFonts w:ascii="Segoe UI" w:eastAsia="Times New Roman" w:hAnsi="Segoe UI" w:cs="Segoe UI"/>
          <w:color w:val="2A2B3F"/>
          <w:sz w:val="24"/>
          <w:szCs w:val="24"/>
          <w:lang w:eastAsia="en-IN"/>
        </w:rPr>
        <w:t> to display extra information such as </w:t>
      </w:r>
      <w:r w:rsidRPr="00363BEF">
        <w:rPr>
          <w:rFonts w:ascii="Segoe UI" w:eastAsia="Times New Roman" w:hAnsi="Segoe UI" w:cs="Segoe UI"/>
          <w:b/>
          <w:bCs/>
          <w:color w:val="2A2B3F"/>
          <w:sz w:val="24"/>
          <w:szCs w:val="24"/>
          <w:lang w:eastAsia="en-IN"/>
        </w:rPr>
        <w:t>"Sum of Order Quantity."</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10477500" cy="5897880"/>
            <wp:effectExtent l="0" t="0" r="0" b="7620"/>
            <wp:docPr id="23" name="Picture 23" descr="https://img-c.udemycdn.com/redactor/raw/practice_test_question/2025-02-10_07-44-07-a760fc3cf6ed2be2dcaf34f3c42e5ba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img-c.udemycdn.com/redactor/raw/practice_test_question/2025-02-10_07-44-07-a760fc3cf6ed2be2dcaf34f3c42e5ba7.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477500" cy="589788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Which of the following fields should you add to the Tooltip bucket to enhance the tooltip details?</w:t>
      </w:r>
      <w:r w:rsidRPr="00363BEF">
        <w:rPr>
          <w:rFonts w:ascii="Segoe UI" w:eastAsia="Times New Roman" w:hAnsi="Segoe UI" w:cs="Segoe UI"/>
          <w:color w:val="2A2B3F"/>
          <w:sz w:val="24"/>
          <w:szCs w:val="24"/>
          <w:lang w:eastAsia="en-IN"/>
        </w:rPr>
        <w:br/>
      </w:r>
      <w:r w:rsidRPr="00363BEF">
        <w:rPr>
          <w:rFonts w:ascii="Segoe UI" w:eastAsia="Times New Roman" w:hAnsi="Segoe UI" w:cs="Segoe UI"/>
          <w:i/>
          <w:iCs/>
          <w:color w:val="2A2B3F"/>
          <w:sz w:val="24"/>
          <w:szCs w:val="24"/>
          <w:lang w:eastAsia="en-IN"/>
        </w:rPr>
        <w:t>(Select all that apply.)</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Month Number</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27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chart already uses the </w:t>
      </w:r>
      <w:r w:rsidRPr="00363BEF">
        <w:rPr>
          <w:rFonts w:ascii="Segoe UI" w:eastAsia="Times New Roman" w:hAnsi="Segoe UI" w:cs="Segoe UI"/>
          <w:b/>
          <w:bCs/>
          <w:color w:val="2A2B3F"/>
          <w:sz w:val="24"/>
          <w:szCs w:val="24"/>
          <w:lang w:eastAsia="en-IN"/>
        </w:rPr>
        <w:t>month as a time axis</w:t>
      </w:r>
      <w:r w:rsidRPr="00363BEF">
        <w:rPr>
          <w:rFonts w:ascii="Segoe UI" w:eastAsia="Times New Roman" w:hAnsi="Segoe UI" w:cs="Segoe UI"/>
          <w:color w:val="2A2B3F"/>
          <w:sz w:val="24"/>
          <w:szCs w:val="24"/>
          <w:lang w:eastAsia="en-IN"/>
        </w:rPr>
        <w:t>, so adding </w:t>
      </w:r>
      <w:r w:rsidRPr="00363BEF">
        <w:rPr>
          <w:rFonts w:ascii="Segoe UI" w:eastAsia="Times New Roman" w:hAnsi="Segoe UI" w:cs="Segoe UI"/>
          <w:b/>
          <w:bCs/>
          <w:color w:val="2A2B3F"/>
          <w:sz w:val="24"/>
          <w:szCs w:val="24"/>
          <w:lang w:eastAsia="en-IN"/>
        </w:rPr>
        <w:t>Month Number</w:t>
      </w:r>
      <w:r w:rsidRPr="00363BEF">
        <w:rPr>
          <w:rFonts w:ascii="Segoe UI" w:eastAsia="Times New Roman" w:hAnsi="Segoe UI" w:cs="Segoe UI"/>
          <w:color w:val="2A2B3F"/>
          <w:sz w:val="24"/>
          <w:szCs w:val="24"/>
          <w:lang w:eastAsia="en-IN"/>
        </w:rPr>
        <w:t> in the tooltip is likely </w:t>
      </w:r>
      <w:r w:rsidRPr="00363BEF">
        <w:rPr>
          <w:rFonts w:ascii="Segoe UI" w:eastAsia="Times New Roman" w:hAnsi="Segoe UI" w:cs="Segoe UI"/>
          <w:b/>
          <w:bCs/>
          <w:color w:val="2A2B3F"/>
          <w:sz w:val="24"/>
          <w:szCs w:val="24"/>
          <w:lang w:eastAsia="en-IN"/>
        </w:rPr>
        <w:t>redundant</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7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It may be helpful for internal sorting or calculations, but for tooltip purposes, it's generally </w:t>
      </w:r>
      <w:r w:rsidRPr="00363BEF">
        <w:rPr>
          <w:rFonts w:ascii="Segoe UI" w:eastAsia="Times New Roman" w:hAnsi="Segoe UI" w:cs="Segoe UI"/>
          <w:b/>
          <w:bCs/>
          <w:color w:val="2A2B3F"/>
          <w:sz w:val="24"/>
          <w:szCs w:val="24"/>
          <w:lang w:eastAsia="en-IN"/>
        </w:rPr>
        <w:t>not user-friendly or informative</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selection</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Product Region</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27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Adding </w:t>
      </w:r>
      <w:r w:rsidRPr="00363BEF">
        <w:rPr>
          <w:rFonts w:ascii="Segoe UI" w:eastAsia="Times New Roman" w:hAnsi="Segoe UI" w:cs="Segoe UI"/>
          <w:b/>
          <w:bCs/>
          <w:color w:val="2A2B3F"/>
          <w:sz w:val="24"/>
          <w:szCs w:val="24"/>
          <w:lang w:eastAsia="en-IN"/>
        </w:rPr>
        <w:t>Product Region</w:t>
      </w:r>
      <w:r w:rsidRPr="00363BEF">
        <w:rPr>
          <w:rFonts w:ascii="Segoe UI" w:eastAsia="Times New Roman" w:hAnsi="Segoe UI" w:cs="Segoe UI"/>
          <w:color w:val="2A2B3F"/>
          <w:sz w:val="24"/>
          <w:szCs w:val="24"/>
          <w:lang w:eastAsia="en-IN"/>
        </w:rPr>
        <w:t> to the tooltip helps reinforce </w:t>
      </w:r>
      <w:r w:rsidRPr="00363BEF">
        <w:rPr>
          <w:rFonts w:ascii="Segoe UI" w:eastAsia="Times New Roman" w:hAnsi="Segoe UI" w:cs="Segoe UI"/>
          <w:b/>
          <w:bCs/>
          <w:color w:val="2A2B3F"/>
          <w:sz w:val="24"/>
          <w:szCs w:val="24"/>
          <w:lang w:eastAsia="en-IN"/>
        </w:rPr>
        <w:t>which region the data point belongs to</w:t>
      </w:r>
      <w:r w:rsidRPr="00363BEF">
        <w:rPr>
          <w:rFonts w:ascii="Segoe UI" w:eastAsia="Times New Roman" w:hAnsi="Segoe UI" w:cs="Segoe UI"/>
          <w:color w:val="2A2B3F"/>
          <w:sz w:val="24"/>
          <w:szCs w:val="24"/>
          <w:lang w:eastAsia="en-IN"/>
        </w:rPr>
        <w:t>, especially when multiple regions are displayed in one visual.</w:t>
      </w:r>
    </w:p>
    <w:p w:rsidR="00363BEF" w:rsidRPr="00363BEF" w:rsidRDefault="00363BEF" w:rsidP="00363BEF">
      <w:pPr>
        <w:numPr>
          <w:ilvl w:val="0"/>
          <w:numId w:val="27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Even though it’s already represented on the line, this extra context in the tooltip supports </w:t>
      </w:r>
      <w:r w:rsidRPr="00363BEF">
        <w:rPr>
          <w:rFonts w:ascii="Segoe UI" w:eastAsia="Times New Roman" w:hAnsi="Segoe UI" w:cs="Segoe UI"/>
          <w:b/>
          <w:bCs/>
          <w:color w:val="2A2B3F"/>
          <w:sz w:val="24"/>
          <w:szCs w:val="24"/>
          <w:lang w:eastAsia="en-IN"/>
        </w:rPr>
        <w:t>clarity</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accessibility</w:t>
      </w:r>
      <w:r w:rsidRPr="00363BEF">
        <w:rPr>
          <w:rFonts w:ascii="Segoe UI" w:eastAsia="Times New Roman" w:hAnsi="Segoe UI" w:cs="Segoe UI"/>
          <w:color w:val="2A2B3F"/>
          <w:sz w:val="24"/>
          <w:szCs w:val="24"/>
          <w:lang w:eastAsia="en-IN"/>
        </w:rPr>
        <w:t> for users interacting with the chart.</w:t>
      </w:r>
    </w:p>
    <w:p w:rsidR="00363BEF" w:rsidRPr="00363BEF" w:rsidRDefault="00363BEF" w:rsidP="00363BEF">
      <w:pPr>
        <w:numPr>
          <w:ilvl w:val="0"/>
          <w:numId w:val="27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Enhances regional context in the tooltip.</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selection</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Sum of Order Quantity</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27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Including </w:t>
      </w:r>
      <w:r w:rsidRPr="00363BEF">
        <w:rPr>
          <w:rFonts w:ascii="Segoe UI" w:eastAsia="Times New Roman" w:hAnsi="Segoe UI" w:cs="Segoe UI"/>
          <w:b/>
          <w:bCs/>
          <w:color w:val="2A2B3F"/>
          <w:sz w:val="24"/>
          <w:szCs w:val="24"/>
          <w:lang w:eastAsia="en-IN"/>
        </w:rPr>
        <w:t>Sum of Order Quantity</w:t>
      </w:r>
      <w:r w:rsidRPr="00363BEF">
        <w:rPr>
          <w:rFonts w:ascii="Segoe UI" w:eastAsia="Times New Roman" w:hAnsi="Segoe UI" w:cs="Segoe UI"/>
          <w:color w:val="2A2B3F"/>
          <w:sz w:val="24"/>
          <w:szCs w:val="24"/>
          <w:lang w:eastAsia="en-IN"/>
        </w:rPr>
        <w:t> gives the user an </w:t>
      </w:r>
      <w:r w:rsidRPr="00363BEF">
        <w:rPr>
          <w:rFonts w:ascii="Segoe UI" w:eastAsia="Times New Roman" w:hAnsi="Segoe UI" w:cs="Segoe UI"/>
          <w:b/>
          <w:bCs/>
          <w:color w:val="2A2B3F"/>
          <w:sz w:val="24"/>
          <w:szCs w:val="24"/>
          <w:lang w:eastAsia="en-IN"/>
        </w:rPr>
        <w:t>additional metric</w:t>
      </w:r>
      <w:r w:rsidRPr="00363BEF">
        <w:rPr>
          <w:rFonts w:ascii="Segoe UI" w:eastAsia="Times New Roman" w:hAnsi="Segoe UI" w:cs="Segoe UI"/>
          <w:color w:val="2A2B3F"/>
          <w:sz w:val="24"/>
          <w:szCs w:val="24"/>
          <w:lang w:eastAsia="en-IN"/>
        </w:rPr>
        <w:t> to understand performance beyond just Order Total.</w:t>
      </w:r>
    </w:p>
    <w:p w:rsidR="00363BEF" w:rsidRPr="00363BEF" w:rsidRDefault="00363BEF" w:rsidP="00363BEF">
      <w:pPr>
        <w:numPr>
          <w:ilvl w:val="0"/>
          <w:numId w:val="27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It's a </w:t>
      </w:r>
      <w:r w:rsidRPr="00363BEF">
        <w:rPr>
          <w:rFonts w:ascii="Segoe UI" w:eastAsia="Times New Roman" w:hAnsi="Segoe UI" w:cs="Segoe UI"/>
          <w:b/>
          <w:bCs/>
          <w:color w:val="2A2B3F"/>
          <w:sz w:val="24"/>
          <w:szCs w:val="24"/>
          <w:lang w:eastAsia="en-IN"/>
        </w:rPr>
        <w:t>common practice</w:t>
      </w:r>
      <w:r w:rsidRPr="00363BEF">
        <w:rPr>
          <w:rFonts w:ascii="Segoe UI" w:eastAsia="Times New Roman" w:hAnsi="Segoe UI" w:cs="Segoe UI"/>
          <w:color w:val="2A2B3F"/>
          <w:sz w:val="24"/>
          <w:szCs w:val="24"/>
          <w:lang w:eastAsia="en-IN"/>
        </w:rPr>
        <w:t> to provide complementary values in the tooltip for richer analysis.</w:t>
      </w:r>
    </w:p>
    <w:p w:rsidR="00363BEF" w:rsidRPr="00363BEF" w:rsidRDefault="00363BEF" w:rsidP="00363BEF">
      <w:pPr>
        <w:numPr>
          <w:ilvl w:val="0"/>
          <w:numId w:val="27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Adds valuable quantitative insight.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Order Status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27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While </w:t>
      </w:r>
      <w:r w:rsidRPr="00363BEF">
        <w:rPr>
          <w:rFonts w:ascii="Segoe UI" w:eastAsia="Times New Roman" w:hAnsi="Segoe UI" w:cs="Segoe UI"/>
          <w:b/>
          <w:bCs/>
          <w:color w:val="2A2B3F"/>
          <w:sz w:val="24"/>
          <w:szCs w:val="24"/>
          <w:lang w:eastAsia="en-IN"/>
        </w:rPr>
        <w:t>Order Status</w:t>
      </w:r>
      <w:r w:rsidRPr="00363BEF">
        <w:rPr>
          <w:rFonts w:ascii="Segoe UI" w:eastAsia="Times New Roman" w:hAnsi="Segoe UI" w:cs="Segoe UI"/>
          <w:color w:val="2A2B3F"/>
          <w:sz w:val="24"/>
          <w:szCs w:val="24"/>
          <w:lang w:eastAsia="en-IN"/>
        </w:rPr>
        <w:t> might be useful in other contexts, it does </w:t>
      </w:r>
      <w:r w:rsidRPr="00363BEF">
        <w:rPr>
          <w:rFonts w:ascii="Segoe UI" w:eastAsia="Times New Roman" w:hAnsi="Segoe UI" w:cs="Segoe UI"/>
          <w:b/>
          <w:bCs/>
          <w:color w:val="2A2B3F"/>
          <w:sz w:val="24"/>
          <w:szCs w:val="24"/>
          <w:lang w:eastAsia="en-IN"/>
        </w:rPr>
        <w:t>not directly relate</w:t>
      </w:r>
      <w:r w:rsidRPr="00363BEF">
        <w:rPr>
          <w:rFonts w:ascii="Segoe UI" w:eastAsia="Times New Roman" w:hAnsi="Segoe UI" w:cs="Segoe UI"/>
          <w:color w:val="2A2B3F"/>
          <w:sz w:val="24"/>
          <w:szCs w:val="24"/>
          <w:lang w:eastAsia="en-IN"/>
        </w:rPr>
        <w:t> to the primary focus of this chart: </w:t>
      </w:r>
      <w:r w:rsidRPr="00363BEF">
        <w:rPr>
          <w:rFonts w:ascii="Segoe UI" w:eastAsia="Times New Roman" w:hAnsi="Segoe UI" w:cs="Segoe UI"/>
          <w:b/>
          <w:bCs/>
          <w:color w:val="2A2B3F"/>
          <w:sz w:val="24"/>
          <w:szCs w:val="24"/>
          <w:lang w:eastAsia="en-IN"/>
        </w:rPr>
        <w:t>monthly totals by region</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7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Unless you’re analyzing how order status trends differ by region over time, this field may add </w:t>
      </w:r>
      <w:r w:rsidRPr="00363BEF">
        <w:rPr>
          <w:rFonts w:ascii="Segoe UI" w:eastAsia="Times New Roman" w:hAnsi="Segoe UI" w:cs="Segoe UI"/>
          <w:b/>
          <w:bCs/>
          <w:color w:val="2A2B3F"/>
          <w:sz w:val="24"/>
          <w:szCs w:val="24"/>
          <w:lang w:eastAsia="en-IN"/>
        </w:rPr>
        <w:t>noise rather than clarity</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Visualize and analyze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49</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import 4 Microsoft Excel tables named </w:t>
      </w:r>
      <w:r w:rsidRPr="00363BEF">
        <w:rPr>
          <w:rFonts w:ascii="Segoe UI" w:eastAsia="Times New Roman" w:hAnsi="Segoe UI" w:cs="Segoe UI"/>
          <w:b/>
          <w:bCs/>
          <w:color w:val="2A2B3F"/>
          <w:sz w:val="24"/>
          <w:szCs w:val="24"/>
          <w:lang w:eastAsia="en-IN"/>
        </w:rPr>
        <w:t>Sales</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Product</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Reseller</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Employee</w:t>
      </w:r>
      <w:r w:rsidRPr="00363BEF">
        <w:rPr>
          <w:rFonts w:ascii="Segoe UI" w:eastAsia="Times New Roman" w:hAnsi="Segoe UI" w:cs="Segoe UI"/>
          <w:color w:val="2A2B3F"/>
          <w:sz w:val="24"/>
          <w:szCs w:val="24"/>
          <w:lang w:eastAsia="en-IN"/>
        </w:rPr>
        <w:t> into </w:t>
      </w:r>
      <w:r w:rsidRPr="00363BEF">
        <w:rPr>
          <w:rFonts w:ascii="Segoe UI" w:eastAsia="Times New Roman" w:hAnsi="Segoe UI" w:cs="Segoe UI"/>
          <w:b/>
          <w:bCs/>
          <w:color w:val="2A2B3F"/>
          <w:sz w:val="24"/>
          <w:szCs w:val="24"/>
          <w:lang w:eastAsia="en-IN"/>
        </w:rPr>
        <w:t>Power Query</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w:t>
      </w:r>
      <w:r w:rsidRPr="00363BEF">
        <w:rPr>
          <w:rFonts w:ascii="Segoe UI" w:eastAsia="Times New Roman" w:hAnsi="Segoe UI" w:cs="Segoe UI"/>
          <w:b/>
          <w:bCs/>
          <w:color w:val="2A2B3F"/>
          <w:sz w:val="24"/>
          <w:szCs w:val="24"/>
          <w:lang w:eastAsia="en-IN"/>
        </w:rPr>
        <w:t>Sales</w:t>
      </w:r>
      <w:r w:rsidRPr="00363BEF">
        <w:rPr>
          <w:rFonts w:ascii="Segoe UI" w:eastAsia="Times New Roman" w:hAnsi="Segoe UI" w:cs="Segoe UI"/>
          <w:color w:val="2A2B3F"/>
          <w:sz w:val="24"/>
          <w:szCs w:val="24"/>
          <w:lang w:eastAsia="en-IN"/>
        </w:rPr>
        <w:t> table contains the following columns:</w:t>
      </w:r>
      <w:r w:rsidRPr="00363BEF">
        <w:rPr>
          <w:rFonts w:ascii="Segoe UI" w:eastAsia="Times New Roman" w:hAnsi="Segoe UI" w:cs="Segoe UI"/>
          <w:color w:val="2A2B3F"/>
          <w:sz w:val="24"/>
          <w:szCs w:val="24"/>
          <w:lang w:eastAsia="en-IN"/>
        </w:rPr>
        <w:br/>
      </w:r>
      <w:r w:rsidRPr="00363BEF">
        <w:rPr>
          <w:rFonts w:ascii="Consolas" w:eastAsia="Times New Roman" w:hAnsi="Consolas" w:cs="Courier New"/>
          <w:color w:val="2A2B3F"/>
          <w:bdr w:val="none" w:sz="0" w:space="0" w:color="auto" w:frame="1"/>
          <w:shd w:val="clear" w:color="auto" w:fill="D1D2E0"/>
          <w:lang w:eastAsia="en-IN"/>
        </w:rPr>
        <w:t>SalesOrderNumber</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OrderDate</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ProductKey</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ResellerKey</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EmployeeKey</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SalesTerritoryKey</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Quantity</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Unit Price</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Sales</w:t>
      </w:r>
      <w:r w:rsidRPr="00363BEF">
        <w:rPr>
          <w:rFonts w:ascii="Segoe UI" w:eastAsia="Times New Roman" w:hAnsi="Segoe UI" w:cs="Segoe UI"/>
          <w:color w:val="2A2B3F"/>
          <w:sz w:val="24"/>
          <w:szCs w:val="24"/>
          <w:lang w:eastAsia="en-IN"/>
        </w:rPr>
        <w:t>, and </w:t>
      </w:r>
      <w:r w:rsidRPr="00363BEF">
        <w:rPr>
          <w:rFonts w:ascii="Consolas" w:eastAsia="Times New Roman" w:hAnsi="Consolas" w:cs="Courier New"/>
          <w:color w:val="2A2B3F"/>
          <w:bdr w:val="none" w:sz="0" w:space="0" w:color="auto" w:frame="1"/>
          <w:shd w:val="clear" w:color="auto" w:fill="D1D2E0"/>
          <w:lang w:eastAsia="en-IN"/>
        </w:rPr>
        <w:t>Cost</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Your manager asks you to create a table listing </w:t>
      </w:r>
      <w:r w:rsidRPr="00363BEF">
        <w:rPr>
          <w:rFonts w:ascii="Segoe UI" w:eastAsia="Times New Roman" w:hAnsi="Segoe UI" w:cs="Segoe UI"/>
          <w:b/>
          <w:bCs/>
          <w:color w:val="2A2B3F"/>
          <w:sz w:val="24"/>
          <w:szCs w:val="24"/>
          <w:lang w:eastAsia="en-IN"/>
        </w:rPr>
        <w:t>Sales data enriched with descriptive information</w:t>
      </w:r>
      <w:r w:rsidRPr="00363BEF">
        <w:rPr>
          <w:rFonts w:ascii="Segoe UI" w:eastAsia="Times New Roman" w:hAnsi="Segoe UI" w:cs="Segoe UI"/>
          <w:color w:val="2A2B3F"/>
          <w:sz w:val="24"/>
          <w:szCs w:val="24"/>
          <w:lang w:eastAsia="en-IN"/>
        </w:rPr>
        <w:t> from the </w:t>
      </w:r>
      <w:r w:rsidRPr="00363BEF">
        <w:rPr>
          <w:rFonts w:ascii="Segoe UI" w:eastAsia="Times New Roman" w:hAnsi="Segoe UI" w:cs="Segoe UI"/>
          <w:b/>
          <w:bCs/>
          <w:color w:val="2A2B3F"/>
          <w:sz w:val="24"/>
          <w:szCs w:val="24"/>
          <w:lang w:eastAsia="en-IN"/>
        </w:rPr>
        <w:t>Product</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Reseller</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Employee</w:t>
      </w:r>
      <w:r w:rsidRPr="00363BEF">
        <w:rPr>
          <w:rFonts w:ascii="Segoe UI" w:eastAsia="Times New Roman" w:hAnsi="Segoe UI" w:cs="Segoe UI"/>
          <w:color w:val="2A2B3F"/>
          <w:sz w:val="24"/>
          <w:szCs w:val="24"/>
          <w:lang w:eastAsia="en-IN"/>
        </w:rPr>
        <w:t> tables for the columns that have the suffix </w:t>
      </w:r>
      <w:r w:rsidRPr="00363BEF">
        <w:rPr>
          <w:rFonts w:ascii="Segoe UI" w:eastAsia="Times New Roman" w:hAnsi="Segoe UI" w:cs="Segoe UI"/>
          <w:b/>
          <w:bCs/>
          <w:color w:val="2A2B3F"/>
          <w:sz w:val="24"/>
          <w:szCs w:val="24"/>
          <w:lang w:eastAsia="en-IN"/>
        </w:rPr>
        <w:t>"Key"</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What steps should you take to accomplish this task? </w:t>
      </w:r>
      <w:r w:rsidRPr="00363BEF">
        <w:rPr>
          <w:rFonts w:ascii="Segoe UI" w:eastAsia="Times New Roman" w:hAnsi="Segoe UI" w:cs="Segoe UI"/>
          <w:i/>
          <w:iCs/>
          <w:color w:val="2A2B3F"/>
          <w:sz w:val="24"/>
          <w:szCs w:val="24"/>
          <w:lang w:eastAsia="en-IN"/>
        </w:rPr>
        <w:t>(Select all that apply.)</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selection</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Join Sales and Product tables based on the ProductKey column.</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is a correct step. In Power Query, joining the </w:t>
      </w:r>
      <w:r w:rsidRPr="00363BEF">
        <w:rPr>
          <w:rFonts w:ascii="Segoe UI" w:eastAsia="Times New Roman" w:hAnsi="Segoe UI" w:cs="Segoe UI"/>
          <w:b/>
          <w:bCs/>
          <w:color w:val="2A2B3F"/>
          <w:sz w:val="24"/>
          <w:szCs w:val="24"/>
          <w:lang w:eastAsia="en-IN"/>
        </w:rPr>
        <w:t>Sales</w:t>
      </w:r>
      <w:r w:rsidRPr="00363BEF">
        <w:rPr>
          <w:rFonts w:ascii="Segoe UI" w:eastAsia="Times New Roman" w:hAnsi="Segoe UI" w:cs="Segoe UI"/>
          <w:color w:val="2A2B3F"/>
          <w:sz w:val="24"/>
          <w:szCs w:val="24"/>
          <w:lang w:eastAsia="en-IN"/>
        </w:rPr>
        <w:t> table to the </w:t>
      </w:r>
      <w:r w:rsidRPr="00363BEF">
        <w:rPr>
          <w:rFonts w:ascii="Segoe UI" w:eastAsia="Times New Roman" w:hAnsi="Segoe UI" w:cs="Segoe UI"/>
          <w:b/>
          <w:bCs/>
          <w:color w:val="2A2B3F"/>
          <w:sz w:val="24"/>
          <w:szCs w:val="24"/>
          <w:lang w:eastAsia="en-IN"/>
        </w:rPr>
        <w:t>Product</w:t>
      </w:r>
      <w:r w:rsidRPr="00363BEF">
        <w:rPr>
          <w:rFonts w:ascii="Segoe UI" w:eastAsia="Times New Roman" w:hAnsi="Segoe UI" w:cs="Segoe UI"/>
          <w:color w:val="2A2B3F"/>
          <w:sz w:val="24"/>
          <w:szCs w:val="24"/>
          <w:lang w:eastAsia="en-IN"/>
        </w:rPr>
        <w:t> table using the common column </w:t>
      </w:r>
      <w:r w:rsidRPr="00363BEF">
        <w:rPr>
          <w:rFonts w:ascii="Consolas" w:eastAsia="Times New Roman" w:hAnsi="Consolas" w:cs="Courier New"/>
          <w:color w:val="C4710D"/>
          <w:bdr w:val="single" w:sz="6" w:space="0" w:color="D1D2E0" w:frame="1"/>
          <w:shd w:val="clear" w:color="auto" w:fill="FFFFFF"/>
          <w:lang w:eastAsia="en-IN"/>
        </w:rPr>
        <w:t>ProductKey</w:t>
      </w:r>
      <w:r w:rsidRPr="00363BEF">
        <w:rPr>
          <w:rFonts w:ascii="Segoe UI" w:eastAsia="Times New Roman" w:hAnsi="Segoe UI" w:cs="Segoe UI"/>
          <w:color w:val="2A2B3F"/>
          <w:sz w:val="24"/>
          <w:szCs w:val="24"/>
          <w:lang w:eastAsia="en-IN"/>
        </w:rPr>
        <w:t> allows you to pull in relevant product information—such as product name, category, or subcategory—which enriches the Sales dataset. This is a classic one-to-many relationship where the Product table serves as a lookup or dimension table.</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Check the column types of (ProductKey), (ResellerKey), and (EmployeeKey) in the Sales, Product, Reseller, and Employee tables.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While checking data types is important for successful merging (i.e., both join keys must be of the same type), this is </w:t>
      </w:r>
      <w:r w:rsidRPr="00363BEF">
        <w:rPr>
          <w:rFonts w:ascii="Segoe UI" w:eastAsia="Times New Roman" w:hAnsi="Segoe UI" w:cs="Segoe UI"/>
          <w:b/>
          <w:bCs/>
          <w:color w:val="2A2B3F"/>
          <w:sz w:val="24"/>
          <w:szCs w:val="24"/>
          <w:lang w:eastAsia="en-IN"/>
        </w:rPr>
        <w:t>a prerequisite</w:t>
      </w:r>
      <w:r w:rsidRPr="00363BEF">
        <w:rPr>
          <w:rFonts w:ascii="Segoe UI" w:eastAsia="Times New Roman" w:hAnsi="Segoe UI" w:cs="Segoe UI"/>
          <w:color w:val="2A2B3F"/>
          <w:sz w:val="24"/>
          <w:szCs w:val="24"/>
          <w:lang w:eastAsia="en-IN"/>
        </w:rPr>
        <w:t> step—not a </w:t>
      </w:r>
      <w:r w:rsidRPr="00363BEF">
        <w:rPr>
          <w:rFonts w:ascii="Segoe UI" w:eastAsia="Times New Roman" w:hAnsi="Segoe UI" w:cs="Segoe UI"/>
          <w:b/>
          <w:bCs/>
          <w:color w:val="2A2B3F"/>
          <w:sz w:val="24"/>
          <w:szCs w:val="24"/>
          <w:lang w:eastAsia="en-IN"/>
        </w:rPr>
        <w:t>solution</w:t>
      </w:r>
      <w:r w:rsidRPr="00363BEF">
        <w:rPr>
          <w:rFonts w:ascii="Segoe UI" w:eastAsia="Times New Roman" w:hAnsi="Segoe UI" w:cs="Segoe UI"/>
          <w:color w:val="2A2B3F"/>
          <w:sz w:val="24"/>
          <w:szCs w:val="24"/>
          <w:lang w:eastAsia="en-IN"/>
        </w:rPr>
        <w:t> to the actual task. It doesn't directly enrich the Sales data as the question asks. Therefore, it's not a correct standalone answer in this context.</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selection</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Merge the Sales table with the Product, Reseller, and Employee tables respectively.</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Merging the </w:t>
      </w:r>
      <w:r w:rsidRPr="00363BEF">
        <w:rPr>
          <w:rFonts w:ascii="Segoe UI" w:eastAsia="Times New Roman" w:hAnsi="Segoe UI" w:cs="Segoe UI"/>
          <w:b/>
          <w:bCs/>
          <w:color w:val="2A2B3F"/>
          <w:sz w:val="24"/>
          <w:szCs w:val="24"/>
          <w:lang w:eastAsia="en-IN"/>
        </w:rPr>
        <w:t>Sales</w:t>
      </w:r>
      <w:r w:rsidRPr="00363BEF">
        <w:rPr>
          <w:rFonts w:ascii="Segoe UI" w:eastAsia="Times New Roman" w:hAnsi="Segoe UI" w:cs="Segoe UI"/>
          <w:color w:val="2A2B3F"/>
          <w:sz w:val="24"/>
          <w:szCs w:val="24"/>
          <w:lang w:eastAsia="en-IN"/>
        </w:rPr>
        <w:t> table with the </w:t>
      </w:r>
      <w:r w:rsidRPr="00363BEF">
        <w:rPr>
          <w:rFonts w:ascii="Segoe UI" w:eastAsia="Times New Roman" w:hAnsi="Segoe UI" w:cs="Segoe UI"/>
          <w:b/>
          <w:bCs/>
          <w:color w:val="2A2B3F"/>
          <w:sz w:val="24"/>
          <w:szCs w:val="24"/>
          <w:lang w:eastAsia="en-IN"/>
        </w:rPr>
        <w:t>Product</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Reseller</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Employee</w:t>
      </w:r>
      <w:r w:rsidRPr="00363BEF">
        <w:rPr>
          <w:rFonts w:ascii="Segoe UI" w:eastAsia="Times New Roman" w:hAnsi="Segoe UI" w:cs="Segoe UI"/>
          <w:color w:val="2A2B3F"/>
          <w:sz w:val="24"/>
          <w:szCs w:val="24"/>
          <w:lang w:eastAsia="en-IN"/>
        </w:rPr>
        <w:t> tables using their respective key columns (</w:t>
      </w:r>
      <w:r w:rsidRPr="00363BEF">
        <w:rPr>
          <w:rFonts w:ascii="Segoe UI" w:eastAsia="Times New Roman" w:hAnsi="Segoe UI" w:cs="Segoe UI"/>
          <w:b/>
          <w:bCs/>
          <w:color w:val="2A2B3F"/>
          <w:sz w:val="24"/>
          <w:szCs w:val="24"/>
          <w:lang w:eastAsia="en-IN"/>
        </w:rPr>
        <w:t>ProductKey</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ResellerKey</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EmployeeKey</w:t>
      </w:r>
      <w:r w:rsidRPr="00363BEF">
        <w:rPr>
          <w:rFonts w:ascii="Segoe UI" w:eastAsia="Times New Roman" w:hAnsi="Segoe UI" w:cs="Segoe UI"/>
          <w:color w:val="2A2B3F"/>
          <w:sz w:val="24"/>
          <w:szCs w:val="24"/>
          <w:lang w:eastAsia="en-IN"/>
        </w:rPr>
        <w:t>) is the proper way to enrich the Sales data with descriptive attributes like product names, reseller details, and employee info. These merges allow you to build a more insightful and complete reporting model.</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Join Sales and Reseller tables based on the EmployeeKey column.</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w:t>
      </w:r>
      <w:r w:rsidRPr="00363BEF">
        <w:rPr>
          <w:rFonts w:ascii="Segoe UI" w:eastAsia="Times New Roman" w:hAnsi="Segoe UI" w:cs="Segoe UI"/>
          <w:b/>
          <w:bCs/>
          <w:color w:val="2A2B3F"/>
          <w:sz w:val="24"/>
          <w:szCs w:val="24"/>
          <w:lang w:eastAsia="en-IN"/>
        </w:rPr>
        <w:t>EmployeeKey</w:t>
      </w:r>
      <w:r w:rsidRPr="00363BEF">
        <w:rPr>
          <w:rFonts w:ascii="Segoe UI" w:eastAsia="Times New Roman" w:hAnsi="Segoe UI" w:cs="Segoe UI"/>
          <w:color w:val="2A2B3F"/>
          <w:sz w:val="24"/>
          <w:szCs w:val="24"/>
          <w:lang w:eastAsia="en-IN"/>
        </w:rPr>
        <w:t> should be used to join the </w:t>
      </w:r>
      <w:r w:rsidRPr="00363BEF">
        <w:rPr>
          <w:rFonts w:ascii="Segoe UI" w:eastAsia="Times New Roman" w:hAnsi="Segoe UI" w:cs="Segoe UI"/>
          <w:b/>
          <w:bCs/>
          <w:color w:val="2A2B3F"/>
          <w:sz w:val="24"/>
          <w:szCs w:val="24"/>
          <w:lang w:eastAsia="en-IN"/>
        </w:rPr>
        <w:t>Sales</w:t>
      </w:r>
      <w:r w:rsidRPr="00363BEF">
        <w:rPr>
          <w:rFonts w:ascii="Segoe UI" w:eastAsia="Times New Roman" w:hAnsi="Segoe UI" w:cs="Segoe UI"/>
          <w:color w:val="2A2B3F"/>
          <w:sz w:val="24"/>
          <w:szCs w:val="24"/>
          <w:lang w:eastAsia="en-IN"/>
        </w:rPr>
        <w:t> table with the </w:t>
      </w:r>
      <w:r w:rsidRPr="00363BEF">
        <w:rPr>
          <w:rFonts w:ascii="Segoe UI" w:eastAsia="Times New Roman" w:hAnsi="Segoe UI" w:cs="Segoe UI"/>
          <w:b/>
          <w:bCs/>
          <w:color w:val="2A2B3F"/>
          <w:sz w:val="24"/>
          <w:szCs w:val="24"/>
          <w:lang w:eastAsia="en-IN"/>
        </w:rPr>
        <w:t>Employee</w:t>
      </w:r>
      <w:r w:rsidRPr="00363BEF">
        <w:rPr>
          <w:rFonts w:ascii="Segoe UI" w:eastAsia="Times New Roman" w:hAnsi="Segoe UI" w:cs="Segoe UI"/>
          <w:color w:val="2A2B3F"/>
          <w:sz w:val="24"/>
          <w:szCs w:val="24"/>
          <w:lang w:eastAsia="en-IN"/>
        </w:rPr>
        <w:t> table—not the Reseller table. Using the wrong key for merging would result in invalid data relationships and incorrect enrichment.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Join on ProductKey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At EcoMetrics Corp., you’re tasked with enriching the Sales table (SalesOrderNumber, OrderDate, ProductKey, ResellerKey, EmployeeKey, etc.) with descriptive data from Product, Reseller, and Employee tables using keys (ProductKey, ResellerKey, EmployeeKey). Start in Power BI Desktop by loading all four Excel tables into Power Query Editor (Get Data &gt; Excel). To enrich Sales with Product details (e.g., ProductName), select the Sales table, go to "Home" &gt; "Merge Queries," choose Product as the second table, and join on Sales[ProductKey] to Product[ProductKey] (typically a Left Outer join to keep all Sales rows). Expand the merged Product column to include desired fields (e.g., ProductName, Category).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Merge Across Tables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To fully enrich Sales, merge it with all three tables:</w:t>
      </w:r>
    </w:p>
    <w:p w:rsidR="00363BEF" w:rsidRPr="00363BEF" w:rsidRDefault="00363BEF" w:rsidP="00363BEF">
      <w:pPr>
        <w:numPr>
          <w:ilvl w:val="0"/>
          <w:numId w:val="28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Product</w:t>
      </w:r>
      <w:r w:rsidRPr="00363BEF">
        <w:rPr>
          <w:rFonts w:ascii="Segoe UI" w:eastAsia="Times New Roman" w:hAnsi="Segoe UI" w:cs="Segoe UI"/>
          <w:color w:val="2A2B3F"/>
          <w:sz w:val="24"/>
          <w:szCs w:val="24"/>
          <w:lang w:eastAsia="en-IN"/>
        </w:rPr>
        <w:t>: As above, join on ProductKey to add product details.</w:t>
      </w:r>
    </w:p>
    <w:p w:rsidR="00363BEF" w:rsidRPr="00363BEF" w:rsidRDefault="00363BEF" w:rsidP="00363BEF">
      <w:pPr>
        <w:numPr>
          <w:ilvl w:val="0"/>
          <w:numId w:val="28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Reseller</w:t>
      </w:r>
      <w:r w:rsidRPr="00363BEF">
        <w:rPr>
          <w:rFonts w:ascii="Segoe UI" w:eastAsia="Times New Roman" w:hAnsi="Segoe UI" w:cs="Segoe UI"/>
          <w:color w:val="2A2B3F"/>
          <w:sz w:val="24"/>
          <w:szCs w:val="24"/>
          <w:lang w:eastAsia="en-IN"/>
        </w:rPr>
        <w:t>: Select Sales, merge with Reseller on Sales[ResellerKey] to Reseller[ResellerKey], and expand for fields like ResellerName.</w:t>
      </w:r>
    </w:p>
    <w:p w:rsidR="00363BEF" w:rsidRPr="00363BEF" w:rsidRDefault="00363BEF" w:rsidP="00363BEF">
      <w:pPr>
        <w:numPr>
          <w:ilvl w:val="0"/>
          <w:numId w:val="28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Employee</w:t>
      </w:r>
      <w:r w:rsidRPr="00363BEF">
        <w:rPr>
          <w:rFonts w:ascii="Segoe UI" w:eastAsia="Times New Roman" w:hAnsi="Segoe UI" w:cs="Segoe UI"/>
          <w:color w:val="2A2B3F"/>
          <w:sz w:val="24"/>
          <w:szCs w:val="24"/>
          <w:lang w:eastAsia="en-IN"/>
        </w:rPr>
        <w:t>: Merge Sales with Employee on Sales[EmployeeKey] to Employee[EmployeeKey], expanding for EmployeeName, etc.</w:t>
      </w:r>
      <w:r w:rsidRPr="00363BEF">
        <w:rPr>
          <w:rFonts w:ascii="Segoe UI" w:eastAsia="Times New Roman" w:hAnsi="Segoe UI" w:cs="Segoe UI"/>
          <w:color w:val="2A2B3F"/>
          <w:sz w:val="24"/>
          <w:szCs w:val="24"/>
          <w:lang w:eastAsia="en-IN"/>
        </w:rPr>
        <w:br/>
        <w:t>In Power Query, perform these merges sequentially: after merging with Product, use the result to merge with Reseller, then Employee. Alternatively, chain them in separate steps and combine later. Apply and close to load the enriched table into Power BI, showing SalesOrderNumber alongside ProductName, ResellerName, and EmployeeName.</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These Work</w:t>
      </w:r>
    </w:p>
    <w:p w:rsidR="00363BEF" w:rsidRPr="00363BEF" w:rsidRDefault="00363BEF" w:rsidP="00363BEF">
      <w:pPr>
        <w:numPr>
          <w:ilvl w:val="0"/>
          <w:numId w:val="28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Join on ProductKey</w:t>
      </w:r>
      <w:r w:rsidRPr="00363BEF">
        <w:rPr>
          <w:rFonts w:ascii="Segoe UI" w:eastAsia="Times New Roman" w:hAnsi="Segoe UI" w:cs="Segoe UI"/>
          <w:color w:val="2A2B3F"/>
          <w:sz w:val="24"/>
          <w:szCs w:val="24"/>
          <w:lang w:eastAsia="en-IN"/>
        </w:rPr>
        <w:t>: Directly links Sales to Product, pulling descriptive data (e.g., "Laptop" for P3001) via the shared key, fulfilling the manager’s request for key-based enrichment, per </w:t>
      </w:r>
      <w:hyperlink r:id="rId135" w:history="1">
        <w:r w:rsidRPr="00363BEF">
          <w:rPr>
            <w:rFonts w:ascii="Segoe UI" w:eastAsia="Times New Roman" w:hAnsi="Segoe UI" w:cs="Segoe UI"/>
            <w:color w:val="6D28D2"/>
            <w:sz w:val="24"/>
            <w:szCs w:val="24"/>
            <w:u w:val="single"/>
            <w:lang w:eastAsia="en-IN"/>
          </w:rPr>
          <w:t>merge queries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8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Merge with all tables</w:t>
      </w:r>
      <w:r w:rsidRPr="00363BEF">
        <w:rPr>
          <w:rFonts w:ascii="Segoe UI" w:eastAsia="Times New Roman" w:hAnsi="Segoe UI" w:cs="Segoe UI"/>
          <w:color w:val="2A2B3F"/>
          <w:sz w:val="24"/>
          <w:szCs w:val="24"/>
          <w:lang w:eastAsia="en-IN"/>
        </w:rPr>
        <w:t>: Extends enrichment to Reseller and Employee, ensuring all key-suffixed columns (ProductKey, ResellerKey, EmployeeKey) are replaced with descriptive info, creating a comprehensive table, per the same </w:t>
      </w:r>
      <w:hyperlink r:id="rId136" w:history="1">
        <w:r w:rsidRPr="00363BEF">
          <w:rPr>
            <w:rFonts w:ascii="Segoe UI" w:eastAsia="Times New Roman" w:hAnsi="Segoe UI" w:cs="Segoe UI"/>
            <w:color w:val="6D28D2"/>
            <w:sz w:val="24"/>
            <w:szCs w:val="24"/>
            <w:u w:val="single"/>
            <w:lang w:eastAsia="en-IN"/>
          </w:rPr>
          <w:t>documentation</w:t>
        </w:r>
      </w:hyperlink>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28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Check column types</w:t>
      </w:r>
      <w:r w:rsidRPr="00363BEF">
        <w:rPr>
          <w:rFonts w:ascii="Segoe UI" w:eastAsia="Times New Roman" w:hAnsi="Segoe UI" w:cs="Segoe UI"/>
          <w:color w:val="2A2B3F"/>
          <w:sz w:val="24"/>
          <w:szCs w:val="24"/>
          <w:lang w:eastAsia="en-IN"/>
        </w:rPr>
        <w:t>: Verifying data types (e.g., text for ProductKey) ensures merge compatibility but doesn’t enrich the table—it’s a preparatory step, not the solution, per </w:t>
      </w:r>
      <w:hyperlink r:id="rId137" w:history="1">
        <w:r w:rsidRPr="00363BEF">
          <w:rPr>
            <w:rFonts w:ascii="Segoe UI" w:eastAsia="Times New Roman" w:hAnsi="Segoe UI" w:cs="Segoe UI"/>
            <w:color w:val="6D28D2"/>
            <w:sz w:val="24"/>
            <w:szCs w:val="24"/>
            <w:u w:val="single"/>
            <w:lang w:eastAsia="en-IN"/>
          </w:rPr>
          <w:t>data types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8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Join on EmployeeKey for Reseller</w:t>
      </w:r>
      <w:r w:rsidRPr="00363BEF">
        <w:rPr>
          <w:rFonts w:ascii="Segoe UI" w:eastAsia="Times New Roman" w:hAnsi="Segoe UI" w:cs="Segoe UI"/>
          <w:color w:val="2A2B3F"/>
          <w:sz w:val="24"/>
          <w:szCs w:val="24"/>
          <w:lang w:eastAsia="en-IN"/>
        </w:rPr>
        <w:t>: Joining Sales to Reseller on EmployeeKey is incorrect—ResellerKey is the matching key, and misjoining yields wrong data (e.g., employee names instead of reseller names).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Merging Sales with Product, Reseller, and Employee tables on their respective keys delivers the enriched table EcoMetrics needs.</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Prepare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50</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Overview</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Northwind Traders is a global distributor of food and beverage products, operating across North America, Europe, and Asia. The company manages a diverse product portfolio, serving hundreds of customers through regional warehouses. Currently, Northwind faces challenges in tracking sales performance, managing inventory efficiently, and providing accurate financial insights to leadership.</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Existing Environment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Data Sources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78980" cy="1973580"/>
            <wp:effectExtent l="0" t="0" r="7620" b="7620"/>
            <wp:docPr id="22" name="Picture 22" descr="https://img-c.udemycdn.com/redactor/raw/practice_test_question/2025-02-10_09-09-49-377aae3dac510b08b7f31cb43b04df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img-c.udemycdn.com/redactor/raw/practice_test_question/2025-02-10_09-09-49-377aae3dac510b08b7f31cb43b04df25.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78980" cy="197358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Current Reporting Process</w:t>
      </w:r>
    </w:p>
    <w:p w:rsidR="00363BEF" w:rsidRPr="00363BEF" w:rsidRDefault="00363BEF" w:rsidP="00363BEF">
      <w:pPr>
        <w:numPr>
          <w:ilvl w:val="0"/>
          <w:numId w:val="283"/>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Sales and inventory reports are manually compiled using Excel, leading to inconsistent metrics and errors.</w:t>
      </w:r>
    </w:p>
    <w:p w:rsidR="00363BEF" w:rsidRPr="00363BEF" w:rsidRDefault="00363BEF" w:rsidP="00363BEF">
      <w:pPr>
        <w:numPr>
          <w:ilvl w:val="0"/>
          <w:numId w:val="283"/>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finance team spends 4-5 days monthly reconciling discrepancies between sales, inventory, and financial data.</w:t>
      </w:r>
    </w:p>
    <w:p w:rsidR="00363BEF" w:rsidRPr="00363BEF" w:rsidRDefault="00363BEF" w:rsidP="00363BEF">
      <w:pPr>
        <w:numPr>
          <w:ilvl w:val="0"/>
          <w:numId w:val="283"/>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Leadership often receives outdated reports, limiting timely decision-making.</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Business Issues</w:t>
      </w:r>
    </w:p>
    <w:p w:rsidR="00363BEF" w:rsidRPr="00363BEF" w:rsidRDefault="00363BEF" w:rsidP="00363BEF">
      <w:pPr>
        <w:numPr>
          <w:ilvl w:val="0"/>
          <w:numId w:val="284"/>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Inconsistent Data:</w:t>
      </w:r>
      <w:r w:rsidRPr="00363BEF">
        <w:rPr>
          <w:rFonts w:ascii="Segoe UI" w:eastAsia="Times New Roman" w:hAnsi="Segoe UI" w:cs="Segoe UI"/>
          <w:color w:val="2A2B3F"/>
          <w:sz w:val="24"/>
          <w:szCs w:val="24"/>
          <w:lang w:eastAsia="en-IN"/>
        </w:rPr>
        <w:t> Sales, inventory, and financial reports often show conflicting numbers due to manual data consolidation.</w:t>
      </w:r>
    </w:p>
    <w:p w:rsidR="00363BEF" w:rsidRPr="00363BEF" w:rsidRDefault="00363BEF" w:rsidP="00363BEF">
      <w:pPr>
        <w:numPr>
          <w:ilvl w:val="0"/>
          <w:numId w:val="284"/>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Delayed Insights:</w:t>
      </w:r>
      <w:r w:rsidRPr="00363BEF">
        <w:rPr>
          <w:rFonts w:ascii="Segoe UI" w:eastAsia="Times New Roman" w:hAnsi="Segoe UI" w:cs="Segoe UI"/>
          <w:color w:val="2A2B3F"/>
          <w:sz w:val="24"/>
          <w:szCs w:val="24"/>
          <w:lang w:eastAsia="en-IN"/>
        </w:rPr>
        <w:t> Decision-makers receive reports after critical sales periods, affecting promotional strategies.</w:t>
      </w:r>
    </w:p>
    <w:p w:rsidR="00363BEF" w:rsidRPr="00363BEF" w:rsidRDefault="00363BEF" w:rsidP="00363BEF">
      <w:pPr>
        <w:numPr>
          <w:ilvl w:val="0"/>
          <w:numId w:val="284"/>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Inventory Inefficiency:</w:t>
      </w:r>
      <w:r w:rsidRPr="00363BEF">
        <w:rPr>
          <w:rFonts w:ascii="Segoe UI" w:eastAsia="Times New Roman" w:hAnsi="Segoe UI" w:cs="Segoe UI"/>
          <w:color w:val="2A2B3F"/>
          <w:sz w:val="24"/>
          <w:szCs w:val="24"/>
          <w:lang w:eastAsia="en-IN"/>
        </w:rPr>
        <w:t> Overstocking and stockouts occur frequently because of poor visibility into real-time inventory levels.</w:t>
      </w:r>
    </w:p>
    <w:p w:rsidR="00363BEF" w:rsidRPr="00363BEF" w:rsidRDefault="00363BEF" w:rsidP="00363BEF">
      <w:pPr>
        <w:numPr>
          <w:ilvl w:val="0"/>
          <w:numId w:val="284"/>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Lack of Automation:</w:t>
      </w:r>
      <w:r w:rsidRPr="00363BEF">
        <w:rPr>
          <w:rFonts w:ascii="Segoe UI" w:eastAsia="Times New Roman" w:hAnsi="Segoe UI" w:cs="Segoe UI"/>
          <w:color w:val="2A2B3F"/>
          <w:sz w:val="24"/>
          <w:szCs w:val="24"/>
          <w:lang w:eastAsia="en-IN"/>
        </w:rPr>
        <w:t> Manual data entry increases the risk of errors and consumes valuable analyst time.</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Requirements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Planned Changes</w:t>
      </w:r>
    </w:p>
    <w:p w:rsidR="00363BEF" w:rsidRPr="00363BEF" w:rsidRDefault="00363BEF" w:rsidP="00363BEF">
      <w:pPr>
        <w:numPr>
          <w:ilvl w:val="0"/>
          <w:numId w:val="28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Implement Power BI to automate reporting, ensuring real-time sales and inventory insights.</w:t>
      </w:r>
    </w:p>
    <w:p w:rsidR="00363BEF" w:rsidRPr="00363BEF" w:rsidRDefault="00363BEF" w:rsidP="00363BEF">
      <w:pPr>
        <w:numPr>
          <w:ilvl w:val="0"/>
          <w:numId w:val="28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Consolidate data from multiple sources into a single Power BI dataset.</w:t>
      </w:r>
    </w:p>
    <w:p w:rsidR="00363BEF" w:rsidRPr="00363BEF" w:rsidRDefault="00363BEF" w:rsidP="00363BEF">
      <w:pPr>
        <w:numPr>
          <w:ilvl w:val="0"/>
          <w:numId w:val="28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Standardize KPIs for sales performance, inventory turnover, and financial reconciliation.</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Technical Requirements</w:t>
      </w:r>
    </w:p>
    <w:p w:rsidR="00363BEF" w:rsidRPr="00363BEF" w:rsidRDefault="00363BEF" w:rsidP="00363BEF">
      <w:pPr>
        <w:numPr>
          <w:ilvl w:val="0"/>
          <w:numId w:val="286"/>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Data must refresh automatically every 2 hours with minimal manual intervention.</w:t>
      </w:r>
    </w:p>
    <w:p w:rsidR="00363BEF" w:rsidRPr="00363BEF" w:rsidRDefault="00363BEF" w:rsidP="00363BEF">
      <w:pPr>
        <w:numPr>
          <w:ilvl w:val="0"/>
          <w:numId w:val="286"/>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Reports must support drill-through features for detailed analysis (e.g., from total sales down to the product or customer level).</w:t>
      </w:r>
    </w:p>
    <w:p w:rsidR="00363BEF" w:rsidRPr="00363BEF" w:rsidRDefault="00363BEF" w:rsidP="00363BEF">
      <w:pPr>
        <w:numPr>
          <w:ilvl w:val="0"/>
          <w:numId w:val="286"/>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Mobile-friendly dashboards for executives.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Security Requirements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86600" cy="1645920"/>
            <wp:effectExtent l="0" t="0" r="0" b="0"/>
            <wp:docPr id="21" name="Picture 21" descr="https://img-c.udemycdn.com/redactor/raw/practice_test_question/2025-02-10_09-09-49-60e15ea4756ef27d28ef5fb154391a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img-c.udemycdn.com/redactor/raw/practice_test_question/2025-02-10_09-09-49-60e15ea4756ef27d28ef5fb154391a2f.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86600" cy="164592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Report Requirements</w:t>
      </w:r>
    </w:p>
    <w:p w:rsidR="00363BEF" w:rsidRPr="00363BEF" w:rsidRDefault="00363BEF" w:rsidP="00363BEF">
      <w:pPr>
        <w:numPr>
          <w:ilvl w:val="0"/>
          <w:numId w:val="28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Sales Performance Dashboard:</w:t>
      </w:r>
    </w:p>
    <w:p w:rsidR="00363BEF" w:rsidRPr="00363BEF" w:rsidRDefault="00363BEF" w:rsidP="00363BEF">
      <w:pPr>
        <w:numPr>
          <w:ilvl w:val="1"/>
          <w:numId w:val="28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Total Sales, Revenue by Region, Product, and Sales Rep</w:t>
      </w:r>
    </w:p>
    <w:p w:rsidR="00363BEF" w:rsidRPr="00363BEF" w:rsidRDefault="00363BEF" w:rsidP="00363BEF">
      <w:pPr>
        <w:numPr>
          <w:ilvl w:val="1"/>
          <w:numId w:val="28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Year-over-Year Growth and Monthly Trends</w:t>
      </w:r>
    </w:p>
    <w:p w:rsidR="00363BEF" w:rsidRPr="00363BEF" w:rsidRDefault="00363BEF" w:rsidP="00363BEF">
      <w:pPr>
        <w:numPr>
          <w:ilvl w:val="0"/>
          <w:numId w:val="28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Inventory Management Dashboard:</w:t>
      </w:r>
    </w:p>
    <w:p w:rsidR="00363BEF" w:rsidRPr="00363BEF" w:rsidRDefault="00363BEF" w:rsidP="00363BEF">
      <w:pPr>
        <w:numPr>
          <w:ilvl w:val="1"/>
          <w:numId w:val="28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Current Stock Levels, Reorder Alerts, and Stock Movement Analysis</w:t>
      </w:r>
    </w:p>
    <w:p w:rsidR="00363BEF" w:rsidRPr="00363BEF" w:rsidRDefault="00363BEF" w:rsidP="00363BEF">
      <w:pPr>
        <w:numPr>
          <w:ilvl w:val="1"/>
          <w:numId w:val="28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Inventory Turnover Rate and Stock Aging</w:t>
      </w:r>
    </w:p>
    <w:p w:rsidR="00363BEF" w:rsidRPr="00363BEF" w:rsidRDefault="00363BEF" w:rsidP="00363BEF">
      <w:pPr>
        <w:numPr>
          <w:ilvl w:val="0"/>
          <w:numId w:val="28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Financial Insights Dashboard:</w:t>
      </w:r>
    </w:p>
    <w:p w:rsidR="00363BEF" w:rsidRPr="00363BEF" w:rsidRDefault="00363BEF" w:rsidP="00363BEF">
      <w:pPr>
        <w:numPr>
          <w:ilvl w:val="1"/>
          <w:numId w:val="28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Profit Margin Analysis</w:t>
      </w:r>
    </w:p>
    <w:p w:rsidR="00363BEF" w:rsidRPr="00363BEF" w:rsidRDefault="00363BEF" w:rsidP="00363BEF">
      <w:pPr>
        <w:numPr>
          <w:ilvl w:val="1"/>
          <w:numId w:val="28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Budget vs. Actual Variance</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Sample Data Tables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78980" cy="3360420"/>
            <wp:effectExtent l="0" t="0" r="7620" b="0"/>
            <wp:docPr id="20" name="Picture 20" descr="https://img-c.udemycdn.com/redactor/raw/practice_test_question/2025-02-10_09-09-49-57e9f64797f063693735c62c75bb2d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img-c.udemycdn.com/redactor/raw/practice_test_question/2025-02-10_09-09-49-57e9f64797f063693735c62c75bb2d0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78980" cy="336042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are modeling data for the </w:t>
      </w:r>
      <w:r w:rsidRPr="00363BEF">
        <w:rPr>
          <w:rFonts w:ascii="Segoe UI" w:eastAsia="Times New Roman" w:hAnsi="Segoe UI" w:cs="Segoe UI"/>
          <w:b/>
          <w:bCs/>
          <w:color w:val="2A2B3F"/>
          <w:sz w:val="24"/>
          <w:szCs w:val="24"/>
          <w:lang w:eastAsia="en-IN"/>
        </w:rPr>
        <w:t>Northwind Traders’ Sales Performance Dashboard</w:t>
      </w:r>
      <w:r w:rsidRPr="00363BEF">
        <w:rPr>
          <w:rFonts w:ascii="Segoe UI" w:eastAsia="Times New Roman" w:hAnsi="Segoe UI" w:cs="Segoe UI"/>
          <w:color w:val="2A2B3F"/>
          <w:sz w:val="24"/>
          <w:szCs w:val="24"/>
          <w:lang w:eastAsia="en-IN"/>
        </w:rPr>
        <w:t> in Power BI. You have the following tables:</w:t>
      </w:r>
    </w:p>
    <w:p w:rsidR="00363BEF" w:rsidRPr="00363BEF" w:rsidRDefault="00363BEF" w:rsidP="00363BEF">
      <w:pPr>
        <w:numPr>
          <w:ilvl w:val="0"/>
          <w:numId w:val="28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Sales Transactions</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OrderID</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ProductID</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OrderDate</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Quantity</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SalesAmount</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CustomerID</w:t>
      </w:r>
    </w:p>
    <w:p w:rsidR="00363BEF" w:rsidRPr="00363BEF" w:rsidRDefault="00363BEF" w:rsidP="00363BEF">
      <w:pPr>
        <w:numPr>
          <w:ilvl w:val="0"/>
          <w:numId w:val="28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Product Master Data</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ProductID</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ProductName</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Category</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UnitCost</w:t>
      </w:r>
    </w:p>
    <w:p w:rsidR="00363BEF" w:rsidRPr="00363BEF" w:rsidRDefault="00363BEF" w:rsidP="00363BEF">
      <w:pPr>
        <w:numPr>
          <w:ilvl w:val="0"/>
          <w:numId w:val="28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Date Table</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Date</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Year</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Quarter</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Month</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Day</w:t>
      </w:r>
      <w:r w:rsidRPr="00363BEF">
        <w:rPr>
          <w:rFonts w:ascii="Segoe UI" w:eastAsia="Times New Roman" w:hAnsi="Segoe UI" w:cs="Segoe UI"/>
          <w:color w:val="2A2B3F"/>
          <w:sz w:val="24"/>
          <w:szCs w:val="24"/>
          <w:lang w:eastAsia="en-IN"/>
        </w:rPr>
        <w:t> (marked as a Date Table)</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w:t>
      </w:r>
      <w:r w:rsidRPr="00363BEF">
        <w:rPr>
          <w:rFonts w:ascii="Segoe UI" w:eastAsia="Times New Roman" w:hAnsi="Segoe UI" w:cs="Segoe UI"/>
          <w:b/>
          <w:bCs/>
          <w:color w:val="2A2B3F"/>
          <w:sz w:val="24"/>
          <w:szCs w:val="24"/>
          <w:lang w:eastAsia="en-IN"/>
        </w:rPr>
        <w:t>Sales Transactions</w:t>
      </w:r>
      <w:r w:rsidRPr="00363BEF">
        <w:rPr>
          <w:rFonts w:ascii="Segoe UI" w:eastAsia="Times New Roman" w:hAnsi="Segoe UI" w:cs="Segoe UI"/>
          <w:color w:val="2A2B3F"/>
          <w:sz w:val="24"/>
          <w:szCs w:val="24"/>
          <w:lang w:eastAsia="en-IN"/>
        </w:rPr>
        <w:t> table contains multiple sales per product, and each product belongs to a specific category. You need to create a data model that allows users to:</w:t>
      </w:r>
    </w:p>
    <w:p w:rsidR="00363BEF" w:rsidRPr="00363BEF" w:rsidRDefault="00363BEF" w:rsidP="00363BEF">
      <w:pPr>
        <w:numPr>
          <w:ilvl w:val="0"/>
          <w:numId w:val="28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Analyze </w:t>
      </w:r>
      <w:r w:rsidRPr="00363BEF">
        <w:rPr>
          <w:rFonts w:ascii="Segoe UI" w:eastAsia="Times New Roman" w:hAnsi="Segoe UI" w:cs="Segoe UI"/>
          <w:b/>
          <w:bCs/>
          <w:color w:val="2A2B3F"/>
          <w:sz w:val="24"/>
          <w:szCs w:val="24"/>
          <w:lang w:eastAsia="en-IN"/>
        </w:rPr>
        <w:t>quarterly sales trends</w:t>
      </w:r>
      <w:r w:rsidRPr="00363BEF">
        <w:rPr>
          <w:rFonts w:ascii="Segoe UI" w:eastAsia="Times New Roman" w:hAnsi="Segoe UI" w:cs="Segoe UI"/>
          <w:color w:val="2A2B3F"/>
          <w:sz w:val="24"/>
          <w:szCs w:val="24"/>
          <w:lang w:eastAsia="en-IN"/>
        </w:rPr>
        <w:t> by product category.</w:t>
      </w:r>
    </w:p>
    <w:p w:rsidR="00363BEF" w:rsidRPr="00363BEF" w:rsidRDefault="00363BEF" w:rsidP="00363BEF">
      <w:pPr>
        <w:numPr>
          <w:ilvl w:val="0"/>
          <w:numId w:val="28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Compare </w:t>
      </w:r>
      <w:r w:rsidRPr="00363BEF">
        <w:rPr>
          <w:rFonts w:ascii="Segoe UI" w:eastAsia="Times New Roman" w:hAnsi="Segoe UI" w:cs="Segoe UI"/>
          <w:b/>
          <w:bCs/>
          <w:color w:val="2A2B3F"/>
          <w:sz w:val="24"/>
          <w:szCs w:val="24"/>
          <w:lang w:eastAsia="en-IN"/>
        </w:rPr>
        <w:t>current quarter sales</w:t>
      </w:r>
      <w:r w:rsidRPr="00363BEF">
        <w:rPr>
          <w:rFonts w:ascii="Segoe UI" w:eastAsia="Times New Roman" w:hAnsi="Segoe UI" w:cs="Segoe UI"/>
          <w:color w:val="2A2B3F"/>
          <w:sz w:val="24"/>
          <w:szCs w:val="24"/>
          <w:lang w:eastAsia="en-IN"/>
        </w:rPr>
        <w:t> with the </w:t>
      </w:r>
      <w:r w:rsidRPr="00363BEF">
        <w:rPr>
          <w:rFonts w:ascii="Segoe UI" w:eastAsia="Times New Roman" w:hAnsi="Segoe UI" w:cs="Segoe UI"/>
          <w:b/>
          <w:bCs/>
          <w:color w:val="2A2B3F"/>
          <w:sz w:val="24"/>
          <w:szCs w:val="24"/>
          <w:lang w:eastAsia="en-IN"/>
        </w:rPr>
        <w:t>same quarter from the previous year</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8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Filter reports based on </w:t>
      </w:r>
      <w:r w:rsidRPr="00363BEF">
        <w:rPr>
          <w:rFonts w:ascii="Segoe UI" w:eastAsia="Times New Roman" w:hAnsi="Segoe UI" w:cs="Segoe UI"/>
          <w:b/>
          <w:bCs/>
          <w:color w:val="2A2B3F"/>
          <w:sz w:val="24"/>
          <w:szCs w:val="24"/>
          <w:lang w:eastAsia="en-IN"/>
        </w:rPr>
        <w:t>specific products</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date ranges</w:t>
      </w:r>
      <w:r w:rsidRPr="00363BEF">
        <w:rPr>
          <w:rFonts w:ascii="Segoe UI" w:eastAsia="Times New Roman" w:hAnsi="Segoe UI" w:cs="Segoe UI"/>
          <w:color w:val="2A2B3F"/>
          <w:sz w:val="24"/>
          <w:szCs w:val="24"/>
          <w:lang w:eastAsia="en-IN"/>
        </w:rPr>
        <w:t> efficiently.</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w:t>
      </w:r>
      <w:r w:rsidRPr="00363BEF">
        <w:rPr>
          <w:rFonts w:ascii="Segoe UI" w:eastAsia="Times New Roman" w:hAnsi="Segoe UI" w:cs="Segoe UI"/>
          <w:color w:val="2A2B3F"/>
          <w:sz w:val="24"/>
          <w:szCs w:val="24"/>
          <w:lang w:eastAsia="en-IN"/>
        </w:rPr>
        <w:br/>
        <w:t>Which of the following modeling techniques should you implement in Power BI to meet all the requirements?</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Create a one-to-many relationship from the Date Table to the </w:t>
      </w:r>
      <w:r w:rsidRPr="00363BEF">
        <w:rPr>
          <w:rFonts w:ascii="Consolas" w:eastAsia="Times New Roman" w:hAnsi="Consolas" w:cs="Courier New"/>
          <w:b/>
          <w:bCs/>
          <w:color w:val="C4710D"/>
          <w:bdr w:val="single" w:sz="6" w:space="0" w:color="D1D2E0" w:frame="1"/>
          <w:shd w:val="clear" w:color="auto" w:fill="FFFFFF"/>
          <w:lang w:eastAsia="en-IN"/>
        </w:rPr>
        <w:t>OrderDate</w:t>
      </w:r>
      <w:r w:rsidRPr="00363BEF">
        <w:rPr>
          <w:rFonts w:ascii="Segoe UI" w:eastAsia="Times New Roman" w:hAnsi="Segoe UI" w:cs="Segoe UI"/>
          <w:b/>
          <w:bCs/>
          <w:color w:val="2A2B3F"/>
          <w:sz w:val="24"/>
          <w:szCs w:val="24"/>
          <w:lang w:eastAsia="en-IN"/>
        </w:rPr>
        <w:t> column in Sales Transactions.</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Establish a one-to-many relationship from the Product Master Data to the Sales Transactions based on </w:t>
      </w:r>
      <w:r w:rsidRPr="00363BEF">
        <w:rPr>
          <w:rFonts w:ascii="Consolas" w:eastAsia="Times New Roman" w:hAnsi="Consolas" w:cs="Courier New"/>
          <w:b/>
          <w:bCs/>
          <w:color w:val="C4710D"/>
          <w:bdr w:val="single" w:sz="6" w:space="0" w:color="D1D2E0" w:frame="1"/>
          <w:shd w:val="clear" w:color="auto" w:fill="FFFFFF"/>
          <w:lang w:eastAsia="en-IN"/>
        </w:rPr>
        <w:t>ProductID</w:t>
      </w:r>
      <w:r w:rsidRPr="00363BEF">
        <w:rPr>
          <w:rFonts w:ascii="Segoe UI" w:eastAsia="Times New Roman" w:hAnsi="Segoe UI" w:cs="Segoe UI"/>
          <w:b/>
          <w:bCs/>
          <w:color w:val="2A2B3F"/>
          <w:sz w:val="24"/>
          <w:szCs w:val="24"/>
          <w:lang w:eastAsia="en-IN"/>
        </w:rPr>
        <w:t>.</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Use DAX measures with time intelligence functions like </w:t>
      </w:r>
      <w:r w:rsidRPr="00363BEF">
        <w:rPr>
          <w:rFonts w:ascii="Consolas" w:eastAsia="Times New Roman" w:hAnsi="Consolas" w:cs="Courier New"/>
          <w:b/>
          <w:bCs/>
          <w:color w:val="C4710D"/>
          <w:bdr w:val="single" w:sz="6" w:space="0" w:color="D1D2E0" w:frame="1"/>
          <w:shd w:val="clear" w:color="auto" w:fill="FFFFFF"/>
          <w:lang w:eastAsia="en-IN"/>
        </w:rPr>
        <w:t>SAMEPERIODLASTYEAR()</w:t>
      </w:r>
      <w:r w:rsidRPr="00363BEF">
        <w:rPr>
          <w:rFonts w:ascii="Segoe UI" w:eastAsia="Times New Roman" w:hAnsi="Segoe UI" w:cs="Segoe UI"/>
          <w:b/>
          <w:bCs/>
          <w:color w:val="2A2B3F"/>
          <w:sz w:val="24"/>
          <w:szCs w:val="24"/>
          <w:lang w:eastAsia="en-IN"/>
        </w:rPr>
        <w:t> for year-over-year comparisons.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approach meets </w:t>
      </w:r>
      <w:r w:rsidRPr="00363BEF">
        <w:rPr>
          <w:rFonts w:ascii="Segoe UI" w:eastAsia="Times New Roman" w:hAnsi="Segoe UI" w:cs="Segoe UI"/>
          <w:b/>
          <w:bCs/>
          <w:color w:val="2A2B3F"/>
          <w:sz w:val="24"/>
          <w:szCs w:val="24"/>
          <w:lang w:eastAsia="en-IN"/>
        </w:rPr>
        <w:t>all requirements</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9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One-to-many relationship from </w:t>
      </w:r>
      <w:r w:rsidRPr="00363BEF">
        <w:rPr>
          <w:rFonts w:ascii="Segoe UI" w:eastAsia="Times New Roman" w:hAnsi="Segoe UI" w:cs="Segoe UI"/>
          <w:b/>
          <w:bCs/>
          <w:color w:val="2A2B3F"/>
          <w:sz w:val="24"/>
          <w:szCs w:val="24"/>
          <w:lang w:eastAsia="en-IN"/>
        </w:rPr>
        <w:t>Date Table → Sales Transactions</w:t>
      </w:r>
      <w:r w:rsidRPr="00363BEF">
        <w:rPr>
          <w:rFonts w:ascii="Segoe UI" w:eastAsia="Times New Roman" w:hAnsi="Segoe UI" w:cs="Segoe UI"/>
          <w:color w:val="2A2B3F"/>
          <w:sz w:val="24"/>
          <w:szCs w:val="24"/>
          <w:lang w:eastAsia="en-IN"/>
        </w:rPr>
        <w:t> enables </w:t>
      </w:r>
      <w:r w:rsidRPr="00363BEF">
        <w:rPr>
          <w:rFonts w:ascii="Segoe UI" w:eastAsia="Times New Roman" w:hAnsi="Segoe UI" w:cs="Segoe UI"/>
          <w:b/>
          <w:bCs/>
          <w:color w:val="2A2B3F"/>
          <w:sz w:val="24"/>
          <w:szCs w:val="24"/>
          <w:lang w:eastAsia="en-IN"/>
        </w:rPr>
        <w:t>efficient filtering</w:t>
      </w:r>
      <w:r w:rsidRPr="00363BEF">
        <w:rPr>
          <w:rFonts w:ascii="Segoe UI" w:eastAsia="Times New Roman" w:hAnsi="Segoe UI" w:cs="Segoe UI"/>
          <w:color w:val="2A2B3F"/>
          <w:sz w:val="24"/>
          <w:szCs w:val="24"/>
          <w:lang w:eastAsia="en-IN"/>
        </w:rPr>
        <w:t> by date and accurate </w:t>
      </w:r>
      <w:r w:rsidRPr="00363BEF">
        <w:rPr>
          <w:rFonts w:ascii="Segoe UI" w:eastAsia="Times New Roman" w:hAnsi="Segoe UI" w:cs="Segoe UI"/>
          <w:b/>
          <w:bCs/>
          <w:color w:val="2A2B3F"/>
          <w:sz w:val="24"/>
          <w:szCs w:val="24"/>
          <w:lang w:eastAsia="en-IN"/>
        </w:rPr>
        <w:t>quarterly analysis</w:t>
      </w:r>
    </w:p>
    <w:p w:rsidR="00363BEF" w:rsidRPr="00363BEF" w:rsidRDefault="00363BEF" w:rsidP="00363BEF">
      <w:pPr>
        <w:numPr>
          <w:ilvl w:val="0"/>
          <w:numId w:val="29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One-to-many relationship from </w:t>
      </w:r>
      <w:r w:rsidRPr="00363BEF">
        <w:rPr>
          <w:rFonts w:ascii="Segoe UI" w:eastAsia="Times New Roman" w:hAnsi="Segoe UI" w:cs="Segoe UI"/>
          <w:b/>
          <w:bCs/>
          <w:color w:val="2A2B3F"/>
          <w:sz w:val="24"/>
          <w:szCs w:val="24"/>
          <w:lang w:eastAsia="en-IN"/>
        </w:rPr>
        <w:t>Product Master Data → Sales Transactions</w:t>
      </w:r>
      <w:r w:rsidRPr="00363BEF">
        <w:rPr>
          <w:rFonts w:ascii="Segoe UI" w:eastAsia="Times New Roman" w:hAnsi="Segoe UI" w:cs="Segoe UI"/>
          <w:color w:val="2A2B3F"/>
          <w:sz w:val="24"/>
          <w:szCs w:val="24"/>
          <w:lang w:eastAsia="en-IN"/>
        </w:rPr>
        <w:t> links product </w:t>
      </w:r>
      <w:r w:rsidRPr="00363BEF">
        <w:rPr>
          <w:rFonts w:ascii="Segoe UI" w:eastAsia="Times New Roman" w:hAnsi="Segoe UI" w:cs="Segoe UI"/>
          <w:b/>
          <w:bCs/>
          <w:color w:val="2A2B3F"/>
          <w:sz w:val="24"/>
          <w:szCs w:val="24"/>
          <w:lang w:eastAsia="en-IN"/>
        </w:rPr>
        <w:t>categories</w:t>
      </w:r>
      <w:r w:rsidRPr="00363BEF">
        <w:rPr>
          <w:rFonts w:ascii="Segoe UI" w:eastAsia="Times New Roman" w:hAnsi="Segoe UI" w:cs="Segoe UI"/>
          <w:color w:val="2A2B3F"/>
          <w:sz w:val="24"/>
          <w:szCs w:val="24"/>
          <w:lang w:eastAsia="en-IN"/>
        </w:rPr>
        <w:t> for analysis</w:t>
      </w:r>
    </w:p>
    <w:p w:rsidR="00363BEF" w:rsidRPr="00363BEF" w:rsidRDefault="00363BEF" w:rsidP="00363BEF">
      <w:pPr>
        <w:numPr>
          <w:ilvl w:val="0"/>
          <w:numId w:val="29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DAX measures</w:t>
      </w:r>
      <w:r w:rsidRPr="00363BEF">
        <w:rPr>
          <w:rFonts w:ascii="Segoe UI" w:eastAsia="Times New Roman" w:hAnsi="Segoe UI" w:cs="Segoe UI"/>
          <w:color w:val="2A2B3F"/>
          <w:sz w:val="24"/>
          <w:szCs w:val="24"/>
          <w:lang w:eastAsia="en-IN"/>
        </w:rPr>
        <w:t> like </w:t>
      </w:r>
      <w:r w:rsidRPr="00363BEF">
        <w:rPr>
          <w:rFonts w:ascii="Consolas" w:eastAsia="Times New Roman" w:hAnsi="Consolas" w:cs="Courier New"/>
          <w:color w:val="C4710D"/>
          <w:bdr w:val="single" w:sz="6" w:space="0" w:color="D1D2E0" w:frame="1"/>
          <w:shd w:val="clear" w:color="auto" w:fill="FFFFFF"/>
          <w:lang w:eastAsia="en-IN"/>
        </w:rPr>
        <w:t>SAMEPERIODLASTYEAR()</w:t>
      </w:r>
      <w:r w:rsidRPr="00363BEF">
        <w:rPr>
          <w:rFonts w:ascii="Segoe UI" w:eastAsia="Times New Roman" w:hAnsi="Segoe UI" w:cs="Segoe UI"/>
          <w:color w:val="2A2B3F"/>
          <w:sz w:val="24"/>
          <w:szCs w:val="24"/>
          <w:lang w:eastAsia="en-IN"/>
        </w:rPr>
        <w:t> provide </w:t>
      </w:r>
      <w:r w:rsidRPr="00363BEF">
        <w:rPr>
          <w:rFonts w:ascii="Segoe UI" w:eastAsia="Times New Roman" w:hAnsi="Segoe UI" w:cs="Segoe UI"/>
          <w:b/>
          <w:bCs/>
          <w:color w:val="2A2B3F"/>
          <w:sz w:val="24"/>
          <w:szCs w:val="24"/>
          <w:lang w:eastAsia="en-IN"/>
        </w:rPr>
        <w:t>dynamic year-over-year comparisons</w:t>
      </w:r>
      <w:r w:rsidRPr="00363BEF">
        <w:rPr>
          <w:rFonts w:ascii="Segoe UI" w:eastAsia="Times New Roman" w:hAnsi="Segoe UI" w:cs="Segoe UI"/>
          <w:color w:val="2A2B3F"/>
          <w:sz w:val="24"/>
          <w:szCs w:val="24"/>
          <w:lang w:eastAsia="en-IN"/>
        </w:rPr>
        <w:t> within visuals, avoiding hardcoded logic in columns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Create a one-to-many relationship from the Date Table to the </w:t>
      </w:r>
      <w:r w:rsidRPr="00363BEF">
        <w:rPr>
          <w:rFonts w:ascii="Consolas" w:eastAsia="Times New Roman" w:hAnsi="Consolas" w:cs="Courier New"/>
          <w:b/>
          <w:bCs/>
          <w:color w:val="C4710D"/>
          <w:bdr w:val="single" w:sz="6" w:space="0" w:color="D1D2E0" w:frame="1"/>
          <w:shd w:val="clear" w:color="auto" w:fill="FFFFFF"/>
          <w:lang w:eastAsia="en-IN"/>
        </w:rPr>
        <w:t>OrderDate</w:t>
      </w:r>
      <w:r w:rsidRPr="00363BEF">
        <w:rPr>
          <w:rFonts w:ascii="Segoe UI" w:eastAsia="Times New Roman" w:hAnsi="Segoe UI" w:cs="Segoe UI"/>
          <w:b/>
          <w:bCs/>
          <w:color w:val="595C73"/>
          <w:sz w:val="24"/>
          <w:szCs w:val="24"/>
          <w:lang w:eastAsia="en-IN"/>
        </w:rPr>
        <w:t> column in the Sales Transactions table.</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Establish a one-to-many relationship from the Product Master Data to the Sales Transactions based on </w:t>
      </w:r>
      <w:r w:rsidRPr="00363BEF">
        <w:rPr>
          <w:rFonts w:ascii="Consolas" w:eastAsia="Times New Roman" w:hAnsi="Consolas" w:cs="Courier New"/>
          <w:b/>
          <w:bCs/>
          <w:color w:val="C4710D"/>
          <w:bdr w:val="single" w:sz="6" w:space="0" w:color="D1D2E0" w:frame="1"/>
          <w:shd w:val="clear" w:color="auto" w:fill="FFFFFF"/>
          <w:lang w:eastAsia="en-IN"/>
        </w:rPr>
        <w:t>ProductID</w:t>
      </w:r>
      <w:r w:rsidRPr="00363BEF">
        <w:rPr>
          <w:rFonts w:ascii="Segoe UI" w:eastAsia="Times New Roman" w:hAnsi="Segoe UI" w:cs="Segoe UI"/>
          <w:b/>
          <w:bCs/>
          <w:color w:val="595C73"/>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Create a calculated column to determine the previous year’s sales for comparison.</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29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Similar relationships are suggested. However, it proposes a </w:t>
      </w:r>
      <w:r w:rsidRPr="00363BEF">
        <w:rPr>
          <w:rFonts w:ascii="Segoe UI" w:eastAsia="Times New Roman" w:hAnsi="Segoe UI" w:cs="Segoe UI"/>
          <w:b/>
          <w:bCs/>
          <w:color w:val="2A2B3F"/>
          <w:sz w:val="24"/>
          <w:szCs w:val="24"/>
          <w:lang w:eastAsia="en-IN"/>
        </w:rPr>
        <w:t>calculated column</w:t>
      </w:r>
      <w:r w:rsidRPr="00363BEF">
        <w:rPr>
          <w:rFonts w:ascii="Segoe UI" w:eastAsia="Times New Roman" w:hAnsi="Segoe UI" w:cs="Segoe UI"/>
          <w:color w:val="2A2B3F"/>
          <w:sz w:val="24"/>
          <w:szCs w:val="24"/>
          <w:lang w:eastAsia="en-IN"/>
        </w:rPr>
        <w:t> for previous year’s sales, which is </w:t>
      </w:r>
      <w:r w:rsidRPr="00363BEF">
        <w:rPr>
          <w:rFonts w:ascii="Segoe UI" w:eastAsia="Times New Roman" w:hAnsi="Segoe UI" w:cs="Segoe UI"/>
          <w:b/>
          <w:bCs/>
          <w:color w:val="2A2B3F"/>
          <w:sz w:val="24"/>
          <w:szCs w:val="24"/>
          <w:lang w:eastAsia="en-IN"/>
        </w:rPr>
        <w:t>less flexible</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not best practice</w:t>
      </w:r>
    </w:p>
    <w:p w:rsidR="00363BEF" w:rsidRPr="00363BEF" w:rsidRDefault="00363BEF" w:rsidP="00363BEF">
      <w:pPr>
        <w:numPr>
          <w:ilvl w:val="0"/>
          <w:numId w:val="29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Using </w:t>
      </w:r>
      <w:r w:rsidRPr="00363BEF">
        <w:rPr>
          <w:rFonts w:ascii="Segoe UI" w:eastAsia="Times New Roman" w:hAnsi="Segoe UI" w:cs="Segoe UI"/>
          <w:b/>
          <w:bCs/>
          <w:color w:val="2A2B3F"/>
          <w:sz w:val="24"/>
          <w:szCs w:val="24"/>
          <w:lang w:eastAsia="en-IN"/>
        </w:rPr>
        <w:t>measures</w:t>
      </w:r>
      <w:r w:rsidRPr="00363BEF">
        <w:rPr>
          <w:rFonts w:ascii="Segoe UI" w:eastAsia="Times New Roman" w:hAnsi="Segoe UI" w:cs="Segoe UI"/>
          <w:color w:val="2A2B3F"/>
          <w:sz w:val="24"/>
          <w:szCs w:val="24"/>
          <w:lang w:eastAsia="en-IN"/>
        </w:rPr>
        <w:t> with DAX time intelligence functions is preferred</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Create a one-to-one relationship between the Date Table and Sales Transactions based on </w:t>
      </w:r>
      <w:r w:rsidRPr="00363BEF">
        <w:rPr>
          <w:rFonts w:ascii="Consolas" w:eastAsia="Times New Roman" w:hAnsi="Consolas" w:cs="Courier New"/>
          <w:b/>
          <w:bCs/>
          <w:color w:val="C4710D"/>
          <w:bdr w:val="single" w:sz="6" w:space="0" w:color="D1D2E0" w:frame="1"/>
          <w:shd w:val="clear" w:color="auto" w:fill="FFFFFF"/>
          <w:lang w:eastAsia="en-IN"/>
        </w:rPr>
        <w:t>OrderDate</w:t>
      </w:r>
      <w:r w:rsidRPr="00363BEF">
        <w:rPr>
          <w:rFonts w:ascii="Segoe UI" w:eastAsia="Times New Roman" w:hAnsi="Segoe UI" w:cs="Segoe UI"/>
          <w:b/>
          <w:bCs/>
          <w:color w:val="595C73"/>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Apply single-directional filtering from the Sales Transactions to the Product Master Data.</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Use a calculated column with the </w:t>
      </w:r>
      <w:r w:rsidRPr="00363BEF">
        <w:rPr>
          <w:rFonts w:ascii="Consolas" w:eastAsia="Times New Roman" w:hAnsi="Consolas" w:cs="Courier New"/>
          <w:b/>
          <w:bCs/>
          <w:color w:val="C4710D"/>
          <w:bdr w:val="single" w:sz="6" w:space="0" w:color="D1D2E0" w:frame="1"/>
          <w:shd w:val="clear" w:color="auto" w:fill="FFFFFF"/>
          <w:lang w:eastAsia="en-IN"/>
        </w:rPr>
        <w:t>DATEADD()</w:t>
      </w:r>
      <w:r w:rsidRPr="00363BEF">
        <w:rPr>
          <w:rFonts w:ascii="Segoe UI" w:eastAsia="Times New Roman" w:hAnsi="Segoe UI" w:cs="Segoe UI"/>
          <w:b/>
          <w:bCs/>
          <w:color w:val="595C73"/>
          <w:sz w:val="24"/>
          <w:szCs w:val="24"/>
          <w:lang w:eastAsia="en-IN"/>
        </w:rPr>
        <w:t> function to compare current and previous quarter sales.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29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w:t>
      </w:r>
      <w:r w:rsidRPr="00363BEF">
        <w:rPr>
          <w:rFonts w:ascii="Segoe UI" w:eastAsia="Times New Roman" w:hAnsi="Segoe UI" w:cs="Segoe UI"/>
          <w:b/>
          <w:bCs/>
          <w:color w:val="2A2B3F"/>
          <w:sz w:val="24"/>
          <w:szCs w:val="24"/>
          <w:lang w:eastAsia="en-IN"/>
        </w:rPr>
        <w:t>one-to-one relationship</w:t>
      </w:r>
      <w:r w:rsidRPr="00363BEF">
        <w:rPr>
          <w:rFonts w:ascii="Segoe UI" w:eastAsia="Times New Roman" w:hAnsi="Segoe UI" w:cs="Segoe UI"/>
          <w:color w:val="2A2B3F"/>
          <w:sz w:val="24"/>
          <w:szCs w:val="24"/>
          <w:lang w:eastAsia="en-IN"/>
        </w:rPr>
        <w:t> between the </w:t>
      </w:r>
      <w:r w:rsidRPr="00363BEF">
        <w:rPr>
          <w:rFonts w:ascii="Segoe UI" w:eastAsia="Times New Roman" w:hAnsi="Segoe UI" w:cs="Segoe UI"/>
          <w:b/>
          <w:bCs/>
          <w:color w:val="2A2B3F"/>
          <w:sz w:val="24"/>
          <w:szCs w:val="24"/>
          <w:lang w:eastAsia="en-IN"/>
        </w:rPr>
        <w:t>Date Table</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Sales Transactions</w:t>
      </w:r>
      <w:r w:rsidRPr="00363BEF">
        <w:rPr>
          <w:rFonts w:ascii="Segoe UI" w:eastAsia="Times New Roman" w:hAnsi="Segoe UI" w:cs="Segoe UI"/>
          <w:color w:val="2A2B3F"/>
          <w:sz w:val="24"/>
          <w:szCs w:val="24"/>
          <w:lang w:eastAsia="en-IN"/>
        </w:rPr>
        <w:t> is not realistic — sales have </w:t>
      </w:r>
      <w:r w:rsidRPr="00363BEF">
        <w:rPr>
          <w:rFonts w:ascii="Segoe UI" w:eastAsia="Times New Roman" w:hAnsi="Segoe UI" w:cs="Segoe UI"/>
          <w:b/>
          <w:bCs/>
          <w:color w:val="2A2B3F"/>
          <w:sz w:val="24"/>
          <w:szCs w:val="24"/>
          <w:lang w:eastAsia="en-IN"/>
        </w:rPr>
        <w:t>multiple transactions per day</w:t>
      </w:r>
    </w:p>
    <w:p w:rsidR="00363BEF" w:rsidRPr="00363BEF" w:rsidRDefault="00363BEF" w:rsidP="00363BEF">
      <w:pPr>
        <w:numPr>
          <w:ilvl w:val="0"/>
          <w:numId w:val="29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Single-directional filtering</w:t>
      </w:r>
      <w:r w:rsidRPr="00363BEF">
        <w:rPr>
          <w:rFonts w:ascii="Segoe UI" w:eastAsia="Times New Roman" w:hAnsi="Segoe UI" w:cs="Segoe UI"/>
          <w:color w:val="2A2B3F"/>
          <w:sz w:val="24"/>
          <w:szCs w:val="24"/>
          <w:lang w:eastAsia="en-IN"/>
        </w:rPr>
        <w:t> from </w:t>
      </w:r>
      <w:r w:rsidRPr="00363BEF">
        <w:rPr>
          <w:rFonts w:ascii="Segoe UI" w:eastAsia="Times New Roman" w:hAnsi="Segoe UI" w:cs="Segoe UI"/>
          <w:b/>
          <w:bCs/>
          <w:color w:val="2A2B3F"/>
          <w:sz w:val="24"/>
          <w:szCs w:val="24"/>
          <w:lang w:eastAsia="en-IN"/>
        </w:rPr>
        <w:t>Sales → Product</w:t>
      </w:r>
      <w:r w:rsidRPr="00363BEF">
        <w:rPr>
          <w:rFonts w:ascii="Segoe UI" w:eastAsia="Times New Roman" w:hAnsi="Segoe UI" w:cs="Segoe UI"/>
          <w:color w:val="2A2B3F"/>
          <w:sz w:val="24"/>
          <w:szCs w:val="24"/>
          <w:lang w:eastAsia="en-IN"/>
        </w:rPr>
        <w:t> is </w:t>
      </w:r>
      <w:r w:rsidRPr="00363BEF">
        <w:rPr>
          <w:rFonts w:ascii="Segoe UI" w:eastAsia="Times New Roman" w:hAnsi="Segoe UI" w:cs="Segoe UI"/>
          <w:b/>
          <w:bCs/>
          <w:color w:val="2A2B3F"/>
          <w:sz w:val="24"/>
          <w:szCs w:val="24"/>
          <w:lang w:eastAsia="en-IN"/>
        </w:rPr>
        <w:t>backwards</w:t>
      </w:r>
      <w:r w:rsidRPr="00363BEF">
        <w:rPr>
          <w:rFonts w:ascii="Segoe UI" w:eastAsia="Times New Roman" w:hAnsi="Segoe UI" w:cs="Segoe UI"/>
          <w:color w:val="2A2B3F"/>
          <w:sz w:val="24"/>
          <w:szCs w:val="24"/>
          <w:lang w:eastAsia="en-IN"/>
        </w:rPr>
        <w:t> for most analysis use cases</w:t>
      </w:r>
    </w:p>
    <w:p w:rsidR="00363BEF" w:rsidRPr="00363BEF" w:rsidRDefault="00363BEF" w:rsidP="00363BEF">
      <w:pPr>
        <w:numPr>
          <w:ilvl w:val="0"/>
          <w:numId w:val="29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w:t>
      </w:r>
      <w:r w:rsidRPr="00363BEF">
        <w:rPr>
          <w:rFonts w:ascii="Segoe UI" w:eastAsia="Times New Roman" w:hAnsi="Segoe UI" w:cs="Segoe UI"/>
          <w:b/>
          <w:bCs/>
          <w:color w:val="2A2B3F"/>
          <w:sz w:val="24"/>
          <w:szCs w:val="24"/>
          <w:lang w:eastAsia="en-IN"/>
        </w:rPr>
        <w:t>calculated column</w:t>
      </w:r>
      <w:r w:rsidRPr="00363BEF">
        <w:rPr>
          <w:rFonts w:ascii="Segoe UI" w:eastAsia="Times New Roman" w:hAnsi="Segoe UI" w:cs="Segoe UI"/>
          <w:color w:val="2A2B3F"/>
          <w:sz w:val="24"/>
          <w:szCs w:val="24"/>
          <w:lang w:eastAsia="en-IN"/>
        </w:rPr>
        <w:t> using </w:t>
      </w:r>
      <w:r w:rsidRPr="00363BEF">
        <w:rPr>
          <w:rFonts w:ascii="Consolas" w:eastAsia="Times New Roman" w:hAnsi="Consolas" w:cs="Courier New"/>
          <w:color w:val="C4710D"/>
          <w:bdr w:val="single" w:sz="6" w:space="0" w:color="D1D2E0" w:frame="1"/>
          <w:shd w:val="clear" w:color="auto" w:fill="FFFFFF"/>
          <w:lang w:eastAsia="en-IN"/>
        </w:rPr>
        <w:t>DATEADD()</w:t>
      </w:r>
      <w:r w:rsidRPr="00363BEF">
        <w:rPr>
          <w:rFonts w:ascii="Segoe UI" w:eastAsia="Times New Roman" w:hAnsi="Segoe UI" w:cs="Segoe UI"/>
          <w:color w:val="2A2B3F"/>
          <w:sz w:val="24"/>
          <w:szCs w:val="24"/>
          <w:lang w:eastAsia="en-IN"/>
        </w:rPr>
        <w:t> is </w:t>
      </w:r>
      <w:r w:rsidRPr="00363BEF">
        <w:rPr>
          <w:rFonts w:ascii="Segoe UI" w:eastAsia="Times New Roman" w:hAnsi="Segoe UI" w:cs="Segoe UI"/>
          <w:b/>
          <w:bCs/>
          <w:color w:val="2A2B3F"/>
          <w:sz w:val="24"/>
          <w:szCs w:val="24"/>
          <w:lang w:eastAsia="en-IN"/>
        </w:rPr>
        <w:t>inflexible</w:t>
      </w:r>
      <w:r w:rsidRPr="00363BEF">
        <w:rPr>
          <w:rFonts w:ascii="Segoe UI" w:eastAsia="Times New Roman" w:hAnsi="Segoe UI" w:cs="Segoe UI"/>
          <w:color w:val="2A2B3F"/>
          <w:sz w:val="24"/>
          <w:szCs w:val="24"/>
          <w:lang w:eastAsia="en-IN"/>
        </w:rPr>
        <w:t> compared to using a </w:t>
      </w:r>
      <w:r w:rsidRPr="00363BEF">
        <w:rPr>
          <w:rFonts w:ascii="Segoe UI" w:eastAsia="Times New Roman" w:hAnsi="Segoe UI" w:cs="Segoe UI"/>
          <w:b/>
          <w:bCs/>
          <w:color w:val="2A2B3F"/>
          <w:sz w:val="24"/>
          <w:szCs w:val="24"/>
          <w:lang w:eastAsia="en-IN"/>
        </w:rPr>
        <w:t>measure</w:t>
      </w:r>
      <w:r w:rsidRPr="00363BEF">
        <w:rPr>
          <w:rFonts w:ascii="Segoe UI" w:eastAsia="Times New Roman" w:hAnsi="Segoe UI" w:cs="Segoe UI"/>
          <w:color w:val="2A2B3F"/>
          <w:sz w:val="24"/>
          <w:szCs w:val="24"/>
          <w:lang w:eastAsia="en-IN"/>
        </w:rPr>
        <w:t> with </w:t>
      </w:r>
      <w:r w:rsidRPr="00363BEF">
        <w:rPr>
          <w:rFonts w:ascii="Consolas" w:eastAsia="Times New Roman" w:hAnsi="Consolas" w:cs="Courier New"/>
          <w:color w:val="C4710D"/>
          <w:bdr w:val="single" w:sz="6" w:space="0" w:color="D1D2E0" w:frame="1"/>
          <w:shd w:val="clear" w:color="auto" w:fill="FFFFFF"/>
          <w:lang w:eastAsia="en-IN"/>
        </w:rPr>
        <w:t>SAMEPERIODLASTYEAR()</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Create a many-to-many relationship between the Sales Transactions and Product Master Data based on </w:t>
      </w:r>
      <w:r w:rsidRPr="00363BEF">
        <w:rPr>
          <w:rFonts w:ascii="Consolas" w:eastAsia="Times New Roman" w:hAnsi="Consolas" w:cs="Courier New"/>
          <w:b/>
          <w:bCs/>
          <w:color w:val="C4710D"/>
          <w:bdr w:val="single" w:sz="6" w:space="0" w:color="D1D2E0" w:frame="1"/>
          <w:shd w:val="clear" w:color="auto" w:fill="FFFFFF"/>
          <w:lang w:eastAsia="en-IN"/>
        </w:rPr>
        <w:t>ProductID</w:t>
      </w:r>
      <w:r w:rsidRPr="00363BEF">
        <w:rPr>
          <w:rFonts w:ascii="Segoe UI" w:eastAsia="Times New Roman" w:hAnsi="Segoe UI" w:cs="Segoe UI"/>
          <w:b/>
          <w:bCs/>
          <w:color w:val="595C73"/>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Use bi-directional filtering between the Date Table and Sales Transactions to ensure accurate date filtering.</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Add a calculated table to summarize quarterly sales trends.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29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Suggests a </w:t>
      </w:r>
      <w:r w:rsidRPr="00363BEF">
        <w:rPr>
          <w:rFonts w:ascii="Segoe UI" w:eastAsia="Times New Roman" w:hAnsi="Segoe UI" w:cs="Segoe UI"/>
          <w:b/>
          <w:bCs/>
          <w:color w:val="2A2B3F"/>
          <w:sz w:val="24"/>
          <w:szCs w:val="24"/>
          <w:lang w:eastAsia="en-IN"/>
        </w:rPr>
        <w:t>many-to-many</w:t>
      </w:r>
      <w:r w:rsidRPr="00363BEF">
        <w:rPr>
          <w:rFonts w:ascii="Segoe UI" w:eastAsia="Times New Roman" w:hAnsi="Segoe UI" w:cs="Segoe UI"/>
          <w:color w:val="2A2B3F"/>
          <w:sz w:val="24"/>
          <w:szCs w:val="24"/>
          <w:lang w:eastAsia="en-IN"/>
        </w:rPr>
        <w:t> relationship between </w:t>
      </w:r>
      <w:r w:rsidRPr="00363BEF">
        <w:rPr>
          <w:rFonts w:ascii="Segoe UI" w:eastAsia="Times New Roman" w:hAnsi="Segoe UI" w:cs="Segoe UI"/>
          <w:b/>
          <w:bCs/>
          <w:color w:val="2A2B3F"/>
          <w:sz w:val="24"/>
          <w:szCs w:val="24"/>
          <w:lang w:eastAsia="en-IN"/>
        </w:rPr>
        <w:t>Sales</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Product</w:t>
      </w:r>
      <w:r w:rsidRPr="00363BEF">
        <w:rPr>
          <w:rFonts w:ascii="Segoe UI" w:eastAsia="Times New Roman" w:hAnsi="Segoe UI" w:cs="Segoe UI"/>
          <w:color w:val="2A2B3F"/>
          <w:sz w:val="24"/>
          <w:szCs w:val="24"/>
          <w:lang w:eastAsia="en-IN"/>
        </w:rPr>
        <w:t>, which is </w:t>
      </w:r>
      <w:r w:rsidRPr="00363BEF">
        <w:rPr>
          <w:rFonts w:ascii="Segoe UI" w:eastAsia="Times New Roman" w:hAnsi="Segoe UI" w:cs="Segoe UI"/>
          <w:b/>
          <w:bCs/>
          <w:color w:val="2A2B3F"/>
          <w:sz w:val="24"/>
          <w:szCs w:val="24"/>
          <w:lang w:eastAsia="en-IN"/>
        </w:rPr>
        <w:t>unnecessary and risky</w:t>
      </w:r>
      <w:r w:rsidRPr="00363BEF">
        <w:rPr>
          <w:rFonts w:ascii="Segoe UI" w:eastAsia="Times New Roman" w:hAnsi="Segoe UI" w:cs="Segoe UI"/>
          <w:color w:val="2A2B3F"/>
          <w:sz w:val="24"/>
          <w:szCs w:val="24"/>
          <w:lang w:eastAsia="en-IN"/>
        </w:rPr>
        <w:t> in this scenario</w:t>
      </w:r>
    </w:p>
    <w:p w:rsidR="00363BEF" w:rsidRPr="00363BEF" w:rsidRDefault="00363BEF" w:rsidP="00363BEF">
      <w:pPr>
        <w:numPr>
          <w:ilvl w:val="0"/>
          <w:numId w:val="29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Recommends </w:t>
      </w:r>
      <w:r w:rsidRPr="00363BEF">
        <w:rPr>
          <w:rFonts w:ascii="Segoe UI" w:eastAsia="Times New Roman" w:hAnsi="Segoe UI" w:cs="Segoe UI"/>
          <w:b/>
          <w:bCs/>
          <w:color w:val="2A2B3F"/>
          <w:sz w:val="24"/>
          <w:szCs w:val="24"/>
          <w:lang w:eastAsia="en-IN"/>
        </w:rPr>
        <w:t>bi-directional filtering</w:t>
      </w:r>
      <w:r w:rsidRPr="00363BEF">
        <w:rPr>
          <w:rFonts w:ascii="Segoe UI" w:eastAsia="Times New Roman" w:hAnsi="Segoe UI" w:cs="Segoe UI"/>
          <w:color w:val="2A2B3F"/>
          <w:sz w:val="24"/>
          <w:szCs w:val="24"/>
          <w:lang w:eastAsia="en-IN"/>
        </w:rPr>
        <w:t>, which can introduce </w:t>
      </w:r>
      <w:r w:rsidRPr="00363BEF">
        <w:rPr>
          <w:rFonts w:ascii="Segoe UI" w:eastAsia="Times New Roman" w:hAnsi="Segoe UI" w:cs="Segoe UI"/>
          <w:b/>
          <w:bCs/>
          <w:color w:val="2A2B3F"/>
          <w:sz w:val="24"/>
          <w:szCs w:val="24"/>
          <w:lang w:eastAsia="en-IN"/>
        </w:rPr>
        <w:t>filter ambiguity</w:t>
      </w:r>
    </w:p>
    <w:p w:rsidR="00363BEF" w:rsidRPr="00363BEF" w:rsidRDefault="00363BEF" w:rsidP="00363BEF">
      <w:pPr>
        <w:numPr>
          <w:ilvl w:val="0"/>
          <w:numId w:val="29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Suggests a </w:t>
      </w:r>
      <w:r w:rsidRPr="00363BEF">
        <w:rPr>
          <w:rFonts w:ascii="Segoe UI" w:eastAsia="Times New Roman" w:hAnsi="Segoe UI" w:cs="Segoe UI"/>
          <w:b/>
          <w:bCs/>
          <w:color w:val="2A2B3F"/>
          <w:sz w:val="24"/>
          <w:szCs w:val="24"/>
          <w:lang w:eastAsia="en-IN"/>
        </w:rPr>
        <w:t>calculated table</w:t>
      </w:r>
      <w:r w:rsidRPr="00363BEF">
        <w:rPr>
          <w:rFonts w:ascii="Segoe UI" w:eastAsia="Times New Roman" w:hAnsi="Segoe UI" w:cs="Segoe UI"/>
          <w:color w:val="2A2B3F"/>
          <w:sz w:val="24"/>
          <w:szCs w:val="24"/>
          <w:lang w:eastAsia="en-IN"/>
        </w:rPr>
        <w:t> to summarize trends — likely </w:t>
      </w:r>
      <w:r w:rsidRPr="00363BEF">
        <w:rPr>
          <w:rFonts w:ascii="Segoe UI" w:eastAsia="Times New Roman" w:hAnsi="Segoe UI" w:cs="Segoe UI"/>
          <w:b/>
          <w:bCs/>
          <w:color w:val="2A2B3F"/>
          <w:sz w:val="24"/>
          <w:szCs w:val="24"/>
          <w:lang w:eastAsia="en-IN"/>
        </w:rPr>
        <w:t>redundant</w:t>
      </w:r>
      <w:r w:rsidRPr="00363BEF">
        <w:rPr>
          <w:rFonts w:ascii="Segoe UI" w:eastAsia="Times New Roman" w:hAnsi="Segoe UI" w:cs="Segoe UI"/>
          <w:color w:val="2A2B3F"/>
          <w:sz w:val="24"/>
          <w:szCs w:val="24"/>
          <w:lang w:eastAsia="en-IN"/>
        </w:rPr>
        <w:t> when you can use visuals + DAX instead</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Data Modeling Techniques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You’re modeling data for Northwind Traders’ Sales Performance Dashboard in Power BI with Sales Transactions, Product Master Data, and a Date Table. The requirements—quarterly sales trends by category, year-over-year (YoY) quarter comparisons, and efficient filtering by product/date—suggest a star schema and DAX time intelligence. Here’s the approach in Power BI Desktop:</w:t>
      </w:r>
    </w:p>
    <w:p w:rsidR="00363BEF" w:rsidRPr="00363BEF" w:rsidRDefault="00363BEF" w:rsidP="00363BEF">
      <w:pPr>
        <w:numPr>
          <w:ilvl w:val="0"/>
          <w:numId w:val="29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One-to-Many Relationship: Date Table to Sales Transactions</w:t>
      </w:r>
    </w:p>
    <w:p w:rsidR="00363BEF" w:rsidRPr="00363BEF" w:rsidRDefault="00363BEF" w:rsidP="00363BEF">
      <w:pPr>
        <w:numPr>
          <w:ilvl w:val="1"/>
          <w:numId w:val="29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 "Model" view, drag Date Table[Date] to Sales Transactions[OrderDate]. Set cardinality to one-to-many (1:</w:t>
      </w:r>
      <w:r w:rsidRPr="00363BEF">
        <w:rPr>
          <w:rFonts w:ascii="Segoe UI" w:eastAsia="Times New Roman" w:hAnsi="Segoe UI" w:cs="Segoe UI"/>
          <w:i/>
          <w:iCs/>
          <w:color w:val="2A2B3F"/>
          <w:sz w:val="24"/>
          <w:szCs w:val="24"/>
          <w:lang w:eastAsia="en-IN"/>
        </w:rPr>
        <w:t>), with Date Table as "1" (unique dates) and Sales Transactions as "</w:t>
      </w:r>
      <w:r w:rsidRPr="00363BEF">
        <w:rPr>
          <w:rFonts w:ascii="Segoe UI" w:eastAsia="Times New Roman" w:hAnsi="Segoe UI" w:cs="Segoe UI"/>
          <w:color w:val="2A2B3F"/>
          <w:sz w:val="24"/>
          <w:szCs w:val="24"/>
          <w:lang w:eastAsia="en-IN"/>
        </w:rPr>
        <w:t>" (multiple orders per date). Use single-direction filtering (Date → Sales Transactions). Mark Date Table as the Date Table (Modeling &gt; "Mark as Date Table," select [Date]). This enables time-based filtering—e.g., selecting Q1 2024 filters all sales to that quarter.</w:t>
      </w:r>
    </w:p>
    <w:p w:rsidR="00363BEF" w:rsidRPr="00363BEF" w:rsidRDefault="00363BEF" w:rsidP="00363BEF">
      <w:pPr>
        <w:numPr>
          <w:ilvl w:val="0"/>
          <w:numId w:val="29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One-to-Many Relationship: Product Master Data to Sales Transactions</w:t>
      </w:r>
    </w:p>
    <w:p w:rsidR="00363BEF" w:rsidRPr="00363BEF" w:rsidRDefault="00363BEF" w:rsidP="00363BEF">
      <w:pPr>
        <w:numPr>
          <w:ilvl w:val="1"/>
          <w:numId w:val="29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Drag Product Master Data[ProductID] to Sales Transactions[ProductID]. Set cardinality to one-to-many (1:</w:t>
      </w:r>
      <w:r w:rsidRPr="00363BEF">
        <w:rPr>
          <w:rFonts w:ascii="Segoe UI" w:eastAsia="Times New Roman" w:hAnsi="Segoe UI" w:cs="Segoe UI"/>
          <w:i/>
          <w:iCs/>
          <w:color w:val="2A2B3F"/>
          <w:sz w:val="24"/>
          <w:szCs w:val="24"/>
          <w:lang w:eastAsia="en-IN"/>
        </w:rPr>
        <w:t>), with Product Master Data as "1" (unique products) and Sales Transactions as "</w:t>
      </w:r>
      <w:r w:rsidRPr="00363BEF">
        <w:rPr>
          <w:rFonts w:ascii="Segoe UI" w:eastAsia="Times New Roman" w:hAnsi="Segoe UI" w:cs="Segoe UI"/>
          <w:color w:val="2A2B3F"/>
          <w:sz w:val="24"/>
          <w:szCs w:val="24"/>
          <w:lang w:eastAsia="en-IN"/>
        </w:rPr>
        <w:t>" (multiple sales per product). Use single-direction filtering (Products → Sales). This links each sale to its category—e.g., ProductID P001 ("Chai," "Beverages") ties to multiple OrderIDs.</w:t>
      </w:r>
    </w:p>
    <w:p w:rsidR="00363BEF" w:rsidRPr="00363BEF" w:rsidRDefault="00363BEF" w:rsidP="00363BEF">
      <w:pPr>
        <w:numPr>
          <w:ilvl w:val="0"/>
          <w:numId w:val="29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DAX Measures with SAMEPERIODLASTYEAR()</w:t>
      </w:r>
    </w:p>
    <w:p w:rsidR="00363BEF" w:rsidRPr="00363BEF" w:rsidRDefault="00363BEF" w:rsidP="00363BEF">
      <w:pPr>
        <w:numPr>
          <w:ilvl w:val="1"/>
          <w:numId w:val="29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Create measures in the "Modeling" tab:</w:t>
      </w:r>
    </w:p>
    <w:p w:rsidR="00363BEF" w:rsidRPr="00363BEF" w:rsidRDefault="00363BEF" w:rsidP="00363BEF">
      <w:pPr>
        <w:numPr>
          <w:ilvl w:val="1"/>
          <w:numId w:val="294"/>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
    <w:p w:rsidR="00363BEF" w:rsidRPr="00363BEF" w:rsidRDefault="00363BEF" w:rsidP="00363BEF">
      <w:pPr>
        <w:numPr>
          <w:ilvl w:val="2"/>
          <w:numId w:val="294"/>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TotalSales = SUM(</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[SalesAmount])</w:t>
      </w:r>
    </w:p>
    <w:p w:rsidR="00363BEF" w:rsidRPr="00363BEF" w:rsidRDefault="00363BEF" w:rsidP="00363BEF">
      <w:pPr>
        <w:numPr>
          <w:ilvl w:val="2"/>
          <w:numId w:val="294"/>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PrevYearSales = CALCULATE([TotalSales], SAMEPERIODLASTYEAR(</w:t>
      </w:r>
      <w:r w:rsidRPr="00363BEF">
        <w:rPr>
          <w:rFonts w:ascii="Consolas" w:eastAsia="Times New Roman" w:hAnsi="Consolas" w:cs="Courier New"/>
          <w:color w:val="1EA863"/>
          <w:sz w:val="20"/>
          <w:szCs w:val="20"/>
          <w:lang w:eastAsia="en-IN"/>
        </w:rPr>
        <w:t>'Date Table'</w:t>
      </w:r>
      <w:r w:rsidRPr="00363BEF">
        <w:rPr>
          <w:rFonts w:ascii="Consolas" w:eastAsia="Times New Roman" w:hAnsi="Consolas" w:cs="Courier New"/>
          <w:color w:val="33364A"/>
          <w:sz w:val="20"/>
          <w:szCs w:val="20"/>
          <w:lang w:eastAsia="en-IN"/>
        </w:rPr>
        <w:t>[Date]))</w:t>
      </w:r>
    </w:p>
    <w:p w:rsidR="00363BEF" w:rsidRPr="00363BEF" w:rsidRDefault="00363BEF" w:rsidP="00363BEF">
      <w:pPr>
        <w:numPr>
          <w:ilvl w:val="2"/>
          <w:numId w:val="294"/>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YoYGrowth = DIVIDE([TotalSales] - [PrevYearSales], [PrevYearSales], 0)</w:t>
      </w:r>
    </w:p>
    <w:p w:rsidR="00363BEF" w:rsidRPr="00363BEF" w:rsidRDefault="00363BEF" w:rsidP="00363BEF">
      <w:pPr>
        <w:numPr>
          <w:ilvl w:val="1"/>
          <w:numId w:val="29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Add these to a visual (e.g., line chart with Date Table[Quarter] on Axis, TotalSales and PrevYearSales on Values). For Q1 2024 ($50K) vs. Q1 2023 ($40K), YoYGrowth shows 25%. Filters on Product Master Data[Category] (e.g., "Beverages") or Date Table[Date] (e.g., 2024) work efficiently due to relationships.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numPr>
          <w:ilvl w:val="0"/>
          <w:numId w:val="29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Date Relationship</w:t>
      </w:r>
      <w:r w:rsidRPr="00363BEF">
        <w:rPr>
          <w:rFonts w:ascii="Segoe UI" w:eastAsia="Times New Roman" w:hAnsi="Segoe UI" w:cs="Segoe UI"/>
          <w:color w:val="2A2B3F"/>
          <w:sz w:val="24"/>
          <w:szCs w:val="24"/>
          <w:lang w:eastAsia="en-IN"/>
        </w:rPr>
        <w:t>: 1:* enables quarterly trends (e.g., Q1–Q4 sales by category) and efficient date filtering, leveraging the Date Table’s hierarchy, per </w:t>
      </w:r>
      <w:hyperlink r:id="rId138" w:history="1">
        <w:r w:rsidRPr="00363BEF">
          <w:rPr>
            <w:rFonts w:ascii="Segoe UI" w:eastAsia="Times New Roman" w:hAnsi="Segoe UI" w:cs="Segoe UI"/>
            <w:color w:val="6D28D2"/>
            <w:sz w:val="24"/>
            <w:szCs w:val="24"/>
            <w:u w:val="single"/>
            <w:lang w:eastAsia="en-IN"/>
          </w:rPr>
          <w:t>date tables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9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Product Relationship</w:t>
      </w:r>
      <w:r w:rsidRPr="00363BEF">
        <w:rPr>
          <w:rFonts w:ascii="Segoe UI" w:eastAsia="Times New Roman" w:hAnsi="Segoe UI" w:cs="Segoe UI"/>
          <w:color w:val="2A2B3F"/>
          <w:sz w:val="24"/>
          <w:szCs w:val="24"/>
          <w:lang w:eastAsia="en-IN"/>
        </w:rPr>
        <w:t>: 1:* links categories to sales, supporting category analysis (e.g., Beverages’ $20K in Q1), per </w:t>
      </w:r>
      <w:hyperlink r:id="rId139" w:history="1">
        <w:r w:rsidRPr="00363BEF">
          <w:rPr>
            <w:rFonts w:ascii="Segoe UI" w:eastAsia="Times New Roman" w:hAnsi="Segoe UI" w:cs="Segoe UI"/>
            <w:color w:val="6D28D2"/>
            <w:sz w:val="24"/>
            <w:szCs w:val="24"/>
            <w:u w:val="single"/>
            <w:lang w:eastAsia="en-IN"/>
          </w:rPr>
          <w:t>star schema</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9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Time Intelligence</w:t>
      </w:r>
      <w:r w:rsidRPr="00363BEF">
        <w:rPr>
          <w:rFonts w:ascii="Segoe UI" w:eastAsia="Times New Roman" w:hAnsi="Segoe UI" w:cs="Segoe UI"/>
          <w:color w:val="2A2B3F"/>
          <w:sz w:val="24"/>
          <w:szCs w:val="24"/>
          <w:lang w:eastAsia="en-IN"/>
        </w:rPr>
        <w:t>: SAMEPERIODLASTYEAR() simplifies YoY comparisons (e.g., Q1 2024 vs. Q1 2023) without manual offsets, optimizing performance on large datasets, per </w:t>
      </w:r>
      <w:hyperlink r:id="rId140" w:history="1">
        <w:r w:rsidRPr="00363BEF">
          <w:rPr>
            <w:rFonts w:ascii="Segoe UI" w:eastAsia="Times New Roman" w:hAnsi="Segoe UI" w:cs="Segoe UI"/>
            <w:color w:val="6D28D2"/>
            <w:sz w:val="24"/>
            <w:szCs w:val="24"/>
            <w:u w:val="single"/>
            <w:lang w:eastAsia="en-IN"/>
          </w:rPr>
          <w:t>time intelligence</w:t>
        </w:r>
      </w:hyperlink>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Microsoft </w:t>
      </w:r>
      <w:hyperlink r:id="rId141" w:history="1">
        <w:r w:rsidRPr="00363BEF">
          <w:rPr>
            <w:rFonts w:ascii="Segoe UI" w:eastAsia="Times New Roman" w:hAnsi="Segoe UI" w:cs="Segoe UI"/>
            <w:color w:val="6D28D2"/>
            <w:sz w:val="24"/>
            <w:szCs w:val="24"/>
            <w:u w:val="single"/>
            <w:lang w:eastAsia="en-IN"/>
          </w:rPr>
          <w:t>modeling guide</w:t>
        </w:r>
      </w:hyperlink>
      <w:r w:rsidRPr="00363BEF">
        <w:rPr>
          <w:rFonts w:ascii="Segoe UI" w:eastAsia="Times New Roman" w:hAnsi="Segoe UI" w:cs="Segoe UI"/>
          <w:color w:val="2A2B3F"/>
          <w:sz w:val="24"/>
          <w:szCs w:val="24"/>
          <w:lang w:eastAsia="en-IN"/>
        </w:rPr>
        <w:t> states, “A star schema with one-to-many relationships and DAX time intelligence ensures efficient filtering and accurate temporal analysis.” This meets all Northwind requirements.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29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Option 1</w:t>
      </w:r>
      <w:r w:rsidRPr="00363BEF">
        <w:rPr>
          <w:rFonts w:ascii="Segoe UI" w:eastAsia="Times New Roman" w:hAnsi="Segoe UI" w:cs="Segoe UI"/>
          <w:color w:val="2A2B3F"/>
          <w:sz w:val="24"/>
          <w:szCs w:val="24"/>
          <w:lang w:eastAsia="en-IN"/>
        </w:rPr>
        <w:t>: Calculated column for previous year sales is static, inefficient (row-by-row vs. measure aggregation), and less flexible than SAMEPERIODLASTYEAR().</w:t>
      </w:r>
    </w:p>
    <w:p w:rsidR="00363BEF" w:rsidRPr="00363BEF" w:rsidRDefault="00363BEF" w:rsidP="00363BEF">
      <w:pPr>
        <w:numPr>
          <w:ilvl w:val="0"/>
          <w:numId w:val="29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Option 2</w:t>
      </w:r>
      <w:r w:rsidRPr="00363BEF">
        <w:rPr>
          <w:rFonts w:ascii="Segoe UI" w:eastAsia="Times New Roman" w:hAnsi="Segoe UI" w:cs="Segoe UI"/>
          <w:color w:val="2A2B3F"/>
          <w:sz w:val="24"/>
          <w:szCs w:val="24"/>
          <w:lang w:eastAsia="en-IN"/>
        </w:rPr>
        <w:t>: Many-to-many relationships are unnecessary (ProductID is unique in Product Master Data) and slow filtering; bi-directional filtering risks ambiguity; calculated table lacks dynamic filtering.</w:t>
      </w:r>
    </w:p>
    <w:p w:rsidR="00363BEF" w:rsidRPr="00363BEF" w:rsidRDefault="00363BEF" w:rsidP="00363BEF">
      <w:pPr>
        <w:numPr>
          <w:ilvl w:val="0"/>
          <w:numId w:val="29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Option 4</w:t>
      </w:r>
      <w:r w:rsidRPr="00363BEF">
        <w:rPr>
          <w:rFonts w:ascii="Segoe UI" w:eastAsia="Times New Roman" w:hAnsi="Segoe UI" w:cs="Segoe UI"/>
          <w:color w:val="2A2B3F"/>
          <w:sz w:val="24"/>
          <w:szCs w:val="24"/>
          <w:lang w:eastAsia="en-IN"/>
        </w:rPr>
        <w:t>: 1:1 Date-to-Sales is incorrect (multiple sales per date); single-direction from Sales to Products reverses logic; DATEADD() is less precise than SAMEPERIODLASTYEAR() for YoY.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model delivers Northwind’s dashboard goals efficiently.</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Case Study</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51</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At </w:t>
      </w:r>
      <w:r w:rsidRPr="00363BEF">
        <w:rPr>
          <w:rFonts w:ascii="Segoe UI" w:eastAsia="Times New Roman" w:hAnsi="Segoe UI" w:cs="Segoe UI"/>
          <w:b/>
          <w:bCs/>
          <w:color w:val="2A2B3F"/>
          <w:sz w:val="24"/>
          <w:szCs w:val="24"/>
          <w:lang w:eastAsia="en-IN"/>
        </w:rPr>
        <w:t>EcoMetrics Corp.</w:t>
      </w:r>
      <w:r w:rsidRPr="00363BEF">
        <w:rPr>
          <w:rFonts w:ascii="Segoe UI" w:eastAsia="Times New Roman" w:hAnsi="Segoe UI" w:cs="Segoe UI"/>
          <w:color w:val="2A2B3F"/>
          <w:sz w:val="24"/>
          <w:szCs w:val="24"/>
          <w:lang w:eastAsia="en-IN"/>
        </w:rPr>
        <w:t>, your </w:t>
      </w:r>
      <w:r w:rsidRPr="00363BEF">
        <w:rPr>
          <w:rFonts w:ascii="Segoe UI" w:eastAsia="Times New Roman" w:hAnsi="Segoe UI" w:cs="Segoe UI"/>
          <w:b/>
          <w:bCs/>
          <w:color w:val="2A2B3F"/>
          <w:sz w:val="24"/>
          <w:szCs w:val="24"/>
          <w:lang w:eastAsia="en-IN"/>
        </w:rPr>
        <w:t>inventory report</w:t>
      </w:r>
      <w:r w:rsidRPr="00363BEF">
        <w:rPr>
          <w:rFonts w:ascii="Segoe UI" w:eastAsia="Times New Roman" w:hAnsi="Segoe UI" w:cs="Segoe UI"/>
          <w:color w:val="2A2B3F"/>
          <w:sz w:val="24"/>
          <w:szCs w:val="24"/>
          <w:lang w:eastAsia="en-IN"/>
        </w:rPr>
        <w:t> includes the </w:t>
      </w:r>
      <w:r w:rsidRPr="00363BEF">
        <w:rPr>
          <w:rFonts w:ascii="Segoe UI" w:eastAsia="Times New Roman" w:hAnsi="Segoe UI" w:cs="Segoe UI"/>
          <w:b/>
          <w:bCs/>
          <w:color w:val="2A2B3F"/>
          <w:sz w:val="24"/>
          <w:szCs w:val="24"/>
          <w:lang w:eastAsia="en-IN"/>
        </w:rPr>
        <w:t>Inventory</w:t>
      </w:r>
      <w:r w:rsidRPr="00363BEF">
        <w:rPr>
          <w:rFonts w:ascii="Segoe UI" w:eastAsia="Times New Roman" w:hAnsi="Segoe UI" w:cs="Segoe UI"/>
          <w:color w:val="2A2B3F"/>
          <w:sz w:val="24"/>
          <w:szCs w:val="24"/>
          <w:lang w:eastAsia="en-IN"/>
        </w:rPr>
        <w:t> table with the following columns:</w:t>
      </w:r>
    </w:p>
    <w:p w:rsidR="00363BEF" w:rsidRPr="00363BEF" w:rsidRDefault="00363BEF" w:rsidP="00363BEF">
      <w:pPr>
        <w:numPr>
          <w:ilvl w:val="0"/>
          <w:numId w:val="29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Consolas" w:eastAsia="Times New Roman" w:hAnsi="Consolas" w:cs="Courier New"/>
          <w:color w:val="2A2B3F"/>
          <w:bdr w:val="none" w:sz="0" w:space="0" w:color="auto" w:frame="1"/>
          <w:shd w:val="clear" w:color="auto" w:fill="D1D2E0"/>
          <w:lang w:eastAsia="en-IN"/>
        </w:rPr>
        <w:t>Date</w:t>
      </w:r>
    </w:p>
    <w:p w:rsidR="00363BEF" w:rsidRPr="00363BEF" w:rsidRDefault="00363BEF" w:rsidP="00363BEF">
      <w:pPr>
        <w:numPr>
          <w:ilvl w:val="0"/>
          <w:numId w:val="29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Consolas" w:eastAsia="Times New Roman" w:hAnsi="Consolas" w:cs="Courier New"/>
          <w:color w:val="2A2B3F"/>
          <w:bdr w:val="none" w:sz="0" w:space="0" w:color="auto" w:frame="1"/>
          <w:shd w:val="clear" w:color="auto" w:fill="D1D2E0"/>
          <w:lang w:eastAsia="en-IN"/>
        </w:rPr>
        <w:t>ProductID</w:t>
      </w:r>
    </w:p>
    <w:p w:rsidR="00363BEF" w:rsidRPr="00363BEF" w:rsidRDefault="00363BEF" w:rsidP="00363BEF">
      <w:pPr>
        <w:numPr>
          <w:ilvl w:val="0"/>
          <w:numId w:val="29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Consolas" w:eastAsia="Times New Roman" w:hAnsi="Consolas" w:cs="Courier New"/>
          <w:color w:val="2A2B3F"/>
          <w:bdr w:val="none" w:sz="0" w:space="0" w:color="auto" w:frame="1"/>
          <w:shd w:val="clear" w:color="auto" w:fill="D1D2E0"/>
          <w:lang w:eastAsia="en-IN"/>
        </w:rPr>
        <w:t>StockQuantity</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Your manager asks you to create a </w:t>
      </w:r>
      <w:r w:rsidRPr="00363BEF">
        <w:rPr>
          <w:rFonts w:ascii="Segoe UI" w:eastAsia="Times New Roman" w:hAnsi="Segoe UI" w:cs="Segoe UI"/>
          <w:b/>
          <w:bCs/>
          <w:color w:val="2A2B3F"/>
          <w:sz w:val="24"/>
          <w:szCs w:val="24"/>
          <w:lang w:eastAsia="en-IN"/>
        </w:rPr>
        <w:t>measure</w:t>
      </w:r>
      <w:r w:rsidRPr="00363BEF">
        <w:rPr>
          <w:rFonts w:ascii="Segoe UI" w:eastAsia="Times New Roman" w:hAnsi="Segoe UI" w:cs="Segoe UI"/>
          <w:color w:val="2A2B3F"/>
          <w:sz w:val="24"/>
          <w:szCs w:val="24"/>
          <w:lang w:eastAsia="en-IN"/>
        </w:rPr>
        <w:t> that shows the </w:t>
      </w:r>
      <w:r w:rsidRPr="00363BEF">
        <w:rPr>
          <w:rFonts w:ascii="Segoe UI" w:eastAsia="Times New Roman" w:hAnsi="Segoe UI" w:cs="Segoe UI"/>
          <w:b/>
          <w:bCs/>
          <w:color w:val="2A2B3F"/>
          <w:sz w:val="24"/>
          <w:szCs w:val="24"/>
          <w:lang w:eastAsia="en-IN"/>
        </w:rPr>
        <w:t>closing stock quantity for the last date in the selected time period</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Which DAX formula should you use?</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Closing Stock = CALCULATE(SUM(Inventory[StockQuantity]), LASTDATE(Inventory[Date]))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Consolas" w:eastAsia="Times New Roman" w:hAnsi="Consolas" w:cs="Courier New"/>
          <w:color w:val="C4710D"/>
          <w:bdr w:val="single" w:sz="6" w:space="0" w:color="D1D2E0" w:frame="1"/>
          <w:shd w:val="clear" w:color="auto" w:fill="FFFFFF"/>
          <w:lang w:eastAsia="en-IN"/>
        </w:rPr>
        <w:t>LASTDATE(Inventory[Date])</w:t>
      </w:r>
      <w:r w:rsidRPr="00363BEF">
        <w:rPr>
          <w:rFonts w:ascii="Segoe UI" w:eastAsia="Times New Roman" w:hAnsi="Segoe UI" w:cs="Segoe UI"/>
          <w:color w:val="2A2B3F"/>
          <w:sz w:val="24"/>
          <w:szCs w:val="24"/>
          <w:lang w:eastAsia="en-IN"/>
        </w:rPr>
        <w:t> returns the </w:t>
      </w:r>
      <w:r w:rsidRPr="00363BEF">
        <w:rPr>
          <w:rFonts w:ascii="Segoe UI" w:eastAsia="Times New Roman" w:hAnsi="Segoe UI" w:cs="Segoe UI"/>
          <w:b/>
          <w:bCs/>
          <w:color w:val="2A2B3F"/>
          <w:sz w:val="24"/>
          <w:szCs w:val="24"/>
          <w:lang w:eastAsia="en-IN"/>
        </w:rPr>
        <w:t>last visible date</w:t>
      </w:r>
      <w:r w:rsidRPr="00363BEF">
        <w:rPr>
          <w:rFonts w:ascii="Segoe UI" w:eastAsia="Times New Roman" w:hAnsi="Segoe UI" w:cs="Segoe UI"/>
          <w:color w:val="2A2B3F"/>
          <w:sz w:val="24"/>
          <w:szCs w:val="24"/>
          <w:lang w:eastAsia="en-IN"/>
        </w:rPr>
        <w:t> in the current context.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Consolas" w:eastAsia="Times New Roman" w:hAnsi="Consolas" w:cs="Courier New"/>
          <w:color w:val="C4710D"/>
          <w:bdr w:val="single" w:sz="6" w:space="0" w:color="D1D2E0" w:frame="1"/>
          <w:shd w:val="clear" w:color="auto" w:fill="FFFFFF"/>
          <w:lang w:eastAsia="en-IN"/>
        </w:rPr>
        <w:t>CALCULATE</w:t>
      </w:r>
      <w:r w:rsidRPr="00363BEF">
        <w:rPr>
          <w:rFonts w:ascii="Segoe UI" w:eastAsia="Times New Roman" w:hAnsi="Segoe UI" w:cs="Segoe UI"/>
          <w:color w:val="2A2B3F"/>
          <w:sz w:val="24"/>
          <w:szCs w:val="24"/>
          <w:lang w:eastAsia="en-IN"/>
        </w:rPr>
        <w:t> applies that filter to the measure, ensuring the result only includes values for that date.</w:t>
      </w:r>
      <w:r w:rsidRPr="00363BEF">
        <w:rPr>
          <w:rFonts w:ascii="Segoe UI" w:eastAsia="Times New Roman" w:hAnsi="Segoe UI" w:cs="Segoe UI"/>
          <w:color w:val="2A2B3F"/>
          <w:sz w:val="24"/>
          <w:szCs w:val="24"/>
          <w:lang w:eastAsia="en-IN"/>
        </w:rPr>
        <w:br/>
        <w:t>It dynamically reflects the closing stock on the </w:t>
      </w:r>
      <w:r w:rsidRPr="00363BEF">
        <w:rPr>
          <w:rFonts w:ascii="Segoe UI" w:eastAsia="Times New Roman" w:hAnsi="Segoe UI" w:cs="Segoe UI"/>
          <w:b/>
          <w:bCs/>
          <w:color w:val="2A2B3F"/>
          <w:sz w:val="24"/>
          <w:szCs w:val="24"/>
          <w:lang w:eastAsia="en-IN"/>
        </w:rPr>
        <w:t>latest date</w:t>
      </w:r>
      <w:r w:rsidRPr="00363BEF">
        <w:rPr>
          <w:rFonts w:ascii="Segoe UI" w:eastAsia="Times New Roman" w:hAnsi="Segoe UI" w:cs="Segoe UI"/>
          <w:color w:val="2A2B3F"/>
          <w:sz w:val="24"/>
          <w:szCs w:val="24"/>
          <w:lang w:eastAsia="en-IN"/>
        </w:rPr>
        <w:t> selected by filters, slicers, or visuals.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Closing Stock = CALCULATE(LASTNONBLANK(Inventory[StockQuantity], 1), LASTDATE(Inventory[Date]))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expression misuses </w:t>
      </w:r>
      <w:r w:rsidRPr="00363BEF">
        <w:rPr>
          <w:rFonts w:ascii="Consolas" w:eastAsia="Times New Roman" w:hAnsi="Consolas" w:cs="Courier New"/>
          <w:color w:val="C4710D"/>
          <w:bdr w:val="single" w:sz="6" w:space="0" w:color="D1D2E0" w:frame="1"/>
          <w:shd w:val="clear" w:color="auto" w:fill="FFFFFF"/>
          <w:lang w:eastAsia="en-IN"/>
        </w:rPr>
        <w:t>LASTNONBLANK</w:t>
      </w:r>
      <w:r w:rsidRPr="00363BEF">
        <w:rPr>
          <w:rFonts w:ascii="Segoe UI" w:eastAsia="Times New Roman" w:hAnsi="Segoe UI" w:cs="Segoe UI"/>
          <w:color w:val="2A2B3F"/>
          <w:sz w:val="24"/>
          <w:szCs w:val="24"/>
          <w:lang w:eastAsia="en-IN"/>
        </w:rPr>
        <w:t> with a </w:t>
      </w:r>
      <w:r w:rsidRPr="00363BEF">
        <w:rPr>
          <w:rFonts w:ascii="Segoe UI" w:eastAsia="Times New Roman" w:hAnsi="Segoe UI" w:cs="Segoe UI"/>
          <w:b/>
          <w:bCs/>
          <w:color w:val="2A2B3F"/>
          <w:sz w:val="24"/>
          <w:szCs w:val="24"/>
          <w:lang w:eastAsia="en-IN"/>
        </w:rPr>
        <w:t>constant </w:t>
      </w:r>
      <w:r w:rsidRPr="00363BEF">
        <w:rPr>
          <w:rFonts w:ascii="Consolas" w:eastAsia="Times New Roman" w:hAnsi="Consolas" w:cs="Courier New"/>
          <w:b/>
          <w:bCs/>
          <w:color w:val="C4710D"/>
          <w:bdr w:val="single" w:sz="6" w:space="0" w:color="D1D2E0" w:frame="1"/>
          <w:shd w:val="clear" w:color="auto" w:fill="FFFFFF"/>
          <w:lang w:eastAsia="en-IN"/>
        </w:rPr>
        <w:t>1</w:t>
      </w:r>
      <w:r w:rsidRPr="00363BEF">
        <w:rPr>
          <w:rFonts w:ascii="Segoe UI" w:eastAsia="Times New Roman" w:hAnsi="Segoe UI" w:cs="Segoe UI"/>
          <w:color w:val="2A2B3F"/>
          <w:sz w:val="24"/>
          <w:szCs w:val="24"/>
          <w:lang w:eastAsia="en-IN"/>
        </w:rPr>
        <w:t> as the second argument, which is </w:t>
      </w:r>
      <w:r w:rsidRPr="00363BEF">
        <w:rPr>
          <w:rFonts w:ascii="Segoe UI" w:eastAsia="Times New Roman" w:hAnsi="Segoe UI" w:cs="Segoe UI"/>
          <w:b/>
          <w:bCs/>
          <w:color w:val="2A2B3F"/>
          <w:sz w:val="24"/>
          <w:szCs w:val="24"/>
          <w:lang w:eastAsia="en-IN"/>
        </w:rPr>
        <w:t>invalid</w:t>
      </w:r>
      <w:r w:rsidRPr="00363BEF">
        <w:rPr>
          <w:rFonts w:ascii="Segoe UI" w:eastAsia="Times New Roman" w:hAnsi="Segoe UI" w:cs="Segoe UI"/>
          <w:color w:val="2A2B3F"/>
          <w:sz w:val="24"/>
          <w:szCs w:val="24"/>
          <w:lang w:eastAsia="en-IN"/>
        </w:rPr>
        <w:t> DAX logic. The formula does not properly filter </w:t>
      </w:r>
      <w:r w:rsidRPr="00363BEF">
        <w:rPr>
          <w:rFonts w:ascii="Consolas" w:eastAsia="Times New Roman" w:hAnsi="Consolas" w:cs="Courier New"/>
          <w:color w:val="C4710D"/>
          <w:bdr w:val="single" w:sz="6" w:space="0" w:color="D1D2E0" w:frame="1"/>
          <w:shd w:val="clear" w:color="auto" w:fill="FFFFFF"/>
          <w:lang w:eastAsia="en-IN"/>
        </w:rPr>
        <w:t>StockQuantity</w:t>
      </w:r>
      <w:r w:rsidRPr="00363BEF">
        <w:rPr>
          <w:rFonts w:ascii="Segoe UI" w:eastAsia="Times New Roman" w:hAnsi="Segoe UI" w:cs="Segoe UI"/>
          <w:color w:val="2A2B3F"/>
          <w:sz w:val="24"/>
          <w:szCs w:val="24"/>
          <w:lang w:eastAsia="en-IN"/>
        </w:rPr>
        <w:t> by the </w:t>
      </w:r>
      <w:r w:rsidRPr="00363BEF">
        <w:rPr>
          <w:rFonts w:ascii="Segoe UI" w:eastAsia="Times New Roman" w:hAnsi="Segoe UI" w:cs="Segoe UI"/>
          <w:b/>
          <w:bCs/>
          <w:color w:val="2A2B3F"/>
          <w:sz w:val="24"/>
          <w:szCs w:val="24"/>
          <w:lang w:eastAsia="en-IN"/>
        </w:rPr>
        <w:t>last date</w:t>
      </w:r>
      <w:r w:rsidRPr="00363BEF">
        <w:rPr>
          <w:rFonts w:ascii="Segoe UI" w:eastAsia="Times New Roman" w:hAnsi="Segoe UI" w:cs="Segoe UI"/>
          <w:color w:val="2A2B3F"/>
          <w:sz w:val="24"/>
          <w:szCs w:val="24"/>
          <w:lang w:eastAsia="en-IN"/>
        </w:rPr>
        <w:t> in context. </w:t>
      </w:r>
      <w:r w:rsidRPr="00363BEF">
        <w:rPr>
          <w:rFonts w:ascii="Consolas" w:eastAsia="Times New Roman" w:hAnsi="Consolas" w:cs="Courier New"/>
          <w:color w:val="C4710D"/>
          <w:bdr w:val="single" w:sz="6" w:space="0" w:color="D1D2E0" w:frame="1"/>
          <w:shd w:val="clear" w:color="auto" w:fill="FFFFFF"/>
          <w:lang w:eastAsia="en-IN"/>
        </w:rPr>
        <w:t>LASTNONBLANK</w:t>
      </w:r>
      <w:r w:rsidRPr="00363BEF">
        <w:rPr>
          <w:rFonts w:ascii="Segoe UI" w:eastAsia="Times New Roman" w:hAnsi="Segoe UI" w:cs="Segoe UI"/>
          <w:color w:val="2A2B3F"/>
          <w:sz w:val="24"/>
          <w:szCs w:val="24"/>
          <w:lang w:eastAsia="en-IN"/>
        </w:rPr>
        <w:t> should be used with a valid expression, not a constant.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Closing Stock = SUM(Inventory[StockQuantity])</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formula </w:t>
      </w:r>
      <w:r w:rsidRPr="00363BEF">
        <w:rPr>
          <w:rFonts w:ascii="Segoe UI" w:eastAsia="Times New Roman" w:hAnsi="Segoe UI" w:cs="Segoe UI"/>
          <w:b/>
          <w:bCs/>
          <w:color w:val="2A2B3F"/>
          <w:sz w:val="24"/>
          <w:szCs w:val="24"/>
          <w:lang w:eastAsia="en-IN"/>
        </w:rPr>
        <w:t>sums up all stock quantities</w:t>
      </w:r>
      <w:r w:rsidRPr="00363BEF">
        <w:rPr>
          <w:rFonts w:ascii="Segoe UI" w:eastAsia="Times New Roman" w:hAnsi="Segoe UI" w:cs="Segoe UI"/>
          <w:color w:val="2A2B3F"/>
          <w:sz w:val="24"/>
          <w:szCs w:val="24"/>
          <w:lang w:eastAsia="en-IN"/>
        </w:rPr>
        <w:t> in the </w:t>
      </w:r>
      <w:r w:rsidRPr="00363BEF">
        <w:rPr>
          <w:rFonts w:ascii="Consolas" w:eastAsia="Times New Roman" w:hAnsi="Consolas" w:cs="Courier New"/>
          <w:color w:val="C4710D"/>
          <w:bdr w:val="single" w:sz="6" w:space="0" w:color="D1D2E0" w:frame="1"/>
          <w:shd w:val="clear" w:color="auto" w:fill="FFFFFF"/>
          <w:lang w:eastAsia="en-IN"/>
        </w:rPr>
        <w:t>Inventory</w:t>
      </w:r>
      <w:r w:rsidRPr="00363BEF">
        <w:rPr>
          <w:rFonts w:ascii="Segoe UI" w:eastAsia="Times New Roman" w:hAnsi="Segoe UI" w:cs="Segoe UI"/>
          <w:color w:val="2A2B3F"/>
          <w:sz w:val="24"/>
          <w:szCs w:val="24"/>
          <w:lang w:eastAsia="en-IN"/>
        </w:rPr>
        <w:t> table, regardless of date. It does </w:t>
      </w:r>
      <w:r w:rsidRPr="00363BEF">
        <w:rPr>
          <w:rFonts w:ascii="Segoe UI" w:eastAsia="Times New Roman" w:hAnsi="Segoe UI" w:cs="Segoe UI"/>
          <w:b/>
          <w:bCs/>
          <w:color w:val="2A2B3F"/>
          <w:sz w:val="24"/>
          <w:szCs w:val="24"/>
          <w:lang w:eastAsia="en-IN"/>
        </w:rPr>
        <w:t>not filter for the last date</w:t>
      </w:r>
      <w:r w:rsidRPr="00363BEF">
        <w:rPr>
          <w:rFonts w:ascii="Segoe UI" w:eastAsia="Times New Roman" w:hAnsi="Segoe UI" w:cs="Segoe UI"/>
          <w:color w:val="2A2B3F"/>
          <w:sz w:val="24"/>
          <w:szCs w:val="24"/>
          <w:lang w:eastAsia="en-IN"/>
        </w:rPr>
        <w:t> in the selected time period. It simply returns the total stock.</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Closing Stock = LASTNONBLANK(Inventory[StockQuantity], Inventory[Date])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formula misuses the arguments for </w:t>
      </w:r>
      <w:r w:rsidRPr="00363BEF">
        <w:rPr>
          <w:rFonts w:ascii="Consolas" w:eastAsia="Times New Roman" w:hAnsi="Consolas" w:cs="Courier New"/>
          <w:color w:val="C4710D"/>
          <w:bdr w:val="single" w:sz="6" w:space="0" w:color="D1D2E0" w:frame="1"/>
          <w:shd w:val="clear" w:color="auto" w:fill="FFFFFF"/>
          <w:lang w:eastAsia="en-IN"/>
        </w:rPr>
        <w:t>LASTNONBLANK</w:t>
      </w:r>
      <w:r w:rsidRPr="00363BEF">
        <w:rPr>
          <w:rFonts w:ascii="Segoe UI" w:eastAsia="Times New Roman" w:hAnsi="Segoe UI" w:cs="Segoe UI"/>
          <w:color w:val="2A2B3F"/>
          <w:sz w:val="24"/>
          <w:szCs w:val="24"/>
          <w:lang w:eastAsia="en-IN"/>
        </w:rPr>
        <w:t>, where the </w:t>
      </w:r>
      <w:r w:rsidRPr="00363BEF">
        <w:rPr>
          <w:rFonts w:ascii="Segoe UI" w:eastAsia="Times New Roman" w:hAnsi="Segoe UI" w:cs="Segoe UI"/>
          <w:b/>
          <w:bCs/>
          <w:color w:val="2A2B3F"/>
          <w:sz w:val="24"/>
          <w:szCs w:val="24"/>
          <w:lang w:eastAsia="en-IN"/>
        </w:rPr>
        <w:t>second argument must be an expression</w:t>
      </w:r>
      <w:r w:rsidRPr="00363BEF">
        <w:rPr>
          <w:rFonts w:ascii="Segoe UI" w:eastAsia="Times New Roman" w:hAnsi="Segoe UI" w:cs="Segoe UI"/>
          <w:color w:val="2A2B3F"/>
          <w:sz w:val="24"/>
          <w:szCs w:val="24"/>
          <w:lang w:eastAsia="en-IN"/>
        </w:rPr>
        <w:t> evaluated for non-blank values (usually a measure or column expression, not just a date column). It won't accurately return closing stock </w:t>
      </w:r>
      <w:r w:rsidRPr="00363BEF">
        <w:rPr>
          <w:rFonts w:ascii="Segoe UI" w:eastAsia="Times New Roman" w:hAnsi="Segoe UI" w:cs="Segoe UI"/>
          <w:b/>
          <w:bCs/>
          <w:color w:val="2A2B3F"/>
          <w:sz w:val="24"/>
          <w:szCs w:val="24"/>
          <w:lang w:eastAsia="en-IN"/>
        </w:rPr>
        <w:t>for the last date</w:t>
      </w:r>
      <w:r w:rsidRPr="00363BEF">
        <w:rPr>
          <w:rFonts w:ascii="Segoe UI" w:eastAsia="Times New Roman" w:hAnsi="Segoe UI" w:cs="Segoe UI"/>
          <w:color w:val="2A2B3F"/>
          <w:sz w:val="24"/>
          <w:szCs w:val="24"/>
          <w:lang w:eastAsia="en-IN"/>
        </w:rPr>
        <w:t> in context and might behave inconsistently depending on the data.</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CALCULATE and LASTDATE</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At EcoMetrics Corp., your Inventory table includes Date, ProductID, and StockQuantity, and your manager wants a measure for the closing stock quantity on the last date of a selected time period. In Power BI Desktop, select the Inventory table in the "Modeling" tab, click "New Measure," and enter:</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Consolas" w:eastAsia="Times New Roman" w:hAnsi="Consolas" w:cs="Courier New"/>
          <w:color w:val="C4710D"/>
          <w:bdr w:val="single" w:sz="6" w:space="0" w:color="D1D2E0" w:frame="1"/>
          <w:shd w:val="clear" w:color="auto" w:fill="FFFFFF"/>
          <w:lang w:eastAsia="en-IN"/>
        </w:rPr>
        <w:t>Closing Stock = CALCULATE(SUM(Inventory[StockQuantity]), LASTDATE(Inventory[Date]))</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Press Enter to create the measure. This sums StockQuantity for the latest date in the current filter context (e.g., if filtered to January 2024, it uses January 31, 2024). For example, with data (Jan 30, P1, 50; Jan 31, P1, 60; Jan 31, P2, 40), LASTDATE selects Jan 31, and SUM totals 60 + 40 = 100 as the closing stock.</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LASTDATE(Inventory[Date]) identifies the most recent date in the filter context (e.g., from a slicer or page filter), and CALCULATE applies this filter to SUM(Inventory[StockQuantity]), aggregating stock for that date across all ProductIDs. This ensures the measure dynamically reflects the last day’s total stock in any selected period (e.g., month, quarter), meeting the requirement. The Microsoft documentation on </w:t>
      </w:r>
      <w:hyperlink r:id="rId142" w:history="1">
        <w:r w:rsidRPr="00363BEF">
          <w:rPr>
            <w:rFonts w:ascii="Segoe UI" w:eastAsia="Times New Roman" w:hAnsi="Segoe UI" w:cs="Segoe UI"/>
            <w:color w:val="6D28D2"/>
            <w:sz w:val="24"/>
            <w:szCs w:val="24"/>
            <w:u w:val="single"/>
            <w:lang w:eastAsia="en-IN"/>
          </w:rPr>
          <w:t>LASTDATE</w:t>
        </w:r>
      </w:hyperlink>
      <w:r w:rsidRPr="00363BEF">
        <w:rPr>
          <w:rFonts w:ascii="Segoe UI" w:eastAsia="Times New Roman" w:hAnsi="Segoe UI" w:cs="Segoe UI"/>
          <w:color w:val="2A2B3F"/>
          <w:sz w:val="24"/>
          <w:szCs w:val="24"/>
          <w:lang w:eastAsia="en-IN"/>
        </w:rPr>
        <w:t> states, “LASTDATE returns the latest date in a column within the current context, perfect for end-of-period measures like closing stock.”</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29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SUM(Inventory[StockQuantity])</w:t>
      </w:r>
      <w:r w:rsidRPr="00363BEF">
        <w:rPr>
          <w:rFonts w:ascii="Segoe UI" w:eastAsia="Times New Roman" w:hAnsi="Segoe UI" w:cs="Segoe UI"/>
          <w:color w:val="2A2B3F"/>
          <w:sz w:val="24"/>
          <w:szCs w:val="24"/>
          <w:lang w:eastAsia="en-IN"/>
        </w:rPr>
        <w:t>: This sums StockQuantity across all dates in the context, not just the last date, giving a total (e.g., 50 + 60 + 40 = 150), not a closing value.</w:t>
      </w:r>
    </w:p>
    <w:p w:rsidR="00363BEF" w:rsidRPr="00363BEF" w:rsidRDefault="00363BEF" w:rsidP="00363BEF">
      <w:pPr>
        <w:numPr>
          <w:ilvl w:val="0"/>
          <w:numId w:val="29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CALCULATE(LASTNONBLANK(Inventory[StockQuantity], 1), LASTDATE(Inventory[Date]))</w:t>
      </w:r>
      <w:r w:rsidRPr="00363BEF">
        <w:rPr>
          <w:rFonts w:ascii="Segoe UI" w:eastAsia="Times New Roman" w:hAnsi="Segoe UI" w:cs="Segoe UI"/>
          <w:color w:val="2A2B3F"/>
          <w:sz w:val="24"/>
          <w:szCs w:val="24"/>
          <w:lang w:eastAsia="en-IN"/>
        </w:rPr>
        <w:t>: LASTNONBLANK finds the last non-blank value in a column ordered by another (here, a constant 1), not summing across rows—it’s for single values, not totals, per </w:t>
      </w:r>
      <w:hyperlink r:id="rId143" w:history="1">
        <w:r w:rsidRPr="00363BEF">
          <w:rPr>
            <w:rFonts w:ascii="Segoe UI" w:eastAsia="Times New Roman" w:hAnsi="Segoe UI" w:cs="Segoe UI"/>
            <w:color w:val="6D28D2"/>
            <w:sz w:val="24"/>
            <w:szCs w:val="24"/>
            <w:u w:val="single"/>
            <w:lang w:eastAsia="en-IN"/>
          </w:rPr>
          <w:t>LASTNONBLANK documentation</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29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LASTNONBLANK(Inventory[StockQuantity], Inventory[Date])</w:t>
      </w:r>
      <w:r w:rsidRPr="00363BEF">
        <w:rPr>
          <w:rFonts w:ascii="Segoe UI" w:eastAsia="Times New Roman" w:hAnsi="Segoe UI" w:cs="Segoe UI"/>
          <w:color w:val="2A2B3F"/>
          <w:sz w:val="24"/>
          <w:szCs w:val="24"/>
          <w:lang w:eastAsia="en-IN"/>
        </w:rPr>
        <w:t>: This returns the last non-blank StockQuantity ordered by Date for one row, not a sum (e.g., 60 or 40, not 100), missing the total requirement.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CALCULATE with SUM and LASTDATE delivers the precise closing stock total for EcoMetrics.</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Model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52</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Overview</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Northwind Traders is a global distributor of food and beverage products, operating across North America, Europe, and Asia. The company manages a diverse product portfolio, serving hundreds of customers through regional warehouses. Currently, Northwind faces challenges in tracking sales performance, managing inventory efficiently, and providing accurate financial insights to leadership.</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Existing Environment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Data Sources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78980" cy="1973580"/>
            <wp:effectExtent l="0" t="0" r="7620" b="7620"/>
            <wp:docPr id="19" name="Picture 19" descr="https://img-c.udemycdn.com/redactor/raw/practice_test_question/2025-02-10_09-09-49-377aae3dac510b08b7f31cb43b04df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img-c.udemycdn.com/redactor/raw/practice_test_question/2025-02-10_09-09-49-377aae3dac510b08b7f31cb43b04df25.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78980" cy="197358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Current Reporting Process</w:t>
      </w:r>
    </w:p>
    <w:p w:rsidR="00363BEF" w:rsidRPr="00363BEF" w:rsidRDefault="00363BEF" w:rsidP="00363BEF">
      <w:pPr>
        <w:numPr>
          <w:ilvl w:val="0"/>
          <w:numId w:val="29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Sales and inventory reports are manually compiled using Excel, leading to inconsistent metrics and errors.</w:t>
      </w:r>
    </w:p>
    <w:p w:rsidR="00363BEF" w:rsidRPr="00363BEF" w:rsidRDefault="00363BEF" w:rsidP="00363BEF">
      <w:pPr>
        <w:numPr>
          <w:ilvl w:val="0"/>
          <w:numId w:val="29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finance team spends 4-5 days monthly reconciling discrepancies between sales, inventory, and financial data.</w:t>
      </w:r>
    </w:p>
    <w:p w:rsidR="00363BEF" w:rsidRPr="00363BEF" w:rsidRDefault="00363BEF" w:rsidP="00363BEF">
      <w:pPr>
        <w:numPr>
          <w:ilvl w:val="0"/>
          <w:numId w:val="29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Leadership often receives outdated reports, limiting timely decision-making.</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Business Issues</w:t>
      </w:r>
    </w:p>
    <w:p w:rsidR="00363BEF" w:rsidRPr="00363BEF" w:rsidRDefault="00363BEF" w:rsidP="00363BEF">
      <w:pPr>
        <w:numPr>
          <w:ilvl w:val="0"/>
          <w:numId w:val="30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Inconsistent Data:</w:t>
      </w:r>
      <w:r w:rsidRPr="00363BEF">
        <w:rPr>
          <w:rFonts w:ascii="Segoe UI" w:eastAsia="Times New Roman" w:hAnsi="Segoe UI" w:cs="Segoe UI"/>
          <w:color w:val="2A2B3F"/>
          <w:sz w:val="24"/>
          <w:szCs w:val="24"/>
          <w:lang w:eastAsia="en-IN"/>
        </w:rPr>
        <w:t> Sales, inventory, and financial reports often show conflicting numbers due to manual data consolidation.</w:t>
      </w:r>
    </w:p>
    <w:p w:rsidR="00363BEF" w:rsidRPr="00363BEF" w:rsidRDefault="00363BEF" w:rsidP="00363BEF">
      <w:pPr>
        <w:numPr>
          <w:ilvl w:val="0"/>
          <w:numId w:val="30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Delayed Insights:</w:t>
      </w:r>
      <w:r w:rsidRPr="00363BEF">
        <w:rPr>
          <w:rFonts w:ascii="Segoe UI" w:eastAsia="Times New Roman" w:hAnsi="Segoe UI" w:cs="Segoe UI"/>
          <w:color w:val="2A2B3F"/>
          <w:sz w:val="24"/>
          <w:szCs w:val="24"/>
          <w:lang w:eastAsia="en-IN"/>
        </w:rPr>
        <w:t> Decision-makers receive reports after critical sales periods, affecting promotional strategies.</w:t>
      </w:r>
    </w:p>
    <w:p w:rsidR="00363BEF" w:rsidRPr="00363BEF" w:rsidRDefault="00363BEF" w:rsidP="00363BEF">
      <w:pPr>
        <w:numPr>
          <w:ilvl w:val="0"/>
          <w:numId w:val="30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Inventory Inefficiency:</w:t>
      </w:r>
      <w:r w:rsidRPr="00363BEF">
        <w:rPr>
          <w:rFonts w:ascii="Segoe UI" w:eastAsia="Times New Roman" w:hAnsi="Segoe UI" w:cs="Segoe UI"/>
          <w:color w:val="2A2B3F"/>
          <w:sz w:val="24"/>
          <w:szCs w:val="24"/>
          <w:lang w:eastAsia="en-IN"/>
        </w:rPr>
        <w:t> Overstocking and stockouts occur frequently because of poor visibility into real-time inventory levels.</w:t>
      </w:r>
    </w:p>
    <w:p w:rsidR="00363BEF" w:rsidRPr="00363BEF" w:rsidRDefault="00363BEF" w:rsidP="00363BEF">
      <w:pPr>
        <w:numPr>
          <w:ilvl w:val="0"/>
          <w:numId w:val="30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Lack of Automation:</w:t>
      </w:r>
      <w:r w:rsidRPr="00363BEF">
        <w:rPr>
          <w:rFonts w:ascii="Segoe UI" w:eastAsia="Times New Roman" w:hAnsi="Segoe UI" w:cs="Segoe UI"/>
          <w:color w:val="2A2B3F"/>
          <w:sz w:val="24"/>
          <w:szCs w:val="24"/>
          <w:lang w:eastAsia="en-IN"/>
        </w:rPr>
        <w:t> Manual data entry increases the risk of errors and consumes valuable analyst time.</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Requirements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Planned Changes</w:t>
      </w:r>
    </w:p>
    <w:p w:rsidR="00363BEF" w:rsidRPr="00363BEF" w:rsidRDefault="00363BEF" w:rsidP="00363BEF">
      <w:pPr>
        <w:numPr>
          <w:ilvl w:val="0"/>
          <w:numId w:val="301"/>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Implement Power BI to automate reporting, ensuring real-time sales and inventory insights.</w:t>
      </w:r>
    </w:p>
    <w:p w:rsidR="00363BEF" w:rsidRPr="00363BEF" w:rsidRDefault="00363BEF" w:rsidP="00363BEF">
      <w:pPr>
        <w:numPr>
          <w:ilvl w:val="0"/>
          <w:numId w:val="301"/>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Consolidate data from multiple sources into a single Power BI dataset.</w:t>
      </w:r>
    </w:p>
    <w:p w:rsidR="00363BEF" w:rsidRPr="00363BEF" w:rsidRDefault="00363BEF" w:rsidP="00363BEF">
      <w:pPr>
        <w:numPr>
          <w:ilvl w:val="0"/>
          <w:numId w:val="301"/>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Standardize KPIs for sales performance, inventory turnover, and financial reconciliation.</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Technical Requirements</w:t>
      </w:r>
    </w:p>
    <w:p w:rsidR="00363BEF" w:rsidRPr="00363BEF" w:rsidRDefault="00363BEF" w:rsidP="00363BEF">
      <w:pPr>
        <w:numPr>
          <w:ilvl w:val="0"/>
          <w:numId w:val="302"/>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Data must refresh automatically every 2 hours with minimal manual intervention.</w:t>
      </w:r>
    </w:p>
    <w:p w:rsidR="00363BEF" w:rsidRPr="00363BEF" w:rsidRDefault="00363BEF" w:rsidP="00363BEF">
      <w:pPr>
        <w:numPr>
          <w:ilvl w:val="0"/>
          <w:numId w:val="302"/>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Reports must support drill-through features for detailed analysis (e.g., from total sales down to the product or customer level).</w:t>
      </w:r>
    </w:p>
    <w:p w:rsidR="00363BEF" w:rsidRPr="00363BEF" w:rsidRDefault="00363BEF" w:rsidP="00363BEF">
      <w:pPr>
        <w:numPr>
          <w:ilvl w:val="0"/>
          <w:numId w:val="302"/>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Mobile-friendly dashboards for executives.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Security Requirements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86600" cy="1645920"/>
            <wp:effectExtent l="0" t="0" r="0" b="0"/>
            <wp:docPr id="18" name="Picture 18" descr="https://img-c.udemycdn.com/redactor/raw/practice_test_question/2025-02-10_09-09-49-60e15ea4756ef27d28ef5fb154391a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img-c.udemycdn.com/redactor/raw/practice_test_question/2025-02-10_09-09-49-60e15ea4756ef27d28ef5fb154391a2f.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86600" cy="164592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Report Requirements</w:t>
      </w:r>
    </w:p>
    <w:p w:rsidR="00363BEF" w:rsidRPr="00363BEF" w:rsidRDefault="00363BEF" w:rsidP="00363BEF">
      <w:pPr>
        <w:numPr>
          <w:ilvl w:val="0"/>
          <w:numId w:val="303"/>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Sales Performance Dashboard:</w:t>
      </w:r>
    </w:p>
    <w:p w:rsidR="00363BEF" w:rsidRPr="00363BEF" w:rsidRDefault="00363BEF" w:rsidP="00363BEF">
      <w:pPr>
        <w:numPr>
          <w:ilvl w:val="1"/>
          <w:numId w:val="303"/>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Total Sales, Revenue by Region, Product, and Sales Rep</w:t>
      </w:r>
    </w:p>
    <w:p w:rsidR="00363BEF" w:rsidRPr="00363BEF" w:rsidRDefault="00363BEF" w:rsidP="00363BEF">
      <w:pPr>
        <w:numPr>
          <w:ilvl w:val="1"/>
          <w:numId w:val="303"/>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Year-over-Year Growth and Monthly Trends</w:t>
      </w:r>
    </w:p>
    <w:p w:rsidR="00363BEF" w:rsidRPr="00363BEF" w:rsidRDefault="00363BEF" w:rsidP="00363BEF">
      <w:pPr>
        <w:numPr>
          <w:ilvl w:val="0"/>
          <w:numId w:val="303"/>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Inventory Management Dashboard:</w:t>
      </w:r>
    </w:p>
    <w:p w:rsidR="00363BEF" w:rsidRPr="00363BEF" w:rsidRDefault="00363BEF" w:rsidP="00363BEF">
      <w:pPr>
        <w:numPr>
          <w:ilvl w:val="1"/>
          <w:numId w:val="303"/>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Current Stock Levels, Reorder Alerts, and Stock Movement Analysis</w:t>
      </w:r>
    </w:p>
    <w:p w:rsidR="00363BEF" w:rsidRPr="00363BEF" w:rsidRDefault="00363BEF" w:rsidP="00363BEF">
      <w:pPr>
        <w:numPr>
          <w:ilvl w:val="1"/>
          <w:numId w:val="303"/>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Inventory Turnover Rate and Stock Aging</w:t>
      </w:r>
    </w:p>
    <w:p w:rsidR="00363BEF" w:rsidRPr="00363BEF" w:rsidRDefault="00363BEF" w:rsidP="00363BEF">
      <w:pPr>
        <w:numPr>
          <w:ilvl w:val="0"/>
          <w:numId w:val="303"/>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Financial Insights Dashboard:</w:t>
      </w:r>
    </w:p>
    <w:p w:rsidR="00363BEF" w:rsidRPr="00363BEF" w:rsidRDefault="00363BEF" w:rsidP="00363BEF">
      <w:pPr>
        <w:numPr>
          <w:ilvl w:val="1"/>
          <w:numId w:val="303"/>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Profit Margin Analysis</w:t>
      </w:r>
    </w:p>
    <w:p w:rsidR="00363BEF" w:rsidRPr="00363BEF" w:rsidRDefault="00363BEF" w:rsidP="00363BEF">
      <w:pPr>
        <w:numPr>
          <w:ilvl w:val="1"/>
          <w:numId w:val="303"/>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Budget vs. Actual Variance</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Sample Data Tables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78980" cy="3360420"/>
            <wp:effectExtent l="0" t="0" r="7620" b="0"/>
            <wp:docPr id="17" name="Picture 17" descr="https://img-c.udemycdn.com/redactor/raw/practice_test_question/2025-02-10_09-09-49-57e9f64797f063693735c62c75bb2d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img-c.udemycdn.com/redactor/raw/practice_test_question/2025-02-10_09-09-49-57e9f64797f063693735c62c75bb2d0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78980" cy="336042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Overview</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Northwind Traders is a global distributor of food and beverage products, operating across North America, Europe, and Asia. The company manages a diverse product portfolio, serving hundreds of customers through regional warehouses. Currently, Northwind faces challenges in tracking sales performance, managing inventory efficiently, and providing accurate financial insights to leadership.</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Existing Environment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Data Sources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78980" cy="1973580"/>
            <wp:effectExtent l="0" t="0" r="7620" b="7620"/>
            <wp:docPr id="16" name="Picture 16" descr="https://img-c.udemycdn.com/redactor/raw/practice_test_question/2025-02-10_09-09-49-377aae3dac510b08b7f31cb43b04df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img-c.udemycdn.com/redactor/raw/practice_test_question/2025-02-10_09-09-49-377aae3dac510b08b7f31cb43b04df25.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78980" cy="197358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Current Reporting Process</w:t>
      </w:r>
    </w:p>
    <w:p w:rsidR="00363BEF" w:rsidRPr="00363BEF" w:rsidRDefault="00363BEF" w:rsidP="00363BEF">
      <w:pPr>
        <w:numPr>
          <w:ilvl w:val="0"/>
          <w:numId w:val="304"/>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Sales and inventory reports are manually compiled using Excel, leading to inconsistent metrics and errors.</w:t>
      </w:r>
    </w:p>
    <w:p w:rsidR="00363BEF" w:rsidRPr="00363BEF" w:rsidRDefault="00363BEF" w:rsidP="00363BEF">
      <w:pPr>
        <w:numPr>
          <w:ilvl w:val="0"/>
          <w:numId w:val="304"/>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finance team spends 4-5 days monthly reconciling discrepancies between sales, inventory, and financial data.</w:t>
      </w:r>
    </w:p>
    <w:p w:rsidR="00363BEF" w:rsidRPr="00363BEF" w:rsidRDefault="00363BEF" w:rsidP="00363BEF">
      <w:pPr>
        <w:numPr>
          <w:ilvl w:val="0"/>
          <w:numId w:val="304"/>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Leadership often receives outdated reports, limiting timely decision-making.</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Business Issues</w:t>
      </w:r>
    </w:p>
    <w:p w:rsidR="00363BEF" w:rsidRPr="00363BEF" w:rsidRDefault="00363BEF" w:rsidP="00363BEF">
      <w:pPr>
        <w:numPr>
          <w:ilvl w:val="0"/>
          <w:numId w:val="30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Inconsistent Data:</w:t>
      </w:r>
      <w:r w:rsidRPr="00363BEF">
        <w:rPr>
          <w:rFonts w:ascii="Segoe UI" w:eastAsia="Times New Roman" w:hAnsi="Segoe UI" w:cs="Segoe UI"/>
          <w:color w:val="2A2B3F"/>
          <w:sz w:val="24"/>
          <w:szCs w:val="24"/>
          <w:lang w:eastAsia="en-IN"/>
        </w:rPr>
        <w:t> Sales, inventory, and financial reports often show conflicting numbers due to manual data consolidation.</w:t>
      </w:r>
    </w:p>
    <w:p w:rsidR="00363BEF" w:rsidRPr="00363BEF" w:rsidRDefault="00363BEF" w:rsidP="00363BEF">
      <w:pPr>
        <w:numPr>
          <w:ilvl w:val="0"/>
          <w:numId w:val="30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Delayed Insights:</w:t>
      </w:r>
      <w:r w:rsidRPr="00363BEF">
        <w:rPr>
          <w:rFonts w:ascii="Segoe UI" w:eastAsia="Times New Roman" w:hAnsi="Segoe UI" w:cs="Segoe UI"/>
          <w:color w:val="2A2B3F"/>
          <w:sz w:val="24"/>
          <w:szCs w:val="24"/>
          <w:lang w:eastAsia="en-IN"/>
        </w:rPr>
        <w:t> Decision-makers receive reports after critical sales periods, affecting promotional strategies.</w:t>
      </w:r>
    </w:p>
    <w:p w:rsidR="00363BEF" w:rsidRPr="00363BEF" w:rsidRDefault="00363BEF" w:rsidP="00363BEF">
      <w:pPr>
        <w:numPr>
          <w:ilvl w:val="0"/>
          <w:numId w:val="30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Inventory Inefficiency:</w:t>
      </w:r>
      <w:r w:rsidRPr="00363BEF">
        <w:rPr>
          <w:rFonts w:ascii="Segoe UI" w:eastAsia="Times New Roman" w:hAnsi="Segoe UI" w:cs="Segoe UI"/>
          <w:color w:val="2A2B3F"/>
          <w:sz w:val="24"/>
          <w:szCs w:val="24"/>
          <w:lang w:eastAsia="en-IN"/>
        </w:rPr>
        <w:t> Overstocking and stockouts occur frequently because of poor visibility into real-time inventory levels.</w:t>
      </w:r>
    </w:p>
    <w:p w:rsidR="00363BEF" w:rsidRPr="00363BEF" w:rsidRDefault="00363BEF" w:rsidP="00363BEF">
      <w:pPr>
        <w:numPr>
          <w:ilvl w:val="0"/>
          <w:numId w:val="30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Lack of Automation:</w:t>
      </w:r>
      <w:r w:rsidRPr="00363BEF">
        <w:rPr>
          <w:rFonts w:ascii="Segoe UI" w:eastAsia="Times New Roman" w:hAnsi="Segoe UI" w:cs="Segoe UI"/>
          <w:color w:val="2A2B3F"/>
          <w:sz w:val="24"/>
          <w:szCs w:val="24"/>
          <w:lang w:eastAsia="en-IN"/>
        </w:rPr>
        <w:t> Manual data entry increases the risk of errors and consumes valuable analyst time.</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Requirements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Planned Changes</w:t>
      </w:r>
    </w:p>
    <w:p w:rsidR="00363BEF" w:rsidRPr="00363BEF" w:rsidRDefault="00363BEF" w:rsidP="00363BEF">
      <w:pPr>
        <w:numPr>
          <w:ilvl w:val="0"/>
          <w:numId w:val="306"/>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Implement Power BI to automate reporting, ensuring real-time sales and inventory insights.</w:t>
      </w:r>
    </w:p>
    <w:p w:rsidR="00363BEF" w:rsidRPr="00363BEF" w:rsidRDefault="00363BEF" w:rsidP="00363BEF">
      <w:pPr>
        <w:numPr>
          <w:ilvl w:val="0"/>
          <w:numId w:val="306"/>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Consolidate data from multiple sources into a single Power BI dataset.</w:t>
      </w:r>
    </w:p>
    <w:p w:rsidR="00363BEF" w:rsidRPr="00363BEF" w:rsidRDefault="00363BEF" w:rsidP="00363BEF">
      <w:pPr>
        <w:numPr>
          <w:ilvl w:val="0"/>
          <w:numId w:val="306"/>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Standardize KPIs for sales performance, inventory turnover, and financial reconciliation.</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Technical Requirements</w:t>
      </w:r>
    </w:p>
    <w:p w:rsidR="00363BEF" w:rsidRPr="00363BEF" w:rsidRDefault="00363BEF" w:rsidP="00363BEF">
      <w:pPr>
        <w:numPr>
          <w:ilvl w:val="0"/>
          <w:numId w:val="30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Data must refresh automatically every 2 hours with minimal manual intervention.</w:t>
      </w:r>
    </w:p>
    <w:p w:rsidR="00363BEF" w:rsidRPr="00363BEF" w:rsidRDefault="00363BEF" w:rsidP="00363BEF">
      <w:pPr>
        <w:numPr>
          <w:ilvl w:val="0"/>
          <w:numId w:val="30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Reports must support drill-through features for detailed analysis (e.g., from total sales down to the product or customer level).</w:t>
      </w:r>
    </w:p>
    <w:p w:rsidR="00363BEF" w:rsidRPr="00363BEF" w:rsidRDefault="00363BEF" w:rsidP="00363BEF">
      <w:pPr>
        <w:numPr>
          <w:ilvl w:val="0"/>
          <w:numId w:val="30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Mobile-friendly dashboards for executives.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Security Requirements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86600" cy="1645920"/>
            <wp:effectExtent l="0" t="0" r="0" b="0"/>
            <wp:docPr id="15" name="Picture 15" descr="https://img-c.udemycdn.com/redactor/raw/practice_test_question/2025-02-10_09-09-49-60e15ea4756ef27d28ef5fb154391a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img-c.udemycdn.com/redactor/raw/practice_test_question/2025-02-10_09-09-49-60e15ea4756ef27d28ef5fb154391a2f.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86600" cy="164592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Report Requirements</w:t>
      </w:r>
    </w:p>
    <w:p w:rsidR="00363BEF" w:rsidRPr="00363BEF" w:rsidRDefault="00363BEF" w:rsidP="00363BEF">
      <w:pPr>
        <w:numPr>
          <w:ilvl w:val="0"/>
          <w:numId w:val="30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Sales Performance Dashboard:</w:t>
      </w:r>
    </w:p>
    <w:p w:rsidR="00363BEF" w:rsidRPr="00363BEF" w:rsidRDefault="00363BEF" w:rsidP="00363BEF">
      <w:pPr>
        <w:numPr>
          <w:ilvl w:val="1"/>
          <w:numId w:val="30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Total Sales, Revenue by Region, Product, and Sales Rep</w:t>
      </w:r>
    </w:p>
    <w:p w:rsidR="00363BEF" w:rsidRPr="00363BEF" w:rsidRDefault="00363BEF" w:rsidP="00363BEF">
      <w:pPr>
        <w:numPr>
          <w:ilvl w:val="1"/>
          <w:numId w:val="30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Year-over-Year Growth and Monthly Trends</w:t>
      </w:r>
    </w:p>
    <w:p w:rsidR="00363BEF" w:rsidRPr="00363BEF" w:rsidRDefault="00363BEF" w:rsidP="00363BEF">
      <w:pPr>
        <w:numPr>
          <w:ilvl w:val="0"/>
          <w:numId w:val="30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Inventory Management Dashboard:</w:t>
      </w:r>
    </w:p>
    <w:p w:rsidR="00363BEF" w:rsidRPr="00363BEF" w:rsidRDefault="00363BEF" w:rsidP="00363BEF">
      <w:pPr>
        <w:numPr>
          <w:ilvl w:val="1"/>
          <w:numId w:val="30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Current Stock Levels, Reorder Alerts, and Stock Movement Analysis</w:t>
      </w:r>
    </w:p>
    <w:p w:rsidR="00363BEF" w:rsidRPr="00363BEF" w:rsidRDefault="00363BEF" w:rsidP="00363BEF">
      <w:pPr>
        <w:numPr>
          <w:ilvl w:val="1"/>
          <w:numId w:val="30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Inventory Turnover Rate and Stock Aging</w:t>
      </w:r>
    </w:p>
    <w:p w:rsidR="00363BEF" w:rsidRPr="00363BEF" w:rsidRDefault="00363BEF" w:rsidP="00363BEF">
      <w:pPr>
        <w:numPr>
          <w:ilvl w:val="0"/>
          <w:numId w:val="30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Financial Insights Dashboard:</w:t>
      </w:r>
    </w:p>
    <w:p w:rsidR="00363BEF" w:rsidRPr="00363BEF" w:rsidRDefault="00363BEF" w:rsidP="00363BEF">
      <w:pPr>
        <w:numPr>
          <w:ilvl w:val="1"/>
          <w:numId w:val="30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Profit Margin Analysis</w:t>
      </w:r>
    </w:p>
    <w:p w:rsidR="00363BEF" w:rsidRPr="00363BEF" w:rsidRDefault="00363BEF" w:rsidP="00363BEF">
      <w:pPr>
        <w:numPr>
          <w:ilvl w:val="1"/>
          <w:numId w:val="30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Budget vs. Actual Variance</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Sample Data Tables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78980" cy="3360420"/>
            <wp:effectExtent l="0" t="0" r="7620" b="0"/>
            <wp:docPr id="14" name="Picture 14" descr="https://img-c.udemycdn.com/redactor/raw/practice_test_question/2025-02-10_09-09-49-57e9f64797f063693735c62c75bb2d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img-c.udemycdn.com/redactor/raw/practice_test_question/2025-02-10_09-09-49-57e9f64797f063693735c62c75bb2d0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78980" cy="336042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are building the </w:t>
      </w:r>
      <w:r w:rsidRPr="00363BEF">
        <w:rPr>
          <w:rFonts w:ascii="Segoe UI" w:eastAsia="Times New Roman" w:hAnsi="Segoe UI" w:cs="Segoe UI"/>
          <w:b/>
          <w:bCs/>
          <w:color w:val="2A2B3F"/>
          <w:sz w:val="24"/>
          <w:szCs w:val="24"/>
          <w:lang w:eastAsia="en-IN"/>
        </w:rPr>
        <w:t>Northwind Traders’ Sales Insights Dashboard</w:t>
      </w:r>
      <w:r w:rsidRPr="00363BEF">
        <w:rPr>
          <w:rFonts w:ascii="Segoe UI" w:eastAsia="Times New Roman" w:hAnsi="Segoe UI" w:cs="Segoe UI"/>
          <w:color w:val="2A2B3F"/>
          <w:sz w:val="24"/>
          <w:szCs w:val="24"/>
          <w:lang w:eastAsia="en-IN"/>
        </w:rPr>
        <w:t> in Power BI. The dashboard includes:</w:t>
      </w:r>
    </w:p>
    <w:p w:rsidR="00363BEF" w:rsidRPr="00363BEF" w:rsidRDefault="00363BEF" w:rsidP="00363BEF">
      <w:pPr>
        <w:numPr>
          <w:ilvl w:val="0"/>
          <w:numId w:val="30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w:t>
      </w:r>
      <w:r w:rsidRPr="00363BEF">
        <w:rPr>
          <w:rFonts w:ascii="Segoe UI" w:eastAsia="Times New Roman" w:hAnsi="Segoe UI" w:cs="Segoe UI"/>
          <w:b/>
          <w:bCs/>
          <w:color w:val="2A2B3F"/>
          <w:sz w:val="24"/>
          <w:szCs w:val="24"/>
          <w:lang w:eastAsia="en-IN"/>
        </w:rPr>
        <w:t>Stacked Bar Chart</w:t>
      </w:r>
      <w:r w:rsidRPr="00363BEF">
        <w:rPr>
          <w:rFonts w:ascii="Segoe UI" w:eastAsia="Times New Roman" w:hAnsi="Segoe UI" w:cs="Segoe UI"/>
          <w:color w:val="2A2B3F"/>
          <w:sz w:val="24"/>
          <w:szCs w:val="24"/>
          <w:lang w:eastAsia="en-IN"/>
        </w:rPr>
        <w:t> showing sales by region and product category.</w:t>
      </w:r>
    </w:p>
    <w:p w:rsidR="00363BEF" w:rsidRPr="00363BEF" w:rsidRDefault="00363BEF" w:rsidP="00363BEF">
      <w:pPr>
        <w:numPr>
          <w:ilvl w:val="0"/>
          <w:numId w:val="30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w:t>
      </w:r>
      <w:r w:rsidRPr="00363BEF">
        <w:rPr>
          <w:rFonts w:ascii="Segoe UI" w:eastAsia="Times New Roman" w:hAnsi="Segoe UI" w:cs="Segoe UI"/>
          <w:b/>
          <w:bCs/>
          <w:color w:val="2A2B3F"/>
          <w:sz w:val="24"/>
          <w:szCs w:val="24"/>
          <w:lang w:eastAsia="en-IN"/>
        </w:rPr>
        <w:t>Line Chart</w:t>
      </w:r>
      <w:r w:rsidRPr="00363BEF">
        <w:rPr>
          <w:rFonts w:ascii="Segoe UI" w:eastAsia="Times New Roman" w:hAnsi="Segoe UI" w:cs="Segoe UI"/>
          <w:color w:val="2A2B3F"/>
          <w:sz w:val="24"/>
          <w:szCs w:val="24"/>
          <w:lang w:eastAsia="en-IN"/>
        </w:rPr>
        <w:t> for sales trends over time with monthly granularity.</w:t>
      </w:r>
    </w:p>
    <w:p w:rsidR="00363BEF" w:rsidRPr="00363BEF" w:rsidRDefault="00363BEF" w:rsidP="00363BEF">
      <w:pPr>
        <w:numPr>
          <w:ilvl w:val="0"/>
          <w:numId w:val="30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w:t>
      </w:r>
      <w:r w:rsidRPr="00363BEF">
        <w:rPr>
          <w:rFonts w:ascii="Segoe UI" w:eastAsia="Times New Roman" w:hAnsi="Segoe UI" w:cs="Segoe UI"/>
          <w:b/>
          <w:bCs/>
          <w:color w:val="2A2B3F"/>
          <w:sz w:val="24"/>
          <w:szCs w:val="24"/>
          <w:lang w:eastAsia="en-IN"/>
        </w:rPr>
        <w:t>Table Visual</w:t>
      </w:r>
      <w:r w:rsidRPr="00363BEF">
        <w:rPr>
          <w:rFonts w:ascii="Segoe UI" w:eastAsia="Times New Roman" w:hAnsi="Segoe UI" w:cs="Segoe UI"/>
          <w:color w:val="2A2B3F"/>
          <w:sz w:val="24"/>
          <w:szCs w:val="24"/>
          <w:lang w:eastAsia="en-IN"/>
        </w:rPr>
        <w:t> listing sales transactions with conditional formatting based on performance.</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Business Requirements:</w:t>
      </w:r>
    </w:p>
    <w:p w:rsidR="00363BEF" w:rsidRPr="00363BEF" w:rsidRDefault="00363BEF" w:rsidP="00363BEF">
      <w:pPr>
        <w:numPr>
          <w:ilvl w:val="0"/>
          <w:numId w:val="31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w:t>
      </w:r>
      <w:r w:rsidRPr="00363BEF">
        <w:rPr>
          <w:rFonts w:ascii="Segoe UI" w:eastAsia="Times New Roman" w:hAnsi="Segoe UI" w:cs="Segoe UI"/>
          <w:b/>
          <w:bCs/>
          <w:color w:val="2A2B3F"/>
          <w:sz w:val="24"/>
          <w:szCs w:val="24"/>
          <w:lang w:eastAsia="en-IN"/>
        </w:rPr>
        <w:t>Stacked Bar Chart</w:t>
      </w:r>
      <w:r w:rsidRPr="00363BEF">
        <w:rPr>
          <w:rFonts w:ascii="Segoe UI" w:eastAsia="Times New Roman" w:hAnsi="Segoe UI" w:cs="Segoe UI"/>
          <w:color w:val="2A2B3F"/>
          <w:sz w:val="24"/>
          <w:szCs w:val="24"/>
          <w:lang w:eastAsia="en-IN"/>
        </w:rPr>
        <w:t> must display only the </w:t>
      </w:r>
      <w:r w:rsidRPr="00363BEF">
        <w:rPr>
          <w:rFonts w:ascii="Segoe UI" w:eastAsia="Times New Roman" w:hAnsi="Segoe UI" w:cs="Segoe UI"/>
          <w:b/>
          <w:bCs/>
          <w:color w:val="2A2B3F"/>
          <w:sz w:val="24"/>
          <w:szCs w:val="24"/>
          <w:lang w:eastAsia="en-IN"/>
        </w:rPr>
        <w:t>top 5 regions</w:t>
      </w:r>
      <w:r w:rsidRPr="00363BEF">
        <w:rPr>
          <w:rFonts w:ascii="Segoe UI" w:eastAsia="Times New Roman" w:hAnsi="Segoe UI" w:cs="Segoe UI"/>
          <w:color w:val="2A2B3F"/>
          <w:sz w:val="24"/>
          <w:szCs w:val="24"/>
          <w:lang w:eastAsia="en-IN"/>
        </w:rPr>
        <w:t> based on total sales.</w:t>
      </w:r>
    </w:p>
    <w:p w:rsidR="00363BEF" w:rsidRPr="00363BEF" w:rsidRDefault="00363BEF" w:rsidP="00363BEF">
      <w:pPr>
        <w:numPr>
          <w:ilvl w:val="0"/>
          <w:numId w:val="31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w:t>
      </w:r>
      <w:r w:rsidRPr="00363BEF">
        <w:rPr>
          <w:rFonts w:ascii="Segoe UI" w:eastAsia="Times New Roman" w:hAnsi="Segoe UI" w:cs="Segoe UI"/>
          <w:b/>
          <w:bCs/>
          <w:color w:val="2A2B3F"/>
          <w:sz w:val="24"/>
          <w:szCs w:val="24"/>
          <w:lang w:eastAsia="en-IN"/>
        </w:rPr>
        <w:t>Line Chart</w:t>
      </w:r>
      <w:r w:rsidRPr="00363BEF">
        <w:rPr>
          <w:rFonts w:ascii="Segoe UI" w:eastAsia="Times New Roman" w:hAnsi="Segoe UI" w:cs="Segoe UI"/>
          <w:color w:val="2A2B3F"/>
          <w:sz w:val="24"/>
          <w:szCs w:val="24"/>
          <w:lang w:eastAsia="en-IN"/>
        </w:rPr>
        <w:t> should highlight months with a </w:t>
      </w:r>
      <w:r w:rsidRPr="00363BEF">
        <w:rPr>
          <w:rFonts w:ascii="Segoe UI" w:eastAsia="Times New Roman" w:hAnsi="Segoe UI" w:cs="Segoe UI"/>
          <w:b/>
          <w:bCs/>
          <w:color w:val="2A2B3F"/>
          <w:sz w:val="24"/>
          <w:szCs w:val="24"/>
          <w:lang w:eastAsia="en-IN"/>
        </w:rPr>
        <w:t>sales decrease compared to the previous month</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31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w:t>
      </w:r>
      <w:r w:rsidRPr="00363BEF">
        <w:rPr>
          <w:rFonts w:ascii="Segoe UI" w:eastAsia="Times New Roman" w:hAnsi="Segoe UI" w:cs="Segoe UI"/>
          <w:b/>
          <w:bCs/>
          <w:color w:val="2A2B3F"/>
          <w:sz w:val="24"/>
          <w:szCs w:val="24"/>
          <w:lang w:eastAsia="en-IN"/>
        </w:rPr>
        <w:t>Table Visual</w:t>
      </w:r>
      <w:r w:rsidRPr="00363BEF">
        <w:rPr>
          <w:rFonts w:ascii="Segoe UI" w:eastAsia="Times New Roman" w:hAnsi="Segoe UI" w:cs="Segoe UI"/>
          <w:color w:val="2A2B3F"/>
          <w:sz w:val="24"/>
          <w:szCs w:val="24"/>
          <w:lang w:eastAsia="en-IN"/>
        </w:rPr>
        <w:t> should apply </w:t>
      </w:r>
      <w:r w:rsidRPr="00363BEF">
        <w:rPr>
          <w:rFonts w:ascii="Segoe UI" w:eastAsia="Times New Roman" w:hAnsi="Segoe UI" w:cs="Segoe UI"/>
          <w:b/>
          <w:bCs/>
          <w:color w:val="2A2B3F"/>
          <w:sz w:val="24"/>
          <w:szCs w:val="24"/>
          <w:lang w:eastAsia="en-IN"/>
        </w:rPr>
        <w:t>red font color</w:t>
      </w:r>
      <w:r w:rsidRPr="00363BEF">
        <w:rPr>
          <w:rFonts w:ascii="Segoe UI" w:eastAsia="Times New Roman" w:hAnsi="Segoe UI" w:cs="Segoe UI"/>
          <w:color w:val="2A2B3F"/>
          <w:sz w:val="24"/>
          <w:szCs w:val="24"/>
          <w:lang w:eastAsia="en-IN"/>
        </w:rPr>
        <w:t> to sales amounts that are </w:t>
      </w:r>
      <w:r w:rsidRPr="00363BEF">
        <w:rPr>
          <w:rFonts w:ascii="Segoe UI" w:eastAsia="Times New Roman" w:hAnsi="Segoe UI" w:cs="Segoe UI"/>
          <w:b/>
          <w:bCs/>
          <w:color w:val="2A2B3F"/>
          <w:sz w:val="24"/>
          <w:szCs w:val="24"/>
          <w:lang w:eastAsia="en-IN"/>
        </w:rPr>
        <w:t>below 80% of the average sales</w:t>
      </w:r>
      <w:r w:rsidRPr="00363BEF">
        <w:rPr>
          <w:rFonts w:ascii="Segoe UI" w:eastAsia="Times New Roman" w:hAnsi="Segoe UI" w:cs="Segoe UI"/>
          <w:color w:val="2A2B3F"/>
          <w:sz w:val="24"/>
          <w:szCs w:val="24"/>
          <w:lang w:eastAsia="en-IN"/>
        </w:rPr>
        <w:t> for the current filter context.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need to create a </w:t>
      </w:r>
      <w:r w:rsidRPr="00363BEF">
        <w:rPr>
          <w:rFonts w:ascii="Segoe UI" w:eastAsia="Times New Roman" w:hAnsi="Segoe UI" w:cs="Segoe UI"/>
          <w:b/>
          <w:bCs/>
          <w:color w:val="2A2B3F"/>
          <w:sz w:val="24"/>
          <w:szCs w:val="24"/>
          <w:lang w:eastAsia="en-IN"/>
        </w:rPr>
        <w:t>measure</w:t>
      </w:r>
      <w:r w:rsidRPr="00363BEF">
        <w:rPr>
          <w:rFonts w:ascii="Segoe UI" w:eastAsia="Times New Roman" w:hAnsi="Segoe UI" w:cs="Segoe UI"/>
          <w:color w:val="2A2B3F"/>
          <w:sz w:val="24"/>
          <w:szCs w:val="24"/>
          <w:lang w:eastAsia="en-IN"/>
        </w:rPr>
        <w:t> to apply conditional formatting in the Table Visual, where the </w:t>
      </w:r>
      <w:r w:rsidRPr="00363BEF">
        <w:rPr>
          <w:rFonts w:ascii="Segoe UI" w:eastAsia="Times New Roman" w:hAnsi="Segoe UI" w:cs="Segoe UI"/>
          <w:b/>
          <w:bCs/>
          <w:color w:val="2A2B3F"/>
          <w:sz w:val="24"/>
          <w:szCs w:val="24"/>
          <w:lang w:eastAsia="en-IN"/>
        </w:rPr>
        <w:t>SalesAmount</w:t>
      </w:r>
      <w:r w:rsidRPr="00363BEF">
        <w:rPr>
          <w:rFonts w:ascii="Segoe UI" w:eastAsia="Times New Roman" w:hAnsi="Segoe UI" w:cs="Segoe UI"/>
          <w:color w:val="2A2B3F"/>
          <w:sz w:val="24"/>
          <w:szCs w:val="24"/>
          <w:lang w:eastAsia="en-IN"/>
        </w:rPr>
        <w:t> appears in </w:t>
      </w:r>
      <w:r w:rsidRPr="00363BEF">
        <w:rPr>
          <w:rFonts w:ascii="Segoe UI" w:eastAsia="Times New Roman" w:hAnsi="Segoe UI" w:cs="Segoe UI"/>
          <w:b/>
          <w:bCs/>
          <w:color w:val="2A2B3F"/>
          <w:sz w:val="24"/>
          <w:szCs w:val="24"/>
          <w:lang w:eastAsia="en-IN"/>
        </w:rPr>
        <w:t>red</w:t>
      </w:r>
      <w:r w:rsidRPr="00363BEF">
        <w:rPr>
          <w:rFonts w:ascii="Segoe UI" w:eastAsia="Times New Roman" w:hAnsi="Segoe UI" w:cs="Segoe UI"/>
          <w:color w:val="2A2B3F"/>
          <w:sz w:val="24"/>
          <w:szCs w:val="24"/>
          <w:lang w:eastAsia="en-IN"/>
        </w:rPr>
        <w:t> if it is </w:t>
      </w:r>
      <w:r w:rsidRPr="00363BEF">
        <w:rPr>
          <w:rFonts w:ascii="Segoe UI" w:eastAsia="Times New Roman" w:hAnsi="Segoe UI" w:cs="Segoe UI"/>
          <w:b/>
          <w:bCs/>
          <w:color w:val="2A2B3F"/>
          <w:sz w:val="24"/>
          <w:szCs w:val="24"/>
          <w:lang w:eastAsia="en-IN"/>
        </w:rPr>
        <w:t>below 80% of the average sales</w:t>
      </w:r>
      <w:r w:rsidRPr="00363BEF">
        <w:rPr>
          <w:rFonts w:ascii="Segoe UI" w:eastAsia="Times New Roman" w:hAnsi="Segoe UI" w:cs="Segoe UI"/>
          <w:color w:val="2A2B3F"/>
          <w:sz w:val="24"/>
          <w:szCs w:val="24"/>
          <w:lang w:eastAsia="en-IN"/>
        </w:rPr>
        <w:t> in the current filter context.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Which of the following DAX measures should you use?</w:t>
      </w:r>
    </w:p>
    <w:p w:rsidR="00363BEF" w:rsidRPr="00363BEF" w:rsidRDefault="00363BEF" w:rsidP="00363BEF">
      <w:pPr>
        <w:numPr>
          <w:ilvl w:val="0"/>
          <w:numId w:val="3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Sales Performance = </w:t>
      </w:r>
    </w:p>
    <w:p w:rsidR="00363BEF" w:rsidRPr="00363BEF" w:rsidRDefault="00363BEF" w:rsidP="00363BEF">
      <w:pPr>
        <w:numPr>
          <w:ilvl w:val="0"/>
          <w:numId w:val="3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IF(</w:t>
      </w:r>
    </w:p>
    <w:p w:rsidR="00363BEF" w:rsidRPr="00363BEF" w:rsidRDefault="00363BEF" w:rsidP="00363BEF">
      <w:pPr>
        <w:numPr>
          <w:ilvl w:val="0"/>
          <w:numId w:val="3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SUM(</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 xml:space="preserve">[SalesAmount]) &lt; </w:t>
      </w:r>
    </w:p>
    <w:p w:rsidR="00363BEF" w:rsidRPr="00363BEF" w:rsidRDefault="00363BEF" w:rsidP="00363BEF">
      <w:pPr>
        <w:numPr>
          <w:ilvl w:val="0"/>
          <w:numId w:val="3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AVERAGE(</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[SalesAmount]) * 0.8,</w:t>
      </w:r>
    </w:p>
    <w:p w:rsidR="00363BEF" w:rsidRPr="00363BEF" w:rsidRDefault="00363BEF" w:rsidP="00363BEF">
      <w:pPr>
        <w:numPr>
          <w:ilvl w:val="0"/>
          <w:numId w:val="3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w:t>
      </w:r>
      <w:r w:rsidRPr="00363BEF">
        <w:rPr>
          <w:rFonts w:ascii="Consolas" w:eastAsia="Times New Roman" w:hAnsi="Consolas" w:cs="Courier New"/>
          <w:color w:val="1EA863"/>
          <w:sz w:val="20"/>
          <w:szCs w:val="20"/>
          <w:lang w:eastAsia="en-IN"/>
        </w:rPr>
        <w:t>"Red"</w:t>
      </w:r>
      <w:r w:rsidRPr="00363BEF">
        <w:rPr>
          <w:rFonts w:ascii="Consolas" w:eastAsia="Times New Roman" w:hAnsi="Consolas" w:cs="Courier New"/>
          <w:color w:val="33364A"/>
          <w:sz w:val="20"/>
          <w:szCs w:val="20"/>
          <w:lang w:eastAsia="en-IN"/>
        </w:rPr>
        <w:t>,</w:t>
      </w:r>
    </w:p>
    <w:p w:rsidR="00363BEF" w:rsidRPr="00363BEF" w:rsidRDefault="00363BEF" w:rsidP="00363BEF">
      <w:pPr>
        <w:numPr>
          <w:ilvl w:val="0"/>
          <w:numId w:val="3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w:t>
      </w:r>
      <w:r w:rsidRPr="00363BEF">
        <w:rPr>
          <w:rFonts w:ascii="Consolas" w:eastAsia="Times New Roman" w:hAnsi="Consolas" w:cs="Courier New"/>
          <w:color w:val="1EA863"/>
          <w:sz w:val="20"/>
          <w:szCs w:val="20"/>
          <w:lang w:eastAsia="en-IN"/>
        </w:rPr>
        <w:t>"Black"</w:t>
      </w:r>
    </w:p>
    <w:p w:rsidR="00363BEF" w:rsidRPr="00363BEF" w:rsidRDefault="00363BEF" w:rsidP="00363BEF">
      <w:pPr>
        <w:numPr>
          <w:ilvl w:val="0"/>
          <w:numId w:val="3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31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Uses </w:t>
      </w:r>
      <w:r w:rsidRPr="00363BEF">
        <w:rPr>
          <w:rFonts w:ascii="Segoe UI" w:eastAsia="Times New Roman" w:hAnsi="Segoe UI" w:cs="Segoe UI"/>
          <w:b/>
          <w:bCs/>
          <w:color w:val="2A2B3F"/>
          <w:sz w:val="24"/>
          <w:szCs w:val="24"/>
          <w:lang w:eastAsia="en-IN"/>
        </w:rPr>
        <w:t>raw </w:t>
      </w:r>
      <w:r w:rsidRPr="00363BEF">
        <w:rPr>
          <w:rFonts w:ascii="Consolas" w:eastAsia="Times New Roman" w:hAnsi="Consolas" w:cs="Courier New"/>
          <w:b/>
          <w:bCs/>
          <w:color w:val="C4710D"/>
          <w:bdr w:val="single" w:sz="6" w:space="0" w:color="D1D2E0" w:frame="1"/>
          <w:shd w:val="clear" w:color="auto" w:fill="FFFFFF"/>
          <w:lang w:eastAsia="en-IN"/>
        </w:rPr>
        <w:t>AVERAGE()</w:t>
      </w:r>
      <w:r w:rsidRPr="00363BEF">
        <w:rPr>
          <w:rFonts w:ascii="Segoe UI" w:eastAsia="Times New Roman" w:hAnsi="Segoe UI" w:cs="Segoe UI"/>
          <w:color w:val="2A2B3F"/>
          <w:sz w:val="24"/>
          <w:szCs w:val="24"/>
          <w:lang w:eastAsia="en-IN"/>
        </w:rPr>
        <w:t>, which doesn’t respect the broader filter context.</w:t>
      </w:r>
    </w:p>
    <w:p w:rsidR="00363BEF" w:rsidRPr="00363BEF" w:rsidRDefault="00363BEF" w:rsidP="00363BEF">
      <w:pPr>
        <w:numPr>
          <w:ilvl w:val="0"/>
          <w:numId w:val="31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Less reliable</w:t>
      </w:r>
      <w:r w:rsidRPr="00363BEF">
        <w:rPr>
          <w:rFonts w:ascii="Segoe UI" w:eastAsia="Times New Roman" w:hAnsi="Segoe UI" w:cs="Segoe UI"/>
          <w:color w:val="2A2B3F"/>
          <w:sz w:val="24"/>
          <w:szCs w:val="24"/>
          <w:lang w:eastAsia="en-IN"/>
        </w:rPr>
        <w:t> in visuals with grouping (e.g., by region or date).</w:t>
      </w:r>
    </w:p>
    <w:p w:rsidR="00363BEF" w:rsidRPr="00363BEF" w:rsidRDefault="00363BEF" w:rsidP="00363BEF">
      <w:pPr>
        <w:numPr>
          <w:ilvl w:val="0"/>
          <w:numId w:val="31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Not ideal for numeric-based formatting (strings like "Red" can't drive color settings directly).</w:t>
      </w:r>
    </w:p>
    <w:p w:rsidR="00363BEF" w:rsidRPr="00363BEF" w:rsidRDefault="00363BEF" w:rsidP="00363BEF">
      <w:pPr>
        <w:numPr>
          <w:ilvl w:val="0"/>
          <w:numId w:val="3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Sales Performance = </w:t>
      </w:r>
    </w:p>
    <w:p w:rsidR="00363BEF" w:rsidRPr="00363BEF" w:rsidRDefault="00363BEF" w:rsidP="00363BEF">
      <w:pPr>
        <w:numPr>
          <w:ilvl w:val="0"/>
          <w:numId w:val="3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IF(</w:t>
      </w:r>
    </w:p>
    <w:p w:rsidR="00363BEF" w:rsidRPr="00363BEF" w:rsidRDefault="00363BEF" w:rsidP="00363BEF">
      <w:pPr>
        <w:numPr>
          <w:ilvl w:val="0"/>
          <w:numId w:val="3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SUM(</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 xml:space="preserve">[SalesAmount]) &lt; </w:t>
      </w:r>
    </w:p>
    <w:p w:rsidR="00363BEF" w:rsidRPr="00363BEF" w:rsidRDefault="00363BEF" w:rsidP="00363BEF">
      <w:pPr>
        <w:numPr>
          <w:ilvl w:val="0"/>
          <w:numId w:val="3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CALCULATE(AVERAGE(</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[SalesAmount]), ALL(</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 * 0.8,</w:t>
      </w:r>
    </w:p>
    <w:p w:rsidR="00363BEF" w:rsidRPr="00363BEF" w:rsidRDefault="00363BEF" w:rsidP="00363BEF">
      <w:pPr>
        <w:numPr>
          <w:ilvl w:val="0"/>
          <w:numId w:val="3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w:t>
      </w:r>
      <w:r w:rsidRPr="00363BEF">
        <w:rPr>
          <w:rFonts w:ascii="Consolas" w:eastAsia="Times New Roman" w:hAnsi="Consolas" w:cs="Courier New"/>
          <w:color w:val="1EA863"/>
          <w:sz w:val="20"/>
          <w:szCs w:val="20"/>
          <w:lang w:eastAsia="en-IN"/>
        </w:rPr>
        <w:t>"Low"</w:t>
      </w:r>
      <w:r w:rsidRPr="00363BEF">
        <w:rPr>
          <w:rFonts w:ascii="Consolas" w:eastAsia="Times New Roman" w:hAnsi="Consolas" w:cs="Courier New"/>
          <w:color w:val="33364A"/>
          <w:sz w:val="20"/>
          <w:szCs w:val="20"/>
          <w:lang w:eastAsia="en-IN"/>
        </w:rPr>
        <w:t>,</w:t>
      </w:r>
    </w:p>
    <w:p w:rsidR="00363BEF" w:rsidRPr="00363BEF" w:rsidRDefault="00363BEF" w:rsidP="00363BEF">
      <w:pPr>
        <w:numPr>
          <w:ilvl w:val="0"/>
          <w:numId w:val="3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w:t>
      </w:r>
      <w:r w:rsidRPr="00363BEF">
        <w:rPr>
          <w:rFonts w:ascii="Consolas" w:eastAsia="Times New Roman" w:hAnsi="Consolas" w:cs="Courier New"/>
          <w:color w:val="1EA863"/>
          <w:sz w:val="20"/>
          <w:szCs w:val="20"/>
          <w:lang w:eastAsia="en-IN"/>
        </w:rPr>
        <w:t>"High"</w:t>
      </w:r>
    </w:p>
    <w:p w:rsidR="00363BEF" w:rsidRPr="00363BEF" w:rsidRDefault="00363BEF" w:rsidP="00363BEF">
      <w:pPr>
        <w:numPr>
          <w:ilvl w:val="0"/>
          <w:numId w:val="3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31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ALL</w:t>
      </w:r>
      <w:r w:rsidRPr="00363BEF">
        <w:rPr>
          <w:rFonts w:ascii="Segoe UI" w:eastAsia="Times New Roman" w:hAnsi="Segoe UI" w:cs="Segoe UI"/>
          <w:color w:val="2A2B3F"/>
          <w:sz w:val="24"/>
          <w:szCs w:val="24"/>
          <w:lang w:eastAsia="en-IN"/>
        </w:rPr>
        <w:t> removes all filters.</w:t>
      </w:r>
    </w:p>
    <w:p w:rsidR="00363BEF" w:rsidRPr="00363BEF" w:rsidRDefault="00363BEF" w:rsidP="00363BEF">
      <w:pPr>
        <w:numPr>
          <w:ilvl w:val="0"/>
          <w:numId w:val="31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Ignores slicer selections and context, causing </w:t>
      </w:r>
      <w:r w:rsidRPr="00363BEF">
        <w:rPr>
          <w:rFonts w:ascii="Segoe UI" w:eastAsia="Times New Roman" w:hAnsi="Segoe UI" w:cs="Segoe UI"/>
          <w:b/>
          <w:bCs/>
          <w:color w:val="2A2B3F"/>
          <w:sz w:val="24"/>
          <w:szCs w:val="24"/>
          <w:lang w:eastAsia="en-IN"/>
        </w:rPr>
        <w:t>inaccurate comparisons</w:t>
      </w:r>
      <w:r w:rsidRPr="00363BEF">
        <w:rPr>
          <w:rFonts w:ascii="Segoe UI" w:eastAsia="Times New Roman" w:hAnsi="Segoe UI" w:cs="Segoe UI"/>
          <w:color w:val="2A2B3F"/>
          <w:sz w:val="24"/>
          <w:szCs w:val="24"/>
          <w:lang w:eastAsia="en-IN"/>
        </w:rPr>
        <w:t> when data is sliced by region or product.</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numPr>
          <w:ilvl w:val="0"/>
          <w:numId w:val="31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Sales Performance = </w:t>
      </w:r>
    </w:p>
    <w:p w:rsidR="00363BEF" w:rsidRPr="00363BEF" w:rsidRDefault="00363BEF" w:rsidP="00363BEF">
      <w:pPr>
        <w:numPr>
          <w:ilvl w:val="0"/>
          <w:numId w:val="31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IF(</w:t>
      </w:r>
    </w:p>
    <w:p w:rsidR="00363BEF" w:rsidRPr="00363BEF" w:rsidRDefault="00363BEF" w:rsidP="00363BEF">
      <w:pPr>
        <w:numPr>
          <w:ilvl w:val="0"/>
          <w:numId w:val="31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SUM(</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 xml:space="preserve">[SalesAmount]) &lt; </w:t>
      </w:r>
    </w:p>
    <w:p w:rsidR="00363BEF" w:rsidRPr="00363BEF" w:rsidRDefault="00363BEF" w:rsidP="00363BEF">
      <w:pPr>
        <w:numPr>
          <w:ilvl w:val="0"/>
          <w:numId w:val="31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CALCULATE(AVERAGE(</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[SalesAmount]), ALLSELECTED(</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 * 0.8,</w:t>
      </w:r>
    </w:p>
    <w:p w:rsidR="00363BEF" w:rsidRPr="00363BEF" w:rsidRDefault="00363BEF" w:rsidP="00363BEF">
      <w:pPr>
        <w:numPr>
          <w:ilvl w:val="0"/>
          <w:numId w:val="31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1,</w:t>
      </w:r>
    </w:p>
    <w:p w:rsidR="00363BEF" w:rsidRPr="00363BEF" w:rsidRDefault="00363BEF" w:rsidP="00363BEF">
      <w:pPr>
        <w:numPr>
          <w:ilvl w:val="0"/>
          <w:numId w:val="31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0</w:t>
      </w:r>
    </w:p>
    <w:p w:rsidR="00363BEF" w:rsidRPr="00363BEF" w:rsidRDefault="00363BEF" w:rsidP="00363BEF">
      <w:pPr>
        <w:numPr>
          <w:ilvl w:val="0"/>
          <w:numId w:val="31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What this measure does:</w:t>
      </w:r>
    </w:p>
    <w:p w:rsidR="00363BEF" w:rsidRPr="00363BEF" w:rsidRDefault="00363BEF" w:rsidP="00363BEF">
      <w:pPr>
        <w:numPr>
          <w:ilvl w:val="0"/>
          <w:numId w:val="31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Consolas" w:eastAsia="Times New Roman" w:hAnsi="Consolas" w:cs="Courier New"/>
          <w:b/>
          <w:bCs/>
          <w:color w:val="C4710D"/>
          <w:bdr w:val="single" w:sz="6" w:space="0" w:color="D1D2E0" w:frame="1"/>
          <w:shd w:val="clear" w:color="auto" w:fill="FFFFFF"/>
          <w:lang w:eastAsia="en-IN"/>
        </w:rPr>
        <w:t>SUM('SalesAmount')</w:t>
      </w:r>
      <w:r w:rsidRPr="00363BEF">
        <w:rPr>
          <w:rFonts w:ascii="Segoe UI" w:eastAsia="Times New Roman" w:hAnsi="Segoe UI" w:cs="Segoe UI"/>
          <w:color w:val="2A2B3F"/>
          <w:sz w:val="24"/>
          <w:szCs w:val="24"/>
          <w:lang w:eastAsia="en-IN"/>
        </w:rPr>
        <w:t>: Calculates the SalesAmount for each row in the Table visual.</w:t>
      </w:r>
    </w:p>
    <w:p w:rsidR="00363BEF" w:rsidRPr="00363BEF" w:rsidRDefault="00363BEF" w:rsidP="00363BEF">
      <w:pPr>
        <w:numPr>
          <w:ilvl w:val="0"/>
          <w:numId w:val="31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Consolas" w:eastAsia="Times New Roman" w:hAnsi="Consolas" w:cs="Courier New"/>
          <w:b/>
          <w:bCs/>
          <w:color w:val="C4710D"/>
          <w:bdr w:val="single" w:sz="6" w:space="0" w:color="D1D2E0" w:frame="1"/>
          <w:shd w:val="clear" w:color="auto" w:fill="FFFFFF"/>
          <w:lang w:eastAsia="en-IN"/>
        </w:rPr>
        <w:t>CALCULATE(..., ALLSELECTED(...))</w:t>
      </w:r>
      <w:r w:rsidRPr="00363BEF">
        <w:rPr>
          <w:rFonts w:ascii="Segoe UI" w:eastAsia="Times New Roman" w:hAnsi="Segoe UI" w:cs="Segoe UI"/>
          <w:color w:val="2A2B3F"/>
          <w:sz w:val="24"/>
          <w:szCs w:val="24"/>
          <w:lang w:eastAsia="en-IN"/>
        </w:rPr>
        <w:t>: Computes the average SalesAmount </w:t>
      </w:r>
      <w:r w:rsidRPr="00363BEF">
        <w:rPr>
          <w:rFonts w:ascii="Segoe UI" w:eastAsia="Times New Roman" w:hAnsi="Segoe UI" w:cs="Segoe UI"/>
          <w:b/>
          <w:bCs/>
          <w:color w:val="2A2B3F"/>
          <w:sz w:val="24"/>
          <w:szCs w:val="24"/>
          <w:lang w:eastAsia="en-IN"/>
        </w:rPr>
        <w:t>within the current filter context</w:t>
      </w:r>
      <w:r w:rsidRPr="00363BEF">
        <w:rPr>
          <w:rFonts w:ascii="Segoe UI" w:eastAsia="Times New Roman" w:hAnsi="Segoe UI" w:cs="Segoe UI"/>
          <w:color w:val="2A2B3F"/>
          <w:sz w:val="24"/>
          <w:szCs w:val="24"/>
          <w:lang w:eastAsia="en-IN"/>
        </w:rPr>
        <w:t>, such as user-selected slicers.</w:t>
      </w:r>
    </w:p>
    <w:p w:rsidR="00363BEF" w:rsidRPr="00363BEF" w:rsidRDefault="00363BEF" w:rsidP="00363BEF">
      <w:pPr>
        <w:numPr>
          <w:ilvl w:val="0"/>
          <w:numId w:val="31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Consolas" w:eastAsia="Times New Roman" w:hAnsi="Consolas" w:cs="Courier New"/>
          <w:b/>
          <w:bCs/>
          <w:color w:val="C4710D"/>
          <w:bdr w:val="single" w:sz="6" w:space="0" w:color="D1D2E0" w:frame="1"/>
          <w:shd w:val="clear" w:color="auto" w:fill="FFFFFF"/>
          <w:lang w:eastAsia="en-IN"/>
        </w:rPr>
        <w:t>&lt; 80%</w:t>
      </w:r>
      <w:r w:rsidRPr="00363BEF">
        <w:rPr>
          <w:rFonts w:ascii="Segoe UI" w:eastAsia="Times New Roman" w:hAnsi="Segoe UI" w:cs="Segoe UI"/>
          <w:b/>
          <w:bCs/>
          <w:color w:val="2A2B3F"/>
          <w:sz w:val="24"/>
          <w:szCs w:val="24"/>
          <w:lang w:eastAsia="en-IN"/>
        </w:rPr>
        <w:t> comparison</w:t>
      </w:r>
      <w:r w:rsidRPr="00363BEF">
        <w:rPr>
          <w:rFonts w:ascii="Segoe UI" w:eastAsia="Times New Roman" w:hAnsi="Segoe UI" w:cs="Segoe UI"/>
          <w:color w:val="2A2B3F"/>
          <w:sz w:val="24"/>
          <w:szCs w:val="24"/>
          <w:lang w:eastAsia="en-IN"/>
        </w:rPr>
        <w:t>: Checks if the current row's sales is below 80% of the filtered average.</w:t>
      </w:r>
    </w:p>
    <w:p w:rsidR="00363BEF" w:rsidRPr="00363BEF" w:rsidRDefault="00363BEF" w:rsidP="00363BEF">
      <w:pPr>
        <w:numPr>
          <w:ilvl w:val="0"/>
          <w:numId w:val="31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Returns </w:t>
      </w:r>
      <w:r w:rsidRPr="00363BEF">
        <w:rPr>
          <w:rFonts w:ascii="Segoe UI" w:eastAsia="Times New Roman" w:hAnsi="Segoe UI" w:cs="Segoe UI"/>
          <w:b/>
          <w:bCs/>
          <w:color w:val="2A2B3F"/>
          <w:sz w:val="24"/>
          <w:szCs w:val="24"/>
          <w:lang w:eastAsia="en-IN"/>
        </w:rPr>
        <w:t>1 (for red font)</w:t>
      </w:r>
      <w:r w:rsidRPr="00363BEF">
        <w:rPr>
          <w:rFonts w:ascii="Segoe UI" w:eastAsia="Times New Roman" w:hAnsi="Segoe UI" w:cs="Segoe UI"/>
          <w:color w:val="2A2B3F"/>
          <w:sz w:val="24"/>
          <w:szCs w:val="24"/>
          <w:lang w:eastAsia="en-IN"/>
        </w:rPr>
        <w:t> or </w:t>
      </w:r>
      <w:r w:rsidRPr="00363BEF">
        <w:rPr>
          <w:rFonts w:ascii="Segoe UI" w:eastAsia="Times New Roman" w:hAnsi="Segoe UI" w:cs="Segoe UI"/>
          <w:b/>
          <w:bCs/>
          <w:color w:val="2A2B3F"/>
          <w:sz w:val="24"/>
          <w:szCs w:val="24"/>
          <w:lang w:eastAsia="en-IN"/>
        </w:rPr>
        <w:t>0 (for default/black)</w:t>
      </w:r>
      <w:r w:rsidRPr="00363BEF">
        <w:rPr>
          <w:rFonts w:ascii="Segoe UI" w:eastAsia="Times New Roman" w:hAnsi="Segoe UI" w:cs="Segoe UI"/>
          <w:color w:val="2A2B3F"/>
          <w:sz w:val="24"/>
          <w:szCs w:val="24"/>
          <w:lang w:eastAsia="en-IN"/>
        </w:rPr>
        <w:t> — ideal for use with a </w:t>
      </w:r>
      <w:r w:rsidRPr="00363BEF">
        <w:rPr>
          <w:rFonts w:ascii="Segoe UI" w:eastAsia="Times New Roman" w:hAnsi="Segoe UI" w:cs="Segoe UI"/>
          <w:b/>
          <w:bCs/>
          <w:color w:val="2A2B3F"/>
          <w:sz w:val="24"/>
          <w:szCs w:val="24"/>
          <w:lang w:eastAsia="en-IN"/>
        </w:rPr>
        <w:t>formatting rule</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Benefits:</w:t>
      </w:r>
    </w:p>
    <w:p w:rsidR="00363BEF" w:rsidRPr="00363BEF" w:rsidRDefault="00363BEF" w:rsidP="00363BEF">
      <w:pPr>
        <w:numPr>
          <w:ilvl w:val="0"/>
          <w:numId w:val="31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Context-aware</w:t>
      </w:r>
      <w:r w:rsidRPr="00363BEF">
        <w:rPr>
          <w:rFonts w:ascii="Segoe UI" w:eastAsia="Times New Roman" w:hAnsi="Segoe UI" w:cs="Segoe UI"/>
          <w:color w:val="2A2B3F"/>
          <w:sz w:val="24"/>
          <w:szCs w:val="24"/>
          <w:lang w:eastAsia="en-IN"/>
        </w:rPr>
        <w:t>: Works within whatever filters are applied by the user.</w:t>
      </w:r>
    </w:p>
    <w:p w:rsidR="00363BEF" w:rsidRPr="00363BEF" w:rsidRDefault="00363BEF" w:rsidP="00363BEF">
      <w:pPr>
        <w:numPr>
          <w:ilvl w:val="0"/>
          <w:numId w:val="31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Efficient</w:t>
      </w:r>
      <w:r w:rsidRPr="00363BEF">
        <w:rPr>
          <w:rFonts w:ascii="Segoe UI" w:eastAsia="Times New Roman" w:hAnsi="Segoe UI" w:cs="Segoe UI"/>
          <w:color w:val="2A2B3F"/>
          <w:sz w:val="24"/>
          <w:szCs w:val="24"/>
          <w:lang w:eastAsia="en-IN"/>
        </w:rPr>
        <w:t>: Performs well on large datasets.</w:t>
      </w:r>
    </w:p>
    <w:p w:rsidR="00363BEF" w:rsidRPr="00363BEF" w:rsidRDefault="00363BEF" w:rsidP="00363BEF">
      <w:pPr>
        <w:numPr>
          <w:ilvl w:val="0"/>
          <w:numId w:val="31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Works directly</w:t>
      </w:r>
      <w:r w:rsidRPr="00363BEF">
        <w:rPr>
          <w:rFonts w:ascii="Segoe UI" w:eastAsia="Times New Roman" w:hAnsi="Segoe UI" w:cs="Segoe UI"/>
          <w:color w:val="2A2B3F"/>
          <w:sz w:val="24"/>
          <w:szCs w:val="24"/>
          <w:lang w:eastAsia="en-IN"/>
        </w:rPr>
        <w:t> for conditional formatting logic (0/1 or color index output).</w:t>
      </w:r>
    </w:p>
    <w:p w:rsidR="00363BEF" w:rsidRPr="00363BEF" w:rsidRDefault="00363BEF" w:rsidP="00363BEF">
      <w:pPr>
        <w:numPr>
          <w:ilvl w:val="0"/>
          <w:numId w:val="3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Sales Performance = </w:t>
      </w:r>
    </w:p>
    <w:p w:rsidR="00363BEF" w:rsidRPr="00363BEF" w:rsidRDefault="00363BEF" w:rsidP="00363BEF">
      <w:pPr>
        <w:numPr>
          <w:ilvl w:val="0"/>
          <w:numId w:val="3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IF(</w:t>
      </w:r>
    </w:p>
    <w:p w:rsidR="00363BEF" w:rsidRPr="00363BEF" w:rsidRDefault="00363BEF" w:rsidP="00363BEF">
      <w:pPr>
        <w:numPr>
          <w:ilvl w:val="0"/>
          <w:numId w:val="3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SUM(</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 xml:space="preserve">[SalesAmount]) &lt; </w:t>
      </w:r>
    </w:p>
    <w:p w:rsidR="00363BEF" w:rsidRPr="00363BEF" w:rsidRDefault="00363BEF" w:rsidP="00363BEF">
      <w:pPr>
        <w:numPr>
          <w:ilvl w:val="0"/>
          <w:numId w:val="3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CALCULATE(AVERAGE(</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[SalesAmount]), REMOVEFILTERS(</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 * 0.8,</w:t>
      </w:r>
    </w:p>
    <w:p w:rsidR="00363BEF" w:rsidRPr="00363BEF" w:rsidRDefault="00363BEF" w:rsidP="00363BEF">
      <w:pPr>
        <w:numPr>
          <w:ilvl w:val="0"/>
          <w:numId w:val="3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w:t>
      </w:r>
      <w:r w:rsidRPr="00363BEF">
        <w:rPr>
          <w:rFonts w:ascii="Consolas" w:eastAsia="Times New Roman" w:hAnsi="Consolas" w:cs="Courier New"/>
          <w:color w:val="1EA863"/>
          <w:sz w:val="20"/>
          <w:szCs w:val="20"/>
          <w:lang w:eastAsia="en-IN"/>
        </w:rPr>
        <w:t>"Red"</w:t>
      </w:r>
      <w:r w:rsidRPr="00363BEF">
        <w:rPr>
          <w:rFonts w:ascii="Consolas" w:eastAsia="Times New Roman" w:hAnsi="Consolas" w:cs="Courier New"/>
          <w:color w:val="33364A"/>
          <w:sz w:val="20"/>
          <w:szCs w:val="20"/>
          <w:lang w:eastAsia="en-IN"/>
        </w:rPr>
        <w:t>,</w:t>
      </w:r>
    </w:p>
    <w:p w:rsidR="00363BEF" w:rsidRPr="00363BEF" w:rsidRDefault="00363BEF" w:rsidP="00363BEF">
      <w:pPr>
        <w:numPr>
          <w:ilvl w:val="0"/>
          <w:numId w:val="3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 xml:space="preserve">    </w:t>
      </w:r>
      <w:r w:rsidRPr="00363BEF">
        <w:rPr>
          <w:rFonts w:ascii="Consolas" w:eastAsia="Times New Roman" w:hAnsi="Consolas" w:cs="Courier New"/>
          <w:color w:val="1EA863"/>
          <w:sz w:val="20"/>
          <w:szCs w:val="20"/>
          <w:lang w:eastAsia="en-IN"/>
        </w:rPr>
        <w:t>"Green"</w:t>
      </w:r>
    </w:p>
    <w:p w:rsidR="00363BEF" w:rsidRPr="00363BEF" w:rsidRDefault="00363BEF" w:rsidP="00363BEF">
      <w:pPr>
        <w:numPr>
          <w:ilvl w:val="0"/>
          <w:numId w:val="3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63BEF">
        <w:rPr>
          <w:rFonts w:ascii="Consolas" w:eastAsia="Times New Roman" w:hAnsi="Consolas" w:cs="Courier New"/>
          <w:color w:val="33364A"/>
          <w:sz w:val="20"/>
          <w:szCs w:val="20"/>
          <w:lang w:eastAsia="en-IN"/>
        </w:rPr>
        <w: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31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REMOVEFILTERS</w:t>
      </w:r>
      <w:r w:rsidRPr="00363BEF">
        <w:rPr>
          <w:rFonts w:ascii="Segoe UI" w:eastAsia="Times New Roman" w:hAnsi="Segoe UI" w:cs="Segoe UI"/>
          <w:color w:val="2A2B3F"/>
          <w:sz w:val="24"/>
          <w:szCs w:val="24"/>
          <w:lang w:eastAsia="en-IN"/>
        </w:rPr>
        <w:t> removes </w:t>
      </w:r>
      <w:r w:rsidRPr="00363BEF">
        <w:rPr>
          <w:rFonts w:ascii="Segoe UI" w:eastAsia="Times New Roman" w:hAnsi="Segoe UI" w:cs="Segoe UI"/>
          <w:i/>
          <w:iCs/>
          <w:color w:val="2A2B3F"/>
          <w:sz w:val="24"/>
          <w:szCs w:val="24"/>
          <w:lang w:eastAsia="en-IN"/>
        </w:rPr>
        <w:t>all</w:t>
      </w:r>
      <w:r w:rsidRPr="00363BEF">
        <w:rPr>
          <w:rFonts w:ascii="Segoe UI" w:eastAsia="Times New Roman" w:hAnsi="Segoe UI" w:cs="Segoe UI"/>
          <w:color w:val="2A2B3F"/>
          <w:sz w:val="24"/>
          <w:szCs w:val="24"/>
          <w:lang w:eastAsia="en-IN"/>
        </w:rPr>
        <w:t> filters from the table.</w:t>
      </w:r>
    </w:p>
    <w:p w:rsidR="00363BEF" w:rsidRPr="00363BEF" w:rsidRDefault="00363BEF" w:rsidP="00363BEF">
      <w:pPr>
        <w:numPr>
          <w:ilvl w:val="0"/>
          <w:numId w:val="31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That means it calculates the </w:t>
      </w:r>
      <w:r w:rsidRPr="00363BEF">
        <w:rPr>
          <w:rFonts w:ascii="Segoe UI" w:eastAsia="Times New Roman" w:hAnsi="Segoe UI" w:cs="Segoe UI"/>
          <w:b/>
          <w:bCs/>
          <w:color w:val="2A2B3F"/>
          <w:sz w:val="24"/>
          <w:szCs w:val="24"/>
          <w:lang w:eastAsia="en-IN"/>
        </w:rPr>
        <w:t>global average</w:t>
      </w:r>
      <w:r w:rsidRPr="00363BEF">
        <w:rPr>
          <w:rFonts w:ascii="Segoe UI" w:eastAsia="Times New Roman" w:hAnsi="Segoe UI" w:cs="Segoe UI"/>
          <w:color w:val="2A2B3F"/>
          <w:sz w:val="24"/>
          <w:szCs w:val="24"/>
          <w:lang w:eastAsia="en-IN"/>
        </w:rPr>
        <w:t>, ignoring any slicers, regions, categories.</w:t>
      </w:r>
    </w:p>
    <w:p w:rsidR="00363BEF" w:rsidRPr="00363BEF" w:rsidRDefault="00363BEF" w:rsidP="00363BEF">
      <w:pPr>
        <w:numPr>
          <w:ilvl w:val="0"/>
          <w:numId w:val="31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Result: Formatting is </w:t>
      </w:r>
      <w:r w:rsidRPr="00363BEF">
        <w:rPr>
          <w:rFonts w:ascii="Segoe UI" w:eastAsia="Times New Roman" w:hAnsi="Segoe UI" w:cs="Segoe UI"/>
          <w:b/>
          <w:bCs/>
          <w:color w:val="2A2B3F"/>
          <w:sz w:val="24"/>
          <w:szCs w:val="24"/>
          <w:lang w:eastAsia="en-IN"/>
        </w:rPr>
        <w:t>not based on current context</w:t>
      </w:r>
      <w:r w:rsidRPr="00363BEF">
        <w:rPr>
          <w:rFonts w:ascii="Segoe UI" w:eastAsia="Times New Roman" w:hAnsi="Segoe UI" w:cs="Segoe UI"/>
          <w:color w:val="2A2B3F"/>
          <w:sz w:val="24"/>
          <w:szCs w:val="24"/>
          <w:lang w:eastAsia="en-IN"/>
        </w:rPr>
        <w:t>, violating business requirements.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DAX Measure for Conditional Formatting</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You’re building Northwind Traders’ Sales Insights Dashboard with a stacked bar chart, line chart, and table visual. The table lists sales transactions (e.g., Sales Transactions: OrderID, ProductID, SalesAmount), and you need conditional formatting: red font for SalesAmount below 80% of the average sales in the current filter context (e.g., filtered by region, category, or date). Here’s the solution:</w:t>
      </w:r>
    </w:p>
    <w:p w:rsidR="00363BEF" w:rsidRPr="00363BEF" w:rsidRDefault="00363BEF" w:rsidP="00363BEF">
      <w:pPr>
        <w:numPr>
          <w:ilvl w:val="0"/>
          <w:numId w:val="32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Create the Measure</w:t>
      </w:r>
      <w:r w:rsidRPr="00363BEF">
        <w:rPr>
          <w:rFonts w:ascii="Segoe UI" w:eastAsia="Times New Roman" w:hAnsi="Segoe UI" w:cs="Segoe UI"/>
          <w:color w:val="2A2B3F"/>
          <w:sz w:val="24"/>
          <w:szCs w:val="24"/>
          <w:lang w:eastAsia="en-IN"/>
        </w:rPr>
        <w:t>: In "Modeling" &gt; "New Measure":</w:t>
      </w:r>
    </w:p>
    <w:p w:rsidR="00363BEF" w:rsidRPr="00363BEF" w:rsidRDefault="00363BEF" w:rsidP="00363BEF">
      <w:pPr>
        <w:numPr>
          <w:ilvl w:val="0"/>
          <w:numId w:val="3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
    <w:p w:rsidR="00363BEF" w:rsidRPr="00363BEF" w:rsidRDefault="00363BEF" w:rsidP="00363BEF">
      <w:pPr>
        <w:numPr>
          <w:ilvl w:val="1"/>
          <w:numId w:val="320"/>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SalesPerformance = </w:t>
      </w:r>
    </w:p>
    <w:p w:rsidR="00363BEF" w:rsidRPr="00363BEF" w:rsidRDefault="00363BEF" w:rsidP="00363BEF">
      <w:pPr>
        <w:numPr>
          <w:ilvl w:val="1"/>
          <w:numId w:val="320"/>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IF(</w:t>
      </w:r>
    </w:p>
    <w:p w:rsidR="00363BEF" w:rsidRPr="00363BEF" w:rsidRDefault="00363BEF" w:rsidP="00363BEF">
      <w:pPr>
        <w:numPr>
          <w:ilvl w:val="1"/>
          <w:numId w:val="320"/>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SUM(</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 xml:space="preserve">[SalesAmount]) &lt; </w:t>
      </w:r>
    </w:p>
    <w:p w:rsidR="00363BEF" w:rsidRPr="00363BEF" w:rsidRDefault="00363BEF" w:rsidP="00363BEF">
      <w:pPr>
        <w:numPr>
          <w:ilvl w:val="1"/>
          <w:numId w:val="320"/>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CALCULATE(AVERAGE(</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[SalesAmount]), ALLSELECTED(</w:t>
      </w:r>
      <w:r w:rsidRPr="00363BEF">
        <w:rPr>
          <w:rFonts w:ascii="Consolas" w:eastAsia="Times New Roman" w:hAnsi="Consolas" w:cs="Courier New"/>
          <w:color w:val="1EA863"/>
          <w:sz w:val="20"/>
          <w:szCs w:val="20"/>
          <w:lang w:eastAsia="en-IN"/>
        </w:rPr>
        <w:t>'Sales Transactions'</w:t>
      </w:r>
      <w:r w:rsidRPr="00363BEF">
        <w:rPr>
          <w:rFonts w:ascii="Consolas" w:eastAsia="Times New Roman" w:hAnsi="Consolas" w:cs="Courier New"/>
          <w:color w:val="33364A"/>
          <w:sz w:val="20"/>
          <w:szCs w:val="20"/>
          <w:lang w:eastAsia="en-IN"/>
        </w:rPr>
        <w:t>)) * 0.8,</w:t>
      </w:r>
    </w:p>
    <w:p w:rsidR="00363BEF" w:rsidRPr="00363BEF" w:rsidRDefault="00363BEF" w:rsidP="00363BEF">
      <w:pPr>
        <w:numPr>
          <w:ilvl w:val="1"/>
          <w:numId w:val="320"/>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w:t>
      </w:r>
      <w:r w:rsidRPr="00363BEF">
        <w:rPr>
          <w:rFonts w:ascii="Consolas" w:eastAsia="Times New Roman" w:hAnsi="Consolas" w:cs="Courier New"/>
          <w:color w:val="1EA863"/>
          <w:sz w:val="20"/>
          <w:szCs w:val="20"/>
          <w:lang w:eastAsia="en-IN"/>
        </w:rPr>
        <w:t>"Red"</w:t>
      </w:r>
      <w:r w:rsidRPr="00363BEF">
        <w:rPr>
          <w:rFonts w:ascii="Consolas" w:eastAsia="Times New Roman" w:hAnsi="Consolas" w:cs="Courier New"/>
          <w:color w:val="33364A"/>
          <w:sz w:val="20"/>
          <w:szCs w:val="20"/>
          <w:lang w:eastAsia="en-IN"/>
        </w:rPr>
        <w:t>,</w:t>
      </w:r>
    </w:p>
    <w:p w:rsidR="00363BEF" w:rsidRPr="00363BEF" w:rsidRDefault="00363BEF" w:rsidP="00363BEF">
      <w:pPr>
        <w:numPr>
          <w:ilvl w:val="1"/>
          <w:numId w:val="320"/>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w:t>
      </w:r>
      <w:r w:rsidRPr="00363BEF">
        <w:rPr>
          <w:rFonts w:ascii="Consolas" w:eastAsia="Times New Roman" w:hAnsi="Consolas" w:cs="Courier New"/>
          <w:color w:val="1EA863"/>
          <w:sz w:val="20"/>
          <w:szCs w:val="20"/>
          <w:lang w:eastAsia="en-IN"/>
        </w:rPr>
        <w:t>"Black"</w:t>
      </w:r>
    </w:p>
    <w:p w:rsidR="00363BEF" w:rsidRPr="00363BEF" w:rsidRDefault="00363BEF" w:rsidP="00363BEF">
      <w:pPr>
        <w:numPr>
          <w:ilvl w:val="1"/>
          <w:numId w:val="320"/>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w:t>
      </w:r>
    </w:p>
    <w:p w:rsidR="00363BEF" w:rsidRPr="00363BEF" w:rsidRDefault="00363BEF" w:rsidP="00363BEF">
      <w:pPr>
        <w:numPr>
          <w:ilvl w:val="0"/>
          <w:numId w:val="32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Apply Formatting</w:t>
      </w:r>
      <w:r w:rsidRPr="00363BEF">
        <w:rPr>
          <w:rFonts w:ascii="Segoe UI" w:eastAsia="Times New Roman" w:hAnsi="Segoe UI" w:cs="Segoe UI"/>
          <w:color w:val="2A2B3F"/>
          <w:sz w:val="24"/>
          <w:szCs w:val="24"/>
          <w:lang w:eastAsia="en-IN"/>
        </w:rPr>
        <w:t>: In the table visual, add SalesAmount. Select SalesAmount in "Fields" &gt; "Conditional Formatting" &gt; "Font Color." Choose "Field Value," select [SalesPerformance].</w:t>
      </w:r>
    </w:p>
    <w:p w:rsidR="00363BEF" w:rsidRPr="00363BEF" w:rsidRDefault="00363BEF" w:rsidP="00363BEF">
      <w:pPr>
        <w:numPr>
          <w:ilvl w:val="1"/>
          <w:numId w:val="32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Example: Average sales (filtered context) = $100; 80% = $80. SalesAmount $70 turns red, $90 stays black.</w:t>
      </w:r>
    </w:p>
    <w:p w:rsidR="00363BEF" w:rsidRPr="00363BEF" w:rsidRDefault="00363BEF" w:rsidP="00363BEF">
      <w:pPr>
        <w:numPr>
          <w:ilvl w:val="0"/>
          <w:numId w:val="32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Test with Filters</w:t>
      </w:r>
      <w:r w:rsidRPr="00363BEF">
        <w:rPr>
          <w:rFonts w:ascii="Segoe UI" w:eastAsia="Times New Roman" w:hAnsi="Segoe UI" w:cs="Segoe UI"/>
          <w:color w:val="2A2B3F"/>
          <w:sz w:val="24"/>
          <w:szCs w:val="24"/>
          <w:lang w:eastAsia="en-IN"/>
        </w:rPr>
        <w:t>: Add slicers (e.g., Date Table[Month], Product Master Data[Category]). Filter to "Beverages, Jan 2024"—average adjusts (e.g., $120), and $90 (below $96) turns red.</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numPr>
          <w:ilvl w:val="0"/>
          <w:numId w:val="32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Current Filter Context</w:t>
      </w:r>
      <w:r w:rsidRPr="00363BEF">
        <w:rPr>
          <w:rFonts w:ascii="Segoe UI" w:eastAsia="Times New Roman" w:hAnsi="Segoe UI" w:cs="Segoe UI"/>
          <w:color w:val="2A2B3F"/>
          <w:sz w:val="24"/>
          <w:szCs w:val="24"/>
          <w:lang w:eastAsia="en-IN"/>
        </w:rPr>
        <w:t>: ALLSELECTED retains slicer/visual filters (e.g., Jan 2024, Beverages), calculating the average sales dynamically—e.g., $120 for Beverages vs. $100 overall, per </w:t>
      </w:r>
      <w:hyperlink r:id="rId144" w:history="1">
        <w:r w:rsidRPr="00363BEF">
          <w:rPr>
            <w:rFonts w:ascii="Segoe UI" w:eastAsia="Times New Roman" w:hAnsi="Segoe UI" w:cs="Segoe UI"/>
            <w:color w:val="6D28D2"/>
            <w:sz w:val="24"/>
            <w:szCs w:val="24"/>
            <w:u w:val="single"/>
            <w:lang w:eastAsia="en-IN"/>
          </w:rPr>
          <w:t>ALLSELECTED docs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32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Threshold Check</w:t>
      </w:r>
      <w:r w:rsidRPr="00363BEF">
        <w:rPr>
          <w:rFonts w:ascii="Segoe UI" w:eastAsia="Times New Roman" w:hAnsi="Segoe UI" w:cs="Segoe UI"/>
          <w:color w:val="2A2B3F"/>
          <w:sz w:val="24"/>
          <w:szCs w:val="24"/>
          <w:lang w:eastAsia="en-IN"/>
        </w:rPr>
        <w:t>: Compares each SalesAmount (summed per row in table context) to 80% of the average—e.g., $90 &lt; $96 (120 * 0.8) triggers "Red."</w:t>
      </w:r>
    </w:p>
    <w:p w:rsidR="00363BEF" w:rsidRPr="00363BEF" w:rsidRDefault="00363BEF" w:rsidP="00363BEF">
      <w:pPr>
        <w:numPr>
          <w:ilvl w:val="0"/>
          <w:numId w:val="32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Formatting Output</w:t>
      </w:r>
      <w:r w:rsidRPr="00363BEF">
        <w:rPr>
          <w:rFonts w:ascii="Segoe UI" w:eastAsia="Times New Roman" w:hAnsi="Segoe UI" w:cs="Segoe UI"/>
          <w:color w:val="2A2B3F"/>
          <w:sz w:val="24"/>
          <w:szCs w:val="24"/>
          <w:lang w:eastAsia="en-IN"/>
        </w:rPr>
        <w:t>: Returns text ("Red," "Black") for Power BI’s font color formatting, meeting the requirement, per </w:t>
      </w:r>
      <w:hyperlink r:id="rId145" w:history="1">
        <w:r w:rsidRPr="00363BEF">
          <w:rPr>
            <w:rFonts w:ascii="Segoe UI" w:eastAsia="Times New Roman" w:hAnsi="Segoe UI" w:cs="Segoe UI"/>
            <w:color w:val="6D28D2"/>
            <w:sz w:val="24"/>
            <w:szCs w:val="24"/>
            <w:u w:val="single"/>
            <w:lang w:eastAsia="en-IN"/>
          </w:rPr>
          <w:t>conditional formatting</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32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Efficiency</w:t>
      </w:r>
      <w:r w:rsidRPr="00363BEF">
        <w:rPr>
          <w:rFonts w:ascii="Segoe UI" w:eastAsia="Times New Roman" w:hAnsi="Segoe UI" w:cs="Segoe UI"/>
          <w:color w:val="2A2B3F"/>
          <w:sz w:val="24"/>
          <w:szCs w:val="24"/>
          <w:lang w:eastAsia="en-IN"/>
        </w:rPr>
        <w:t>: CALCULATE with AVERAGE is fast on large datasets, avoiding row-by-row ops.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Microsoft </w:t>
      </w:r>
      <w:hyperlink r:id="rId146" w:history="1">
        <w:r w:rsidRPr="00363BEF">
          <w:rPr>
            <w:rFonts w:ascii="Segoe UI" w:eastAsia="Times New Roman" w:hAnsi="Segoe UI" w:cs="Segoe UI"/>
            <w:color w:val="6D28D2"/>
            <w:sz w:val="24"/>
            <w:szCs w:val="24"/>
            <w:u w:val="single"/>
            <w:lang w:eastAsia="en-IN"/>
          </w:rPr>
          <w:t>DAX guide</w:t>
        </w:r>
      </w:hyperlink>
      <w:r w:rsidRPr="00363BEF">
        <w:rPr>
          <w:rFonts w:ascii="Segoe UI" w:eastAsia="Times New Roman" w:hAnsi="Segoe UI" w:cs="Segoe UI"/>
          <w:color w:val="2A2B3F"/>
          <w:sz w:val="24"/>
          <w:szCs w:val="24"/>
          <w:lang w:eastAsia="en-IN"/>
        </w:rPr>
        <w:t> states, “ALLSELECTED with CALCULATE ensures measures reflect the current filter context efficiently.” This delivers Northwind’s conditional formatting need.</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Approaches?</w:t>
      </w:r>
    </w:p>
    <w:p w:rsidR="00363BEF" w:rsidRPr="00363BEF" w:rsidRDefault="00363BEF" w:rsidP="00363BEF">
      <w:pPr>
        <w:numPr>
          <w:ilvl w:val="0"/>
          <w:numId w:val="32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measure using AVERAGE without CALCULATE or ALLSELECTED ignores filters, using the grand average (e.g., $100 always), missing context (e.g., Beverages’ $120).</w:t>
      </w:r>
    </w:p>
    <w:p w:rsidR="00363BEF" w:rsidRPr="00363BEF" w:rsidRDefault="00363BEF" w:rsidP="00363BEF">
      <w:pPr>
        <w:numPr>
          <w:ilvl w:val="0"/>
          <w:numId w:val="32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measure with REMOVEFILTERS or ALL removes all filters, giving a static average (e.g., $100 across all data), not current context.</w:t>
      </w:r>
    </w:p>
    <w:p w:rsidR="00363BEF" w:rsidRPr="00363BEF" w:rsidRDefault="00363BEF" w:rsidP="00363BEF">
      <w:pPr>
        <w:numPr>
          <w:ilvl w:val="0"/>
          <w:numId w:val="32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measure returning non-color values (e.g., "Low," "High") won’t work for font formatting, which needs color names or codes.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measure ensures accurate, context-sensitive red font formatting for Northwind’s table visual.</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Case Study</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53</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Times New Roman" w:eastAsia="Times New Roman" w:hAnsi="Times New Roman" w:cs="Times New Roman"/>
          <w:sz w:val="24"/>
          <w:szCs w:val="24"/>
          <w:lang w:eastAsia="en-IN"/>
        </w:rPr>
      </w:pPr>
      <w:r w:rsidRPr="00363BEF">
        <w:rPr>
          <w:rFonts w:ascii="Segoe UI" w:eastAsia="Times New Roman" w:hAnsi="Segoe UI" w:cs="Segoe UI"/>
          <w:color w:val="2A2B3F"/>
          <w:sz w:val="24"/>
          <w:szCs w:val="24"/>
          <w:lang w:eastAsia="en-IN"/>
        </w:rPr>
        <w:t>Your manager tasks you, a </w:t>
      </w:r>
      <w:r w:rsidRPr="00363BEF">
        <w:rPr>
          <w:rFonts w:ascii="Segoe UI" w:eastAsia="Times New Roman" w:hAnsi="Segoe UI" w:cs="Segoe UI"/>
          <w:b/>
          <w:bCs/>
          <w:color w:val="2A2B3F"/>
          <w:sz w:val="24"/>
          <w:szCs w:val="24"/>
          <w:lang w:eastAsia="en-IN"/>
        </w:rPr>
        <w:t>data analyst</w:t>
      </w:r>
      <w:r w:rsidRPr="00363BEF">
        <w:rPr>
          <w:rFonts w:ascii="Segoe UI" w:eastAsia="Times New Roman" w:hAnsi="Segoe UI" w:cs="Segoe UI"/>
          <w:color w:val="2A2B3F"/>
          <w:sz w:val="24"/>
          <w:szCs w:val="24"/>
          <w:lang w:eastAsia="en-IN"/>
        </w:rPr>
        <w:t>, with creating a series of </w:t>
      </w:r>
      <w:r w:rsidRPr="00363BEF">
        <w:rPr>
          <w:rFonts w:ascii="Segoe UI" w:eastAsia="Times New Roman" w:hAnsi="Segoe UI" w:cs="Segoe UI"/>
          <w:b/>
          <w:bCs/>
          <w:color w:val="2A2B3F"/>
          <w:sz w:val="24"/>
          <w:szCs w:val="24"/>
          <w:lang w:eastAsia="en-IN"/>
        </w:rPr>
        <w:t>complex calculations</w:t>
      </w:r>
      <w:r w:rsidRPr="00363BEF">
        <w:rPr>
          <w:rFonts w:ascii="Segoe UI" w:eastAsia="Times New Roman" w:hAnsi="Segoe UI" w:cs="Segoe UI"/>
          <w:color w:val="2A2B3F"/>
          <w:sz w:val="24"/>
          <w:szCs w:val="24"/>
          <w:lang w:eastAsia="en-IN"/>
        </w:rPr>
        <w:t> in </w:t>
      </w:r>
      <w:r w:rsidRPr="00363BEF">
        <w:rPr>
          <w:rFonts w:ascii="Segoe UI" w:eastAsia="Times New Roman" w:hAnsi="Segoe UI" w:cs="Segoe UI"/>
          <w:b/>
          <w:bCs/>
          <w:color w:val="2A2B3F"/>
          <w:sz w:val="24"/>
          <w:szCs w:val="24"/>
          <w:lang w:eastAsia="en-IN"/>
        </w:rPr>
        <w:t>Microsoft Power BI</w:t>
      </w:r>
      <w:r w:rsidRPr="00363BEF">
        <w:rPr>
          <w:rFonts w:ascii="Segoe UI" w:eastAsia="Times New Roman" w:hAnsi="Segoe UI" w:cs="Segoe UI"/>
          <w:color w:val="2A2B3F"/>
          <w:sz w:val="24"/>
          <w:szCs w:val="24"/>
          <w:lang w:eastAsia="en-IN"/>
        </w:rPr>
        <w:t>. Using the code snippet and screenshot as a guide, </w:t>
      </w:r>
      <w:r w:rsidRPr="00363BEF">
        <w:rPr>
          <w:rFonts w:ascii="Segoe UI" w:eastAsia="Times New Roman" w:hAnsi="Segoe UI" w:cs="Segoe UI"/>
          <w:b/>
          <w:bCs/>
          <w:color w:val="2A2B3F"/>
          <w:sz w:val="24"/>
          <w:szCs w:val="24"/>
          <w:lang w:eastAsia="en-IN"/>
        </w:rPr>
        <w:t>what language is most appropriate for this task</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6F7F9"/>
        <w:spacing w:after="0" w:line="240" w:lineRule="auto"/>
        <w:rPr>
          <w:rFonts w:ascii="Times New Roman" w:eastAsia="Times New Roman" w:hAnsi="Times New Roman" w:cs="Times New Roman"/>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13144500" cy="7391400"/>
            <wp:effectExtent l="0" t="0" r="0" b="0"/>
            <wp:docPr id="13" name="Picture 13" descr="https://img-c.udemycdn.com/redactor/raw/practice_test_question/2025-02-08_15-26-11-678450d6a7f02be35730255755da90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img-c.udemycdn.com/redactor/raw/practice_test_question/2025-02-08_15-26-11-678450d6a7f02be35730255755da9023.png"/>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3144500" cy="7391400"/>
                    </a:xfrm>
                    <a:prstGeom prst="rect">
                      <a:avLst/>
                    </a:prstGeom>
                    <a:noFill/>
                    <a:ln>
                      <a:noFill/>
                    </a:ln>
                  </pic:spPr>
                </pic:pic>
              </a:graphicData>
            </a:graphic>
          </wp:inline>
        </w:drawing>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Data Analysis Expressions (DAX)</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DAX (Data Analysis Expressions)</w:t>
      </w:r>
      <w:r w:rsidRPr="00363BEF">
        <w:rPr>
          <w:rFonts w:ascii="Segoe UI" w:eastAsia="Times New Roman" w:hAnsi="Segoe UI" w:cs="Segoe UI"/>
          <w:color w:val="2A2B3F"/>
          <w:sz w:val="24"/>
          <w:szCs w:val="24"/>
          <w:lang w:eastAsia="en-IN"/>
        </w:rPr>
        <w:t> is </w:t>
      </w:r>
      <w:r w:rsidRPr="00363BEF">
        <w:rPr>
          <w:rFonts w:ascii="Segoe UI" w:eastAsia="Times New Roman" w:hAnsi="Segoe UI" w:cs="Segoe UI"/>
          <w:b/>
          <w:bCs/>
          <w:color w:val="2A2B3F"/>
          <w:sz w:val="24"/>
          <w:szCs w:val="24"/>
          <w:lang w:eastAsia="en-IN"/>
        </w:rPr>
        <w:t>Power BI’s core expression language</w:t>
      </w:r>
      <w:r w:rsidRPr="00363BEF">
        <w:rPr>
          <w:rFonts w:ascii="Segoe UI" w:eastAsia="Times New Roman" w:hAnsi="Segoe UI" w:cs="Segoe UI"/>
          <w:color w:val="2A2B3F"/>
          <w:sz w:val="24"/>
          <w:szCs w:val="24"/>
          <w:lang w:eastAsia="en-IN"/>
        </w:rPr>
        <w:t> used for:</w:t>
      </w:r>
    </w:p>
    <w:p w:rsidR="00363BEF" w:rsidRPr="00363BEF" w:rsidRDefault="00363BEF" w:rsidP="00363BEF">
      <w:pPr>
        <w:numPr>
          <w:ilvl w:val="0"/>
          <w:numId w:val="32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Creating </w:t>
      </w:r>
      <w:r w:rsidRPr="00363BEF">
        <w:rPr>
          <w:rFonts w:ascii="Segoe UI" w:eastAsia="Times New Roman" w:hAnsi="Segoe UI" w:cs="Segoe UI"/>
          <w:b/>
          <w:bCs/>
          <w:color w:val="2A2B3F"/>
          <w:sz w:val="24"/>
          <w:szCs w:val="24"/>
          <w:lang w:eastAsia="en-IN"/>
        </w:rPr>
        <w:t>measures</w:t>
      </w:r>
    </w:p>
    <w:p w:rsidR="00363BEF" w:rsidRPr="00363BEF" w:rsidRDefault="00363BEF" w:rsidP="00363BEF">
      <w:pPr>
        <w:numPr>
          <w:ilvl w:val="0"/>
          <w:numId w:val="32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Defining </w:t>
      </w:r>
      <w:r w:rsidRPr="00363BEF">
        <w:rPr>
          <w:rFonts w:ascii="Segoe UI" w:eastAsia="Times New Roman" w:hAnsi="Segoe UI" w:cs="Segoe UI"/>
          <w:b/>
          <w:bCs/>
          <w:color w:val="2A2B3F"/>
          <w:sz w:val="24"/>
          <w:szCs w:val="24"/>
          <w:lang w:eastAsia="en-IN"/>
        </w:rPr>
        <w:t>calculated columns</w:t>
      </w:r>
    </w:p>
    <w:p w:rsidR="00363BEF" w:rsidRPr="00363BEF" w:rsidRDefault="00363BEF" w:rsidP="00363BEF">
      <w:pPr>
        <w:numPr>
          <w:ilvl w:val="0"/>
          <w:numId w:val="32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Applying </w:t>
      </w:r>
      <w:r w:rsidRPr="00363BEF">
        <w:rPr>
          <w:rFonts w:ascii="Segoe UI" w:eastAsia="Times New Roman" w:hAnsi="Segoe UI" w:cs="Segoe UI"/>
          <w:b/>
          <w:bCs/>
          <w:color w:val="2A2B3F"/>
          <w:sz w:val="24"/>
          <w:szCs w:val="24"/>
          <w:lang w:eastAsia="en-IN"/>
        </w:rPr>
        <w:t>filters and aggregations</w:t>
      </w:r>
      <w:r w:rsidRPr="00363BEF">
        <w:rPr>
          <w:rFonts w:ascii="Segoe UI" w:eastAsia="Times New Roman" w:hAnsi="Segoe UI" w:cs="Segoe UI"/>
          <w:color w:val="2A2B3F"/>
          <w:sz w:val="24"/>
          <w:szCs w:val="24"/>
          <w:lang w:eastAsia="en-IN"/>
        </w:rPr>
        <w:br/>
        <w:t>It is </w:t>
      </w:r>
      <w:r w:rsidRPr="00363BEF">
        <w:rPr>
          <w:rFonts w:ascii="Segoe UI" w:eastAsia="Times New Roman" w:hAnsi="Segoe UI" w:cs="Segoe UI"/>
          <w:b/>
          <w:bCs/>
          <w:color w:val="2A2B3F"/>
          <w:sz w:val="24"/>
          <w:szCs w:val="24"/>
          <w:lang w:eastAsia="en-IN"/>
        </w:rPr>
        <w:t>purpose-built for Power BI</w:t>
      </w:r>
      <w:r w:rsidRPr="00363BEF">
        <w:rPr>
          <w:rFonts w:ascii="Segoe UI" w:eastAsia="Times New Roman" w:hAnsi="Segoe UI" w:cs="Segoe UI"/>
          <w:color w:val="2A2B3F"/>
          <w:sz w:val="24"/>
          <w:szCs w:val="24"/>
          <w:lang w:eastAsia="en-IN"/>
        </w:rPr>
        <w:t> and is the </w:t>
      </w:r>
      <w:r w:rsidRPr="00363BEF">
        <w:rPr>
          <w:rFonts w:ascii="Segoe UI" w:eastAsia="Times New Roman" w:hAnsi="Segoe UI" w:cs="Segoe UI"/>
          <w:b/>
          <w:bCs/>
          <w:color w:val="2A2B3F"/>
          <w:sz w:val="24"/>
          <w:szCs w:val="24"/>
          <w:lang w:eastAsia="en-IN"/>
        </w:rPr>
        <w:t>most appropriate choice</w:t>
      </w:r>
      <w:r w:rsidRPr="00363BEF">
        <w:rPr>
          <w:rFonts w:ascii="Segoe UI" w:eastAsia="Times New Roman" w:hAnsi="Segoe UI" w:cs="Segoe UI"/>
          <w:color w:val="2A2B3F"/>
          <w:sz w:val="24"/>
          <w:szCs w:val="24"/>
          <w:lang w:eastAsia="en-IN"/>
        </w:rPr>
        <w:t> for complex in-report calculations.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Python</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Python</w:t>
      </w:r>
      <w:r w:rsidRPr="00363BEF">
        <w:rPr>
          <w:rFonts w:ascii="Segoe UI" w:eastAsia="Times New Roman" w:hAnsi="Segoe UI" w:cs="Segoe UI"/>
          <w:color w:val="2A2B3F"/>
          <w:sz w:val="24"/>
          <w:szCs w:val="24"/>
          <w:lang w:eastAsia="en-IN"/>
        </w:rPr>
        <w:t> is a powerful language for </w:t>
      </w:r>
      <w:r w:rsidRPr="00363BEF">
        <w:rPr>
          <w:rFonts w:ascii="Segoe UI" w:eastAsia="Times New Roman" w:hAnsi="Segoe UI" w:cs="Segoe UI"/>
          <w:b/>
          <w:bCs/>
          <w:color w:val="2A2B3F"/>
          <w:sz w:val="24"/>
          <w:szCs w:val="24"/>
          <w:lang w:eastAsia="en-IN"/>
        </w:rPr>
        <w:t>data manipulation and machine learning</w:t>
      </w:r>
      <w:r w:rsidRPr="00363BEF">
        <w:rPr>
          <w:rFonts w:ascii="Segoe UI" w:eastAsia="Times New Roman" w:hAnsi="Segoe UI" w:cs="Segoe UI"/>
          <w:color w:val="2A2B3F"/>
          <w:sz w:val="24"/>
          <w:szCs w:val="24"/>
          <w:lang w:eastAsia="en-IN"/>
        </w:rPr>
        <w:t>, and it can be used in Power BI via Python scripts or visuals. However, for </w:t>
      </w:r>
      <w:r w:rsidRPr="00363BEF">
        <w:rPr>
          <w:rFonts w:ascii="Segoe UI" w:eastAsia="Times New Roman" w:hAnsi="Segoe UI" w:cs="Segoe UI"/>
          <w:b/>
          <w:bCs/>
          <w:color w:val="2A2B3F"/>
          <w:sz w:val="24"/>
          <w:szCs w:val="24"/>
          <w:lang w:eastAsia="en-IN"/>
        </w:rPr>
        <w:t>native calculations within Power BI reports</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Python is not the primary language</w:t>
      </w:r>
      <w:r w:rsidRPr="00363BEF">
        <w:rPr>
          <w:rFonts w:ascii="Segoe UI" w:eastAsia="Times New Roman" w:hAnsi="Segoe UI" w:cs="Segoe UI"/>
          <w:color w:val="2A2B3F"/>
          <w:sz w:val="24"/>
          <w:szCs w:val="24"/>
          <w:lang w:eastAsia="en-IN"/>
        </w:rPr>
        <w:t> used.</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R</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w:t>
      </w:r>
      <w:r w:rsidRPr="00363BEF">
        <w:rPr>
          <w:rFonts w:ascii="Segoe UI" w:eastAsia="Times New Roman" w:hAnsi="Segoe UI" w:cs="Segoe UI"/>
          <w:color w:val="2A2B3F"/>
          <w:sz w:val="24"/>
          <w:szCs w:val="24"/>
          <w:lang w:eastAsia="en-IN"/>
        </w:rPr>
        <w:t> is widely used for </w:t>
      </w:r>
      <w:r w:rsidRPr="00363BEF">
        <w:rPr>
          <w:rFonts w:ascii="Segoe UI" w:eastAsia="Times New Roman" w:hAnsi="Segoe UI" w:cs="Segoe UI"/>
          <w:b/>
          <w:bCs/>
          <w:color w:val="2A2B3F"/>
          <w:sz w:val="24"/>
          <w:szCs w:val="24"/>
          <w:lang w:eastAsia="en-IN"/>
        </w:rPr>
        <w:t>statistical analysis and data visualization</w:t>
      </w:r>
      <w:r w:rsidRPr="00363BEF">
        <w:rPr>
          <w:rFonts w:ascii="Segoe UI" w:eastAsia="Times New Roman" w:hAnsi="Segoe UI" w:cs="Segoe UI"/>
          <w:color w:val="2A2B3F"/>
          <w:sz w:val="24"/>
          <w:szCs w:val="24"/>
          <w:lang w:eastAsia="en-IN"/>
        </w:rPr>
        <w:t>, especially in academia and research. While it can be integrated into Power BI via R visuals, </w:t>
      </w:r>
      <w:r w:rsidRPr="00363BEF">
        <w:rPr>
          <w:rFonts w:ascii="Segoe UI" w:eastAsia="Times New Roman" w:hAnsi="Segoe UI" w:cs="Segoe UI"/>
          <w:b/>
          <w:bCs/>
          <w:color w:val="2A2B3F"/>
          <w:sz w:val="24"/>
          <w:szCs w:val="24"/>
          <w:lang w:eastAsia="en-IN"/>
        </w:rPr>
        <w:t>it is not the default or most efficient language</w:t>
      </w:r>
      <w:r w:rsidRPr="00363BEF">
        <w:rPr>
          <w:rFonts w:ascii="Segoe UI" w:eastAsia="Times New Roman" w:hAnsi="Segoe UI" w:cs="Segoe UI"/>
          <w:color w:val="2A2B3F"/>
          <w:sz w:val="24"/>
          <w:szCs w:val="24"/>
          <w:lang w:eastAsia="en-IN"/>
        </w:rPr>
        <w:t> for creating </w:t>
      </w:r>
      <w:r w:rsidRPr="00363BEF">
        <w:rPr>
          <w:rFonts w:ascii="Segoe UI" w:eastAsia="Times New Roman" w:hAnsi="Segoe UI" w:cs="Segoe UI"/>
          <w:b/>
          <w:bCs/>
          <w:color w:val="2A2B3F"/>
          <w:sz w:val="24"/>
          <w:szCs w:val="24"/>
          <w:lang w:eastAsia="en-IN"/>
        </w:rPr>
        <w:t>measures or calculated columns</w:t>
      </w:r>
      <w:r w:rsidRPr="00363BEF">
        <w:rPr>
          <w:rFonts w:ascii="Segoe UI" w:eastAsia="Times New Roman" w:hAnsi="Segoe UI" w:cs="Segoe UI"/>
          <w:color w:val="2A2B3F"/>
          <w:sz w:val="24"/>
          <w:szCs w:val="24"/>
          <w:lang w:eastAsia="en-IN"/>
        </w:rPr>
        <w:t> in Power BI.</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SQL</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SQL</w:t>
      </w:r>
      <w:r w:rsidRPr="00363BEF">
        <w:rPr>
          <w:rFonts w:ascii="Segoe UI" w:eastAsia="Times New Roman" w:hAnsi="Segoe UI" w:cs="Segoe UI"/>
          <w:color w:val="2A2B3F"/>
          <w:sz w:val="24"/>
          <w:szCs w:val="24"/>
          <w:lang w:eastAsia="en-IN"/>
        </w:rPr>
        <w:t> is excellent for querying data from databases and is useful in Power BI for data loading via </w:t>
      </w:r>
      <w:r w:rsidRPr="00363BEF">
        <w:rPr>
          <w:rFonts w:ascii="Segoe UI" w:eastAsia="Times New Roman" w:hAnsi="Segoe UI" w:cs="Segoe UI"/>
          <w:b/>
          <w:bCs/>
          <w:color w:val="2A2B3F"/>
          <w:sz w:val="24"/>
          <w:szCs w:val="24"/>
          <w:lang w:eastAsia="en-IN"/>
        </w:rPr>
        <w:t>Power Query</w:t>
      </w:r>
      <w:r w:rsidRPr="00363BEF">
        <w:rPr>
          <w:rFonts w:ascii="Segoe UI" w:eastAsia="Times New Roman" w:hAnsi="Segoe UI" w:cs="Segoe UI"/>
          <w:color w:val="2A2B3F"/>
          <w:sz w:val="24"/>
          <w:szCs w:val="24"/>
          <w:lang w:eastAsia="en-IN"/>
        </w:rPr>
        <w:t> or </w:t>
      </w:r>
      <w:r w:rsidRPr="00363BEF">
        <w:rPr>
          <w:rFonts w:ascii="Segoe UI" w:eastAsia="Times New Roman" w:hAnsi="Segoe UI" w:cs="Segoe UI"/>
          <w:b/>
          <w:bCs/>
          <w:color w:val="2A2B3F"/>
          <w:sz w:val="24"/>
          <w:szCs w:val="24"/>
          <w:lang w:eastAsia="en-IN"/>
        </w:rPr>
        <w:t>direct SQL queries</w:t>
      </w:r>
      <w:r w:rsidRPr="00363BEF">
        <w:rPr>
          <w:rFonts w:ascii="Segoe UI" w:eastAsia="Times New Roman" w:hAnsi="Segoe UI" w:cs="Segoe UI"/>
          <w:color w:val="2A2B3F"/>
          <w:sz w:val="24"/>
          <w:szCs w:val="24"/>
          <w:lang w:eastAsia="en-IN"/>
        </w:rPr>
        <w:t>. However, it is </w:t>
      </w:r>
      <w:r w:rsidRPr="00363BEF">
        <w:rPr>
          <w:rFonts w:ascii="Segoe UI" w:eastAsia="Times New Roman" w:hAnsi="Segoe UI" w:cs="Segoe UI"/>
          <w:b/>
          <w:bCs/>
          <w:color w:val="2A2B3F"/>
          <w:sz w:val="24"/>
          <w:szCs w:val="24"/>
          <w:lang w:eastAsia="en-IN"/>
        </w:rPr>
        <w:t>not used for report-level calculations</w:t>
      </w:r>
      <w:r w:rsidRPr="00363BEF">
        <w:rPr>
          <w:rFonts w:ascii="Segoe UI" w:eastAsia="Times New Roman" w:hAnsi="Segoe UI" w:cs="Segoe UI"/>
          <w:color w:val="2A2B3F"/>
          <w:sz w:val="24"/>
          <w:szCs w:val="24"/>
          <w:lang w:eastAsia="en-IN"/>
        </w:rPr>
        <w:t> like DAX is. </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As a data analyst at a company, your manager asks you to create complex calculations in Power BI, with a code snippet and screenshot implied but not provided. Given Power BI’s native environment, the most appropriate language is Data Analysis Expressions (DAX). In Power BI Desktop, DAX is used to define measures and calculated columns for advanced analytics. For example, if tasked with calculating year-over-year sales growth, you’d go to the "Modeling" tab, click "New Measure," and write:</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p>
    <w:p w:rsidR="00363BEF" w:rsidRPr="00363BEF" w:rsidRDefault="00363BEF" w:rsidP="00363BEF">
      <w:pPr>
        <w:numPr>
          <w:ilvl w:val="0"/>
          <w:numId w:val="3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YoYSalesGrowth = </w:t>
      </w:r>
    </w:p>
    <w:p w:rsidR="00363BEF" w:rsidRPr="00363BEF" w:rsidRDefault="00363BEF" w:rsidP="00363BEF">
      <w:pPr>
        <w:numPr>
          <w:ilvl w:val="0"/>
          <w:numId w:val="3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DIVIDE(</w:t>
      </w:r>
    </w:p>
    <w:p w:rsidR="00363BEF" w:rsidRPr="00363BEF" w:rsidRDefault="00363BEF" w:rsidP="00363BEF">
      <w:pPr>
        <w:numPr>
          <w:ilvl w:val="0"/>
          <w:numId w:val="3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CALCULATE(SUM(Sales[TotalAmount]), SAMEPERIODLASTYEAR(</w:t>
      </w:r>
      <w:r w:rsidRPr="00363BEF">
        <w:rPr>
          <w:rFonts w:ascii="Consolas" w:eastAsia="Times New Roman" w:hAnsi="Consolas" w:cs="Courier New"/>
          <w:color w:val="1EA863"/>
          <w:sz w:val="20"/>
          <w:szCs w:val="20"/>
          <w:lang w:eastAsia="en-IN"/>
        </w:rPr>
        <w:t>'Date'</w:t>
      </w:r>
      <w:r w:rsidRPr="00363BEF">
        <w:rPr>
          <w:rFonts w:ascii="Consolas" w:eastAsia="Times New Roman" w:hAnsi="Consolas" w:cs="Courier New"/>
          <w:color w:val="33364A"/>
          <w:sz w:val="20"/>
          <w:szCs w:val="20"/>
          <w:lang w:eastAsia="en-IN"/>
        </w:rPr>
        <w:t>[Date])) - SUM(Sales[TotalAmount]),</w:t>
      </w:r>
    </w:p>
    <w:p w:rsidR="00363BEF" w:rsidRPr="00363BEF" w:rsidRDefault="00363BEF" w:rsidP="00363BEF">
      <w:pPr>
        <w:numPr>
          <w:ilvl w:val="0"/>
          <w:numId w:val="3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SUM(Sales[TotalAmount]),</w:t>
      </w:r>
    </w:p>
    <w:p w:rsidR="00363BEF" w:rsidRPr="00363BEF" w:rsidRDefault="00363BEF" w:rsidP="00363BEF">
      <w:pPr>
        <w:numPr>
          <w:ilvl w:val="0"/>
          <w:numId w:val="3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 xml:space="preserve">    0</w:t>
      </w:r>
    </w:p>
    <w:p w:rsidR="00363BEF" w:rsidRPr="00363BEF" w:rsidRDefault="00363BEF" w:rsidP="00363BEF">
      <w:pPr>
        <w:numPr>
          <w:ilvl w:val="0"/>
          <w:numId w:val="3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63BEF">
        <w:rPr>
          <w:rFonts w:ascii="Consolas" w:eastAsia="Times New Roman" w:hAnsi="Consolas" w:cs="Courier New"/>
          <w:color w:val="33364A"/>
          <w:sz w:val="20"/>
          <w:szCs w:val="20"/>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measure computes the percentage change from last year’s sales, usable in visuals like line charts. DAX supports complex logic—aggregations (e.g., SUM, AVERAGE), time intelligence (e.g., DATESYTD), and filtering (e.g., CALCULATE)—all integrated into Power BI’s data model.</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DAX is Power BI’s primary language for calculations, optimized for its in-memory engine and tightly coupled with visuals and relationships (e.g., Sales to Date tables). It’s designed for tasks like ranking, percentiles, or KPI tracking, which might appear in a screenshot (e.g., a matrix with totals). Unlike external languages, DAX operates directly on the model, ensuring performance and seamless report integration. The Microsoft documentation on </w:t>
      </w:r>
      <w:hyperlink r:id="rId148" w:history="1">
        <w:r w:rsidRPr="00363BEF">
          <w:rPr>
            <w:rFonts w:ascii="Segoe UI" w:eastAsia="Times New Roman" w:hAnsi="Segoe UI" w:cs="Segoe UI"/>
            <w:color w:val="6D28D2"/>
            <w:sz w:val="24"/>
            <w:szCs w:val="24"/>
            <w:u w:val="single"/>
            <w:lang w:eastAsia="en-IN"/>
          </w:rPr>
          <w:t>DAX basics</w:t>
        </w:r>
      </w:hyperlink>
      <w:r w:rsidRPr="00363BEF">
        <w:rPr>
          <w:rFonts w:ascii="Segoe UI" w:eastAsia="Times New Roman" w:hAnsi="Segoe UI" w:cs="Segoe UI"/>
          <w:color w:val="2A2B3F"/>
          <w:sz w:val="24"/>
          <w:szCs w:val="24"/>
          <w:lang w:eastAsia="en-IN"/>
        </w:rPr>
        <w:t> states, “DAX is the language for creating complex calculations in Power BI, enabling analysts to derive insights from data models efficiently.”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32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w:t>
      </w:r>
      <w:r w:rsidRPr="00363BEF">
        <w:rPr>
          <w:rFonts w:ascii="Segoe UI" w:eastAsia="Times New Roman" w:hAnsi="Segoe UI" w:cs="Segoe UI"/>
          <w:color w:val="2A2B3F"/>
          <w:sz w:val="24"/>
          <w:szCs w:val="24"/>
          <w:lang w:eastAsia="en-IN"/>
        </w:rPr>
        <w:t>: R is supported in Power Query or visuals for statistical analysis (e.g., library(ggplot2)), but it’s not native to Power BI’s modeling layer and requires external setup, less ideal for core calculations.</w:t>
      </w:r>
    </w:p>
    <w:p w:rsidR="00363BEF" w:rsidRPr="00363BEF" w:rsidRDefault="00363BEF" w:rsidP="00363BEF">
      <w:pPr>
        <w:numPr>
          <w:ilvl w:val="0"/>
          <w:numId w:val="32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Python</w:t>
      </w:r>
      <w:r w:rsidRPr="00363BEF">
        <w:rPr>
          <w:rFonts w:ascii="Segoe UI" w:eastAsia="Times New Roman" w:hAnsi="Segoe UI" w:cs="Segoe UI"/>
          <w:color w:val="2A2B3F"/>
          <w:sz w:val="24"/>
          <w:szCs w:val="24"/>
          <w:lang w:eastAsia="en-IN"/>
        </w:rPr>
        <w:t>: Like R, Python (e.g., pandas for aggregations) works in Power Query or visuals but lacks DAX’s integration with Power BI’s engine and relationships, per </w:t>
      </w:r>
      <w:hyperlink r:id="rId149" w:history="1">
        <w:r w:rsidRPr="00363BEF">
          <w:rPr>
            <w:rFonts w:ascii="Segoe UI" w:eastAsia="Times New Roman" w:hAnsi="Segoe UI" w:cs="Segoe UI"/>
            <w:color w:val="6D28D2"/>
            <w:sz w:val="24"/>
            <w:szCs w:val="24"/>
            <w:u w:val="single"/>
            <w:lang w:eastAsia="en-IN"/>
          </w:rPr>
          <w:t>Python documentation</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32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SQL</w:t>
      </w:r>
      <w:r w:rsidRPr="00363BEF">
        <w:rPr>
          <w:rFonts w:ascii="Segoe UI" w:eastAsia="Times New Roman" w:hAnsi="Segoe UI" w:cs="Segoe UI"/>
          <w:color w:val="2A2B3F"/>
          <w:sz w:val="24"/>
          <w:szCs w:val="24"/>
          <w:lang w:eastAsia="en-IN"/>
        </w:rPr>
        <w:t>: SQL queries data at the source (e.g., SELECT SUM(TotalAmount)), not within Power BI’s model, and isn’t used for report-level calculations, per </w:t>
      </w:r>
      <w:hyperlink r:id="rId150" w:history="1">
        <w:r w:rsidRPr="00363BEF">
          <w:rPr>
            <w:rFonts w:ascii="Segoe UI" w:eastAsia="Times New Roman" w:hAnsi="Segoe UI" w:cs="Segoe UI"/>
            <w:color w:val="6D28D2"/>
            <w:sz w:val="24"/>
            <w:szCs w:val="24"/>
            <w:u w:val="single"/>
            <w:lang w:eastAsia="en-IN"/>
          </w:rPr>
          <w:t>SQL in Power BI</w:t>
        </w:r>
      </w:hyperlink>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DAX is the go-to language for complex, model-based calculations in Power BI, fitting the analyst’s task perfectly.</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Model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54</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Overview</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Northwind Traders is a global distributor of food and beverage products, operating across North America, Europe, and Asia. The company manages a diverse product portfolio, serving hundreds of customers through regional warehouses. Currently, Northwind faces challenges in tracking sales performance, managing inventory efficiently, and providing accurate financial insights to leadership.</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Existing Environment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Data Sources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78980" cy="1973580"/>
            <wp:effectExtent l="0" t="0" r="7620" b="7620"/>
            <wp:docPr id="12" name="Picture 12" descr="https://img-c.udemycdn.com/redactor/raw/practice_test_question/2025-02-10_09-09-49-377aae3dac510b08b7f31cb43b04df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img-c.udemycdn.com/redactor/raw/practice_test_question/2025-02-10_09-09-49-377aae3dac510b08b7f31cb43b04df25.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78980" cy="197358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Current Reporting Process</w:t>
      </w:r>
    </w:p>
    <w:p w:rsidR="00363BEF" w:rsidRPr="00363BEF" w:rsidRDefault="00363BEF" w:rsidP="00363BEF">
      <w:pPr>
        <w:numPr>
          <w:ilvl w:val="0"/>
          <w:numId w:val="32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Sales and inventory reports are manually compiled using Excel, leading to inconsistent metrics and errors.</w:t>
      </w:r>
    </w:p>
    <w:p w:rsidR="00363BEF" w:rsidRPr="00363BEF" w:rsidRDefault="00363BEF" w:rsidP="00363BEF">
      <w:pPr>
        <w:numPr>
          <w:ilvl w:val="0"/>
          <w:numId w:val="32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finance team spends 4-5 days monthly reconciling discrepancies between sales, inventory, and financial data.</w:t>
      </w:r>
    </w:p>
    <w:p w:rsidR="00363BEF" w:rsidRPr="00363BEF" w:rsidRDefault="00363BEF" w:rsidP="00363BEF">
      <w:pPr>
        <w:numPr>
          <w:ilvl w:val="0"/>
          <w:numId w:val="32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Leadership often receives outdated reports, limiting timely decision-making.</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Business Issues</w:t>
      </w:r>
    </w:p>
    <w:p w:rsidR="00363BEF" w:rsidRPr="00363BEF" w:rsidRDefault="00363BEF" w:rsidP="00363BEF">
      <w:pPr>
        <w:numPr>
          <w:ilvl w:val="0"/>
          <w:numId w:val="32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Inconsistent Data:</w:t>
      </w:r>
      <w:r w:rsidRPr="00363BEF">
        <w:rPr>
          <w:rFonts w:ascii="Segoe UI" w:eastAsia="Times New Roman" w:hAnsi="Segoe UI" w:cs="Segoe UI"/>
          <w:color w:val="2A2B3F"/>
          <w:sz w:val="24"/>
          <w:szCs w:val="24"/>
          <w:lang w:eastAsia="en-IN"/>
        </w:rPr>
        <w:t> Sales, inventory, and financial reports often show conflicting numbers due to manual data consolidation.</w:t>
      </w:r>
    </w:p>
    <w:p w:rsidR="00363BEF" w:rsidRPr="00363BEF" w:rsidRDefault="00363BEF" w:rsidP="00363BEF">
      <w:pPr>
        <w:numPr>
          <w:ilvl w:val="0"/>
          <w:numId w:val="32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Delayed Insights:</w:t>
      </w:r>
      <w:r w:rsidRPr="00363BEF">
        <w:rPr>
          <w:rFonts w:ascii="Segoe UI" w:eastAsia="Times New Roman" w:hAnsi="Segoe UI" w:cs="Segoe UI"/>
          <w:color w:val="2A2B3F"/>
          <w:sz w:val="24"/>
          <w:szCs w:val="24"/>
          <w:lang w:eastAsia="en-IN"/>
        </w:rPr>
        <w:t> Decision-makers receive reports after critical sales periods, affecting promotional strategies.</w:t>
      </w:r>
    </w:p>
    <w:p w:rsidR="00363BEF" w:rsidRPr="00363BEF" w:rsidRDefault="00363BEF" w:rsidP="00363BEF">
      <w:pPr>
        <w:numPr>
          <w:ilvl w:val="0"/>
          <w:numId w:val="32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Inventory Inefficiency:</w:t>
      </w:r>
      <w:r w:rsidRPr="00363BEF">
        <w:rPr>
          <w:rFonts w:ascii="Segoe UI" w:eastAsia="Times New Roman" w:hAnsi="Segoe UI" w:cs="Segoe UI"/>
          <w:color w:val="2A2B3F"/>
          <w:sz w:val="24"/>
          <w:szCs w:val="24"/>
          <w:lang w:eastAsia="en-IN"/>
        </w:rPr>
        <w:t> Overstocking and stockouts occur frequently because of poor visibility into real-time inventory levels.</w:t>
      </w:r>
    </w:p>
    <w:p w:rsidR="00363BEF" w:rsidRPr="00363BEF" w:rsidRDefault="00363BEF" w:rsidP="00363BEF">
      <w:pPr>
        <w:numPr>
          <w:ilvl w:val="0"/>
          <w:numId w:val="32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Lack of Automation:</w:t>
      </w:r>
      <w:r w:rsidRPr="00363BEF">
        <w:rPr>
          <w:rFonts w:ascii="Segoe UI" w:eastAsia="Times New Roman" w:hAnsi="Segoe UI" w:cs="Segoe UI"/>
          <w:color w:val="2A2B3F"/>
          <w:sz w:val="24"/>
          <w:szCs w:val="24"/>
          <w:lang w:eastAsia="en-IN"/>
        </w:rPr>
        <w:t> Manual data entry increases the risk of errors and consumes valuable analyst time.</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Requirements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Planned Changes</w:t>
      </w:r>
    </w:p>
    <w:p w:rsidR="00363BEF" w:rsidRPr="00363BEF" w:rsidRDefault="00363BEF" w:rsidP="00363BEF">
      <w:pPr>
        <w:numPr>
          <w:ilvl w:val="0"/>
          <w:numId w:val="32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Implement Power BI to automate reporting, ensuring real-time sales and inventory insights.</w:t>
      </w:r>
    </w:p>
    <w:p w:rsidR="00363BEF" w:rsidRPr="00363BEF" w:rsidRDefault="00363BEF" w:rsidP="00363BEF">
      <w:pPr>
        <w:numPr>
          <w:ilvl w:val="0"/>
          <w:numId w:val="32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Consolidate data from multiple sources into a single Power BI dataset.</w:t>
      </w:r>
    </w:p>
    <w:p w:rsidR="00363BEF" w:rsidRPr="00363BEF" w:rsidRDefault="00363BEF" w:rsidP="00363BEF">
      <w:pPr>
        <w:numPr>
          <w:ilvl w:val="0"/>
          <w:numId w:val="32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Standardize KPIs for sales performance, inventory turnover, and financial reconciliation.</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Technical Requirements</w:t>
      </w:r>
    </w:p>
    <w:p w:rsidR="00363BEF" w:rsidRPr="00363BEF" w:rsidRDefault="00363BEF" w:rsidP="00363BEF">
      <w:pPr>
        <w:numPr>
          <w:ilvl w:val="0"/>
          <w:numId w:val="33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Data must refresh automatically every 2 hours with minimal manual intervention.</w:t>
      </w:r>
    </w:p>
    <w:p w:rsidR="00363BEF" w:rsidRPr="00363BEF" w:rsidRDefault="00363BEF" w:rsidP="00363BEF">
      <w:pPr>
        <w:numPr>
          <w:ilvl w:val="0"/>
          <w:numId w:val="33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Reports must support drill-through features for detailed analysis (e.g., from total sales down to the product or customer level).</w:t>
      </w:r>
    </w:p>
    <w:p w:rsidR="00363BEF" w:rsidRPr="00363BEF" w:rsidRDefault="00363BEF" w:rsidP="00363BEF">
      <w:pPr>
        <w:numPr>
          <w:ilvl w:val="0"/>
          <w:numId w:val="33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Mobile-friendly dashboards for executives.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Security Requirements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86600" cy="1645920"/>
            <wp:effectExtent l="0" t="0" r="0" b="0"/>
            <wp:docPr id="11" name="Picture 11" descr="https://img-c.udemycdn.com/redactor/raw/practice_test_question/2025-02-10_09-09-49-60e15ea4756ef27d28ef5fb154391a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img-c.udemycdn.com/redactor/raw/practice_test_question/2025-02-10_09-09-49-60e15ea4756ef27d28ef5fb154391a2f.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86600" cy="164592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Report Requirements</w:t>
      </w:r>
    </w:p>
    <w:p w:rsidR="00363BEF" w:rsidRPr="00363BEF" w:rsidRDefault="00363BEF" w:rsidP="00363BEF">
      <w:pPr>
        <w:numPr>
          <w:ilvl w:val="0"/>
          <w:numId w:val="331"/>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Sales Performance Dashboard:</w:t>
      </w:r>
    </w:p>
    <w:p w:rsidR="00363BEF" w:rsidRPr="00363BEF" w:rsidRDefault="00363BEF" w:rsidP="00363BEF">
      <w:pPr>
        <w:numPr>
          <w:ilvl w:val="1"/>
          <w:numId w:val="331"/>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Total Sales, Revenue by Region, Product, and Sales Rep</w:t>
      </w:r>
    </w:p>
    <w:p w:rsidR="00363BEF" w:rsidRPr="00363BEF" w:rsidRDefault="00363BEF" w:rsidP="00363BEF">
      <w:pPr>
        <w:numPr>
          <w:ilvl w:val="1"/>
          <w:numId w:val="331"/>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Year-over-Year Growth and Monthly Trends</w:t>
      </w:r>
    </w:p>
    <w:p w:rsidR="00363BEF" w:rsidRPr="00363BEF" w:rsidRDefault="00363BEF" w:rsidP="00363BEF">
      <w:pPr>
        <w:numPr>
          <w:ilvl w:val="0"/>
          <w:numId w:val="331"/>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Inventory Management Dashboard:</w:t>
      </w:r>
    </w:p>
    <w:p w:rsidR="00363BEF" w:rsidRPr="00363BEF" w:rsidRDefault="00363BEF" w:rsidP="00363BEF">
      <w:pPr>
        <w:numPr>
          <w:ilvl w:val="1"/>
          <w:numId w:val="331"/>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Current Stock Levels, Reorder Alerts, and Stock Movement Analysis</w:t>
      </w:r>
    </w:p>
    <w:p w:rsidR="00363BEF" w:rsidRPr="00363BEF" w:rsidRDefault="00363BEF" w:rsidP="00363BEF">
      <w:pPr>
        <w:numPr>
          <w:ilvl w:val="1"/>
          <w:numId w:val="331"/>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Inventory Turnover Rate and Stock Aging</w:t>
      </w:r>
    </w:p>
    <w:p w:rsidR="00363BEF" w:rsidRPr="00363BEF" w:rsidRDefault="00363BEF" w:rsidP="00363BEF">
      <w:pPr>
        <w:numPr>
          <w:ilvl w:val="0"/>
          <w:numId w:val="331"/>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Financial Insights Dashboard:</w:t>
      </w:r>
    </w:p>
    <w:p w:rsidR="00363BEF" w:rsidRPr="00363BEF" w:rsidRDefault="00363BEF" w:rsidP="00363BEF">
      <w:pPr>
        <w:numPr>
          <w:ilvl w:val="1"/>
          <w:numId w:val="331"/>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Profit Margin Analysis</w:t>
      </w:r>
    </w:p>
    <w:p w:rsidR="00363BEF" w:rsidRPr="00363BEF" w:rsidRDefault="00363BEF" w:rsidP="00363BEF">
      <w:pPr>
        <w:numPr>
          <w:ilvl w:val="1"/>
          <w:numId w:val="331"/>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Budget vs. Actual Variance</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Sample Data Tables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78980" cy="3360420"/>
            <wp:effectExtent l="0" t="0" r="7620" b="0"/>
            <wp:docPr id="10" name="Picture 10" descr="https://img-c.udemycdn.com/redactor/raw/practice_test_question/2025-02-10_09-09-49-57e9f64797f063693735c62c75bb2d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img-c.udemycdn.com/redactor/raw/practice_test_question/2025-02-10_09-09-49-57e9f64797f063693735c62c75bb2d0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78980" cy="336042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are preparing data for the </w:t>
      </w:r>
      <w:r w:rsidRPr="00363BEF">
        <w:rPr>
          <w:rFonts w:ascii="Segoe UI" w:eastAsia="Times New Roman" w:hAnsi="Segoe UI" w:cs="Segoe UI"/>
          <w:b/>
          <w:bCs/>
          <w:color w:val="2A2B3F"/>
          <w:sz w:val="24"/>
          <w:szCs w:val="24"/>
          <w:lang w:eastAsia="en-IN"/>
        </w:rPr>
        <w:t>Northwind Traders’ Sales Performance Dashboard</w:t>
      </w:r>
      <w:r w:rsidRPr="00363BEF">
        <w:rPr>
          <w:rFonts w:ascii="Segoe UI" w:eastAsia="Times New Roman" w:hAnsi="Segoe UI" w:cs="Segoe UI"/>
          <w:color w:val="2A2B3F"/>
          <w:sz w:val="24"/>
          <w:szCs w:val="24"/>
          <w:lang w:eastAsia="en-IN"/>
        </w:rPr>
        <w:t> in Power BI. The dataset includes:</w:t>
      </w:r>
    </w:p>
    <w:p w:rsidR="00363BEF" w:rsidRPr="00363BEF" w:rsidRDefault="00363BEF" w:rsidP="00363BEF">
      <w:pPr>
        <w:numPr>
          <w:ilvl w:val="0"/>
          <w:numId w:val="332"/>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Sales Transactions</w:t>
      </w:r>
      <w:r w:rsidRPr="00363BEF">
        <w:rPr>
          <w:rFonts w:ascii="Segoe UI" w:eastAsia="Times New Roman" w:hAnsi="Segoe UI" w:cs="Segoe UI"/>
          <w:color w:val="2A2B3F"/>
          <w:sz w:val="24"/>
          <w:szCs w:val="24"/>
          <w:lang w:eastAsia="en-IN"/>
        </w:rPr>
        <w:t> (SQL Database) with columns: </w:t>
      </w:r>
      <w:r w:rsidRPr="00363BEF">
        <w:rPr>
          <w:rFonts w:ascii="Consolas" w:eastAsia="Times New Roman" w:hAnsi="Consolas" w:cs="Courier New"/>
          <w:color w:val="2A2B3F"/>
          <w:bdr w:val="none" w:sz="0" w:space="0" w:color="auto" w:frame="1"/>
          <w:shd w:val="clear" w:color="auto" w:fill="D1D2E0"/>
          <w:lang w:eastAsia="en-IN"/>
        </w:rPr>
        <w:t>OrderID</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ProductID</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OrderDate</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Quantity</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UnitPrice</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Discount</w:t>
      </w:r>
      <w:r w:rsidRPr="00363BEF">
        <w:rPr>
          <w:rFonts w:ascii="Segoe UI" w:eastAsia="Times New Roman" w:hAnsi="Segoe UI" w:cs="Segoe UI"/>
          <w:color w:val="2A2B3F"/>
          <w:sz w:val="24"/>
          <w:szCs w:val="24"/>
          <w:lang w:eastAsia="en-IN"/>
        </w:rPr>
        <w:t>, and </w:t>
      </w:r>
      <w:r w:rsidRPr="00363BEF">
        <w:rPr>
          <w:rFonts w:ascii="Consolas" w:eastAsia="Times New Roman" w:hAnsi="Consolas" w:cs="Courier New"/>
          <w:color w:val="2A2B3F"/>
          <w:bdr w:val="none" w:sz="0" w:space="0" w:color="auto" w:frame="1"/>
          <w:shd w:val="clear" w:color="auto" w:fill="D1D2E0"/>
          <w:lang w:eastAsia="en-IN"/>
        </w:rPr>
        <w:t>Region</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332"/>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Product Master Data</w:t>
      </w:r>
      <w:r w:rsidRPr="00363BEF">
        <w:rPr>
          <w:rFonts w:ascii="Segoe UI" w:eastAsia="Times New Roman" w:hAnsi="Segoe UI" w:cs="Segoe UI"/>
          <w:color w:val="2A2B3F"/>
          <w:sz w:val="24"/>
          <w:szCs w:val="24"/>
          <w:lang w:eastAsia="en-IN"/>
        </w:rPr>
        <w:t> (Excel) with columns: </w:t>
      </w:r>
      <w:r w:rsidRPr="00363BEF">
        <w:rPr>
          <w:rFonts w:ascii="Consolas" w:eastAsia="Times New Roman" w:hAnsi="Consolas" w:cs="Courier New"/>
          <w:color w:val="2A2B3F"/>
          <w:bdr w:val="none" w:sz="0" w:space="0" w:color="auto" w:frame="1"/>
          <w:shd w:val="clear" w:color="auto" w:fill="D1D2E0"/>
          <w:lang w:eastAsia="en-IN"/>
        </w:rPr>
        <w:t>ProductID</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ProductName</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Category</w:t>
      </w:r>
      <w:r w:rsidRPr="00363BEF">
        <w:rPr>
          <w:rFonts w:ascii="Segoe UI" w:eastAsia="Times New Roman" w:hAnsi="Segoe UI" w:cs="Segoe UI"/>
          <w:color w:val="2A2B3F"/>
          <w:sz w:val="24"/>
          <w:szCs w:val="24"/>
          <w:lang w:eastAsia="en-IN"/>
        </w:rPr>
        <w:t>, and </w:t>
      </w:r>
      <w:r w:rsidRPr="00363BEF">
        <w:rPr>
          <w:rFonts w:ascii="Consolas" w:eastAsia="Times New Roman" w:hAnsi="Consolas" w:cs="Courier New"/>
          <w:color w:val="2A2B3F"/>
          <w:bdr w:val="none" w:sz="0" w:space="0" w:color="auto" w:frame="1"/>
          <w:shd w:val="clear" w:color="auto" w:fill="D1D2E0"/>
          <w:lang w:eastAsia="en-IN"/>
        </w:rPr>
        <w:t>UnitCost</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332"/>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Sales Targets</w:t>
      </w:r>
      <w:r w:rsidRPr="00363BEF">
        <w:rPr>
          <w:rFonts w:ascii="Segoe UI" w:eastAsia="Times New Roman" w:hAnsi="Segoe UI" w:cs="Segoe UI"/>
          <w:color w:val="2A2B3F"/>
          <w:sz w:val="24"/>
          <w:szCs w:val="24"/>
          <w:lang w:eastAsia="en-IN"/>
        </w:rPr>
        <w:t> (CSV) with columns: </w:t>
      </w:r>
      <w:r w:rsidRPr="00363BEF">
        <w:rPr>
          <w:rFonts w:ascii="Consolas" w:eastAsia="Times New Roman" w:hAnsi="Consolas" w:cs="Courier New"/>
          <w:color w:val="2A2B3F"/>
          <w:bdr w:val="none" w:sz="0" w:space="0" w:color="auto" w:frame="1"/>
          <w:shd w:val="clear" w:color="auto" w:fill="D1D2E0"/>
          <w:lang w:eastAsia="en-IN"/>
        </w:rPr>
        <w:t>Region</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Quarter</w:t>
      </w:r>
      <w:r w:rsidRPr="00363BEF">
        <w:rPr>
          <w:rFonts w:ascii="Segoe UI" w:eastAsia="Times New Roman" w:hAnsi="Segoe UI" w:cs="Segoe UI"/>
          <w:color w:val="2A2B3F"/>
          <w:sz w:val="24"/>
          <w:szCs w:val="24"/>
          <w:lang w:eastAsia="en-IN"/>
        </w:rPr>
        <w:t>, and </w:t>
      </w:r>
      <w:r w:rsidRPr="00363BEF">
        <w:rPr>
          <w:rFonts w:ascii="Consolas" w:eastAsia="Times New Roman" w:hAnsi="Consolas" w:cs="Courier New"/>
          <w:color w:val="2A2B3F"/>
          <w:bdr w:val="none" w:sz="0" w:space="0" w:color="auto" w:frame="1"/>
          <w:shd w:val="clear" w:color="auto" w:fill="D1D2E0"/>
          <w:lang w:eastAsia="en-IN"/>
        </w:rPr>
        <w:t>TargetRevenue</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While transforming the data, you encounter these issues:</w:t>
      </w:r>
    </w:p>
    <w:p w:rsidR="00363BEF" w:rsidRPr="00363BEF" w:rsidRDefault="00363BEF" w:rsidP="00363BEF">
      <w:pPr>
        <w:numPr>
          <w:ilvl w:val="0"/>
          <w:numId w:val="333"/>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w:t>
      </w:r>
      <w:r w:rsidRPr="00363BEF">
        <w:rPr>
          <w:rFonts w:ascii="Consolas" w:eastAsia="Times New Roman" w:hAnsi="Consolas" w:cs="Courier New"/>
          <w:color w:val="2A2B3F"/>
          <w:bdr w:val="none" w:sz="0" w:space="0" w:color="auto" w:frame="1"/>
          <w:shd w:val="clear" w:color="auto" w:fill="D1D2E0"/>
          <w:lang w:eastAsia="en-IN"/>
        </w:rPr>
        <w:t>OrderDate</w:t>
      </w:r>
      <w:r w:rsidRPr="00363BEF">
        <w:rPr>
          <w:rFonts w:ascii="Segoe UI" w:eastAsia="Times New Roman" w:hAnsi="Segoe UI" w:cs="Segoe UI"/>
          <w:color w:val="2A2B3F"/>
          <w:sz w:val="24"/>
          <w:szCs w:val="24"/>
          <w:lang w:eastAsia="en-IN"/>
        </w:rPr>
        <w:t> column has inconsistent date formats (e.g., </w:t>
      </w:r>
      <w:r w:rsidRPr="00363BEF">
        <w:rPr>
          <w:rFonts w:ascii="Consolas" w:eastAsia="Times New Roman" w:hAnsi="Consolas" w:cs="Courier New"/>
          <w:color w:val="2A2B3F"/>
          <w:bdr w:val="none" w:sz="0" w:space="0" w:color="auto" w:frame="1"/>
          <w:shd w:val="clear" w:color="auto" w:fill="D1D2E0"/>
          <w:lang w:eastAsia="en-IN"/>
        </w:rPr>
        <w:t>MM/DD/YYYY</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DD-MM-YYYY</w:t>
      </w:r>
      <w:r w:rsidRPr="00363BEF">
        <w:rPr>
          <w:rFonts w:ascii="Segoe UI" w:eastAsia="Times New Roman" w:hAnsi="Segoe UI" w:cs="Segoe UI"/>
          <w:color w:val="2A2B3F"/>
          <w:sz w:val="24"/>
          <w:szCs w:val="24"/>
          <w:lang w:eastAsia="en-IN"/>
        </w:rPr>
        <w:t>, and </w:t>
      </w:r>
      <w:r w:rsidRPr="00363BEF">
        <w:rPr>
          <w:rFonts w:ascii="Consolas" w:eastAsia="Times New Roman" w:hAnsi="Consolas" w:cs="Courier New"/>
          <w:color w:val="2A2B3F"/>
          <w:bdr w:val="none" w:sz="0" w:space="0" w:color="auto" w:frame="1"/>
          <w:shd w:val="clear" w:color="auto" w:fill="D1D2E0"/>
          <w:lang w:eastAsia="en-IN"/>
        </w:rPr>
        <w:t>YYYY/MM/DD</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333"/>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Some </w:t>
      </w:r>
      <w:r w:rsidRPr="00363BEF">
        <w:rPr>
          <w:rFonts w:ascii="Consolas" w:eastAsia="Times New Roman" w:hAnsi="Consolas" w:cs="Courier New"/>
          <w:color w:val="2A2B3F"/>
          <w:bdr w:val="none" w:sz="0" w:space="0" w:color="auto" w:frame="1"/>
          <w:shd w:val="clear" w:color="auto" w:fill="D1D2E0"/>
          <w:lang w:eastAsia="en-IN"/>
        </w:rPr>
        <w:t>ProductID</w:t>
      </w:r>
      <w:r w:rsidRPr="00363BEF">
        <w:rPr>
          <w:rFonts w:ascii="Segoe UI" w:eastAsia="Times New Roman" w:hAnsi="Segoe UI" w:cs="Segoe UI"/>
          <w:color w:val="2A2B3F"/>
          <w:sz w:val="24"/>
          <w:szCs w:val="24"/>
          <w:lang w:eastAsia="en-IN"/>
        </w:rPr>
        <w:t> values in the Sales Transactions do not exist in the Product Master Data.</w:t>
      </w:r>
    </w:p>
    <w:p w:rsidR="00363BEF" w:rsidRPr="00363BEF" w:rsidRDefault="00363BEF" w:rsidP="00363BEF">
      <w:pPr>
        <w:numPr>
          <w:ilvl w:val="0"/>
          <w:numId w:val="333"/>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Negative values appear in the </w:t>
      </w:r>
      <w:r w:rsidRPr="00363BEF">
        <w:rPr>
          <w:rFonts w:ascii="Consolas" w:eastAsia="Times New Roman" w:hAnsi="Consolas" w:cs="Courier New"/>
          <w:color w:val="2A2B3F"/>
          <w:bdr w:val="none" w:sz="0" w:space="0" w:color="auto" w:frame="1"/>
          <w:shd w:val="clear" w:color="auto" w:fill="D1D2E0"/>
          <w:lang w:eastAsia="en-IN"/>
        </w:rPr>
        <w:t>Quantity</w:t>
      </w:r>
      <w:r w:rsidRPr="00363BEF">
        <w:rPr>
          <w:rFonts w:ascii="Segoe UI" w:eastAsia="Times New Roman" w:hAnsi="Segoe UI" w:cs="Segoe UI"/>
          <w:color w:val="2A2B3F"/>
          <w:sz w:val="24"/>
          <w:szCs w:val="24"/>
          <w:lang w:eastAsia="en-IN"/>
        </w:rPr>
        <w:t> column, which should only contain positive numbers.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w:t>
      </w:r>
      <w:r w:rsidRPr="00363BEF">
        <w:rPr>
          <w:rFonts w:ascii="Segoe UI" w:eastAsia="Times New Roman" w:hAnsi="Segoe UI" w:cs="Segoe UI"/>
          <w:color w:val="2A2B3F"/>
          <w:sz w:val="24"/>
          <w:szCs w:val="24"/>
          <w:lang w:eastAsia="en-IN"/>
        </w:rPr>
        <w:br/>
        <w:t>To clean and prepare the data for accurate analysis, which of the following steps should you implement in Power Query?</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Use the </w:t>
      </w:r>
      <w:r w:rsidRPr="00363BEF">
        <w:rPr>
          <w:rFonts w:ascii="Consolas" w:eastAsia="Times New Roman" w:hAnsi="Consolas" w:cs="Courier New"/>
          <w:b/>
          <w:bCs/>
          <w:color w:val="C4710D"/>
          <w:bdr w:val="single" w:sz="6" w:space="0" w:color="D1D2E0" w:frame="1"/>
          <w:shd w:val="clear" w:color="auto" w:fill="FFFFFF"/>
          <w:lang w:eastAsia="en-IN"/>
        </w:rPr>
        <w:t>Locale</w:t>
      </w:r>
      <w:r w:rsidRPr="00363BEF">
        <w:rPr>
          <w:rFonts w:ascii="Segoe UI" w:eastAsia="Times New Roman" w:hAnsi="Segoe UI" w:cs="Segoe UI"/>
          <w:b/>
          <w:bCs/>
          <w:color w:val="2A2B3F"/>
          <w:sz w:val="24"/>
          <w:szCs w:val="24"/>
          <w:lang w:eastAsia="en-IN"/>
        </w:rPr>
        <w:t> setting when changing the data type of </w:t>
      </w:r>
      <w:r w:rsidRPr="00363BEF">
        <w:rPr>
          <w:rFonts w:ascii="Consolas" w:eastAsia="Times New Roman" w:hAnsi="Consolas" w:cs="Courier New"/>
          <w:b/>
          <w:bCs/>
          <w:color w:val="C4710D"/>
          <w:bdr w:val="single" w:sz="6" w:space="0" w:color="D1D2E0" w:frame="1"/>
          <w:shd w:val="clear" w:color="auto" w:fill="FFFFFF"/>
          <w:lang w:eastAsia="en-IN"/>
        </w:rPr>
        <w:t>OrderDate</w:t>
      </w:r>
      <w:r w:rsidRPr="00363BEF">
        <w:rPr>
          <w:rFonts w:ascii="Segoe UI" w:eastAsia="Times New Roman" w:hAnsi="Segoe UI" w:cs="Segoe UI"/>
          <w:b/>
          <w:bCs/>
          <w:color w:val="2A2B3F"/>
          <w:sz w:val="24"/>
          <w:szCs w:val="24"/>
          <w:lang w:eastAsia="en-IN"/>
        </w:rPr>
        <w:t> to correctly interpret all date formats.</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Perform a left join to merge Sales Transactions with Product Master Data to retain unmatched sales records for review.</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Apply a conditional column to flag negative </w:t>
      </w:r>
      <w:r w:rsidRPr="00363BEF">
        <w:rPr>
          <w:rFonts w:ascii="Consolas" w:eastAsia="Times New Roman" w:hAnsi="Consolas" w:cs="Courier New"/>
          <w:b/>
          <w:bCs/>
          <w:color w:val="C4710D"/>
          <w:bdr w:val="single" w:sz="6" w:space="0" w:color="D1D2E0" w:frame="1"/>
          <w:shd w:val="clear" w:color="auto" w:fill="FFFFFF"/>
          <w:lang w:eastAsia="en-IN"/>
        </w:rPr>
        <w:t>Quantity</w:t>
      </w:r>
      <w:r w:rsidRPr="00363BEF">
        <w:rPr>
          <w:rFonts w:ascii="Segoe UI" w:eastAsia="Times New Roman" w:hAnsi="Segoe UI" w:cs="Segoe UI"/>
          <w:b/>
          <w:bCs/>
          <w:color w:val="2A2B3F"/>
          <w:sz w:val="24"/>
          <w:szCs w:val="24"/>
          <w:lang w:eastAsia="en-IN"/>
        </w:rPr>
        <w:t> values instead of removing them.</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33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Setting the </w:t>
      </w:r>
      <w:r w:rsidRPr="00363BEF">
        <w:rPr>
          <w:rFonts w:ascii="Segoe UI" w:eastAsia="Times New Roman" w:hAnsi="Segoe UI" w:cs="Segoe UI"/>
          <w:b/>
          <w:bCs/>
          <w:color w:val="2A2B3F"/>
          <w:sz w:val="24"/>
          <w:szCs w:val="24"/>
          <w:lang w:eastAsia="en-IN"/>
        </w:rPr>
        <w:t>Locale</w:t>
      </w:r>
      <w:r w:rsidRPr="00363BEF">
        <w:rPr>
          <w:rFonts w:ascii="Segoe UI" w:eastAsia="Times New Roman" w:hAnsi="Segoe UI" w:cs="Segoe UI"/>
          <w:color w:val="2A2B3F"/>
          <w:sz w:val="24"/>
          <w:szCs w:val="24"/>
          <w:lang w:eastAsia="en-IN"/>
        </w:rPr>
        <w:t> ensures Power BI interprets various date formats correctly across regions.</w:t>
      </w:r>
    </w:p>
    <w:p w:rsidR="00363BEF" w:rsidRPr="00363BEF" w:rsidRDefault="00363BEF" w:rsidP="00363BEF">
      <w:pPr>
        <w:numPr>
          <w:ilvl w:val="0"/>
          <w:numId w:val="33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A </w:t>
      </w:r>
      <w:r w:rsidRPr="00363BEF">
        <w:rPr>
          <w:rFonts w:ascii="Segoe UI" w:eastAsia="Times New Roman" w:hAnsi="Segoe UI" w:cs="Segoe UI"/>
          <w:b/>
          <w:bCs/>
          <w:color w:val="2A2B3F"/>
          <w:sz w:val="24"/>
          <w:szCs w:val="24"/>
          <w:lang w:eastAsia="en-IN"/>
        </w:rPr>
        <w:t>left join</w:t>
      </w:r>
      <w:r w:rsidRPr="00363BEF">
        <w:rPr>
          <w:rFonts w:ascii="Segoe UI" w:eastAsia="Times New Roman" w:hAnsi="Segoe UI" w:cs="Segoe UI"/>
          <w:color w:val="2A2B3F"/>
          <w:sz w:val="24"/>
          <w:szCs w:val="24"/>
          <w:lang w:eastAsia="en-IN"/>
        </w:rPr>
        <w:t> allows unmatched transactions to remain for further validation — useful in audit or data cleanup.</w:t>
      </w:r>
    </w:p>
    <w:p w:rsidR="00363BEF" w:rsidRPr="00363BEF" w:rsidRDefault="00363BEF" w:rsidP="00363BEF">
      <w:pPr>
        <w:numPr>
          <w:ilvl w:val="0"/>
          <w:numId w:val="33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A </w:t>
      </w:r>
      <w:r w:rsidRPr="00363BEF">
        <w:rPr>
          <w:rFonts w:ascii="Segoe UI" w:eastAsia="Times New Roman" w:hAnsi="Segoe UI" w:cs="Segoe UI"/>
          <w:b/>
          <w:bCs/>
          <w:color w:val="2A2B3F"/>
          <w:sz w:val="24"/>
          <w:szCs w:val="24"/>
          <w:lang w:eastAsia="en-IN"/>
        </w:rPr>
        <w:t>conditional column</w:t>
      </w:r>
      <w:r w:rsidRPr="00363BEF">
        <w:rPr>
          <w:rFonts w:ascii="Segoe UI" w:eastAsia="Times New Roman" w:hAnsi="Segoe UI" w:cs="Segoe UI"/>
          <w:color w:val="2A2B3F"/>
          <w:sz w:val="24"/>
          <w:szCs w:val="24"/>
          <w:lang w:eastAsia="en-IN"/>
        </w:rPr>
        <w:t> to flag negative quantities preserves the data and highlights anomalies, which is better than hiding or distorting it.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Split the </w:t>
      </w:r>
      <w:r w:rsidRPr="00363BEF">
        <w:rPr>
          <w:rFonts w:ascii="Consolas" w:eastAsia="Times New Roman" w:hAnsi="Consolas" w:cs="Courier New"/>
          <w:b/>
          <w:bCs/>
          <w:color w:val="C4710D"/>
          <w:bdr w:val="single" w:sz="6" w:space="0" w:color="D1D2E0" w:frame="1"/>
          <w:shd w:val="clear" w:color="auto" w:fill="FFFFFF"/>
          <w:lang w:eastAsia="en-IN"/>
        </w:rPr>
        <w:t>OrderDate</w:t>
      </w:r>
      <w:r w:rsidRPr="00363BEF">
        <w:rPr>
          <w:rFonts w:ascii="Segoe UI" w:eastAsia="Times New Roman" w:hAnsi="Segoe UI" w:cs="Segoe UI"/>
          <w:b/>
          <w:bCs/>
          <w:color w:val="595C73"/>
          <w:sz w:val="24"/>
          <w:szCs w:val="24"/>
          <w:lang w:eastAsia="en-IN"/>
        </w:rPr>
        <w:t> column by delimiter and reassemble it using Date.FromText for consistency.</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Perform a left join to merge Sales Transactions with Product Master Data, keeping all sales records even if some </w:t>
      </w:r>
      <w:r w:rsidRPr="00363BEF">
        <w:rPr>
          <w:rFonts w:ascii="Consolas" w:eastAsia="Times New Roman" w:hAnsi="Consolas" w:cs="Courier New"/>
          <w:b/>
          <w:bCs/>
          <w:color w:val="C4710D"/>
          <w:bdr w:val="single" w:sz="6" w:space="0" w:color="D1D2E0" w:frame="1"/>
          <w:shd w:val="clear" w:color="auto" w:fill="FFFFFF"/>
          <w:lang w:eastAsia="en-IN"/>
        </w:rPr>
        <w:t>ProductID</w:t>
      </w:r>
      <w:r w:rsidRPr="00363BEF">
        <w:rPr>
          <w:rFonts w:ascii="Segoe UI" w:eastAsia="Times New Roman" w:hAnsi="Segoe UI" w:cs="Segoe UI"/>
          <w:b/>
          <w:bCs/>
          <w:color w:val="595C73"/>
          <w:sz w:val="24"/>
          <w:szCs w:val="24"/>
          <w:lang w:eastAsia="en-IN"/>
        </w:rPr>
        <w:t>s are invalid.</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Replace negative </w:t>
      </w:r>
      <w:r w:rsidRPr="00363BEF">
        <w:rPr>
          <w:rFonts w:ascii="Consolas" w:eastAsia="Times New Roman" w:hAnsi="Consolas" w:cs="Courier New"/>
          <w:b/>
          <w:bCs/>
          <w:color w:val="C4710D"/>
          <w:bdr w:val="single" w:sz="6" w:space="0" w:color="D1D2E0" w:frame="1"/>
          <w:shd w:val="clear" w:color="auto" w:fill="FFFFFF"/>
          <w:lang w:eastAsia="en-IN"/>
        </w:rPr>
        <w:t>Quantity</w:t>
      </w:r>
      <w:r w:rsidRPr="00363BEF">
        <w:rPr>
          <w:rFonts w:ascii="Segoe UI" w:eastAsia="Times New Roman" w:hAnsi="Segoe UI" w:cs="Segoe UI"/>
          <w:b/>
          <w:bCs/>
          <w:color w:val="595C73"/>
          <w:sz w:val="24"/>
          <w:szCs w:val="24"/>
          <w:lang w:eastAsia="en-IN"/>
        </w:rPr>
        <w:t> values with zero to avoid skewing sales analysis.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33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Splitting by delimiter and using </w:t>
      </w:r>
      <w:r w:rsidRPr="00363BEF">
        <w:rPr>
          <w:rFonts w:ascii="Consolas" w:eastAsia="Times New Roman" w:hAnsi="Consolas" w:cs="Courier New"/>
          <w:color w:val="C4710D"/>
          <w:bdr w:val="single" w:sz="6" w:space="0" w:color="D1D2E0" w:frame="1"/>
          <w:shd w:val="clear" w:color="auto" w:fill="FFFFFF"/>
          <w:lang w:eastAsia="en-IN"/>
        </w:rPr>
        <w:t>Date.FromText</w:t>
      </w:r>
      <w:r w:rsidRPr="00363BEF">
        <w:rPr>
          <w:rFonts w:ascii="Segoe UI" w:eastAsia="Times New Roman" w:hAnsi="Segoe UI" w:cs="Segoe UI"/>
          <w:color w:val="2A2B3F"/>
          <w:sz w:val="24"/>
          <w:szCs w:val="24"/>
          <w:lang w:eastAsia="en-IN"/>
        </w:rPr>
        <w:t> is </w:t>
      </w:r>
      <w:r w:rsidRPr="00363BEF">
        <w:rPr>
          <w:rFonts w:ascii="Segoe UI" w:eastAsia="Times New Roman" w:hAnsi="Segoe UI" w:cs="Segoe UI"/>
          <w:b/>
          <w:bCs/>
          <w:color w:val="2A2B3F"/>
          <w:sz w:val="24"/>
          <w:szCs w:val="24"/>
          <w:lang w:eastAsia="en-IN"/>
        </w:rPr>
        <w:t>complex and error-prone</w:t>
      </w:r>
      <w:r w:rsidRPr="00363BEF">
        <w:rPr>
          <w:rFonts w:ascii="Segoe UI" w:eastAsia="Times New Roman" w:hAnsi="Segoe UI" w:cs="Segoe UI"/>
          <w:color w:val="2A2B3F"/>
          <w:sz w:val="24"/>
          <w:szCs w:val="24"/>
          <w:lang w:eastAsia="en-IN"/>
        </w:rPr>
        <w:t>, especially if dates come from multiple locales.</w:t>
      </w:r>
    </w:p>
    <w:p w:rsidR="00363BEF" w:rsidRPr="00363BEF" w:rsidRDefault="00363BEF" w:rsidP="00363BEF">
      <w:pPr>
        <w:numPr>
          <w:ilvl w:val="0"/>
          <w:numId w:val="33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A </w:t>
      </w:r>
      <w:r w:rsidRPr="00363BEF">
        <w:rPr>
          <w:rFonts w:ascii="Segoe UI" w:eastAsia="Times New Roman" w:hAnsi="Segoe UI" w:cs="Segoe UI"/>
          <w:b/>
          <w:bCs/>
          <w:color w:val="2A2B3F"/>
          <w:sz w:val="24"/>
          <w:szCs w:val="24"/>
          <w:lang w:eastAsia="en-IN"/>
        </w:rPr>
        <w:t>left join</w:t>
      </w:r>
      <w:r w:rsidRPr="00363BEF">
        <w:rPr>
          <w:rFonts w:ascii="Segoe UI" w:eastAsia="Times New Roman" w:hAnsi="Segoe UI" w:cs="Segoe UI"/>
          <w:color w:val="2A2B3F"/>
          <w:sz w:val="24"/>
          <w:szCs w:val="24"/>
          <w:lang w:eastAsia="en-IN"/>
        </w:rPr>
        <w:t> preserves all sales — including unmatched </w:t>
      </w:r>
      <w:r w:rsidRPr="00363BEF">
        <w:rPr>
          <w:rFonts w:ascii="Consolas" w:eastAsia="Times New Roman" w:hAnsi="Consolas" w:cs="Courier New"/>
          <w:color w:val="C4710D"/>
          <w:bdr w:val="single" w:sz="6" w:space="0" w:color="D1D2E0" w:frame="1"/>
          <w:shd w:val="clear" w:color="auto" w:fill="FFFFFF"/>
          <w:lang w:eastAsia="en-IN"/>
        </w:rPr>
        <w:t>ProductIDs</w:t>
      </w:r>
      <w:r w:rsidRPr="00363BEF">
        <w:rPr>
          <w:rFonts w:ascii="Segoe UI" w:eastAsia="Times New Roman" w:hAnsi="Segoe UI" w:cs="Segoe UI"/>
          <w:color w:val="2A2B3F"/>
          <w:sz w:val="24"/>
          <w:szCs w:val="24"/>
          <w:lang w:eastAsia="en-IN"/>
        </w:rPr>
        <w:t> — allowing for further review.</w:t>
      </w:r>
    </w:p>
    <w:p w:rsidR="00363BEF" w:rsidRPr="00363BEF" w:rsidRDefault="00363BEF" w:rsidP="00363BEF">
      <w:pPr>
        <w:numPr>
          <w:ilvl w:val="0"/>
          <w:numId w:val="33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Replacing negative quantities with </w:t>
      </w:r>
      <w:r w:rsidRPr="00363BEF">
        <w:rPr>
          <w:rFonts w:ascii="Segoe UI" w:eastAsia="Times New Roman" w:hAnsi="Segoe UI" w:cs="Segoe UI"/>
          <w:b/>
          <w:bCs/>
          <w:color w:val="2A2B3F"/>
          <w:sz w:val="24"/>
          <w:szCs w:val="24"/>
          <w:lang w:eastAsia="en-IN"/>
        </w:rPr>
        <w:t>zero</w:t>
      </w:r>
      <w:r w:rsidRPr="00363BEF">
        <w:rPr>
          <w:rFonts w:ascii="Segoe UI" w:eastAsia="Times New Roman" w:hAnsi="Segoe UI" w:cs="Segoe UI"/>
          <w:color w:val="2A2B3F"/>
          <w:sz w:val="24"/>
          <w:szCs w:val="24"/>
          <w:lang w:eastAsia="en-IN"/>
        </w:rPr>
        <w:t> silently introduces </w:t>
      </w:r>
      <w:r w:rsidRPr="00363BEF">
        <w:rPr>
          <w:rFonts w:ascii="Segoe UI" w:eastAsia="Times New Roman" w:hAnsi="Segoe UI" w:cs="Segoe UI"/>
          <w:b/>
          <w:bCs/>
          <w:color w:val="2A2B3F"/>
          <w:sz w:val="24"/>
          <w:szCs w:val="24"/>
          <w:lang w:eastAsia="en-IN"/>
        </w:rPr>
        <w:t>inaccurate data</w:t>
      </w:r>
      <w:r w:rsidRPr="00363BEF">
        <w:rPr>
          <w:rFonts w:ascii="Segoe UI" w:eastAsia="Times New Roman" w:hAnsi="Segoe UI" w:cs="Segoe UI"/>
          <w:color w:val="2A2B3F"/>
          <w:sz w:val="24"/>
          <w:szCs w:val="24"/>
          <w:lang w:eastAsia="en-IN"/>
        </w:rPr>
        <w:t>, which could mislead analysis.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Change the data type of the </w:t>
      </w:r>
      <w:r w:rsidRPr="00363BEF">
        <w:rPr>
          <w:rFonts w:ascii="Consolas" w:eastAsia="Times New Roman" w:hAnsi="Consolas" w:cs="Courier New"/>
          <w:b/>
          <w:bCs/>
          <w:color w:val="C4710D"/>
          <w:bdr w:val="single" w:sz="6" w:space="0" w:color="D1D2E0" w:frame="1"/>
          <w:shd w:val="clear" w:color="auto" w:fill="FFFFFF"/>
          <w:lang w:eastAsia="en-IN"/>
        </w:rPr>
        <w:t>OrderDate</w:t>
      </w:r>
      <w:r w:rsidRPr="00363BEF">
        <w:rPr>
          <w:rFonts w:ascii="Segoe UI" w:eastAsia="Times New Roman" w:hAnsi="Segoe UI" w:cs="Segoe UI"/>
          <w:b/>
          <w:bCs/>
          <w:color w:val="595C73"/>
          <w:sz w:val="24"/>
          <w:szCs w:val="24"/>
          <w:lang w:eastAsia="en-IN"/>
        </w:rPr>
        <w:t> column to DateTime to automatically correct date formats.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Use an inner join to merge Sales Transactions with Product Master Data to eliminate invalid </w:t>
      </w:r>
      <w:r w:rsidRPr="00363BEF">
        <w:rPr>
          <w:rFonts w:ascii="Consolas" w:eastAsia="Times New Roman" w:hAnsi="Consolas" w:cs="Courier New"/>
          <w:b/>
          <w:bCs/>
          <w:color w:val="C4710D"/>
          <w:bdr w:val="single" w:sz="6" w:space="0" w:color="D1D2E0" w:frame="1"/>
          <w:shd w:val="clear" w:color="auto" w:fill="FFFFFF"/>
          <w:lang w:eastAsia="en-IN"/>
        </w:rPr>
        <w:t>ProductID</w:t>
      </w:r>
      <w:r w:rsidRPr="00363BEF">
        <w:rPr>
          <w:rFonts w:ascii="Segoe UI" w:eastAsia="Times New Roman" w:hAnsi="Segoe UI" w:cs="Segoe UI"/>
          <w:b/>
          <w:bCs/>
          <w:color w:val="595C73"/>
          <w:sz w:val="24"/>
          <w:szCs w:val="24"/>
          <w:lang w:eastAsia="en-IN"/>
        </w:rPr>
        <w:t> values.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Apply a filter to remove all rows with negative </w:t>
      </w:r>
      <w:r w:rsidRPr="00363BEF">
        <w:rPr>
          <w:rFonts w:ascii="Consolas" w:eastAsia="Times New Roman" w:hAnsi="Consolas" w:cs="Courier New"/>
          <w:b/>
          <w:bCs/>
          <w:color w:val="C4710D"/>
          <w:bdr w:val="single" w:sz="6" w:space="0" w:color="D1D2E0" w:frame="1"/>
          <w:shd w:val="clear" w:color="auto" w:fill="FFFFFF"/>
          <w:lang w:eastAsia="en-IN"/>
        </w:rPr>
        <w:t>Quantity</w:t>
      </w:r>
      <w:r w:rsidRPr="00363BEF">
        <w:rPr>
          <w:rFonts w:ascii="Segoe UI" w:eastAsia="Times New Roman" w:hAnsi="Segoe UI" w:cs="Segoe UI"/>
          <w:b/>
          <w:bCs/>
          <w:color w:val="595C73"/>
          <w:sz w:val="24"/>
          <w:szCs w:val="24"/>
          <w:lang w:eastAsia="en-IN"/>
        </w:rPr>
        <w:t> values.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33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Changing to </w:t>
      </w:r>
      <w:r w:rsidRPr="00363BEF">
        <w:rPr>
          <w:rFonts w:ascii="Segoe UI" w:eastAsia="Times New Roman" w:hAnsi="Segoe UI" w:cs="Segoe UI"/>
          <w:b/>
          <w:bCs/>
          <w:color w:val="2A2B3F"/>
          <w:sz w:val="24"/>
          <w:szCs w:val="24"/>
          <w:lang w:eastAsia="en-IN"/>
        </w:rPr>
        <w:t>DateTime</w:t>
      </w:r>
      <w:r w:rsidRPr="00363BEF">
        <w:rPr>
          <w:rFonts w:ascii="Segoe UI" w:eastAsia="Times New Roman" w:hAnsi="Segoe UI" w:cs="Segoe UI"/>
          <w:color w:val="2A2B3F"/>
          <w:sz w:val="24"/>
          <w:szCs w:val="24"/>
          <w:lang w:eastAsia="en-IN"/>
        </w:rPr>
        <w:t> helps normalize the column — </w:t>
      </w:r>
      <w:r w:rsidRPr="00363BEF">
        <w:rPr>
          <w:rFonts w:ascii="Segoe UI" w:eastAsia="Times New Roman" w:hAnsi="Segoe UI" w:cs="Segoe UI"/>
          <w:b/>
          <w:bCs/>
          <w:color w:val="2A2B3F"/>
          <w:sz w:val="24"/>
          <w:szCs w:val="24"/>
          <w:lang w:eastAsia="en-IN"/>
        </w:rPr>
        <w:t>but without a locale setting</w:t>
      </w:r>
      <w:r w:rsidRPr="00363BEF">
        <w:rPr>
          <w:rFonts w:ascii="Segoe UI" w:eastAsia="Times New Roman" w:hAnsi="Segoe UI" w:cs="Segoe UI"/>
          <w:color w:val="2A2B3F"/>
          <w:sz w:val="24"/>
          <w:szCs w:val="24"/>
          <w:lang w:eastAsia="en-IN"/>
        </w:rPr>
        <w:t>, it may misinterpret dates.</w:t>
      </w:r>
    </w:p>
    <w:p w:rsidR="00363BEF" w:rsidRPr="00363BEF" w:rsidRDefault="00363BEF" w:rsidP="00363BEF">
      <w:pPr>
        <w:numPr>
          <w:ilvl w:val="0"/>
          <w:numId w:val="33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Using an </w:t>
      </w:r>
      <w:r w:rsidRPr="00363BEF">
        <w:rPr>
          <w:rFonts w:ascii="Segoe UI" w:eastAsia="Times New Roman" w:hAnsi="Segoe UI" w:cs="Segoe UI"/>
          <w:b/>
          <w:bCs/>
          <w:color w:val="2A2B3F"/>
          <w:sz w:val="24"/>
          <w:szCs w:val="24"/>
          <w:lang w:eastAsia="en-IN"/>
        </w:rPr>
        <w:t>inner join</w:t>
      </w:r>
      <w:r w:rsidRPr="00363BEF">
        <w:rPr>
          <w:rFonts w:ascii="Segoe UI" w:eastAsia="Times New Roman" w:hAnsi="Segoe UI" w:cs="Segoe UI"/>
          <w:color w:val="2A2B3F"/>
          <w:sz w:val="24"/>
          <w:szCs w:val="24"/>
          <w:lang w:eastAsia="en-IN"/>
        </w:rPr>
        <w:t> will </w:t>
      </w:r>
      <w:r w:rsidRPr="00363BEF">
        <w:rPr>
          <w:rFonts w:ascii="Segoe UI" w:eastAsia="Times New Roman" w:hAnsi="Segoe UI" w:cs="Segoe UI"/>
          <w:b/>
          <w:bCs/>
          <w:color w:val="2A2B3F"/>
          <w:sz w:val="24"/>
          <w:szCs w:val="24"/>
          <w:lang w:eastAsia="en-IN"/>
        </w:rPr>
        <w:t>remove all sales</w:t>
      </w:r>
      <w:r w:rsidRPr="00363BEF">
        <w:rPr>
          <w:rFonts w:ascii="Segoe UI" w:eastAsia="Times New Roman" w:hAnsi="Segoe UI" w:cs="Segoe UI"/>
          <w:color w:val="2A2B3F"/>
          <w:sz w:val="24"/>
          <w:szCs w:val="24"/>
          <w:lang w:eastAsia="en-IN"/>
        </w:rPr>
        <w:t> with unmatched </w:t>
      </w:r>
      <w:r w:rsidRPr="00363BEF">
        <w:rPr>
          <w:rFonts w:ascii="Consolas" w:eastAsia="Times New Roman" w:hAnsi="Consolas" w:cs="Courier New"/>
          <w:color w:val="C4710D"/>
          <w:bdr w:val="single" w:sz="6" w:space="0" w:color="D1D2E0" w:frame="1"/>
          <w:shd w:val="clear" w:color="auto" w:fill="FFFFFF"/>
          <w:lang w:eastAsia="en-IN"/>
        </w:rPr>
        <w:t>ProductIDs</w:t>
      </w:r>
      <w:r w:rsidRPr="00363BEF">
        <w:rPr>
          <w:rFonts w:ascii="Segoe UI" w:eastAsia="Times New Roman" w:hAnsi="Segoe UI" w:cs="Segoe UI"/>
          <w:color w:val="2A2B3F"/>
          <w:sz w:val="24"/>
          <w:szCs w:val="24"/>
          <w:lang w:eastAsia="en-IN"/>
        </w:rPr>
        <w:t>, which may result in </w:t>
      </w:r>
      <w:r w:rsidRPr="00363BEF">
        <w:rPr>
          <w:rFonts w:ascii="Segoe UI" w:eastAsia="Times New Roman" w:hAnsi="Segoe UI" w:cs="Segoe UI"/>
          <w:b/>
          <w:bCs/>
          <w:color w:val="2A2B3F"/>
          <w:sz w:val="24"/>
          <w:szCs w:val="24"/>
          <w:lang w:eastAsia="en-IN"/>
        </w:rPr>
        <w:t>loss of valid sales data</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33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Filtering out negative </w:t>
      </w:r>
      <w:r w:rsidRPr="00363BEF">
        <w:rPr>
          <w:rFonts w:ascii="Consolas" w:eastAsia="Times New Roman" w:hAnsi="Consolas" w:cs="Courier New"/>
          <w:color w:val="C4710D"/>
          <w:bdr w:val="single" w:sz="6" w:space="0" w:color="D1D2E0" w:frame="1"/>
          <w:shd w:val="clear" w:color="auto" w:fill="FFFFFF"/>
          <w:lang w:eastAsia="en-IN"/>
        </w:rPr>
        <w:t>Quantity</w:t>
      </w:r>
      <w:r w:rsidRPr="00363BEF">
        <w:rPr>
          <w:rFonts w:ascii="Segoe UI" w:eastAsia="Times New Roman" w:hAnsi="Segoe UI" w:cs="Segoe UI"/>
          <w:color w:val="2A2B3F"/>
          <w:sz w:val="24"/>
          <w:szCs w:val="24"/>
          <w:lang w:eastAsia="en-IN"/>
        </w:rPr>
        <w:t> values completely removes them from the dataset, which could </w:t>
      </w:r>
      <w:r w:rsidRPr="00363BEF">
        <w:rPr>
          <w:rFonts w:ascii="Segoe UI" w:eastAsia="Times New Roman" w:hAnsi="Segoe UI" w:cs="Segoe UI"/>
          <w:b/>
          <w:bCs/>
          <w:color w:val="2A2B3F"/>
          <w:sz w:val="24"/>
          <w:szCs w:val="24"/>
          <w:lang w:eastAsia="en-IN"/>
        </w:rPr>
        <w:t>hide data quality issues</w:t>
      </w:r>
      <w:r w:rsidRPr="00363BEF">
        <w:rPr>
          <w:rFonts w:ascii="Segoe UI" w:eastAsia="Times New Roman" w:hAnsi="Segoe UI" w:cs="Segoe UI"/>
          <w:color w:val="2A2B3F"/>
          <w:sz w:val="24"/>
          <w:szCs w:val="24"/>
          <w:lang w:eastAsia="en-IN"/>
        </w:rPr>
        <w:t> that may need auditing or correction.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Question 51</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Correct Answer</w:t>
      </w:r>
      <w:r w:rsidRPr="00363BEF">
        <w:rPr>
          <w:rFonts w:ascii="Segoe UI" w:eastAsia="Times New Roman" w:hAnsi="Segoe UI" w:cs="Segoe UI"/>
          <w:color w:val="2A2B3F"/>
          <w:sz w:val="24"/>
          <w:szCs w:val="24"/>
          <w:lang w:eastAsia="en-IN"/>
        </w:rPr>
        <w:t>: Deduplicate the Customer Master Data table based on CustomerID. Apply the Text.Proper transformation to the Region column. Perform a left join when merging Sales Transactions with Customer Master Data to retain all sales records.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Power Query Data Preparation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You’re preparing data for Northwind Traders’ Sales Performance Dashboard in Power BI, using Sales Transactions (SQL) and Customer Master Data (Excel). The issues—duplicate CustomerIDs in Sales Transactions (expected due to repeated orders), inconsistent Region formatting in Customer Master Data (e.g., "north america," "North America"), and missing customer details post-merge—require a clean, consistent dataset. Here’s the approach in Power BI Desktop’s Power Query Editor:</w:t>
      </w:r>
    </w:p>
    <w:p w:rsidR="00363BEF" w:rsidRPr="00363BEF" w:rsidRDefault="00363BEF" w:rsidP="00363BEF">
      <w:pPr>
        <w:numPr>
          <w:ilvl w:val="0"/>
          <w:numId w:val="33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Deduplicate Customer Master Data based on CustomerID</w:t>
      </w:r>
      <w:r w:rsidRPr="00363BEF">
        <w:rPr>
          <w:rFonts w:ascii="Segoe UI" w:eastAsia="Times New Roman" w:hAnsi="Segoe UI" w:cs="Segoe UI"/>
          <w:color w:val="2A2B3F"/>
          <w:sz w:val="24"/>
          <w:szCs w:val="24"/>
          <w:lang w:eastAsia="en-IN"/>
        </w:rPr>
        <w:t>:</w:t>
      </w:r>
    </w:p>
    <w:p w:rsidR="00363BEF" w:rsidRPr="00363BEF" w:rsidRDefault="00363BEF" w:rsidP="00363BEF">
      <w:pPr>
        <w:numPr>
          <w:ilvl w:val="1"/>
          <w:numId w:val="33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Load Customer Master Data (e.g., CustomerID, Name, Region).</w:t>
      </w:r>
    </w:p>
    <w:p w:rsidR="00363BEF" w:rsidRPr="00363BEF" w:rsidRDefault="00363BEF" w:rsidP="00363BEF">
      <w:pPr>
        <w:numPr>
          <w:ilvl w:val="1"/>
          <w:numId w:val="33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Select the CustomerID column, click "Remove Rows" &gt; "Remove Duplicates." Since Customer Master Data should have one unique record per customer (e.g., C001: "John Doe, North America"), this ensures no redundant entries. Sales Transactions can have duplicates (e.g., C001 on multiple orders), so don’t deduplicate it—repeats are valid.</w:t>
      </w:r>
    </w:p>
    <w:p w:rsidR="00363BEF" w:rsidRPr="00363BEF" w:rsidRDefault="00363BEF" w:rsidP="00363BEF">
      <w:pPr>
        <w:numPr>
          <w:ilvl w:val="0"/>
          <w:numId w:val="33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Apply Text.Proper to Region column</w:t>
      </w:r>
      <w:r w:rsidRPr="00363BEF">
        <w:rPr>
          <w:rFonts w:ascii="Segoe UI" w:eastAsia="Times New Roman" w:hAnsi="Segoe UI" w:cs="Segoe UI"/>
          <w:color w:val="2A2B3F"/>
          <w:sz w:val="24"/>
          <w:szCs w:val="24"/>
          <w:lang w:eastAsia="en-IN"/>
        </w:rPr>
        <w:t>:</w:t>
      </w:r>
    </w:p>
    <w:p w:rsidR="00363BEF" w:rsidRPr="00363BEF" w:rsidRDefault="00363BEF" w:rsidP="00363BEF">
      <w:pPr>
        <w:numPr>
          <w:ilvl w:val="1"/>
          <w:numId w:val="33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 Customer Master Data, select the Region column.</w:t>
      </w:r>
    </w:p>
    <w:p w:rsidR="00363BEF" w:rsidRPr="00363BEF" w:rsidRDefault="00363BEF" w:rsidP="00363BEF">
      <w:pPr>
        <w:numPr>
          <w:ilvl w:val="1"/>
          <w:numId w:val="33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Go to "Transform" &gt; "Format" &gt; "Proper" (or right-click &gt; "Capitalize Each Word"). This transforms "north america," "NORTH AMERICA" to "North America" consistently. Unlike manual conditional columns, Text.Proper automates standardization across all rows efficiently—e.g., "asia" becomes "Asia."</w:t>
      </w:r>
    </w:p>
    <w:p w:rsidR="00363BEF" w:rsidRPr="00363BEF" w:rsidRDefault="00363BEF" w:rsidP="00363BEF">
      <w:pPr>
        <w:numPr>
          <w:ilvl w:val="0"/>
          <w:numId w:val="33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Perform a left join to merge Sales Transactions with Customer Master Data</w:t>
      </w:r>
      <w:r w:rsidRPr="00363BEF">
        <w:rPr>
          <w:rFonts w:ascii="Segoe UI" w:eastAsia="Times New Roman" w:hAnsi="Segoe UI" w:cs="Segoe UI"/>
          <w:color w:val="2A2B3F"/>
          <w:sz w:val="24"/>
          <w:szCs w:val="24"/>
          <w:lang w:eastAsia="en-IN"/>
        </w:rPr>
        <w:t>:</w:t>
      </w:r>
    </w:p>
    <w:p w:rsidR="00363BEF" w:rsidRPr="00363BEF" w:rsidRDefault="00363BEF" w:rsidP="00363BEF">
      <w:pPr>
        <w:numPr>
          <w:ilvl w:val="1"/>
          <w:numId w:val="33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Load Sales Transactions (e.g., OrderID, CustomerID, Amount).</w:t>
      </w:r>
    </w:p>
    <w:p w:rsidR="00363BEF" w:rsidRPr="00363BEF" w:rsidRDefault="00363BEF" w:rsidP="00363BEF">
      <w:pPr>
        <w:numPr>
          <w:ilvl w:val="1"/>
          <w:numId w:val="33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 the "Home" tab, click "Merge Queries" &gt; "Merge." Select Sales Transactions as the first table, Customer Master Data as the second, and join on CustomerID (e.g., C001 to C001).</w:t>
      </w:r>
    </w:p>
    <w:p w:rsidR="00363BEF" w:rsidRPr="00363BEF" w:rsidRDefault="00363BEF" w:rsidP="00363BEF">
      <w:pPr>
        <w:numPr>
          <w:ilvl w:val="1"/>
          <w:numId w:val="33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Choose "Left Outer Join" (all rows from Sales Transactions, matching rows from Customer Master Data). Expand the merged table, selecting fields like Name, Region. This retains all sales records (e.g., OrderID 1001, C001, $500) even if customer details are missing (e.g., Region as null for unmatched C002), avoiding data loss.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numPr>
          <w:ilvl w:val="0"/>
          <w:numId w:val="33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Deduplication</w:t>
      </w:r>
      <w:r w:rsidRPr="00363BEF">
        <w:rPr>
          <w:rFonts w:ascii="Segoe UI" w:eastAsia="Times New Roman" w:hAnsi="Segoe UI" w:cs="Segoe UI"/>
          <w:color w:val="2A2B3F"/>
          <w:sz w:val="24"/>
          <w:szCs w:val="24"/>
          <w:lang w:eastAsia="en-IN"/>
        </w:rPr>
        <w:t>: Customer Master Data needs unique CustomerIDs for accurate lookups—duplicates here (e.g., two C001 rows with different Regions) would confuse merges, per </w:t>
      </w:r>
      <w:hyperlink r:id="rId151" w:history="1">
        <w:r w:rsidRPr="00363BEF">
          <w:rPr>
            <w:rFonts w:ascii="Segoe UI" w:eastAsia="Times New Roman" w:hAnsi="Segoe UI" w:cs="Segoe UI"/>
            <w:color w:val="6D28D2"/>
            <w:sz w:val="24"/>
            <w:szCs w:val="24"/>
            <w:u w:val="single"/>
            <w:lang w:eastAsia="en-IN"/>
          </w:rPr>
          <w:t>data prep best practices</w:t>
        </w:r>
      </w:hyperlink>
      <w:r w:rsidRPr="00363BEF">
        <w:rPr>
          <w:rFonts w:ascii="Segoe UI" w:eastAsia="Times New Roman" w:hAnsi="Segoe UI" w:cs="Segoe UI"/>
          <w:color w:val="2A2B3F"/>
          <w:sz w:val="24"/>
          <w:szCs w:val="24"/>
          <w:lang w:eastAsia="en-IN"/>
        </w:rPr>
        <w:t>. Sales duplicates are intentional (multiple orders).</w:t>
      </w:r>
    </w:p>
    <w:p w:rsidR="00363BEF" w:rsidRPr="00363BEF" w:rsidRDefault="00363BEF" w:rsidP="00363BEF">
      <w:pPr>
        <w:numPr>
          <w:ilvl w:val="0"/>
          <w:numId w:val="33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Text.Proper</w:t>
      </w:r>
      <w:r w:rsidRPr="00363BEF">
        <w:rPr>
          <w:rFonts w:ascii="Segoe UI" w:eastAsia="Times New Roman" w:hAnsi="Segoe UI" w:cs="Segoe UI"/>
          <w:color w:val="2A2B3F"/>
          <w:sz w:val="24"/>
          <w:szCs w:val="24"/>
          <w:lang w:eastAsia="en-IN"/>
        </w:rPr>
        <w:t>: Ensures consistent Region formatting for KPIs like Revenue by Region, avoiding split categories (e.g., "north america" vs. "North America"), per </w:t>
      </w:r>
      <w:hyperlink r:id="rId152" w:history="1">
        <w:r w:rsidRPr="00363BEF">
          <w:rPr>
            <w:rFonts w:ascii="Segoe UI" w:eastAsia="Times New Roman" w:hAnsi="Segoe UI" w:cs="Segoe UI"/>
            <w:color w:val="6D28D2"/>
            <w:sz w:val="24"/>
            <w:szCs w:val="24"/>
            <w:u w:val="single"/>
            <w:lang w:eastAsia="en-IN"/>
          </w:rPr>
          <w:t>text transformations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33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Left Join</w:t>
      </w:r>
      <w:r w:rsidRPr="00363BEF">
        <w:rPr>
          <w:rFonts w:ascii="Segoe UI" w:eastAsia="Times New Roman" w:hAnsi="Segoe UI" w:cs="Segoe UI"/>
          <w:color w:val="2A2B3F"/>
          <w:sz w:val="24"/>
          <w:szCs w:val="24"/>
          <w:lang w:eastAsia="en-IN"/>
        </w:rPr>
        <w:t>: Preserves all sales data (critical for Total Sales), adding customer details where available, meeting the "no loss of sales data" requirement, per </w:t>
      </w:r>
      <w:hyperlink r:id="rId153" w:history="1">
        <w:r w:rsidRPr="00363BEF">
          <w:rPr>
            <w:rFonts w:ascii="Segoe UI" w:eastAsia="Times New Roman" w:hAnsi="Segoe UI" w:cs="Segoe UI"/>
            <w:color w:val="6D28D2"/>
            <w:sz w:val="24"/>
            <w:szCs w:val="24"/>
            <w:u w:val="single"/>
            <w:lang w:eastAsia="en-IN"/>
          </w:rPr>
          <w:t>merge operations</w:t>
        </w:r>
      </w:hyperlink>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Microsoft </w:t>
      </w:r>
      <w:hyperlink r:id="rId154" w:history="1">
        <w:r w:rsidRPr="00363BEF">
          <w:rPr>
            <w:rFonts w:ascii="Segoe UI" w:eastAsia="Times New Roman" w:hAnsi="Segoe UI" w:cs="Segoe UI"/>
            <w:color w:val="6D28D2"/>
            <w:sz w:val="24"/>
            <w:szCs w:val="24"/>
            <w:u w:val="single"/>
            <w:lang w:eastAsia="en-IN"/>
          </w:rPr>
          <w:t>Power Query guide</w:t>
        </w:r>
      </w:hyperlink>
      <w:r w:rsidRPr="00363BEF">
        <w:rPr>
          <w:rFonts w:ascii="Segoe UI" w:eastAsia="Times New Roman" w:hAnsi="Segoe UI" w:cs="Segoe UI"/>
          <w:color w:val="2A2B3F"/>
          <w:sz w:val="24"/>
          <w:szCs w:val="24"/>
          <w:lang w:eastAsia="en-IN"/>
        </w:rPr>
        <w:t> states, “Clean data by removing duplicates where appropriate, standardizing text, and using left joins to retain primary data while enriching with secondary sources.” This meets Northwind’s needs for clean Region data, unique customer records, and complete sales retention.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33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Option 1</w:t>
      </w:r>
      <w:r w:rsidRPr="00363BEF">
        <w:rPr>
          <w:rFonts w:ascii="Segoe UI" w:eastAsia="Times New Roman" w:hAnsi="Segoe UI" w:cs="Segoe UI"/>
          <w:color w:val="2A2B3F"/>
          <w:sz w:val="24"/>
          <w:szCs w:val="24"/>
          <w:lang w:eastAsia="en-IN"/>
        </w:rPr>
        <w:t>: Removing duplicates from Sales Transactions (CustomerID) drops valid orders (e.g., C001’s second sale), losing data. Manual Region standardization is inefficient vs. Text.Proper. Inner join excludes sales without customer matches, violating "no loss of sales data."</w:t>
      </w:r>
    </w:p>
    <w:p w:rsidR="00363BEF" w:rsidRPr="00363BEF" w:rsidRDefault="00363BEF" w:rsidP="00363BEF">
      <w:pPr>
        <w:numPr>
          <w:ilvl w:val="0"/>
          <w:numId w:val="33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Option 3</w:t>
      </w:r>
      <w:r w:rsidRPr="00363BEF">
        <w:rPr>
          <w:rFonts w:ascii="Segoe UI" w:eastAsia="Times New Roman" w:hAnsi="Segoe UI" w:cs="Segoe UI"/>
          <w:color w:val="2A2B3F"/>
          <w:sz w:val="24"/>
          <w:szCs w:val="24"/>
          <w:lang w:eastAsia="en-IN"/>
        </w:rPr>
        <w:t>: Filtering duplicates from Sales Transactions loses sales records. Trim and Clean fix spacing, not case consistency (Text.Proper does). Full outer join includes unmatched Customer Master rows, bloating the dataset unnecessarily.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approach ensures a robust Sales Performance Dashboard dataset.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Question 52</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Correct Answer</w:t>
      </w:r>
      <w:r w:rsidRPr="00363BEF">
        <w:rPr>
          <w:rFonts w:ascii="Segoe UI" w:eastAsia="Times New Roman" w:hAnsi="Segoe UI" w:cs="Segoe UI"/>
          <w:color w:val="2A2B3F"/>
          <w:sz w:val="24"/>
          <w:szCs w:val="24"/>
          <w:lang w:eastAsia="en-IN"/>
        </w:rPr>
        <w:t>: Use the Locale setting when changing the data type of OrderDate to correctly interpret all date formats. Perform a left join to merge Sales Transactions with Product Master Data to retain unmatched sales records for review. Apply a conditional column to flag negative Quantity values instead of removing them.</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Power Query Data Cleaning</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You’re preparing Northwind Traders’ Sales Performance Dashboard dataset in Power BI, using Sales Transactions (SQL), Product Master Data (Excel), and Sales Targets (CSV). Issues include inconsistent OrderDate formats (e.g., "MM/DD/YYYY," "DD-MM-YYYY," "YYYY/MM/DD"), unmatched ProductIDs in Sales Transactions, and negative Quantity values. Here’s how to clean it in Power Query Editor:</w:t>
      </w:r>
    </w:p>
    <w:p w:rsidR="00363BEF" w:rsidRPr="00363BEF" w:rsidRDefault="00363BEF" w:rsidP="00363BEF">
      <w:pPr>
        <w:numPr>
          <w:ilvl w:val="0"/>
          <w:numId w:val="34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Use Locale setting for OrderDate</w:t>
      </w:r>
      <w:r w:rsidRPr="00363BEF">
        <w:rPr>
          <w:rFonts w:ascii="Segoe UI" w:eastAsia="Times New Roman" w:hAnsi="Segoe UI" w:cs="Segoe UI"/>
          <w:color w:val="2A2B3F"/>
          <w:sz w:val="24"/>
          <w:szCs w:val="24"/>
          <w:lang w:eastAsia="en-IN"/>
        </w:rPr>
        <w:t>:</w:t>
      </w:r>
    </w:p>
    <w:p w:rsidR="00363BEF" w:rsidRPr="00363BEF" w:rsidRDefault="00363BEF" w:rsidP="00363BEF">
      <w:pPr>
        <w:numPr>
          <w:ilvl w:val="1"/>
          <w:numId w:val="34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Load Sales Transactions (e.g., OrderID, OrderDate, Quantity).</w:t>
      </w:r>
    </w:p>
    <w:p w:rsidR="00363BEF" w:rsidRPr="00363BEF" w:rsidRDefault="00363BEF" w:rsidP="00363BEF">
      <w:pPr>
        <w:numPr>
          <w:ilvl w:val="1"/>
          <w:numId w:val="34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Select OrderDate, click "Data Type" &gt; "Date" (or "Date/Time"). In the "Change Type" dialog, click "Using Locale," and select a locale matching the dominant format—e.g., "English (United States)" for "MM/DD/YYYY." For mixed formats (e.g., "12/05/2024," "05-12-2024"), Power Query’s parsing engine, informed by locale, standardizes them (e.g., all to 2024-12-05). Manually verify a sample—e.g., "2024/05/12" becomes May 12, 2024.</w:t>
      </w:r>
    </w:p>
    <w:p w:rsidR="00363BEF" w:rsidRPr="00363BEF" w:rsidRDefault="00363BEF" w:rsidP="00363BEF">
      <w:pPr>
        <w:numPr>
          <w:ilvl w:val="0"/>
          <w:numId w:val="34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Left join Sales Transactions with Product Master Data</w:t>
      </w:r>
      <w:r w:rsidRPr="00363BEF">
        <w:rPr>
          <w:rFonts w:ascii="Segoe UI" w:eastAsia="Times New Roman" w:hAnsi="Segoe UI" w:cs="Segoe UI"/>
          <w:color w:val="2A2B3F"/>
          <w:sz w:val="24"/>
          <w:szCs w:val="24"/>
          <w:lang w:eastAsia="en-IN"/>
        </w:rPr>
        <w:t>:</w:t>
      </w:r>
    </w:p>
    <w:p w:rsidR="00363BEF" w:rsidRPr="00363BEF" w:rsidRDefault="00363BEF" w:rsidP="00363BEF">
      <w:pPr>
        <w:numPr>
          <w:ilvl w:val="1"/>
          <w:numId w:val="34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Load Product Master Data (e.g., ProductID, ProductName).</w:t>
      </w:r>
    </w:p>
    <w:p w:rsidR="00363BEF" w:rsidRPr="00363BEF" w:rsidRDefault="00363BEF" w:rsidP="00363BEF">
      <w:pPr>
        <w:numPr>
          <w:ilvl w:val="1"/>
          <w:numId w:val="34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 "Home" &gt; "Merge Queries," select Sales Transactions (first table), Product Master Data (second), join on ProductID. Choose "Left Outer Join" (all Sales rows, matching Product rows). Expand to add ProductName, Category. Unmatched ProductIDs (e.g., P999 in Sales, not in Products) keep their sales records (e.g., OrderID 1001, $50, ProductName null), flagging gaps for review without data loss.</w:t>
      </w:r>
    </w:p>
    <w:p w:rsidR="00363BEF" w:rsidRPr="00363BEF" w:rsidRDefault="00363BEF" w:rsidP="00363BEF">
      <w:pPr>
        <w:numPr>
          <w:ilvl w:val="0"/>
          <w:numId w:val="34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Conditional column for negative Quantity</w:t>
      </w:r>
      <w:r w:rsidRPr="00363BEF">
        <w:rPr>
          <w:rFonts w:ascii="Segoe UI" w:eastAsia="Times New Roman" w:hAnsi="Segoe UI" w:cs="Segoe UI"/>
          <w:color w:val="2A2B3F"/>
          <w:sz w:val="24"/>
          <w:szCs w:val="24"/>
          <w:lang w:eastAsia="en-IN"/>
        </w:rPr>
        <w:t>:</w:t>
      </w:r>
    </w:p>
    <w:p w:rsidR="00363BEF" w:rsidRPr="00363BEF" w:rsidRDefault="00363BEF" w:rsidP="00363BEF">
      <w:pPr>
        <w:numPr>
          <w:ilvl w:val="1"/>
          <w:numId w:val="34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 Sales Transactions, click "Add Column" &gt; "Conditional Column." Name it "QuantityFlag," set "If Quantity &lt; 0, then 'Negative,' else 'Positive.'" For example, Quantity -5 gets "Negative," 10 gets "Positive." This flags issues (e.g., data entry errors) for investigation without altering raw data, preserving analysis integrity.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numPr>
          <w:ilvl w:val="0"/>
          <w:numId w:val="34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Locale for OrderDate</w:t>
      </w:r>
      <w:r w:rsidRPr="00363BEF">
        <w:rPr>
          <w:rFonts w:ascii="Segoe UI" w:eastAsia="Times New Roman" w:hAnsi="Segoe UI" w:cs="Segoe UI"/>
          <w:color w:val="2A2B3F"/>
          <w:sz w:val="24"/>
          <w:szCs w:val="24"/>
          <w:lang w:eastAsia="en-IN"/>
        </w:rPr>
        <w:t>: Handles mixed formats by interpreting them contextually (e.g., "05-12-2024" as Dec 5, not May 12, with US locale), ensuring accurate time-based KPIs like Monthly Trends, per </w:t>
      </w:r>
      <w:hyperlink r:id="rId155" w:history="1">
        <w:r w:rsidRPr="00363BEF">
          <w:rPr>
            <w:rFonts w:ascii="Segoe UI" w:eastAsia="Times New Roman" w:hAnsi="Segoe UI" w:cs="Segoe UI"/>
            <w:color w:val="6D28D2"/>
            <w:sz w:val="24"/>
            <w:szCs w:val="24"/>
            <w:u w:val="single"/>
            <w:lang w:eastAsia="en-IN"/>
          </w:rPr>
          <w:t>locale settings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34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Left Join</w:t>
      </w:r>
      <w:r w:rsidRPr="00363BEF">
        <w:rPr>
          <w:rFonts w:ascii="Segoe UI" w:eastAsia="Times New Roman" w:hAnsi="Segoe UI" w:cs="Segoe UI"/>
          <w:color w:val="2A2B3F"/>
          <w:sz w:val="24"/>
          <w:szCs w:val="24"/>
          <w:lang w:eastAsia="en-IN"/>
        </w:rPr>
        <w:t>: Retains all sales (e.g., $50 from P999) for Total Sales accuracy, flagging unmatched ProductIDs for quality checks, meeting "accurate analysis," per </w:t>
      </w:r>
      <w:hyperlink r:id="rId156" w:history="1">
        <w:r w:rsidRPr="00363BEF">
          <w:rPr>
            <w:rFonts w:ascii="Segoe UI" w:eastAsia="Times New Roman" w:hAnsi="Segoe UI" w:cs="Segoe UI"/>
            <w:color w:val="6D28D2"/>
            <w:sz w:val="24"/>
            <w:szCs w:val="24"/>
            <w:u w:val="single"/>
            <w:lang w:eastAsia="en-IN"/>
          </w:rPr>
          <w:t>merge types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34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Conditional Column</w:t>
      </w:r>
      <w:r w:rsidRPr="00363BEF">
        <w:rPr>
          <w:rFonts w:ascii="Segoe UI" w:eastAsia="Times New Roman" w:hAnsi="Segoe UI" w:cs="Segoe UI"/>
          <w:color w:val="2A2B3F"/>
          <w:sz w:val="24"/>
          <w:szCs w:val="24"/>
          <w:lang w:eastAsia="en-IN"/>
        </w:rPr>
        <w:t>: Flags negatives (e.g., -5) instead of removing/replacing, allowing review (e.g., returns?) without skewing Quantity sums, per </w:t>
      </w:r>
      <w:hyperlink r:id="rId157" w:history="1">
        <w:r w:rsidRPr="00363BEF">
          <w:rPr>
            <w:rFonts w:ascii="Segoe UI" w:eastAsia="Times New Roman" w:hAnsi="Segoe UI" w:cs="Segoe UI"/>
            <w:color w:val="6D28D2"/>
            <w:sz w:val="24"/>
            <w:szCs w:val="24"/>
            <w:u w:val="single"/>
            <w:lang w:eastAsia="en-IN"/>
          </w:rPr>
          <w:t>conditional columns</w:t>
        </w:r>
      </w:hyperlink>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Microsoft </w:t>
      </w:r>
      <w:hyperlink r:id="rId158" w:history="1">
        <w:r w:rsidRPr="00363BEF">
          <w:rPr>
            <w:rFonts w:ascii="Segoe UI" w:eastAsia="Times New Roman" w:hAnsi="Segoe UI" w:cs="Segoe UI"/>
            <w:color w:val="6D28D2"/>
            <w:sz w:val="24"/>
            <w:szCs w:val="24"/>
            <w:u w:val="single"/>
            <w:lang w:eastAsia="en-IN"/>
          </w:rPr>
          <w:t>Power Query guide</w:t>
        </w:r>
      </w:hyperlink>
      <w:r w:rsidRPr="00363BEF">
        <w:rPr>
          <w:rFonts w:ascii="Segoe UI" w:eastAsia="Times New Roman" w:hAnsi="Segoe UI" w:cs="Segoe UI"/>
          <w:color w:val="2A2B3F"/>
          <w:sz w:val="24"/>
          <w:szCs w:val="24"/>
          <w:lang w:eastAsia="en-IN"/>
        </w:rPr>
        <w:t> advises, “Use locale-aware type changes, left joins for completeness, and conditional flags to clean data while preserving integrity.” This prepares Northwind’s dataset for reliable dashboard insights.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34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Option 1</w:t>
      </w:r>
      <w:r w:rsidRPr="00363BEF">
        <w:rPr>
          <w:rFonts w:ascii="Segoe UI" w:eastAsia="Times New Roman" w:hAnsi="Segoe UI" w:cs="Segoe UI"/>
          <w:color w:val="2A2B3F"/>
          <w:sz w:val="24"/>
          <w:szCs w:val="24"/>
          <w:lang w:eastAsia="en-IN"/>
        </w:rPr>
        <w:t>: DateTime alone may misparse mixed formats (e.g., "05-12-2024" as May 12 vs. Dec 5 without locale). Inner join drops unmatched ProductID sales, losing data. Removing negatives discards records, skewing totals.</w:t>
      </w:r>
    </w:p>
    <w:p w:rsidR="00363BEF" w:rsidRPr="00363BEF" w:rsidRDefault="00363BEF" w:rsidP="00363BEF">
      <w:pPr>
        <w:numPr>
          <w:ilvl w:val="0"/>
          <w:numId w:val="34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Option 2</w:t>
      </w:r>
      <w:r w:rsidRPr="00363BEF">
        <w:rPr>
          <w:rFonts w:ascii="Segoe UI" w:eastAsia="Times New Roman" w:hAnsi="Segoe UI" w:cs="Segoe UI"/>
          <w:color w:val="2A2B3F"/>
          <w:sz w:val="24"/>
          <w:szCs w:val="24"/>
          <w:lang w:eastAsia="en-IN"/>
        </w:rPr>
        <w:t>: Splitting/reassembling OrderDate is manual and error-prone vs. locale parsing. Left join is correct, but replacing negatives with zero alters data (e.g., -5 becomes 0, hiding issues), risking inaccurate Quantity analysis.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approach ensures clean, complete data for Northwind’s Sales Performance Dashboard.</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Case Study</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55</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are creating a </w:t>
      </w:r>
      <w:r w:rsidRPr="00363BEF">
        <w:rPr>
          <w:rFonts w:ascii="Segoe UI" w:eastAsia="Times New Roman" w:hAnsi="Segoe UI" w:cs="Segoe UI"/>
          <w:b/>
          <w:bCs/>
          <w:color w:val="2A2B3F"/>
          <w:sz w:val="24"/>
          <w:szCs w:val="24"/>
          <w:lang w:eastAsia="en-IN"/>
        </w:rPr>
        <w:t>line chart in Power BI</w:t>
      </w:r>
      <w:r w:rsidRPr="00363BEF">
        <w:rPr>
          <w:rFonts w:ascii="Segoe UI" w:eastAsia="Times New Roman" w:hAnsi="Segoe UI" w:cs="Segoe UI"/>
          <w:color w:val="2A2B3F"/>
          <w:sz w:val="24"/>
          <w:szCs w:val="24"/>
          <w:lang w:eastAsia="en-IN"/>
        </w:rPr>
        <w:t> to analyze </w:t>
      </w:r>
      <w:r w:rsidRPr="00363BEF">
        <w:rPr>
          <w:rFonts w:ascii="Segoe UI" w:eastAsia="Times New Roman" w:hAnsi="Segoe UI" w:cs="Segoe UI"/>
          <w:b/>
          <w:bCs/>
          <w:color w:val="2A2B3F"/>
          <w:sz w:val="24"/>
          <w:szCs w:val="24"/>
          <w:lang w:eastAsia="en-IN"/>
        </w:rPr>
        <w:t>monthly revenue trends</w:t>
      </w:r>
      <w:r w:rsidRPr="00363BEF">
        <w:rPr>
          <w:rFonts w:ascii="Segoe UI" w:eastAsia="Times New Roman" w:hAnsi="Segoe UI" w:cs="Segoe UI"/>
          <w:color w:val="2A2B3F"/>
          <w:sz w:val="24"/>
          <w:szCs w:val="24"/>
          <w:lang w:eastAsia="en-IN"/>
        </w:rPr>
        <w:t> for BrightMart. Your manager asks you to </w:t>
      </w:r>
      <w:r w:rsidRPr="00363BEF">
        <w:rPr>
          <w:rFonts w:ascii="Segoe UI" w:eastAsia="Times New Roman" w:hAnsi="Segoe UI" w:cs="Segoe UI"/>
          <w:b/>
          <w:bCs/>
          <w:color w:val="2A2B3F"/>
          <w:sz w:val="24"/>
          <w:szCs w:val="24"/>
          <w:lang w:eastAsia="en-IN"/>
        </w:rPr>
        <w:t>forecast revenue for the next 6 months</w:t>
      </w:r>
      <w:r w:rsidRPr="00363BEF">
        <w:rPr>
          <w:rFonts w:ascii="Segoe UI" w:eastAsia="Times New Roman" w:hAnsi="Segoe UI" w:cs="Segoe UI"/>
          <w:color w:val="2A2B3F"/>
          <w:sz w:val="24"/>
          <w:szCs w:val="24"/>
          <w:lang w:eastAsia="en-IN"/>
        </w:rPr>
        <w:t> using the built-in forecasting feature in Power BI.</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Which actions should you take to configure this forecast correctly?</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i/>
          <w:iCs/>
          <w:color w:val="2A2B3F"/>
          <w:sz w:val="24"/>
          <w:szCs w:val="24"/>
          <w:lang w:eastAsia="en-IN"/>
        </w:rPr>
        <w:t>(Select all that apply)</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selection</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Open the Analytics pane and add a "Forecast" element to the line chart.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Adding a </w:t>
      </w:r>
      <w:r w:rsidRPr="00363BEF">
        <w:rPr>
          <w:rFonts w:ascii="Segoe UI" w:eastAsia="Times New Roman" w:hAnsi="Segoe UI" w:cs="Segoe UI"/>
          <w:b/>
          <w:bCs/>
          <w:color w:val="2A2B3F"/>
          <w:sz w:val="24"/>
          <w:szCs w:val="24"/>
          <w:lang w:eastAsia="en-IN"/>
        </w:rPr>
        <w:t>Forecast</w:t>
      </w:r>
      <w:r w:rsidRPr="00363BEF">
        <w:rPr>
          <w:rFonts w:ascii="Segoe UI" w:eastAsia="Times New Roman" w:hAnsi="Segoe UI" w:cs="Segoe UI"/>
          <w:color w:val="2A2B3F"/>
          <w:sz w:val="24"/>
          <w:szCs w:val="24"/>
          <w:lang w:eastAsia="en-IN"/>
        </w:rPr>
        <w:t> in the </w:t>
      </w:r>
      <w:r w:rsidRPr="00363BEF">
        <w:rPr>
          <w:rFonts w:ascii="Segoe UI" w:eastAsia="Times New Roman" w:hAnsi="Segoe UI" w:cs="Segoe UI"/>
          <w:b/>
          <w:bCs/>
          <w:color w:val="2A2B3F"/>
          <w:sz w:val="24"/>
          <w:szCs w:val="24"/>
          <w:lang w:eastAsia="en-IN"/>
        </w:rPr>
        <w:t>Analytics pane</w:t>
      </w:r>
      <w:r w:rsidRPr="00363BEF">
        <w:rPr>
          <w:rFonts w:ascii="Segoe UI" w:eastAsia="Times New Roman" w:hAnsi="Segoe UI" w:cs="Segoe UI"/>
          <w:color w:val="2A2B3F"/>
          <w:sz w:val="24"/>
          <w:szCs w:val="24"/>
          <w:lang w:eastAsia="en-IN"/>
        </w:rPr>
        <w:t> is the proper way to activate forecasting in Power BI. This feature uses historical trends to </w:t>
      </w:r>
      <w:r w:rsidRPr="00363BEF">
        <w:rPr>
          <w:rFonts w:ascii="Segoe UI" w:eastAsia="Times New Roman" w:hAnsi="Segoe UI" w:cs="Segoe UI"/>
          <w:b/>
          <w:bCs/>
          <w:color w:val="2A2B3F"/>
          <w:sz w:val="24"/>
          <w:szCs w:val="24"/>
          <w:lang w:eastAsia="en-IN"/>
        </w:rPr>
        <w:t>generate and visualize future values</w:t>
      </w:r>
      <w:r w:rsidRPr="00363BEF">
        <w:rPr>
          <w:rFonts w:ascii="Segoe UI" w:eastAsia="Times New Roman" w:hAnsi="Segoe UI" w:cs="Segoe UI"/>
          <w:color w:val="2A2B3F"/>
          <w:sz w:val="24"/>
          <w:szCs w:val="24"/>
          <w:lang w:eastAsia="en-IN"/>
        </w:rPr>
        <w:t> directly within the line chart.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Create a calculated table using DAX to estimate future revenue.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While DAX can model projections manually, it's </w:t>
      </w:r>
      <w:r w:rsidRPr="00363BEF">
        <w:rPr>
          <w:rFonts w:ascii="Segoe UI" w:eastAsia="Times New Roman" w:hAnsi="Segoe UI" w:cs="Segoe UI"/>
          <w:b/>
          <w:bCs/>
          <w:color w:val="2A2B3F"/>
          <w:sz w:val="24"/>
          <w:szCs w:val="24"/>
          <w:lang w:eastAsia="en-IN"/>
        </w:rPr>
        <w:t>not required</w:t>
      </w:r>
      <w:r w:rsidRPr="00363BEF">
        <w:rPr>
          <w:rFonts w:ascii="Segoe UI" w:eastAsia="Times New Roman" w:hAnsi="Segoe UI" w:cs="Segoe UI"/>
          <w:color w:val="2A2B3F"/>
          <w:sz w:val="24"/>
          <w:szCs w:val="24"/>
          <w:lang w:eastAsia="en-IN"/>
        </w:rPr>
        <w:t> for native forecasting. Power BI’s </w:t>
      </w:r>
      <w:r w:rsidRPr="00363BEF">
        <w:rPr>
          <w:rFonts w:ascii="Segoe UI" w:eastAsia="Times New Roman" w:hAnsi="Segoe UI" w:cs="Segoe UI"/>
          <w:b/>
          <w:bCs/>
          <w:color w:val="2A2B3F"/>
          <w:sz w:val="24"/>
          <w:szCs w:val="24"/>
          <w:lang w:eastAsia="en-IN"/>
        </w:rPr>
        <w:t>forecasting tool handles this automatically</w:t>
      </w:r>
      <w:r w:rsidRPr="00363BEF">
        <w:rPr>
          <w:rFonts w:ascii="Segoe UI" w:eastAsia="Times New Roman" w:hAnsi="Segoe UI" w:cs="Segoe UI"/>
          <w:color w:val="2A2B3F"/>
          <w:sz w:val="24"/>
          <w:szCs w:val="24"/>
          <w:lang w:eastAsia="en-IN"/>
        </w:rPr>
        <w:t> through the visual.</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selection</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Specify the forecast length as 6 months in the forecast settings.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Setting the </w:t>
      </w:r>
      <w:r w:rsidRPr="00363BEF">
        <w:rPr>
          <w:rFonts w:ascii="Segoe UI" w:eastAsia="Times New Roman" w:hAnsi="Segoe UI" w:cs="Segoe UI"/>
          <w:b/>
          <w:bCs/>
          <w:color w:val="2A2B3F"/>
          <w:sz w:val="24"/>
          <w:szCs w:val="24"/>
          <w:lang w:eastAsia="en-IN"/>
        </w:rPr>
        <w:t>forecast length to 6 months</w:t>
      </w:r>
      <w:r w:rsidRPr="00363BEF">
        <w:rPr>
          <w:rFonts w:ascii="Segoe UI" w:eastAsia="Times New Roman" w:hAnsi="Segoe UI" w:cs="Segoe UI"/>
          <w:color w:val="2A2B3F"/>
          <w:sz w:val="24"/>
          <w:szCs w:val="24"/>
          <w:lang w:eastAsia="en-IN"/>
        </w:rPr>
        <w:t> ensures Power BI calculates and displays predictions for the correct time frame, aligning with your manager’s request.</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selection</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Configure the "Confidence Interval" in the forecast settings to 95%.</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Setting a </w:t>
      </w:r>
      <w:r w:rsidRPr="00363BEF">
        <w:rPr>
          <w:rFonts w:ascii="Segoe UI" w:eastAsia="Times New Roman" w:hAnsi="Segoe UI" w:cs="Segoe UI"/>
          <w:b/>
          <w:bCs/>
          <w:color w:val="2A2B3F"/>
          <w:sz w:val="24"/>
          <w:szCs w:val="24"/>
          <w:lang w:eastAsia="en-IN"/>
        </w:rPr>
        <w:t>95% confidence interval</w:t>
      </w:r>
      <w:r w:rsidRPr="00363BEF">
        <w:rPr>
          <w:rFonts w:ascii="Segoe UI" w:eastAsia="Times New Roman" w:hAnsi="Segoe UI" w:cs="Segoe UI"/>
          <w:color w:val="2A2B3F"/>
          <w:sz w:val="24"/>
          <w:szCs w:val="24"/>
          <w:lang w:eastAsia="en-IN"/>
        </w:rPr>
        <w:t> provides a </w:t>
      </w:r>
      <w:r w:rsidRPr="00363BEF">
        <w:rPr>
          <w:rFonts w:ascii="Segoe UI" w:eastAsia="Times New Roman" w:hAnsi="Segoe UI" w:cs="Segoe UI"/>
          <w:b/>
          <w:bCs/>
          <w:color w:val="2A2B3F"/>
          <w:sz w:val="24"/>
          <w:szCs w:val="24"/>
          <w:lang w:eastAsia="en-IN"/>
        </w:rPr>
        <w:t>statistical range of uncertainty</w:t>
      </w:r>
      <w:r w:rsidRPr="00363BEF">
        <w:rPr>
          <w:rFonts w:ascii="Segoe UI" w:eastAsia="Times New Roman" w:hAnsi="Segoe UI" w:cs="Segoe UI"/>
          <w:color w:val="2A2B3F"/>
          <w:sz w:val="24"/>
          <w:szCs w:val="24"/>
          <w:lang w:eastAsia="en-IN"/>
        </w:rPr>
        <w:t>, helping stakeholders interpret how reliable the forecasted revenue values are.</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Add a slicer to dynamically adjust the forecast length.</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Forecast length is set manually</w:t>
      </w:r>
      <w:r w:rsidRPr="00363BEF">
        <w:rPr>
          <w:rFonts w:ascii="Segoe UI" w:eastAsia="Times New Roman" w:hAnsi="Segoe UI" w:cs="Segoe UI"/>
          <w:color w:val="2A2B3F"/>
          <w:sz w:val="24"/>
          <w:szCs w:val="24"/>
          <w:lang w:eastAsia="en-IN"/>
        </w:rPr>
        <w:t> in the Analytics pane. There’s no built-in slicer functionality to dynamically change this setting on the visual.</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Forecasting Steps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At BrightLens Analytics, your line chart displays monthly revenue for three years, and your manager wants a six-month forecast. Use Power BI’s built-in forecasting feature:</w:t>
      </w:r>
    </w:p>
    <w:p w:rsidR="00363BEF" w:rsidRPr="00363BEF" w:rsidRDefault="00363BEF" w:rsidP="00363BEF">
      <w:pPr>
        <w:numPr>
          <w:ilvl w:val="0"/>
          <w:numId w:val="34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Open the Analytics pane and add a "Forecast" element</w:t>
      </w:r>
      <w:r w:rsidRPr="00363BEF">
        <w:rPr>
          <w:rFonts w:ascii="Segoe UI" w:eastAsia="Times New Roman" w:hAnsi="Segoe UI" w:cs="Segoe UI"/>
          <w:color w:val="2A2B3F"/>
          <w:sz w:val="24"/>
          <w:szCs w:val="24"/>
          <w:lang w:eastAsia="en-IN"/>
        </w:rPr>
        <w:t>: In Power BI Desktop, select the line chart (e.g., Sales[Date] on X-axis, SUM(Sales[Revenue]) on Y-axis), and go to the "Visualizations" pane. Expand the "Analytics" tab (magnifying glass icon), locate "Forecast," and click "Add." This activates forecasting on the chart.</w:t>
      </w:r>
    </w:p>
    <w:p w:rsidR="00363BEF" w:rsidRPr="00363BEF" w:rsidRDefault="00363BEF" w:rsidP="00363BEF">
      <w:pPr>
        <w:numPr>
          <w:ilvl w:val="0"/>
          <w:numId w:val="34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Specify the forecast length as 6 months</w:t>
      </w:r>
      <w:r w:rsidRPr="00363BEF">
        <w:rPr>
          <w:rFonts w:ascii="Segoe UI" w:eastAsia="Times New Roman" w:hAnsi="Segoe UI" w:cs="Segoe UI"/>
          <w:color w:val="2A2B3F"/>
          <w:sz w:val="24"/>
          <w:szCs w:val="24"/>
          <w:lang w:eastAsia="en-IN"/>
        </w:rPr>
        <w:t>: In the Forecast settings, set "Forecast Length" to 6 and "Units" to Months. For three years (36 months) of data ending March 2025, this extends the line to September 2025, showing predicted revenue.</w:t>
      </w:r>
    </w:p>
    <w:p w:rsidR="00363BEF" w:rsidRPr="00363BEF" w:rsidRDefault="00363BEF" w:rsidP="00363BEF">
      <w:pPr>
        <w:numPr>
          <w:ilvl w:val="0"/>
          <w:numId w:val="34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Configure the "Confidence Interval" to 95%</w:t>
      </w:r>
      <w:r w:rsidRPr="00363BEF">
        <w:rPr>
          <w:rFonts w:ascii="Segoe UI" w:eastAsia="Times New Roman" w:hAnsi="Segoe UI" w:cs="Segoe UI"/>
          <w:color w:val="2A2B3F"/>
          <w:sz w:val="24"/>
          <w:szCs w:val="24"/>
          <w:lang w:eastAsia="en-IN"/>
        </w:rPr>
        <w:t>: In the same settings, set "Confidence Interval" to 95%. This adds shaded bands around the forecast line, indicating the range where revenue is 95% likely to fall (e.g., $10,000 ± $500), enhancing reliability. Apply the settings, and the chart updates with a forecast trend (e.g., a rising line from April to September 2025).</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These Work</w:t>
      </w:r>
    </w:p>
    <w:p w:rsidR="00363BEF" w:rsidRPr="00363BEF" w:rsidRDefault="00363BEF" w:rsidP="00363BEF">
      <w:pPr>
        <w:numPr>
          <w:ilvl w:val="0"/>
          <w:numId w:val="34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Analytics pane</w:t>
      </w:r>
      <w:r w:rsidRPr="00363BEF">
        <w:rPr>
          <w:rFonts w:ascii="Segoe UI" w:eastAsia="Times New Roman" w:hAnsi="Segoe UI" w:cs="Segoe UI"/>
          <w:color w:val="2A2B3F"/>
          <w:sz w:val="24"/>
          <w:szCs w:val="24"/>
          <w:lang w:eastAsia="en-IN"/>
        </w:rPr>
        <w:t>: The Forecast element uses time-series analysis (e.g., exponential smoothing) on historical data, extending the line chart automatically, per </w:t>
      </w:r>
      <w:hyperlink r:id="rId159" w:history="1">
        <w:r w:rsidRPr="00363BEF">
          <w:rPr>
            <w:rFonts w:ascii="Segoe UI" w:eastAsia="Times New Roman" w:hAnsi="Segoe UI" w:cs="Segoe UI"/>
            <w:color w:val="6D28D2"/>
            <w:sz w:val="24"/>
            <w:szCs w:val="24"/>
            <w:u w:val="single"/>
            <w:lang w:eastAsia="en-IN"/>
          </w:rPr>
          <w:t>forecasting documentation</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34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6 months</w:t>
      </w:r>
      <w:r w:rsidRPr="00363BEF">
        <w:rPr>
          <w:rFonts w:ascii="Segoe UI" w:eastAsia="Times New Roman" w:hAnsi="Segoe UI" w:cs="Segoe UI"/>
          <w:color w:val="2A2B3F"/>
          <w:sz w:val="24"/>
          <w:szCs w:val="24"/>
          <w:lang w:eastAsia="en-IN"/>
        </w:rPr>
        <w:t>: Setting the length to 6 months matches the manager’s request, projecting forward from the last data point (March 2025), ensuring relevance.</w:t>
      </w:r>
    </w:p>
    <w:p w:rsidR="00363BEF" w:rsidRPr="00363BEF" w:rsidRDefault="00363BEF" w:rsidP="00363BEF">
      <w:pPr>
        <w:numPr>
          <w:ilvl w:val="0"/>
          <w:numId w:val="34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95% Confidence Interval</w:t>
      </w:r>
      <w:r w:rsidRPr="00363BEF">
        <w:rPr>
          <w:rFonts w:ascii="Segoe UI" w:eastAsia="Times New Roman" w:hAnsi="Segoe UI" w:cs="Segoe UI"/>
          <w:color w:val="2A2B3F"/>
          <w:sz w:val="24"/>
          <w:szCs w:val="24"/>
          <w:lang w:eastAsia="en-IN"/>
        </w:rPr>
        <w:t>: This standard statistical threshold provides a range for uncertainty, making the forecast actionable (e.g., planning budgets), per the same </w:t>
      </w:r>
      <w:hyperlink r:id="rId160" w:anchor="confidence-interval" w:history="1">
        <w:r w:rsidRPr="00363BEF">
          <w:rPr>
            <w:rFonts w:ascii="Segoe UI" w:eastAsia="Times New Roman" w:hAnsi="Segoe UI" w:cs="Segoe UI"/>
            <w:color w:val="6D28D2"/>
            <w:sz w:val="24"/>
            <w:szCs w:val="24"/>
            <w:u w:val="single"/>
            <w:lang w:eastAsia="en-IN"/>
          </w:rPr>
          <w:t>documentation</w:t>
        </w:r>
      </w:hyperlink>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34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Calculated table with DAX</w:t>
      </w:r>
      <w:r w:rsidRPr="00363BEF">
        <w:rPr>
          <w:rFonts w:ascii="Segoe UI" w:eastAsia="Times New Roman" w:hAnsi="Segoe UI" w:cs="Segoe UI"/>
          <w:color w:val="2A2B3F"/>
          <w:sz w:val="24"/>
          <w:szCs w:val="24"/>
          <w:lang w:eastAsia="en-IN"/>
        </w:rPr>
        <w:t>: A table (e.g., FutureRevenue = GENERATE(DATESINPERIOD(...), ...) ) can estimate future values but requires manual modeling, isn’t visual-native, and doesn’t integrate with the chart’s forecast feature, per </w:t>
      </w:r>
      <w:hyperlink r:id="rId161" w:history="1">
        <w:r w:rsidRPr="00363BEF">
          <w:rPr>
            <w:rFonts w:ascii="Segoe UI" w:eastAsia="Times New Roman" w:hAnsi="Segoe UI" w:cs="Segoe UI"/>
            <w:color w:val="6D28D2"/>
            <w:sz w:val="24"/>
            <w:szCs w:val="24"/>
            <w:u w:val="single"/>
            <w:lang w:eastAsia="en-IN"/>
          </w:rPr>
          <w:t>DAX tables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34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Slicer for forecast length</w:t>
      </w:r>
      <w:r w:rsidRPr="00363BEF">
        <w:rPr>
          <w:rFonts w:ascii="Segoe UI" w:eastAsia="Times New Roman" w:hAnsi="Segoe UI" w:cs="Segoe UI"/>
          <w:color w:val="2A2B3F"/>
          <w:sz w:val="24"/>
          <w:szCs w:val="24"/>
          <w:lang w:eastAsia="en-IN"/>
        </w:rPr>
        <w:t>: Slicers filter existing data, not forecast settings—users can’t dynamically adjust the forecast horizon this way, per </w:t>
      </w:r>
      <w:hyperlink r:id="rId162" w:history="1">
        <w:r w:rsidRPr="00363BEF">
          <w:rPr>
            <w:rFonts w:ascii="Segoe UI" w:eastAsia="Times New Roman" w:hAnsi="Segoe UI" w:cs="Segoe UI"/>
            <w:color w:val="6D28D2"/>
            <w:sz w:val="24"/>
            <w:szCs w:val="24"/>
            <w:u w:val="single"/>
            <w:lang w:eastAsia="en-IN"/>
          </w:rPr>
          <w:t>slicer limitations</w:t>
        </w:r>
      </w:hyperlink>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These steps configure BrightLens’s forecast efficiently using Power BI’s native tools.</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Visualize and analyze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56</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Overview</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Northwind Traders is a global distributor of food and beverage products, operating across North America, Europe, and Asia. The company manages a diverse product portfolio, serving hundreds of customers through regional warehouses. Currently, Northwind faces challenges in tracking sales performance, managing inventory efficiently, and providing accurate financial insights to leadership.</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Existing Environment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Data Sources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78980" cy="1973580"/>
            <wp:effectExtent l="0" t="0" r="7620" b="7620"/>
            <wp:docPr id="9" name="Picture 9" descr="https://img-c.udemycdn.com/redactor/raw/practice_test_question/2025-02-10_09-09-49-377aae3dac510b08b7f31cb43b04df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img-c.udemycdn.com/redactor/raw/practice_test_question/2025-02-10_09-09-49-377aae3dac510b08b7f31cb43b04df25.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78980" cy="197358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Current Reporting Process</w:t>
      </w:r>
    </w:p>
    <w:p w:rsidR="00363BEF" w:rsidRPr="00363BEF" w:rsidRDefault="00363BEF" w:rsidP="00363BEF">
      <w:pPr>
        <w:numPr>
          <w:ilvl w:val="0"/>
          <w:numId w:val="346"/>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Sales and inventory reports are manually compiled using Excel, leading to inconsistent metrics and errors.</w:t>
      </w:r>
    </w:p>
    <w:p w:rsidR="00363BEF" w:rsidRPr="00363BEF" w:rsidRDefault="00363BEF" w:rsidP="00363BEF">
      <w:pPr>
        <w:numPr>
          <w:ilvl w:val="0"/>
          <w:numId w:val="346"/>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finance team spends 4-5 days monthly reconciling discrepancies between sales, inventory, and financial data.</w:t>
      </w:r>
    </w:p>
    <w:p w:rsidR="00363BEF" w:rsidRPr="00363BEF" w:rsidRDefault="00363BEF" w:rsidP="00363BEF">
      <w:pPr>
        <w:numPr>
          <w:ilvl w:val="0"/>
          <w:numId w:val="346"/>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Leadership often receives outdated reports, limiting timely decision-making.</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Business Issues</w:t>
      </w:r>
    </w:p>
    <w:p w:rsidR="00363BEF" w:rsidRPr="00363BEF" w:rsidRDefault="00363BEF" w:rsidP="00363BEF">
      <w:pPr>
        <w:numPr>
          <w:ilvl w:val="0"/>
          <w:numId w:val="34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Inconsistent Data:</w:t>
      </w:r>
      <w:r w:rsidRPr="00363BEF">
        <w:rPr>
          <w:rFonts w:ascii="Segoe UI" w:eastAsia="Times New Roman" w:hAnsi="Segoe UI" w:cs="Segoe UI"/>
          <w:color w:val="2A2B3F"/>
          <w:sz w:val="24"/>
          <w:szCs w:val="24"/>
          <w:lang w:eastAsia="en-IN"/>
        </w:rPr>
        <w:t> Sales, inventory, and financial reports often show conflicting numbers due to manual data consolidation.</w:t>
      </w:r>
    </w:p>
    <w:p w:rsidR="00363BEF" w:rsidRPr="00363BEF" w:rsidRDefault="00363BEF" w:rsidP="00363BEF">
      <w:pPr>
        <w:numPr>
          <w:ilvl w:val="0"/>
          <w:numId w:val="34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Delayed Insights:</w:t>
      </w:r>
      <w:r w:rsidRPr="00363BEF">
        <w:rPr>
          <w:rFonts w:ascii="Segoe UI" w:eastAsia="Times New Roman" w:hAnsi="Segoe UI" w:cs="Segoe UI"/>
          <w:color w:val="2A2B3F"/>
          <w:sz w:val="24"/>
          <w:szCs w:val="24"/>
          <w:lang w:eastAsia="en-IN"/>
        </w:rPr>
        <w:t> Decision-makers receive reports after critical sales periods, affecting promotional strategies.</w:t>
      </w:r>
    </w:p>
    <w:p w:rsidR="00363BEF" w:rsidRPr="00363BEF" w:rsidRDefault="00363BEF" w:rsidP="00363BEF">
      <w:pPr>
        <w:numPr>
          <w:ilvl w:val="0"/>
          <w:numId w:val="34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Inventory Inefficiency:</w:t>
      </w:r>
      <w:r w:rsidRPr="00363BEF">
        <w:rPr>
          <w:rFonts w:ascii="Segoe UI" w:eastAsia="Times New Roman" w:hAnsi="Segoe UI" w:cs="Segoe UI"/>
          <w:color w:val="2A2B3F"/>
          <w:sz w:val="24"/>
          <w:szCs w:val="24"/>
          <w:lang w:eastAsia="en-IN"/>
        </w:rPr>
        <w:t> Overstocking and stockouts occur frequently because of poor visibility into real-time inventory levels.</w:t>
      </w:r>
    </w:p>
    <w:p w:rsidR="00363BEF" w:rsidRPr="00363BEF" w:rsidRDefault="00363BEF" w:rsidP="00363BEF">
      <w:pPr>
        <w:numPr>
          <w:ilvl w:val="0"/>
          <w:numId w:val="34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Lack of Automation:</w:t>
      </w:r>
      <w:r w:rsidRPr="00363BEF">
        <w:rPr>
          <w:rFonts w:ascii="Segoe UI" w:eastAsia="Times New Roman" w:hAnsi="Segoe UI" w:cs="Segoe UI"/>
          <w:color w:val="2A2B3F"/>
          <w:sz w:val="24"/>
          <w:szCs w:val="24"/>
          <w:lang w:eastAsia="en-IN"/>
        </w:rPr>
        <w:t> Manual data entry increases the risk of errors and consumes valuable analyst time.</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Requirements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Planned Changes</w:t>
      </w:r>
    </w:p>
    <w:p w:rsidR="00363BEF" w:rsidRPr="00363BEF" w:rsidRDefault="00363BEF" w:rsidP="00363BEF">
      <w:pPr>
        <w:numPr>
          <w:ilvl w:val="0"/>
          <w:numId w:val="34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Implement Power BI to automate reporting, ensuring real-time sales and inventory insights.</w:t>
      </w:r>
    </w:p>
    <w:p w:rsidR="00363BEF" w:rsidRPr="00363BEF" w:rsidRDefault="00363BEF" w:rsidP="00363BEF">
      <w:pPr>
        <w:numPr>
          <w:ilvl w:val="0"/>
          <w:numId w:val="34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Consolidate data from multiple sources into a single Power BI dataset.</w:t>
      </w:r>
    </w:p>
    <w:p w:rsidR="00363BEF" w:rsidRPr="00363BEF" w:rsidRDefault="00363BEF" w:rsidP="00363BEF">
      <w:pPr>
        <w:numPr>
          <w:ilvl w:val="0"/>
          <w:numId w:val="34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Standardize KPIs for sales performance, inventory turnover, and financial reconciliation.</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Technical Requirements</w:t>
      </w:r>
    </w:p>
    <w:p w:rsidR="00363BEF" w:rsidRPr="00363BEF" w:rsidRDefault="00363BEF" w:rsidP="00363BEF">
      <w:pPr>
        <w:numPr>
          <w:ilvl w:val="0"/>
          <w:numId w:val="34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Data must refresh automatically every 2 hours with minimal manual intervention.</w:t>
      </w:r>
    </w:p>
    <w:p w:rsidR="00363BEF" w:rsidRPr="00363BEF" w:rsidRDefault="00363BEF" w:rsidP="00363BEF">
      <w:pPr>
        <w:numPr>
          <w:ilvl w:val="0"/>
          <w:numId w:val="34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Reports must support drill-through features for detailed analysis (e.g., from total sales down to the product or customer level).</w:t>
      </w:r>
    </w:p>
    <w:p w:rsidR="00363BEF" w:rsidRPr="00363BEF" w:rsidRDefault="00363BEF" w:rsidP="00363BEF">
      <w:pPr>
        <w:numPr>
          <w:ilvl w:val="0"/>
          <w:numId w:val="34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Mobile-friendly dashboards for executives.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Security Requirements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86600" cy="1645920"/>
            <wp:effectExtent l="0" t="0" r="0" b="0"/>
            <wp:docPr id="8" name="Picture 8" descr="https://img-c.udemycdn.com/redactor/raw/practice_test_question/2025-02-10_09-09-49-60e15ea4756ef27d28ef5fb154391a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img-c.udemycdn.com/redactor/raw/practice_test_question/2025-02-10_09-09-49-60e15ea4756ef27d28ef5fb154391a2f.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86600" cy="164592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Report Requirements</w:t>
      </w:r>
    </w:p>
    <w:p w:rsidR="00363BEF" w:rsidRPr="00363BEF" w:rsidRDefault="00363BEF" w:rsidP="00363BEF">
      <w:pPr>
        <w:numPr>
          <w:ilvl w:val="0"/>
          <w:numId w:val="35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Sales Performance Dashboard:</w:t>
      </w:r>
    </w:p>
    <w:p w:rsidR="00363BEF" w:rsidRPr="00363BEF" w:rsidRDefault="00363BEF" w:rsidP="00363BEF">
      <w:pPr>
        <w:numPr>
          <w:ilvl w:val="1"/>
          <w:numId w:val="35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Total Sales, Revenue by Region, Product, and Sales Rep</w:t>
      </w:r>
    </w:p>
    <w:p w:rsidR="00363BEF" w:rsidRPr="00363BEF" w:rsidRDefault="00363BEF" w:rsidP="00363BEF">
      <w:pPr>
        <w:numPr>
          <w:ilvl w:val="1"/>
          <w:numId w:val="35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Year-over-Year Growth and Monthly Trends</w:t>
      </w:r>
    </w:p>
    <w:p w:rsidR="00363BEF" w:rsidRPr="00363BEF" w:rsidRDefault="00363BEF" w:rsidP="00363BEF">
      <w:pPr>
        <w:numPr>
          <w:ilvl w:val="0"/>
          <w:numId w:val="35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Inventory Management Dashboard:</w:t>
      </w:r>
    </w:p>
    <w:p w:rsidR="00363BEF" w:rsidRPr="00363BEF" w:rsidRDefault="00363BEF" w:rsidP="00363BEF">
      <w:pPr>
        <w:numPr>
          <w:ilvl w:val="1"/>
          <w:numId w:val="35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Current Stock Levels, Reorder Alerts, and Stock Movement Analysis</w:t>
      </w:r>
    </w:p>
    <w:p w:rsidR="00363BEF" w:rsidRPr="00363BEF" w:rsidRDefault="00363BEF" w:rsidP="00363BEF">
      <w:pPr>
        <w:numPr>
          <w:ilvl w:val="1"/>
          <w:numId w:val="35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Inventory Turnover Rate and Stock Aging</w:t>
      </w:r>
    </w:p>
    <w:p w:rsidR="00363BEF" w:rsidRPr="00363BEF" w:rsidRDefault="00363BEF" w:rsidP="00363BEF">
      <w:pPr>
        <w:numPr>
          <w:ilvl w:val="0"/>
          <w:numId w:val="35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Financial Insights Dashboard:</w:t>
      </w:r>
    </w:p>
    <w:p w:rsidR="00363BEF" w:rsidRPr="00363BEF" w:rsidRDefault="00363BEF" w:rsidP="00363BEF">
      <w:pPr>
        <w:numPr>
          <w:ilvl w:val="1"/>
          <w:numId w:val="35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Profit Margin Analysis</w:t>
      </w:r>
    </w:p>
    <w:p w:rsidR="00363BEF" w:rsidRPr="00363BEF" w:rsidRDefault="00363BEF" w:rsidP="00363BEF">
      <w:pPr>
        <w:numPr>
          <w:ilvl w:val="1"/>
          <w:numId w:val="35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Budget vs. Actual Variance</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Sample Data Tables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78980" cy="3360420"/>
            <wp:effectExtent l="0" t="0" r="7620" b="0"/>
            <wp:docPr id="7" name="Picture 7" descr="https://img-c.udemycdn.com/redactor/raw/practice_test_question/2025-02-10_09-09-49-57e9f64797f063693735c62c75bb2d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img-c.udemycdn.com/redactor/raw/practice_test_question/2025-02-10_09-09-49-57e9f64797f063693735c62c75bb2d0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78980" cy="336042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Overview</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Northwind Traders is a global distributor of food and beverage products, operating across North America, Europe, and Asia. The company manages a diverse product portfolio, serving hundreds of customers through regional warehouses. Currently, Northwind faces challenges in tracking sales performance, managing inventory efficiently, and providing accurate financial insights to leadership.</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Existing Environment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Data Sources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78980" cy="1973580"/>
            <wp:effectExtent l="0" t="0" r="7620" b="7620"/>
            <wp:docPr id="6" name="Picture 6" descr="https://img-c.udemycdn.com/redactor/raw/practice_test_question/2025-02-10_09-09-49-377aae3dac510b08b7f31cb43b04df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img-c.udemycdn.com/redactor/raw/practice_test_question/2025-02-10_09-09-49-377aae3dac510b08b7f31cb43b04df25.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78980" cy="197358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Current Reporting Process</w:t>
      </w:r>
    </w:p>
    <w:p w:rsidR="00363BEF" w:rsidRPr="00363BEF" w:rsidRDefault="00363BEF" w:rsidP="00363BEF">
      <w:pPr>
        <w:numPr>
          <w:ilvl w:val="0"/>
          <w:numId w:val="351"/>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Sales and inventory reports are manually compiled using Excel, leading to inconsistent metrics and errors.</w:t>
      </w:r>
    </w:p>
    <w:p w:rsidR="00363BEF" w:rsidRPr="00363BEF" w:rsidRDefault="00363BEF" w:rsidP="00363BEF">
      <w:pPr>
        <w:numPr>
          <w:ilvl w:val="0"/>
          <w:numId w:val="351"/>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finance team spends 4-5 days monthly reconciling discrepancies between sales, inventory, and financial data.</w:t>
      </w:r>
    </w:p>
    <w:p w:rsidR="00363BEF" w:rsidRPr="00363BEF" w:rsidRDefault="00363BEF" w:rsidP="00363BEF">
      <w:pPr>
        <w:numPr>
          <w:ilvl w:val="0"/>
          <w:numId w:val="351"/>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Leadership often receives outdated reports, limiting timely decision-making.</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Business Issues</w:t>
      </w:r>
    </w:p>
    <w:p w:rsidR="00363BEF" w:rsidRPr="00363BEF" w:rsidRDefault="00363BEF" w:rsidP="00363BEF">
      <w:pPr>
        <w:numPr>
          <w:ilvl w:val="0"/>
          <w:numId w:val="352"/>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Inconsistent Data:</w:t>
      </w:r>
      <w:r w:rsidRPr="00363BEF">
        <w:rPr>
          <w:rFonts w:ascii="Segoe UI" w:eastAsia="Times New Roman" w:hAnsi="Segoe UI" w:cs="Segoe UI"/>
          <w:color w:val="2A2B3F"/>
          <w:sz w:val="24"/>
          <w:szCs w:val="24"/>
          <w:lang w:eastAsia="en-IN"/>
        </w:rPr>
        <w:t> Sales, inventory, and financial reports often show conflicting numbers due to manual data consolidation.</w:t>
      </w:r>
    </w:p>
    <w:p w:rsidR="00363BEF" w:rsidRPr="00363BEF" w:rsidRDefault="00363BEF" w:rsidP="00363BEF">
      <w:pPr>
        <w:numPr>
          <w:ilvl w:val="0"/>
          <w:numId w:val="352"/>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Delayed Insights:</w:t>
      </w:r>
      <w:r w:rsidRPr="00363BEF">
        <w:rPr>
          <w:rFonts w:ascii="Segoe UI" w:eastAsia="Times New Roman" w:hAnsi="Segoe UI" w:cs="Segoe UI"/>
          <w:color w:val="2A2B3F"/>
          <w:sz w:val="24"/>
          <w:szCs w:val="24"/>
          <w:lang w:eastAsia="en-IN"/>
        </w:rPr>
        <w:t> Decision-makers receive reports after critical sales periods, affecting promotional strategies.</w:t>
      </w:r>
    </w:p>
    <w:p w:rsidR="00363BEF" w:rsidRPr="00363BEF" w:rsidRDefault="00363BEF" w:rsidP="00363BEF">
      <w:pPr>
        <w:numPr>
          <w:ilvl w:val="0"/>
          <w:numId w:val="352"/>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Inventory Inefficiency:</w:t>
      </w:r>
      <w:r w:rsidRPr="00363BEF">
        <w:rPr>
          <w:rFonts w:ascii="Segoe UI" w:eastAsia="Times New Roman" w:hAnsi="Segoe UI" w:cs="Segoe UI"/>
          <w:color w:val="2A2B3F"/>
          <w:sz w:val="24"/>
          <w:szCs w:val="24"/>
          <w:lang w:eastAsia="en-IN"/>
        </w:rPr>
        <w:t> Overstocking and stockouts occur frequently because of poor visibility into real-time inventory levels.</w:t>
      </w:r>
    </w:p>
    <w:p w:rsidR="00363BEF" w:rsidRPr="00363BEF" w:rsidRDefault="00363BEF" w:rsidP="00363BEF">
      <w:pPr>
        <w:numPr>
          <w:ilvl w:val="0"/>
          <w:numId w:val="352"/>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Lack of Automation:</w:t>
      </w:r>
      <w:r w:rsidRPr="00363BEF">
        <w:rPr>
          <w:rFonts w:ascii="Segoe UI" w:eastAsia="Times New Roman" w:hAnsi="Segoe UI" w:cs="Segoe UI"/>
          <w:color w:val="2A2B3F"/>
          <w:sz w:val="24"/>
          <w:szCs w:val="24"/>
          <w:lang w:eastAsia="en-IN"/>
        </w:rPr>
        <w:t> Manual data entry increases the risk of errors and consumes valuable analyst time.</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Requirements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Planned Changes</w:t>
      </w:r>
    </w:p>
    <w:p w:rsidR="00363BEF" w:rsidRPr="00363BEF" w:rsidRDefault="00363BEF" w:rsidP="00363BEF">
      <w:pPr>
        <w:numPr>
          <w:ilvl w:val="0"/>
          <w:numId w:val="353"/>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Implement Power BI to automate reporting, ensuring real-time sales and inventory insights.</w:t>
      </w:r>
    </w:p>
    <w:p w:rsidR="00363BEF" w:rsidRPr="00363BEF" w:rsidRDefault="00363BEF" w:rsidP="00363BEF">
      <w:pPr>
        <w:numPr>
          <w:ilvl w:val="0"/>
          <w:numId w:val="353"/>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Consolidate data from multiple sources into a single Power BI dataset.</w:t>
      </w:r>
    </w:p>
    <w:p w:rsidR="00363BEF" w:rsidRPr="00363BEF" w:rsidRDefault="00363BEF" w:rsidP="00363BEF">
      <w:pPr>
        <w:numPr>
          <w:ilvl w:val="0"/>
          <w:numId w:val="353"/>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Standardize KPIs for sales performance, inventory turnover, and financial reconciliation.</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Technical Requirements</w:t>
      </w:r>
    </w:p>
    <w:p w:rsidR="00363BEF" w:rsidRPr="00363BEF" w:rsidRDefault="00363BEF" w:rsidP="00363BEF">
      <w:pPr>
        <w:numPr>
          <w:ilvl w:val="0"/>
          <w:numId w:val="354"/>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Data must refresh automatically every 2 hours with minimal manual intervention.</w:t>
      </w:r>
    </w:p>
    <w:p w:rsidR="00363BEF" w:rsidRPr="00363BEF" w:rsidRDefault="00363BEF" w:rsidP="00363BEF">
      <w:pPr>
        <w:numPr>
          <w:ilvl w:val="0"/>
          <w:numId w:val="354"/>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Reports must support drill-through features for detailed analysis (e.g., from total sales down to the product or customer level).</w:t>
      </w:r>
    </w:p>
    <w:p w:rsidR="00363BEF" w:rsidRPr="00363BEF" w:rsidRDefault="00363BEF" w:rsidP="00363BEF">
      <w:pPr>
        <w:numPr>
          <w:ilvl w:val="0"/>
          <w:numId w:val="354"/>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Mobile-friendly dashboards for executives.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Security Requirements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86600" cy="1645920"/>
            <wp:effectExtent l="0" t="0" r="0" b="0"/>
            <wp:docPr id="5" name="Picture 5" descr="https://img-c.udemycdn.com/redactor/raw/practice_test_question/2025-02-10_09-09-49-60e15ea4756ef27d28ef5fb154391a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img-c.udemycdn.com/redactor/raw/practice_test_question/2025-02-10_09-09-49-60e15ea4756ef27d28ef5fb154391a2f.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86600" cy="164592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Report Requirements</w:t>
      </w:r>
    </w:p>
    <w:p w:rsidR="00363BEF" w:rsidRPr="00363BEF" w:rsidRDefault="00363BEF" w:rsidP="00363BEF">
      <w:pPr>
        <w:numPr>
          <w:ilvl w:val="0"/>
          <w:numId w:val="35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Sales Performance Dashboard:</w:t>
      </w:r>
    </w:p>
    <w:p w:rsidR="00363BEF" w:rsidRPr="00363BEF" w:rsidRDefault="00363BEF" w:rsidP="00363BEF">
      <w:pPr>
        <w:numPr>
          <w:ilvl w:val="1"/>
          <w:numId w:val="35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Total Sales, Revenue by Region, Product, and Sales Rep</w:t>
      </w:r>
    </w:p>
    <w:p w:rsidR="00363BEF" w:rsidRPr="00363BEF" w:rsidRDefault="00363BEF" w:rsidP="00363BEF">
      <w:pPr>
        <w:numPr>
          <w:ilvl w:val="1"/>
          <w:numId w:val="35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Year-over-Year Growth and Monthly Trends</w:t>
      </w:r>
    </w:p>
    <w:p w:rsidR="00363BEF" w:rsidRPr="00363BEF" w:rsidRDefault="00363BEF" w:rsidP="00363BEF">
      <w:pPr>
        <w:numPr>
          <w:ilvl w:val="0"/>
          <w:numId w:val="35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Inventory Management Dashboard:</w:t>
      </w:r>
    </w:p>
    <w:p w:rsidR="00363BEF" w:rsidRPr="00363BEF" w:rsidRDefault="00363BEF" w:rsidP="00363BEF">
      <w:pPr>
        <w:numPr>
          <w:ilvl w:val="1"/>
          <w:numId w:val="35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Current Stock Levels, Reorder Alerts, and Stock Movement Analysis</w:t>
      </w:r>
    </w:p>
    <w:p w:rsidR="00363BEF" w:rsidRPr="00363BEF" w:rsidRDefault="00363BEF" w:rsidP="00363BEF">
      <w:pPr>
        <w:numPr>
          <w:ilvl w:val="1"/>
          <w:numId w:val="35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Inventory Turnover Rate and Stock Aging</w:t>
      </w:r>
    </w:p>
    <w:p w:rsidR="00363BEF" w:rsidRPr="00363BEF" w:rsidRDefault="00363BEF" w:rsidP="00363BEF">
      <w:pPr>
        <w:numPr>
          <w:ilvl w:val="0"/>
          <w:numId w:val="35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Financial Insights Dashboard:</w:t>
      </w:r>
    </w:p>
    <w:p w:rsidR="00363BEF" w:rsidRPr="00363BEF" w:rsidRDefault="00363BEF" w:rsidP="00363BEF">
      <w:pPr>
        <w:numPr>
          <w:ilvl w:val="1"/>
          <w:numId w:val="35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Profit Margin Analysis</w:t>
      </w:r>
    </w:p>
    <w:p w:rsidR="00363BEF" w:rsidRPr="00363BEF" w:rsidRDefault="00363BEF" w:rsidP="00363BEF">
      <w:pPr>
        <w:numPr>
          <w:ilvl w:val="1"/>
          <w:numId w:val="35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Budget vs. Actual Variance</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Sample Data Tables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78980" cy="3360420"/>
            <wp:effectExtent l="0" t="0" r="7620" b="0"/>
            <wp:docPr id="4" name="Picture 4" descr="https://img-c.udemycdn.com/redactor/raw/practice_test_question/2025-02-10_09-09-49-57e9f64797f063693735c62c75bb2d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img-c.udemycdn.com/redactor/raw/practice_test_question/2025-02-10_09-09-49-57e9f64797f063693735c62c75bb2d0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78980" cy="336042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are developing the </w:t>
      </w:r>
      <w:r w:rsidRPr="00363BEF">
        <w:rPr>
          <w:rFonts w:ascii="Segoe UI" w:eastAsia="Times New Roman" w:hAnsi="Segoe UI" w:cs="Segoe UI"/>
          <w:b/>
          <w:bCs/>
          <w:color w:val="2A2B3F"/>
          <w:sz w:val="24"/>
          <w:szCs w:val="24"/>
          <w:lang w:eastAsia="en-IN"/>
        </w:rPr>
        <w:t>Northwind Traders’ Sales Forecast Dashboard</w:t>
      </w:r>
      <w:r w:rsidRPr="00363BEF">
        <w:rPr>
          <w:rFonts w:ascii="Segoe UI" w:eastAsia="Times New Roman" w:hAnsi="Segoe UI" w:cs="Segoe UI"/>
          <w:color w:val="2A2B3F"/>
          <w:sz w:val="24"/>
          <w:szCs w:val="24"/>
          <w:lang w:eastAsia="en-IN"/>
        </w:rPr>
        <w:t> in Power BI. The dashboard includes a </w:t>
      </w:r>
      <w:r w:rsidRPr="00363BEF">
        <w:rPr>
          <w:rFonts w:ascii="Segoe UI" w:eastAsia="Times New Roman" w:hAnsi="Segoe UI" w:cs="Segoe UI"/>
          <w:b/>
          <w:bCs/>
          <w:color w:val="2A2B3F"/>
          <w:sz w:val="24"/>
          <w:szCs w:val="24"/>
          <w:lang w:eastAsia="en-IN"/>
        </w:rPr>
        <w:t>Line Chart</w:t>
      </w:r>
      <w:r w:rsidRPr="00363BEF">
        <w:rPr>
          <w:rFonts w:ascii="Segoe UI" w:eastAsia="Times New Roman" w:hAnsi="Segoe UI" w:cs="Segoe UI"/>
          <w:color w:val="2A2B3F"/>
          <w:sz w:val="24"/>
          <w:szCs w:val="24"/>
          <w:lang w:eastAsia="en-IN"/>
        </w:rPr>
        <w:t> that visualizes monthly sales trends over the past three years. The business stakeholders want to:</w:t>
      </w:r>
    </w:p>
    <w:p w:rsidR="00363BEF" w:rsidRPr="00363BEF" w:rsidRDefault="00363BEF" w:rsidP="00363BEF">
      <w:pPr>
        <w:numPr>
          <w:ilvl w:val="0"/>
          <w:numId w:val="356"/>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Forecast sales</w:t>
      </w:r>
      <w:r w:rsidRPr="00363BEF">
        <w:rPr>
          <w:rFonts w:ascii="Segoe UI" w:eastAsia="Times New Roman" w:hAnsi="Segoe UI" w:cs="Segoe UI"/>
          <w:color w:val="2A2B3F"/>
          <w:sz w:val="24"/>
          <w:szCs w:val="24"/>
          <w:lang w:eastAsia="en-IN"/>
        </w:rPr>
        <w:t> for the next 12 months based on historical data.</w:t>
      </w:r>
    </w:p>
    <w:p w:rsidR="00363BEF" w:rsidRPr="00363BEF" w:rsidRDefault="00363BEF" w:rsidP="00363BEF">
      <w:pPr>
        <w:numPr>
          <w:ilvl w:val="0"/>
          <w:numId w:val="356"/>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Add a </w:t>
      </w:r>
      <w:r w:rsidRPr="00363BEF">
        <w:rPr>
          <w:rFonts w:ascii="Segoe UI" w:eastAsia="Times New Roman" w:hAnsi="Segoe UI" w:cs="Segoe UI"/>
          <w:b/>
          <w:bCs/>
          <w:color w:val="2A2B3F"/>
          <w:sz w:val="24"/>
          <w:szCs w:val="24"/>
          <w:lang w:eastAsia="en-IN"/>
        </w:rPr>
        <w:t>dynamic reference line</w:t>
      </w:r>
      <w:r w:rsidRPr="00363BEF">
        <w:rPr>
          <w:rFonts w:ascii="Segoe UI" w:eastAsia="Times New Roman" w:hAnsi="Segoe UI" w:cs="Segoe UI"/>
          <w:color w:val="2A2B3F"/>
          <w:sz w:val="24"/>
          <w:szCs w:val="24"/>
          <w:lang w:eastAsia="en-IN"/>
        </w:rPr>
        <w:t> to highlight the </w:t>
      </w:r>
      <w:r w:rsidRPr="00363BEF">
        <w:rPr>
          <w:rFonts w:ascii="Segoe UI" w:eastAsia="Times New Roman" w:hAnsi="Segoe UI" w:cs="Segoe UI"/>
          <w:b/>
          <w:bCs/>
          <w:color w:val="2A2B3F"/>
          <w:sz w:val="24"/>
          <w:szCs w:val="24"/>
          <w:lang w:eastAsia="en-IN"/>
        </w:rPr>
        <w:t>average monthly sales</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356"/>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Include </w:t>
      </w:r>
      <w:r w:rsidRPr="00363BEF">
        <w:rPr>
          <w:rFonts w:ascii="Segoe UI" w:eastAsia="Times New Roman" w:hAnsi="Segoe UI" w:cs="Segoe UI"/>
          <w:b/>
          <w:bCs/>
          <w:color w:val="2A2B3F"/>
          <w:sz w:val="24"/>
          <w:szCs w:val="24"/>
          <w:lang w:eastAsia="en-IN"/>
        </w:rPr>
        <w:t>error bars</w:t>
      </w:r>
      <w:r w:rsidRPr="00363BEF">
        <w:rPr>
          <w:rFonts w:ascii="Segoe UI" w:eastAsia="Times New Roman" w:hAnsi="Segoe UI" w:cs="Segoe UI"/>
          <w:color w:val="2A2B3F"/>
          <w:sz w:val="24"/>
          <w:szCs w:val="24"/>
          <w:lang w:eastAsia="en-IN"/>
        </w:rPr>
        <w:t> to show the </w:t>
      </w:r>
      <w:r w:rsidRPr="00363BEF">
        <w:rPr>
          <w:rFonts w:ascii="Segoe UI" w:eastAsia="Times New Roman" w:hAnsi="Segoe UI" w:cs="Segoe UI"/>
          <w:b/>
          <w:bCs/>
          <w:color w:val="2A2B3F"/>
          <w:sz w:val="24"/>
          <w:szCs w:val="24"/>
          <w:lang w:eastAsia="en-IN"/>
        </w:rPr>
        <w:t>confidence intervals</w:t>
      </w:r>
      <w:r w:rsidRPr="00363BEF">
        <w:rPr>
          <w:rFonts w:ascii="Segoe UI" w:eastAsia="Times New Roman" w:hAnsi="Segoe UI" w:cs="Segoe UI"/>
          <w:color w:val="2A2B3F"/>
          <w:sz w:val="24"/>
          <w:szCs w:val="24"/>
          <w:lang w:eastAsia="en-IN"/>
        </w:rPr>
        <w:t> for the forecasted sales.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stakeholders also requested that the forecast adjusts automatically based on applied slicers, such as </w:t>
      </w:r>
      <w:r w:rsidRPr="00363BEF">
        <w:rPr>
          <w:rFonts w:ascii="Segoe UI" w:eastAsia="Times New Roman" w:hAnsi="Segoe UI" w:cs="Segoe UI"/>
          <w:b/>
          <w:bCs/>
          <w:color w:val="2A2B3F"/>
          <w:sz w:val="24"/>
          <w:szCs w:val="24"/>
          <w:lang w:eastAsia="en-IN"/>
        </w:rPr>
        <w:t>region</w:t>
      </w:r>
      <w:r w:rsidRPr="00363BEF">
        <w:rPr>
          <w:rFonts w:ascii="Segoe UI" w:eastAsia="Times New Roman" w:hAnsi="Segoe UI" w:cs="Segoe UI"/>
          <w:color w:val="2A2B3F"/>
          <w:sz w:val="24"/>
          <w:szCs w:val="24"/>
          <w:lang w:eastAsia="en-IN"/>
        </w:rPr>
        <w:t> and </w:t>
      </w:r>
      <w:r w:rsidRPr="00363BEF">
        <w:rPr>
          <w:rFonts w:ascii="Segoe UI" w:eastAsia="Times New Roman" w:hAnsi="Segoe UI" w:cs="Segoe UI"/>
          <w:b/>
          <w:bCs/>
          <w:color w:val="2A2B3F"/>
          <w:sz w:val="24"/>
          <w:szCs w:val="24"/>
          <w:lang w:eastAsia="en-IN"/>
        </w:rPr>
        <w:t>product category</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need to configure the </w:t>
      </w:r>
      <w:r w:rsidRPr="00363BEF">
        <w:rPr>
          <w:rFonts w:ascii="Segoe UI" w:eastAsia="Times New Roman" w:hAnsi="Segoe UI" w:cs="Segoe UI"/>
          <w:b/>
          <w:bCs/>
          <w:color w:val="2A2B3F"/>
          <w:sz w:val="24"/>
          <w:szCs w:val="24"/>
          <w:lang w:eastAsia="en-IN"/>
        </w:rPr>
        <w:t>Line Chart</w:t>
      </w:r>
      <w:r w:rsidRPr="00363BEF">
        <w:rPr>
          <w:rFonts w:ascii="Segoe UI" w:eastAsia="Times New Roman" w:hAnsi="Segoe UI" w:cs="Segoe UI"/>
          <w:color w:val="2A2B3F"/>
          <w:sz w:val="24"/>
          <w:szCs w:val="24"/>
          <w:lang w:eastAsia="en-IN"/>
        </w:rPr>
        <w:t> to meet the business requirements.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Which of the following statements is </w:t>
      </w:r>
      <w:r w:rsidRPr="00363BEF">
        <w:rPr>
          <w:rFonts w:ascii="Segoe UI" w:eastAsia="Times New Roman" w:hAnsi="Segoe UI" w:cs="Segoe UI"/>
          <w:b/>
          <w:bCs/>
          <w:color w:val="2A2B3F"/>
          <w:sz w:val="24"/>
          <w:szCs w:val="24"/>
          <w:lang w:eastAsia="en-IN"/>
        </w:rPr>
        <w:t>TRUE</w:t>
      </w:r>
      <w:r w:rsidRPr="00363BEF">
        <w:rPr>
          <w:rFonts w:ascii="Segoe UI" w:eastAsia="Times New Roman" w:hAnsi="Segoe UI" w:cs="Segoe UI"/>
          <w:color w:val="2A2B3F"/>
          <w:sz w:val="24"/>
          <w:szCs w:val="24"/>
          <w:lang w:eastAsia="en-IN"/>
        </w:rPr>
        <w:t> regarding the implementation of forecasting, reference lines, and error bars in Power BI?</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You can add a forecast directly in the Line Chart by enabling the forecasting option in the analytics pane. The forecast will adjust automatically based on slicers, and you can add error bars to display confidence intervals.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What Power BI Supports: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Forecasting</w:t>
      </w:r>
    </w:p>
    <w:p w:rsidR="00363BEF" w:rsidRPr="00363BEF" w:rsidRDefault="00363BEF" w:rsidP="00363BEF">
      <w:pPr>
        <w:numPr>
          <w:ilvl w:val="0"/>
          <w:numId w:val="35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can enable </w:t>
      </w:r>
      <w:r w:rsidRPr="00363BEF">
        <w:rPr>
          <w:rFonts w:ascii="Segoe UI" w:eastAsia="Times New Roman" w:hAnsi="Segoe UI" w:cs="Segoe UI"/>
          <w:b/>
          <w:bCs/>
          <w:color w:val="2A2B3F"/>
          <w:sz w:val="24"/>
          <w:szCs w:val="24"/>
          <w:lang w:eastAsia="en-IN"/>
        </w:rPr>
        <w:t>forecasting</w:t>
      </w:r>
      <w:r w:rsidRPr="00363BEF">
        <w:rPr>
          <w:rFonts w:ascii="Segoe UI" w:eastAsia="Times New Roman" w:hAnsi="Segoe UI" w:cs="Segoe UI"/>
          <w:color w:val="2A2B3F"/>
          <w:sz w:val="24"/>
          <w:szCs w:val="24"/>
          <w:lang w:eastAsia="en-IN"/>
        </w:rPr>
        <w:t> directly in the </w:t>
      </w:r>
      <w:r w:rsidRPr="00363BEF">
        <w:rPr>
          <w:rFonts w:ascii="Segoe UI" w:eastAsia="Times New Roman" w:hAnsi="Segoe UI" w:cs="Segoe UI"/>
          <w:b/>
          <w:bCs/>
          <w:color w:val="2A2B3F"/>
          <w:sz w:val="24"/>
          <w:szCs w:val="24"/>
          <w:lang w:eastAsia="en-IN"/>
        </w:rPr>
        <w:t>Analytics pane</w:t>
      </w:r>
      <w:r w:rsidRPr="00363BEF">
        <w:rPr>
          <w:rFonts w:ascii="Segoe UI" w:eastAsia="Times New Roman" w:hAnsi="Segoe UI" w:cs="Segoe UI"/>
          <w:color w:val="2A2B3F"/>
          <w:sz w:val="24"/>
          <w:szCs w:val="24"/>
          <w:lang w:eastAsia="en-IN"/>
        </w:rPr>
        <w:t> of a </w:t>
      </w:r>
      <w:r w:rsidRPr="00363BEF">
        <w:rPr>
          <w:rFonts w:ascii="Segoe UI" w:eastAsia="Times New Roman" w:hAnsi="Segoe UI" w:cs="Segoe UI"/>
          <w:b/>
          <w:bCs/>
          <w:color w:val="2A2B3F"/>
          <w:sz w:val="24"/>
          <w:szCs w:val="24"/>
          <w:lang w:eastAsia="en-IN"/>
        </w:rPr>
        <w:t>Line Chart</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35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It works </w:t>
      </w:r>
      <w:r w:rsidRPr="00363BEF">
        <w:rPr>
          <w:rFonts w:ascii="Segoe UI" w:eastAsia="Times New Roman" w:hAnsi="Segoe UI" w:cs="Segoe UI"/>
          <w:b/>
          <w:bCs/>
          <w:color w:val="2A2B3F"/>
          <w:sz w:val="24"/>
          <w:szCs w:val="24"/>
          <w:lang w:eastAsia="en-IN"/>
        </w:rPr>
        <w:t>without needing DAX</w:t>
      </w:r>
      <w:r w:rsidRPr="00363BEF">
        <w:rPr>
          <w:rFonts w:ascii="Segoe UI" w:eastAsia="Times New Roman" w:hAnsi="Segoe UI" w:cs="Segoe UI"/>
          <w:color w:val="2A2B3F"/>
          <w:sz w:val="24"/>
          <w:szCs w:val="24"/>
          <w:lang w:eastAsia="en-IN"/>
        </w:rPr>
        <w:t> and is based on historical time series data.</w:t>
      </w:r>
    </w:p>
    <w:p w:rsidR="00363BEF" w:rsidRPr="00363BEF" w:rsidRDefault="00363BEF" w:rsidP="00363BEF">
      <w:pPr>
        <w:numPr>
          <w:ilvl w:val="0"/>
          <w:numId w:val="35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Slicers</w:t>
      </w:r>
      <w:r w:rsidRPr="00363BEF">
        <w:rPr>
          <w:rFonts w:ascii="Segoe UI" w:eastAsia="Times New Roman" w:hAnsi="Segoe UI" w:cs="Segoe UI"/>
          <w:color w:val="2A2B3F"/>
          <w:sz w:val="24"/>
          <w:szCs w:val="24"/>
          <w:lang w:eastAsia="en-IN"/>
        </w:rPr>
        <w:t> (e.g., region, product category) </w:t>
      </w:r>
      <w:r w:rsidRPr="00363BEF">
        <w:rPr>
          <w:rFonts w:ascii="Segoe UI" w:eastAsia="Times New Roman" w:hAnsi="Segoe UI" w:cs="Segoe UI"/>
          <w:b/>
          <w:bCs/>
          <w:color w:val="2A2B3F"/>
          <w:sz w:val="24"/>
          <w:szCs w:val="24"/>
          <w:lang w:eastAsia="en-IN"/>
        </w:rPr>
        <w:t>dynamically adjust</w:t>
      </w:r>
      <w:r w:rsidRPr="00363BEF">
        <w:rPr>
          <w:rFonts w:ascii="Segoe UI" w:eastAsia="Times New Roman" w:hAnsi="Segoe UI" w:cs="Segoe UI"/>
          <w:color w:val="2A2B3F"/>
          <w:sz w:val="24"/>
          <w:szCs w:val="24"/>
          <w:lang w:eastAsia="en-IN"/>
        </w:rPr>
        <w:t> the forecast based on the filtered dataset.</w:t>
      </w:r>
    </w:p>
    <w:p w:rsidR="00363BEF" w:rsidRPr="00363BEF" w:rsidRDefault="00363BEF" w:rsidP="00363BEF">
      <w:pPr>
        <w:numPr>
          <w:ilvl w:val="0"/>
          <w:numId w:val="35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can set:</w:t>
      </w:r>
    </w:p>
    <w:p w:rsidR="00363BEF" w:rsidRPr="00363BEF" w:rsidRDefault="00363BEF" w:rsidP="00363BEF">
      <w:pPr>
        <w:numPr>
          <w:ilvl w:val="1"/>
          <w:numId w:val="35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Forecast length</w:t>
      </w:r>
      <w:r w:rsidRPr="00363BEF">
        <w:rPr>
          <w:rFonts w:ascii="Segoe UI" w:eastAsia="Times New Roman" w:hAnsi="Segoe UI" w:cs="Segoe UI"/>
          <w:color w:val="2A2B3F"/>
          <w:sz w:val="24"/>
          <w:szCs w:val="24"/>
          <w:lang w:eastAsia="en-IN"/>
        </w:rPr>
        <w:t> (e.g., next 12 months)</w:t>
      </w:r>
    </w:p>
    <w:p w:rsidR="00363BEF" w:rsidRPr="00363BEF" w:rsidRDefault="00363BEF" w:rsidP="00363BEF">
      <w:pPr>
        <w:numPr>
          <w:ilvl w:val="1"/>
          <w:numId w:val="35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Confidence interval</w:t>
      </w:r>
      <w:r w:rsidRPr="00363BEF">
        <w:rPr>
          <w:rFonts w:ascii="Segoe UI" w:eastAsia="Times New Roman" w:hAnsi="Segoe UI" w:cs="Segoe UI"/>
          <w:color w:val="2A2B3F"/>
          <w:sz w:val="24"/>
          <w:szCs w:val="24"/>
          <w:lang w:eastAsia="en-IN"/>
        </w:rPr>
        <w:t> (e.g., 95%)</w:t>
      </w:r>
    </w:p>
    <w:p w:rsidR="00363BEF" w:rsidRPr="00363BEF" w:rsidRDefault="00363BEF" w:rsidP="00363BEF">
      <w:pPr>
        <w:numPr>
          <w:ilvl w:val="1"/>
          <w:numId w:val="35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Seasonality detection</w:t>
      </w:r>
      <w:r w:rsidRPr="00363BEF">
        <w:rPr>
          <w:rFonts w:ascii="Segoe UI" w:eastAsia="Times New Roman" w:hAnsi="Segoe UI" w:cs="Segoe UI"/>
          <w:color w:val="2A2B3F"/>
          <w:sz w:val="24"/>
          <w:szCs w:val="24"/>
          <w:lang w:eastAsia="en-IN"/>
        </w:rPr>
        <w:t> (automatic or manual)</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Reference Lines</w:t>
      </w:r>
    </w:p>
    <w:p w:rsidR="00363BEF" w:rsidRPr="00363BEF" w:rsidRDefault="00363BEF" w:rsidP="00363BEF">
      <w:pPr>
        <w:numPr>
          <w:ilvl w:val="0"/>
          <w:numId w:val="35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can add </w:t>
      </w:r>
      <w:r w:rsidRPr="00363BEF">
        <w:rPr>
          <w:rFonts w:ascii="Segoe UI" w:eastAsia="Times New Roman" w:hAnsi="Segoe UI" w:cs="Segoe UI"/>
          <w:b/>
          <w:bCs/>
          <w:color w:val="2A2B3F"/>
          <w:sz w:val="24"/>
          <w:szCs w:val="24"/>
          <w:lang w:eastAsia="en-IN"/>
        </w:rPr>
        <w:t>dynamic reference lines</w:t>
      </w:r>
      <w:r w:rsidRPr="00363BEF">
        <w:rPr>
          <w:rFonts w:ascii="Segoe UI" w:eastAsia="Times New Roman" w:hAnsi="Segoe UI" w:cs="Segoe UI"/>
          <w:color w:val="2A2B3F"/>
          <w:sz w:val="24"/>
          <w:szCs w:val="24"/>
          <w:lang w:eastAsia="en-IN"/>
        </w:rPr>
        <w:t> (e.g., </w:t>
      </w:r>
      <w:r w:rsidRPr="00363BEF">
        <w:rPr>
          <w:rFonts w:ascii="Segoe UI" w:eastAsia="Times New Roman" w:hAnsi="Segoe UI" w:cs="Segoe UI"/>
          <w:b/>
          <w:bCs/>
          <w:color w:val="2A2B3F"/>
          <w:sz w:val="24"/>
          <w:szCs w:val="24"/>
          <w:lang w:eastAsia="en-IN"/>
        </w:rPr>
        <w:t>average</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median</w:t>
      </w:r>
      <w:r w:rsidRPr="00363BEF">
        <w:rPr>
          <w:rFonts w:ascii="Segoe UI" w:eastAsia="Times New Roman" w:hAnsi="Segoe UI" w:cs="Segoe UI"/>
          <w:color w:val="2A2B3F"/>
          <w:sz w:val="24"/>
          <w:szCs w:val="24"/>
          <w:lang w:eastAsia="en-IN"/>
        </w:rPr>
        <w:t>, or a constant value) </w:t>
      </w:r>
      <w:r w:rsidRPr="00363BEF">
        <w:rPr>
          <w:rFonts w:ascii="Segoe UI" w:eastAsia="Times New Roman" w:hAnsi="Segoe UI" w:cs="Segoe UI"/>
          <w:b/>
          <w:bCs/>
          <w:color w:val="2A2B3F"/>
          <w:sz w:val="24"/>
          <w:szCs w:val="24"/>
          <w:lang w:eastAsia="en-IN"/>
        </w:rPr>
        <w:t>directly in the Analytics pane</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35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No need for custom visuals or drawing shapes manually.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Error Bars (Confidence Intervals)</w:t>
      </w:r>
    </w:p>
    <w:p w:rsidR="00363BEF" w:rsidRPr="00363BEF" w:rsidRDefault="00363BEF" w:rsidP="00363BEF">
      <w:pPr>
        <w:numPr>
          <w:ilvl w:val="0"/>
          <w:numId w:val="35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When a forecast is applied, </w:t>
      </w:r>
      <w:r w:rsidRPr="00363BEF">
        <w:rPr>
          <w:rFonts w:ascii="Segoe UI" w:eastAsia="Times New Roman" w:hAnsi="Segoe UI" w:cs="Segoe UI"/>
          <w:b/>
          <w:bCs/>
          <w:color w:val="2A2B3F"/>
          <w:sz w:val="24"/>
          <w:szCs w:val="24"/>
          <w:lang w:eastAsia="en-IN"/>
        </w:rPr>
        <w:t>Power BI automatically includes shaded error bands</w:t>
      </w:r>
      <w:r w:rsidRPr="00363BEF">
        <w:rPr>
          <w:rFonts w:ascii="Segoe UI" w:eastAsia="Times New Roman" w:hAnsi="Segoe UI" w:cs="Segoe UI"/>
          <w:color w:val="2A2B3F"/>
          <w:sz w:val="24"/>
          <w:szCs w:val="24"/>
          <w:lang w:eastAsia="en-IN"/>
        </w:rPr>
        <w:t> representing the </w:t>
      </w:r>
      <w:r w:rsidRPr="00363BEF">
        <w:rPr>
          <w:rFonts w:ascii="Segoe UI" w:eastAsia="Times New Roman" w:hAnsi="Segoe UI" w:cs="Segoe UI"/>
          <w:b/>
          <w:bCs/>
          <w:color w:val="2A2B3F"/>
          <w:sz w:val="24"/>
          <w:szCs w:val="24"/>
          <w:lang w:eastAsia="en-IN"/>
        </w:rPr>
        <w:t>confidence interval</w:t>
      </w:r>
      <w:r w:rsidRPr="00363BEF">
        <w:rPr>
          <w:rFonts w:ascii="Segoe UI" w:eastAsia="Times New Roman" w:hAnsi="Segoe UI" w:cs="Segoe UI"/>
          <w:color w:val="2A2B3F"/>
          <w:sz w:val="24"/>
          <w:szCs w:val="24"/>
          <w:lang w:eastAsia="en-IN"/>
        </w:rPr>
        <w:t>, such as 95%.</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To add a dynamic reference line, you must create a separate KPI visual, as Power BI does not support adding reference lines directly to Line Charts.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Power BI allows </w:t>
      </w:r>
      <w:r w:rsidRPr="00363BEF">
        <w:rPr>
          <w:rFonts w:ascii="Segoe UI" w:eastAsia="Times New Roman" w:hAnsi="Segoe UI" w:cs="Segoe UI"/>
          <w:b/>
          <w:bCs/>
          <w:color w:val="2A2B3F"/>
          <w:sz w:val="24"/>
          <w:szCs w:val="24"/>
          <w:lang w:eastAsia="en-IN"/>
        </w:rPr>
        <w:t>reference lines directly in Line Charts</w:t>
      </w:r>
      <w:r w:rsidRPr="00363BEF">
        <w:rPr>
          <w:rFonts w:ascii="Segoe UI" w:eastAsia="Times New Roman" w:hAnsi="Segoe UI" w:cs="Segoe UI"/>
          <w:color w:val="2A2B3F"/>
          <w:sz w:val="24"/>
          <w:szCs w:val="24"/>
          <w:lang w:eastAsia="en-IN"/>
        </w:rPr>
        <w:t>, so you don't need to create a separate KPI visual.</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Forecasting can be applied only to measures created using DAX, and reference lines must be manually drawn using shapes in the report canvas.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Incorrect: Forecasting works on </w:t>
      </w:r>
      <w:r w:rsidRPr="00363BEF">
        <w:rPr>
          <w:rFonts w:ascii="Segoe UI" w:eastAsia="Times New Roman" w:hAnsi="Segoe UI" w:cs="Segoe UI"/>
          <w:b/>
          <w:bCs/>
          <w:color w:val="2A2B3F"/>
          <w:sz w:val="24"/>
          <w:szCs w:val="24"/>
          <w:lang w:eastAsia="en-IN"/>
        </w:rPr>
        <w:t>any numerical field</w:t>
      </w:r>
      <w:r w:rsidRPr="00363BEF">
        <w:rPr>
          <w:rFonts w:ascii="Segoe UI" w:eastAsia="Times New Roman" w:hAnsi="Segoe UI" w:cs="Segoe UI"/>
          <w:color w:val="2A2B3F"/>
          <w:sz w:val="24"/>
          <w:szCs w:val="24"/>
          <w:lang w:eastAsia="en-IN"/>
        </w:rPr>
        <w:t>, not just DAX measures.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You </w:t>
      </w:r>
      <w:r w:rsidRPr="00363BEF">
        <w:rPr>
          <w:rFonts w:ascii="Segoe UI" w:eastAsia="Times New Roman" w:hAnsi="Segoe UI" w:cs="Segoe UI"/>
          <w:b/>
          <w:bCs/>
          <w:color w:val="2A2B3F"/>
          <w:sz w:val="24"/>
          <w:szCs w:val="24"/>
          <w:lang w:eastAsia="en-IN"/>
        </w:rPr>
        <w:t>do not need to draw reference lines manually</w:t>
      </w:r>
      <w:r w:rsidRPr="00363BEF">
        <w:rPr>
          <w:rFonts w:ascii="Segoe UI" w:eastAsia="Times New Roman" w:hAnsi="Segoe UI" w:cs="Segoe UI"/>
          <w:color w:val="2A2B3F"/>
          <w:sz w:val="24"/>
          <w:szCs w:val="24"/>
          <w:lang w:eastAsia="en-IN"/>
        </w:rPr>
        <w:t> using shapes.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Reference lines can only be created using calculated columns, and error bars require custom visuals from AppSource to display statistical confidence levels.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Reference lines can be added in the </w:t>
      </w:r>
      <w:r w:rsidRPr="00363BEF">
        <w:rPr>
          <w:rFonts w:ascii="Segoe UI" w:eastAsia="Times New Roman" w:hAnsi="Segoe UI" w:cs="Segoe UI"/>
          <w:b/>
          <w:bCs/>
          <w:color w:val="2A2B3F"/>
          <w:sz w:val="24"/>
          <w:szCs w:val="24"/>
          <w:lang w:eastAsia="en-IN"/>
        </w:rPr>
        <w:t>Analytics pane</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not through calculated columns</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Confidence intervals are built-in; no need for </w:t>
      </w:r>
      <w:r w:rsidRPr="00363BEF">
        <w:rPr>
          <w:rFonts w:ascii="Segoe UI" w:eastAsia="Times New Roman" w:hAnsi="Segoe UI" w:cs="Segoe UI"/>
          <w:b/>
          <w:bCs/>
          <w:color w:val="2A2B3F"/>
          <w:sz w:val="24"/>
          <w:szCs w:val="24"/>
          <w:lang w:eastAsia="en-IN"/>
        </w:rPr>
        <w:t>custom visuals from AppSource</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Line Chart Configuration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You’re developing Northwind Traders’ Sales Forecast Dashboard in Power BI, featuring a Line Chart for monthly sales trends over three years. The requirements—12-month sales forecast, dynamic average monthly sales reference line, and error bars for confidence intervals, adjustable by region and category slicers—can be met using Power BI’s built-in features. Here’s how in Power BI Desktop:</w:t>
      </w:r>
    </w:p>
    <w:p w:rsidR="00363BEF" w:rsidRPr="00363BEF" w:rsidRDefault="00363BEF" w:rsidP="00363BEF">
      <w:pPr>
        <w:numPr>
          <w:ilvl w:val="0"/>
          <w:numId w:val="36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Add Forecast</w:t>
      </w:r>
      <w:r w:rsidRPr="00363BEF">
        <w:rPr>
          <w:rFonts w:ascii="Segoe UI" w:eastAsia="Times New Roman" w:hAnsi="Segoe UI" w:cs="Segoe UI"/>
          <w:color w:val="2A2B3F"/>
          <w:sz w:val="24"/>
          <w:szCs w:val="24"/>
          <w:lang w:eastAsia="en-IN"/>
        </w:rPr>
        <w:t>:</w:t>
      </w:r>
    </w:p>
    <w:p w:rsidR="00363BEF" w:rsidRPr="00363BEF" w:rsidRDefault="00363BEF" w:rsidP="00363BEF">
      <w:pPr>
        <w:numPr>
          <w:ilvl w:val="1"/>
          <w:numId w:val="36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Create a Line Chart with Date Table[Month] on the X-Axis and TotalSales = SUM('Sales Transactions'[SalesAmount]) on the Y-Axis (assume Sales Transactions: OrderID, OrderDate, SalesAmount). Load three years of data (e.g., 2022–2024).</w:t>
      </w:r>
    </w:p>
    <w:p w:rsidR="00363BEF" w:rsidRPr="00363BEF" w:rsidRDefault="00363BEF" w:rsidP="00363BEF">
      <w:pPr>
        <w:numPr>
          <w:ilvl w:val="1"/>
          <w:numId w:val="36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Select the chart, go to "Visualizations" &gt; "Analytics" pane (magnifying glass icon), expand "Forecast." Enable it, set "Forecast length" to 12 months, and adjust "Confidence interval" (e.g., 95%). Power BI uses an ETS (Exponential Triple Smoothing) algorithm to predict sales (e.g., Jan 2025: $60K ± 5K), adjusting dynamically when slicers (e.g., "North America," "Beverages") filter the data—e.g., Beverages forecast drops to $20K.</w:t>
      </w:r>
    </w:p>
    <w:p w:rsidR="00363BEF" w:rsidRPr="00363BEF" w:rsidRDefault="00363BEF" w:rsidP="00363BEF">
      <w:pPr>
        <w:numPr>
          <w:ilvl w:val="0"/>
          <w:numId w:val="36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Dynamic Reference Line</w:t>
      </w:r>
      <w:r w:rsidRPr="00363BEF">
        <w:rPr>
          <w:rFonts w:ascii="Segoe UI" w:eastAsia="Times New Roman" w:hAnsi="Segoe UI" w:cs="Segoe UI"/>
          <w:color w:val="2A2B3F"/>
          <w:sz w:val="24"/>
          <w:szCs w:val="24"/>
          <w:lang w:eastAsia="en-IN"/>
        </w:rPr>
        <w:t>:</w:t>
      </w:r>
    </w:p>
    <w:p w:rsidR="00363BEF" w:rsidRPr="00363BEF" w:rsidRDefault="00363BEF" w:rsidP="00363BEF">
      <w:pPr>
        <w:numPr>
          <w:ilvl w:val="1"/>
          <w:numId w:val="36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 the "Analytics" pane, expand "Average Line" &gt; "Add." Set "Value" to AVERAGE('Sales Transactions'[SalesAmount]). This draws a line (e.g., $50K average monthly sales across 2022–2024), updating with slicers—e.g., "Beverages" shifts it to $45K.</w:t>
      </w:r>
    </w:p>
    <w:p w:rsidR="00363BEF" w:rsidRPr="00363BEF" w:rsidRDefault="00363BEF" w:rsidP="00363BEF">
      <w:pPr>
        <w:numPr>
          <w:ilvl w:val="0"/>
          <w:numId w:val="36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Error Bars for Confidence Intervals</w:t>
      </w:r>
      <w:r w:rsidRPr="00363BEF">
        <w:rPr>
          <w:rFonts w:ascii="Segoe UI" w:eastAsia="Times New Roman" w:hAnsi="Segoe UI" w:cs="Segoe UI"/>
          <w:color w:val="2A2B3F"/>
          <w:sz w:val="24"/>
          <w:szCs w:val="24"/>
          <w:lang w:eastAsia="en-IN"/>
        </w:rPr>
        <w:t>:</w:t>
      </w:r>
    </w:p>
    <w:p w:rsidR="00363BEF" w:rsidRPr="00363BEF" w:rsidRDefault="00363BEF" w:rsidP="00363BEF">
      <w:pPr>
        <w:numPr>
          <w:ilvl w:val="1"/>
          <w:numId w:val="36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Power BI’s forecast includes confidence intervals as shaded areas (not traditional error bars), visible when "Confidence interval" is set (e.g., 95% shows ±$5K around $60K). While not labeled "error bars," this meets the intent—e.g., Jan 2025: $60K, range $55K–$65K.</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numPr>
          <w:ilvl w:val="0"/>
          <w:numId w:val="36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Forecasting</w:t>
      </w:r>
      <w:r w:rsidRPr="00363BEF">
        <w:rPr>
          <w:rFonts w:ascii="Segoe UI" w:eastAsia="Times New Roman" w:hAnsi="Segoe UI" w:cs="Segoe UI"/>
          <w:color w:val="2A2B3F"/>
          <w:sz w:val="24"/>
          <w:szCs w:val="24"/>
          <w:lang w:eastAsia="en-IN"/>
        </w:rPr>
        <w:t>: The "Analytics" pane’s forecast option uses historical data (three years) for predictions, auto-adjusting with slicers via filter context, per </w:t>
      </w:r>
      <w:hyperlink r:id="rId163" w:history="1">
        <w:r w:rsidRPr="00363BEF">
          <w:rPr>
            <w:rFonts w:ascii="Segoe UI" w:eastAsia="Times New Roman" w:hAnsi="Segoe UI" w:cs="Segoe UI"/>
            <w:color w:val="6D28D2"/>
            <w:sz w:val="24"/>
            <w:szCs w:val="24"/>
            <w:u w:val="single"/>
            <w:lang w:eastAsia="en-IN"/>
          </w:rPr>
          <w:t>forecasting docs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36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Reference Line</w:t>
      </w:r>
      <w:r w:rsidRPr="00363BEF">
        <w:rPr>
          <w:rFonts w:ascii="Segoe UI" w:eastAsia="Times New Roman" w:hAnsi="Segoe UI" w:cs="Segoe UI"/>
          <w:color w:val="2A2B3F"/>
          <w:sz w:val="24"/>
          <w:szCs w:val="24"/>
          <w:lang w:eastAsia="en-IN"/>
        </w:rPr>
        <w:t>: The average line dynamically reflects the filtered dataset, meeting the requirement, per </w:t>
      </w:r>
      <w:hyperlink r:id="rId164" w:history="1">
        <w:r w:rsidRPr="00363BEF">
          <w:rPr>
            <w:rFonts w:ascii="Segoe UI" w:eastAsia="Times New Roman" w:hAnsi="Segoe UI" w:cs="Segoe UI"/>
            <w:color w:val="6D28D2"/>
            <w:sz w:val="24"/>
            <w:szCs w:val="24"/>
            <w:u w:val="single"/>
            <w:lang w:eastAsia="en-IN"/>
          </w:rPr>
          <w:t>analytics pane</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36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Error Bars</w:t>
      </w:r>
      <w:r w:rsidRPr="00363BEF">
        <w:rPr>
          <w:rFonts w:ascii="Segoe UI" w:eastAsia="Times New Roman" w:hAnsi="Segoe UI" w:cs="Segoe UI"/>
          <w:color w:val="2A2B3F"/>
          <w:sz w:val="24"/>
          <w:szCs w:val="24"/>
          <w:lang w:eastAsia="en-IN"/>
        </w:rPr>
        <w:t>: Confidence intervals visualize forecast uncertainty, fulfilling the stakeholder need, though styled as shading, per </w:t>
      </w:r>
      <w:hyperlink r:id="rId165" w:anchor="confidence-intervals" w:history="1">
        <w:r w:rsidRPr="00363BEF">
          <w:rPr>
            <w:rFonts w:ascii="Segoe UI" w:eastAsia="Times New Roman" w:hAnsi="Segoe UI" w:cs="Segoe UI"/>
            <w:color w:val="6D28D2"/>
            <w:sz w:val="24"/>
            <w:szCs w:val="24"/>
            <w:u w:val="single"/>
            <w:lang w:eastAsia="en-IN"/>
          </w:rPr>
          <w:t>forecasting features</w:t>
        </w:r>
      </w:hyperlink>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Microsoft </w:t>
      </w:r>
      <w:hyperlink r:id="rId166" w:history="1">
        <w:r w:rsidRPr="00363BEF">
          <w:rPr>
            <w:rFonts w:ascii="Segoe UI" w:eastAsia="Times New Roman" w:hAnsi="Segoe UI" w:cs="Segoe UI"/>
            <w:color w:val="6D28D2"/>
            <w:sz w:val="24"/>
            <w:szCs w:val="24"/>
            <w:u w:val="single"/>
            <w:lang w:eastAsia="en-IN"/>
          </w:rPr>
          <w:t>visualization guide</w:t>
        </w:r>
      </w:hyperlink>
      <w:r w:rsidRPr="00363BEF">
        <w:rPr>
          <w:rFonts w:ascii="Segoe UI" w:eastAsia="Times New Roman" w:hAnsi="Segoe UI" w:cs="Segoe UI"/>
          <w:color w:val="2A2B3F"/>
          <w:sz w:val="24"/>
          <w:szCs w:val="24"/>
          <w:lang w:eastAsia="en-IN"/>
        </w:rPr>
        <w:t> confirms, “Line Charts support forecasting and reference lines in the Analytics pane, adapting to filters with confidence intervals.” This statement is true for Northwind’s needs.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Statements?</w:t>
      </w:r>
    </w:p>
    <w:p w:rsidR="00363BEF" w:rsidRPr="00363BEF" w:rsidRDefault="00363BEF" w:rsidP="00363BEF">
      <w:pPr>
        <w:numPr>
          <w:ilvl w:val="0"/>
          <w:numId w:val="36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Forecasting isn’t limited to DAX measures—it works on any numeric field (e.g., SalesAmount); reference lines are dynamic, not manual shapes.</w:t>
      </w:r>
    </w:p>
    <w:p w:rsidR="00363BEF" w:rsidRPr="00363BEF" w:rsidRDefault="00363BEF" w:rsidP="00363BEF">
      <w:pPr>
        <w:numPr>
          <w:ilvl w:val="0"/>
          <w:numId w:val="36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Reference lines don’t require calculated columns—they’re built into the Analytics pane; error bars (confidence intervals) are native, not requiring custom visuals.</w:t>
      </w:r>
    </w:p>
    <w:p w:rsidR="00363BEF" w:rsidRPr="00363BEF" w:rsidRDefault="00363BEF" w:rsidP="00363BEF">
      <w:pPr>
        <w:numPr>
          <w:ilvl w:val="0"/>
          <w:numId w:val="36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KPI visuals are separate and unnecessary—reference lines are supported directly in Line Charts.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configuration meets all Northwind forecasting requirements natively.</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Case Study</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57</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are preparing a </w:t>
      </w:r>
      <w:r w:rsidRPr="00363BEF">
        <w:rPr>
          <w:rFonts w:ascii="Segoe UI" w:eastAsia="Times New Roman" w:hAnsi="Segoe UI" w:cs="Segoe UI"/>
          <w:b/>
          <w:bCs/>
          <w:color w:val="2A2B3F"/>
          <w:sz w:val="24"/>
          <w:szCs w:val="24"/>
          <w:lang w:eastAsia="en-IN"/>
        </w:rPr>
        <w:t>Microsoft Power BI report</w:t>
      </w:r>
      <w:r w:rsidRPr="00363BEF">
        <w:rPr>
          <w:rFonts w:ascii="Segoe UI" w:eastAsia="Times New Roman" w:hAnsi="Segoe UI" w:cs="Segoe UI"/>
          <w:color w:val="2A2B3F"/>
          <w:sz w:val="24"/>
          <w:szCs w:val="24"/>
          <w:lang w:eastAsia="en-IN"/>
        </w:rPr>
        <w:t> for a presentation at </w:t>
      </w:r>
      <w:r w:rsidRPr="00363BEF">
        <w:rPr>
          <w:rFonts w:ascii="Segoe UI" w:eastAsia="Times New Roman" w:hAnsi="Segoe UI" w:cs="Segoe UI"/>
          <w:b/>
          <w:bCs/>
          <w:color w:val="2A2B3F"/>
          <w:sz w:val="24"/>
          <w:szCs w:val="24"/>
          <w:lang w:eastAsia="en-IN"/>
        </w:rPr>
        <w:t>Ecocentries</w:t>
      </w:r>
      <w:r w:rsidRPr="00363BEF">
        <w:rPr>
          <w:rFonts w:ascii="Segoe UI" w:eastAsia="Times New Roman" w:hAnsi="Segoe UI" w:cs="Segoe UI"/>
          <w:color w:val="2A2B3F"/>
          <w:sz w:val="24"/>
          <w:szCs w:val="24"/>
          <w:lang w:eastAsia="en-IN"/>
        </w:rPr>
        <w:t>, and it will be </w:t>
      </w:r>
      <w:r w:rsidRPr="00363BEF">
        <w:rPr>
          <w:rFonts w:ascii="Segoe UI" w:eastAsia="Times New Roman" w:hAnsi="Segoe UI" w:cs="Segoe UI"/>
          <w:b/>
          <w:bCs/>
          <w:color w:val="2A2B3F"/>
          <w:sz w:val="24"/>
          <w:szCs w:val="24"/>
          <w:lang w:eastAsia="en-IN"/>
        </w:rPr>
        <w:t>displayed on a widescreen</w:t>
      </w:r>
      <w:r w:rsidRPr="00363BEF">
        <w:rPr>
          <w:rFonts w:ascii="Segoe UI" w:eastAsia="Times New Roman" w:hAnsi="Segoe UI" w:cs="Segoe UI"/>
          <w:color w:val="2A2B3F"/>
          <w:sz w:val="24"/>
          <w:szCs w:val="24"/>
          <w:lang w:eastAsia="en-IN"/>
        </w:rPr>
        <w:t>. You’re discussing with a colleague about how to adjust the </w:t>
      </w:r>
      <w:r w:rsidRPr="00363BEF">
        <w:rPr>
          <w:rFonts w:ascii="Segoe UI" w:eastAsia="Times New Roman" w:hAnsi="Segoe UI" w:cs="Segoe UI"/>
          <w:b/>
          <w:bCs/>
          <w:color w:val="2A2B3F"/>
          <w:sz w:val="24"/>
          <w:szCs w:val="24"/>
          <w:lang w:eastAsia="en-IN"/>
        </w:rPr>
        <w:t>Report page properties</w:t>
      </w:r>
      <w:r w:rsidRPr="00363BEF">
        <w:rPr>
          <w:rFonts w:ascii="Segoe UI" w:eastAsia="Times New Roman" w:hAnsi="Segoe UI" w:cs="Segoe UI"/>
          <w:color w:val="2A2B3F"/>
          <w:sz w:val="24"/>
          <w:szCs w:val="24"/>
          <w:lang w:eastAsia="en-IN"/>
        </w:rPr>
        <w:t> for this format.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Your colleague asks, </w:t>
      </w:r>
      <w:r w:rsidRPr="00363BEF">
        <w:rPr>
          <w:rFonts w:ascii="Segoe UI" w:eastAsia="Times New Roman" w:hAnsi="Segoe UI" w:cs="Segoe UI"/>
          <w:b/>
          <w:bCs/>
          <w:color w:val="2A2B3F"/>
          <w:sz w:val="24"/>
          <w:szCs w:val="24"/>
          <w:lang w:eastAsia="en-IN"/>
        </w:rPr>
        <w:t>“How can we adjust the Report page properties to suit a widescreen format?”</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Adjust the Canvas Settings to a 16:9 layout.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is the </w:t>
      </w:r>
      <w:r w:rsidRPr="00363BEF">
        <w:rPr>
          <w:rFonts w:ascii="Segoe UI" w:eastAsia="Times New Roman" w:hAnsi="Segoe UI" w:cs="Segoe UI"/>
          <w:b/>
          <w:bCs/>
          <w:color w:val="2A2B3F"/>
          <w:sz w:val="24"/>
          <w:szCs w:val="24"/>
          <w:lang w:eastAsia="en-IN"/>
        </w:rPr>
        <w:t>correct method</w:t>
      </w:r>
      <w:r w:rsidRPr="00363BEF">
        <w:rPr>
          <w:rFonts w:ascii="Segoe UI" w:eastAsia="Times New Roman" w:hAnsi="Segoe UI" w:cs="Segoe UI"/>
          <w:color w:val="2A2B3F"/>
          <w:sz w:val="24"/>
          <w:szCs w:val="24"/>
          <w:lang w:eastAsia="en-IN"/>
        </w:rPr>
        <w:t> for adapting a Power BI report to a </w:t>
      </w:r>
      <w:r w:rsidRPr="00363BEF">
        <w:rPr>
          <w:rFonts w:ascii="Segoe UI" w:eastAsia="Times New Roman" w:hAnsi="Segoe UI" w:cs="Segoe UI"/>
          <w:b/>
          <w:bCs/>
          <w:color w:val="2A2B3F"/>
          <w:sz w:val="24"/>
          <w:szCs w:val="24"/>
          <w:lang w:eastAsia="en-IN"/>
        </w:rPr>
        <w:t>widescreen format</w:t>
      </w:r>
      <w:r w:rsidRPr="00363BEF">
        <w:rPr>
          <w:rFonts w:ascii="Segoe UI" w:eastAsia="Times New Roman" w:hAnsi="Segoe UI" w:cs="Segoe UI"/>
          <w:color w:val="2A2B3F"/>
          <w:sz w:val="24"/>
          <w:szCs w:val="24"/>
          <w:lang w:eastAsia="en-IN"/>
        </w:rPr>
        <w:t>. The </w:t>
      </w:r>
      <w:r w:rsidRPr="00363BEF">
        <w:rPr>
          <w:rFonts w:ascii="Segoe UI" w:eastAsia="Times New Roman" w:hAnsi="Segoe UI" w:cs="Segoe UI"/>
          <w:b/>
          <w:bCs/>
          <w:color w:val="2A2B3F"/>
          <w:sz w:val="24"/>
          <w:szCs w:val="24"/>
          <w:lang w:eastAsia="en-IN"/>
        </w:rPr>
        <w:t>16:9 aspect ratio</w:t>
      </w:r>
      <w:r w:rsidRPr="00363BEF">
        <w:rPr>
          <w:rFonts w:ascii="Segoe UI" w:eastAsia="Times New Roman" w:hAnsi="Segoe UI" w:cs="Segoe UI"/>
          <w:color w:val="2A2B3F"/>
          <w:sz w:val="24"/>
          <w:szCs w:val="24"/>
          <w:lang w:eastAsia="en-IN"/>
        </w:rPr>
        <w:t> is the standard for most modern widescreens and ensures your report will display </w:t>
      </w:r>
      <w:r w:rsidRPr="00363BEF">
        <w:rPr>
          <w:rFonts w:ascii="Segoe UI" w:eastAsia="Times New Roman" w:hAnsi="Segoe UI" w:cs="Segoe UI"/>
          <w:b/>
          <w:bCs/>
          <w:color w:val="2A2B3F"/>
          <w:sz w:val="24"/>
          <w:szCs w:val="24"/>
          <w:lang w:eastAsia="en-IN"/>
        </w:rPr>
        <w:t>without distortion or unused space</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36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Go to </w:t>
      </w:r>
      <w:r w:rsidRPr="00363BEF">
        <w:rPr>
          <w:rFonts w:ascii="Segoe UI" w:eastAsia="Times New Roman" w:hAnsi="Segoe UI" w:cs="Segoe UI"/>
          <w:b/>
          <w:bCs/>
          <w:color w:val="2A2B3F"/>
          <w:sz w:val="24"/>
          <w:szCs w:val="24"/>
          <w:lang w:eastAsia="en-IN"/>
        </w:rPr>
        <w:t>View &gt; Page View &gt; Page Size</w:t>
      </w:r>
    </w:p>
    <w:p w:rsidR="00363BEF" w:rsidRPr="00363BEF" w:rsidRDefault="00363BEF" w:rsidP="00363BEF">
      <w:pPr>
        <w:numPr>
          <w:ilvl w:val="0"/>
          <w:numId w:val="36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Choose </w:t>
      </w:r>
      <w:r w:rsidRPr="00363BEF">
        <w:rPr>
          <w:rFonts w:ascii="Segoe UI" w:eastAsia="Times New Roman" w:hAnsi="Segoe UI" w:cs="Segoe UI"/>
          <w:b/>
          <w:bCs/>
          <w:color w:val="2A2B3F"/>
          <w:sz w:val="24"/>
          <w:szCs w:val="24"/>
          <w:lang w:eastAsia="en-IN"/>
        </w:rPr>
        <w:t>"Widescreen (16:9)"</w:t>
      </w:r>
      <w:r w:rsidRPr="00363BEF">
        <w:rPr>
          <w:rFonts w:ascii="Segoe UI" w:eastAsia="Times New Roman" w:hAnsi="Segoe UI" w:cs="Segoe UI"/>
          <w:color w:val="2A2B3F"/>
          <w:sz w:val="24"/>
          <w:szCs w:val="24"/>
          <w:lang w:eastAsia="en-IN"/>
        </w:rPr>
        <w:t> from the dropdown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change adjusts the </w:t>
      </w:r>
      <w:r w:rsidRPr="00363BEF">
        <w:rPr>
          <w:rFonts w:ascii="Segoe UI" w:eastAsia="Times New Roman" w:hAnsi="Segoe UI" w:cs="Segoe UI"/>
          <w:b/>
          <w:bCs/>
          <w:color w:val="2A2B3F"/>
          <w:sz w:val="24"/>
          <w:szCs w:val="24"/>
          <w:lang w:eastAsia="en-IN"/>
        </w:rPr>
        <w:t>report canvas dimensions</w:t>
      </w:r>
      <w:r w:rsidRPr="00363BEF">
        <w:rPr>
          <w:rFonts w:ascii="Segoe UI" w:eastAsia="Times New Roman" w:hAnsi="Segoe UI" w:cs="Segoe UI"/>
          <w:color w:val="2A2B3F"/>
          <w:sz w:val="24"/>
          <w:szCs w:val="24"/>
          <w:lang w:eastAsia="en-IN"/>
        </w:rPr>
        <w:t>, making the report fit properly on widescreen displays.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Set the Page Information to Widescreen Presentation.</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Setting the </w:t>
      </w:r>
      <w:r w:rsidRPr="00363BEF">
        <w:rPr>
          <w:rFonts w:ascii="Segoe UI" w:eastAsia="Times New Roman" w:hAnsi="Segoe UI" w:cs="Segoe UI"/>
          <w:b/>
          <w:bCs/>
          <w:color w:val="2A2B3F"/>
          <w:sz w:val="24"/>
          <w:szCs w:val="24"/>
          <w:lang w:eastAsia="en-IN"/>
        </w:rPr>
        <w:t>Page Information</w:t>
      </w:r>
      <w:r w:rsidRPr="00363BEF">
        <w:rPr>
          <w:rFonts w:ascii="Segoe UI" w:eastAsia="Times New Roman" w:hAnsi="Segoe UI" w:cs="Segoe UI"/>
          <w:color w:val="2A2B3F"/>
          <w:sz w:val="24"/>
          <w:szCs w:val="24"/>
          <w:lang w:eastAsia="en-IN"/>
        </w:rPr>
        <w:t> gives general metadata about the report page (like name or tooltip), but it does </w:t>
      </w:r>
      <w:r w:rsidRPr="00363BEF">
        <w:rPr>
          <w:rFonts w:ascii="Segoe UI" w:eastAsia="Times New Roman" w:hAnsi="Segoe UI" w:cs="Segoe UI"/>
          <w:b/>
          <w:bCs/>
          <w:color w:val="2A2B3F"/>
          <w:sz w:val="24"/>
          <w:szCs w:val="24"/>
          <w:lang w:eastAsia="en-IN"/>
        </w:rPr>
        <w:t>not control the layout or aspect ratio</w:t>
      </w:r>
      <w:r w:rsidRPr="00363BEF">
        <w:rPr>
          <w:rFonts w:ascii="Segoe UI" w:eastAsia="Times New Roman" w:hAnsi="Segoe UI" w:cs="Segoe UI"/>
          <w:color w:val="2A2B3F"/>
          <w:sz w:val="24"/>
          <w:szCs w:val="24"/>
          <w:lang w:eastAsia="en-IN"/>
        </w:rPr>
        <w:t> of the canvas. It will </w:t>
      </w:r>
      <w:r w:rsidRPr="00363BEF">
        <w:rPr>
          <w:rFonts w:ascii="Segoe UI" w:eastAsia="Times New Roman" w:hAnsi="Segoe UI" w:cs="Segoe UI"/>
          <w:b/>
          <w:bCs/>
          <w:color w:val="2A2B3F"/>
          <w:sz w:val="24"/>
          <w:szCs w:val="24"/>
          <w:lang w:eastAsia="en-IN"/>
        </w:rPr>
        <w:t>not change the formatting</w:t>
      </w:r>
      <w:r w:rsidRPr="00363BEF">
        <w:rPr>
          <w:rFonts w:ascii="Segoe UI" w:eastAsia="Times New Roman" w:hAnsi="Segoe UI" w:cs="Segoe UI"/>
          <w:color w:val="2A2B3F"/>
          <w:sz w:val="24"/>
          <w:szCs w:val="24"/>
          <w:lang w:eastAsia="en-IN"/>
        </w:rPr>
        <w:t> for widescreen display.</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Adjust the Canvas Settings to a 4:3 layout.</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w:t>
      </w:r>
      <w:r w:rsidRPr="00363BEF">
        <w:rPr>
          <w:rFonts w:ascii="Segoe UI" w:eastAsia="Times New Roman" w:hAnsi="Segoe UI" w:cs="Segoe UI"/>
          <w:b/>
          <w:bCs/>
          <w:color w:val="2A2B3F"/>
          <w:sz w:val="24"/>
          <w:szCs w:val="24"/>
          <w:lang w:eastAsia="en-IN"/>
        </w:rPr>
        <w:t>4:3 layout</w:t>
      </w:r>
      <w:r w:rsidRPr="00363BEF">
        <w:rPr>
          <w:rFonts w:ascii="Segoe UI" w:eastAsia="Times New Roman" w:hAnsi="Segoe UI" w:cs="Segoe UI"/>
          <w:color w:val="2A2B3F"/>
          <w:sz w:val="24"/>
          <w:szCs w:val="24"/>
          <w:lang w:eastAsia="en-IN"/>
        </w:rPr>
        <w:t> is a </w:t>
      </w:r>
      <w:r w:rsidRPr="00363BEF">
        <w:rPr>
          <w:rFonts w:ascii="Segoe UI" w:eastAsia="Times New Roman" w:hAnsi="Segoe UI" w:cs="Segoe UI"/>
          <w:b/>
          <w:bCs/>
          <w:color w:val="2A2B3F"/>
          <w:sz w:val="24"/>
          <w:szCs w:val="24"/>
          <w:lang w:eastAsia="en-IN"/>
        </w:rPr>
        <w:t>standard format for older displays</w:t>
      </w:r>
      <w:r w:rsidRPr="00363BEF">
        <w:rPr>
          <w:rFonts w:ascii="Segoe UI" w:eastAsia="Times New Roman" w:hAnsi="Segoe UI" w:cs="Segoe UI"/>
          <w:color w:val="2A2B3F"/>
          <w:sz w:val="24"/>
          <w:szCs w:val="24"/>
          <w:lang w:eastAsia="en-IN"/>
        </w:rPr>
        <w:t>, and using it on a widescreen will result in </w:t>
      </w:r>
      <w:r w:rsidRPr="00363BEF">
        <w:rPr>
          <w:rFonts w:ascii="Segoe UI" w:eastAsia="Times New Roman" w:hAnsi="Segoe UI" w:cs="Segoe UI"/>
          <w:b/>
          <w:bCs/>
          <w:color w:val="2A2B3F"/>
          <w:sz w:val="24"/>
          <w:szCs w:val="24"/>
          <w:lang w:eastAsia="en-IN"/>
        </w:rPr>
        <w:t>unused space</w:t>
      </w:r>
      <w:r w:rsidRPr="00363BEF">
        <w:rPr>
          <w:rFonts w:ascii="Segoe UI" w:eastAsia="Times New Roman" w:hAnsi="Segoe UI" w:cs="Segoe UI"/>
          <w:color w:val="2A2B3F"/>
          <w:sz w:val="24"/>
          <w:szCs w:val="24"/>
          <w:lang w:eastAsia="en-IN"/>
        </w:rPr>
        <w:t> on the sides or </w:t>
      </w:r>
      <w:r w:rsidRPr="00363BEF">
        <w:rPr>
          <w:rFonts w:ascii="Segoe UI" w:eastAsia="Times New Roman" w:hAnsi="Segoe UI" w:cs="Segoe UI"/>
          <w:b/>
          <w:bCs/>
          <w:color w:val="2A2B3F"/>
          <w:sz w:val="24"/>
          <w:szCs w:val="24"/>
          <w:lang w:eastAsia="en-IN"/>
        </w:rPr>
        <w:t>cropped visuals</w:t>
      </w:r>
      <w:r w:rsidRPr="00363BEF">
        <w:rPr>
          <w:rFonts w:ascii="Segoe UI" w:eastAsia="Times New Roman" w:hAnsi="Segoe UI" w:cs="Segoe UI"/>
          <w:color w:val="2A2B3F"/>
          <w:sz w:val="24"/>
          <w:szCs w:val="24"/>
          <w:lang w:eastAsia="en-IN"/>
        </w:rPr>
        <w:t>. It is </w:t>
      </w:r>
      <w:r w:rsidRPr="00363BEF">
        <w:rPr>
          <w:rFonts w:ascii="Segoe UI" w:eastAsia="Times New Roman" w:hAnsi="Segoe UI" w:cs="Segoe UI"/>
          <w:b/>
          <w:bCs/>
          <w:color w:val="2A2B3F"/>
          <w:sz w:val="24"/>
          <w:szCs w:val="24"/>
          <w:lang w:eastAsia="en-IN"/>
        </w:rPr>
        <w:t>not suitable</w:t>
      </w:r>
      <w:r w:rsidRPr="00363BEF">
        <w:rPr>
          <w:rFonts w:ascii="Segoe UI" w:eastAsia="Times New Roman" w:hAnsi="Segoe UI" w:cs="Segoe UI"/>
          <w:color w:val="2A2B3F"/>
          <w:sz w:val="24"/>
          <w:szCs w:val="24"/>
          <w:lang w:eastAsia="en-IN"/>
        </w:rPr>
        <w:t> for widescreen presentations.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Use a gradient for the Canvas Background.</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Applying a </w:t>
      </w:r>
      <w:r w:rsidRPr="00363BEF">
        <w:rPr>
          <w:rFonts w:ascii="Segoe UI" w:eastAsia="Times New Roman" w:hAnsi="Segoe UI" w:cs="Segoe UI"/>
          <w:b/>
          <w:bCs/>
          <w:color w:val="2A2B3F"/>
          <w:sz w:val="24"/>
          <w:szCs w:val="24"/>
          <w:lang w:eastAsia="en-IN"/>
        </w:rPr>
        <w:t>gradient background</w:t>
      </w:r>
      <w:r w:rsidRPr="00363BEF">
        <w:rPr>
          <w:rFonts w:ascii="Segoe UI" w:eastAsia="Times New Roman" w:hAnsi="Segoe UI" w:cs="Segoe UI"/>
          <w:color w:val="2A2B3F"/>
          <w:sz w:val="24"/>
          <w:szCs w:val="24"/>
          <w:lang w:eastAsia="en-IN"/>
        </w:rPr>
        <w:t> affects </w:t>
      </w:r>
      <w:r w:rsidRPr="00363BEF">
        <w:rPr>
          <w:rFonts w:ascii="Segoe UI" w:eastAsia="Times New Roman" w:hAnsi="Segoe UI" w:cs="Segoe UI"/>
          <w:b/>
          <w:bCs/>
          <w:color w:val="2A2B3F"/>
          <w:sz w:val="24"/>
          <w:szCs w:val="24"/>
          <w:lang w:eastAsia="en-IN"/>
        </w:rPr>
        <w:t>visual styling</w:t>
      </w:r>
      <w:r w:rsidRPr="00363BEF">
        <w:rPr>
          <w:rFonts w:ascii="Segoe UI" w:eastAsia="Times New Roman" w:hAnsi="Segoe UI" w:cs="Segoe UI"/>
          <w:color w:val="2A2B3F"/>
          <w:sz w:val="24"/>
          <w:szCs w:val="24"/>
          <w:lang w:eastAsia="en-IN"/>
        </w:rPr>
        <w:t> only. It does </w:t>
      </w:r>
      <w:r w:rsidRPr="00363BEF">
        <w:rPr>
          <w:rFonts w:ascii="Segoe UI" w:eastAsia="Times New Roman" w:hAnsi="Segoe UI" w:cs="Segoe UI"/>
          <w:b/>
          <w:bCs/>
          <w:color w:val="2A2B3F"/>
          <w:sz w:val="24"/>
          <w:szCs w:val="24"/>
          <w:lang w:eastAsia="en-IN"/>
        </w:rPr>
        <w:t>not change the size or layout</w:t>
      </w:r>
      <w:r w:rsidRPr="00363BEF">
        <w:rPr>
          <w:rFonts w:ascii="Segoe UI" w:eastAsia="Times New Roman" w:hAnsi="Segoe UI" w:cs="Segoe UI"/>
          <w:color w:val="2A2B3F"/>
          <w:sz w:val="24"/>
          <w:szCs w:val="24"/>
          <w:lang w:eastAsia="en-IN"/>
        </w:rPr>
        <w:t> of the canvas, and therefore is </w:t>
      </w:r>
      <w:r w:rsidRPr="00363BEF">
        <w:rPr>
          <w:rFonts w:ascii="Segoe UI" w:eastAsia="Times New Roman" w:hAnsi="Segoe UI" w:cs="Segoe UI"/>
          <w:b/>
          <w:bCs/>
          <w:color w:val="2A2B3F"/>
          <w:sz w:val="24"/>
          <w:szCs w:val="24"/>
          <w:lang w:eastAsia="en-IN"/>
        </w:rPr>
        <w:t>irrelevant</w:t>
      </w:r>
      <w:r w:rsidRPr="00363BEF">
        <w:rPr>
          <w:rFonts w:ascii="Segoe UI" w:eastAsia="Times New Roman" w:hAnsi="Segoe UI" w:cs="Segoe UI"/>
          <w:color w:val="2A2B3F"/>
          <w:sz w:val="24"/>
          <w:szCs w:val="24"/>
          <w:lang w:eastAsia="en-IN"/>
        </w:rPr>
        <w:t> to making the report widescreen-friendly.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At Ecocentries, your Power BI report will be presented on a widescreen, and your colleague asks how to adjust Report page properties for this format. Respond: “We should adjust the Canvas Settings to a 16:9 layout.” In Power BI Desktop, open the report, go to the "View" tab, and click "Page View" &gt; "Fit to Width" to preview widescreen scaling. Then, with no visuals selected, go to the "Visualizations" pane, select "Format Page" (paintbrush icon), and expand "Canvas Settings." Under "Type," choose "Custom," set "Width" to 1280 pixels and "Height" to 720 pixels (a 16:9 ratio), or select "16:9" from predefined options if available. Adjust visuals (e.g., resize a chart to span 80% of width) to fit the wider layout. Save and test on a widescreen monitor (e.g., 1920x1080 resolution) to ensure it fills the display naturally.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16:9 aspect ratio (e.g., 1280x720) matches widescreen formats like HD displays (1920x1080), optimizing space for presentations and reducing black bars or distortion. It ensures visuals (e.g., sales charts) stretch horizontally, leveraging the wider screen effectively.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36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Set Page Information to Widescreen Presentation</w:t>
      </w:r>
      <w:r w:rsidRPr="00363BEF">
        <w:rPr>
          <w:rFonts w:ascii="Segoe UI" w:eastAsia="Times New Roman" w:hAnsi="Segoe UI" w:cs="Segoe UI"/>
          <w:color w:val="2A2B3F"/>
          <w:sz w:val="24"/>
          <w:szCs w:val="24"/>
          <w:lang w:eastAsia="en-IN"/>
        </w:rPr>
        <w:t>: "Page Information" (under Format Page) sets name or tooltip, not size—there’s no "Widescreen Presentation" option.</w:t>
      </w:r>
    </w:p>
    <w:p w:rsidR="00363BEF" w:rsidRPr="00363BEF" w:rsidRDefault="00363BEF" w:rsidP="00363BEF">
      <w:pPr>
        <w:numPr>
          <w:ilvl w:val="0"/>
          <w:numId w:val="36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Use a gradient for Canvas Background</w:t>
      </w:r>
      <w:r w:rsidRPr="00363BEF">
        <w:rPr>
          <w:rFonts w:ascii="Segoe UI" w:eastAsia="Times New Roman" w:hAnsi="Segoe UI" w:cs="Segoe UI"/>
          <w:color w:val="2A2B3F"/>
          <w:sz w:val="24"/>
          <w:szCs w:val="24"/>
          <w:lang w:eastAsia="en-IN"/>
        </w:rPr>
        <w:t>: Background settings (e.g., gradient color) affect aesthetics, not layout dimensions, irrelevant to widescreen fit.</w:t>
      </w:r>
    </w:p>
    <w:p w:rsidR="00363BEF" w:rsidRPr="00363BEF" w:rsidRDefault="00363BEF" w:rsidP="00363BEF">
      <w:pPr>
        <w:numPr>
          <w:ilvl w:val="0"/>
          <w:numId w:val="36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Adjust to 4:3 layout</w:t>
      </w:r>
      <w:r w:rsidRPr="00363BEF">
        <w:rPr>
          <w:rFonts w:ascii="Segoe UI" w:eastAsia="Times New Roman" w:hAnsi="Segoe UI" w:cs="Segoe UI"/>
          <w:color w:val="2A2B3F"/>
          <w:sz w:val="24"/>
          <w:szCs w:val="24"/>
          <w:lang w:eastAsia="en-IN"/>
        </w:rPr>
        <w:t>: A 4:3 ratio (e.g., 1024x768) suits older square monitors, not modern widescreens, leaving unused space.</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Adjusting Canvas Settings to 16:9 ensures Ecocentries’ report suits the widescreen presentation format.</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Visualize and analyze the data</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58</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Overview</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Northwind Traders is a global distributor of food and beverage products, operating across North America, Europe, and Asia. The company manages a diverse product portfolio, serving hundreds of customers through regional warehouses. Currently, Northwind faces challenges in tracking sales performance, managing inventory efficiently, and providing accurate financial insights to leadership.</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Existing Environment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Data Sources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78980" cy="1973580"/>
            <wp:effectExtent l="0" t="0" r="7620" b="7620"/>
            <wp:docPr id="3" name="Picture 3" descr="https://img-c.udemycdn.com/redactor/raw/practice_test_question/2025-02-10_09-09-49-377aae3dac510b08b7f31cb43b04df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img-c.udemycdn.com/redactor/raw/practice_test_question/2025-02-10_09-09-49-377aae3dac510b08b7f31cb43b04df25.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78980" cy="197358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Current Reporting Process</w:t>
      </w:r>
    </w:p>
    <w:p w:rsidR="00363BEF" w:rsidRPr="00363BEF" w:rsidRDefault="00363BEF" w:rsidP="00363BEF">
      <w:pPr>
        <w:numPr>
          <w:ilvl w:val="0"/>
          <w:numId w:val="36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Sales and inventory reports are manually compiled using Excel, leading to inconsistent metrics and errors.</w:t>
      </w:r>
    </w:p>
    <w:p w:rsidR="00363BEF" w:rsidRPr="00363BEF" w:rsidRDefault="00363BEF" w:rsidP="00363BEF">
      <w:pPr>
        <w:numPr>
          <w:ilvl w:val="0"/>
          <w:numId w:val="36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finance team spends 4-5 days monthly reconciling discrepancies between sales, inventory, and financial data.</w:t>
      </w:r>
    </w:p>
    <w:p w:rsidR="00363BEF" w:rsidRPr="00363BEF" w:rsidRDefault="00363BEF" w:rsidP="00363BEF">
      <w:pPr>
        <w:numPr>
          <w:ilvl w:val="0"/>
          <w:numId w:val="365"/>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Leadership often receives outdated reports, limiting timely decision-making.</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Business Issues</w:t>
      </w:r>
    </w:p>
    <w:p w:rsidR="00363BEF" w:rsidRPr="00363BEF" w:rsidRDefault="00363BEF" w:rsidP="00363BEF">
      <w:pPr>
        <w:numPr>
          <w:ilvl w:val="0"/>
          <w:numId w:val="366"/>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Inconsistent Data:</w:t>
      </w:r>
      <w:r w:rsidRPr="00363BEF">
        <w:rPr>
          <w:rFonts w:ascii="Segoe UI" w:eastAsia="Times New Roman" w:hAnsi="Segoe UI" w:cs="Segoe UI"/>
          <w:color w:val="2A2B3F"/>
          <w:sz w:val="24"/>
          <w:szCs w:val="24"/>
          <w:lang w:eastAsia="en-IN"/>
        </w:rPr>
        <w:t> Sales, inventory, and financial reports often show conflicting numbers due to manual data consolidation.</w:t>
      </w:r>
    </w:p>
    <w:p w:rsidR="00363BEF" w:rsidRPr="00363BEF" w:rsidRDefault="00363BEF" w:rsidP="00363BEF">
      <w:pPr>
        <w:numPr>
          <w:ilvl w:val="0"/>
          <w:numId w:val="366"/>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Delayed Insights:</w:t>
      </w:r>
      <w:r w:rsidRPr="00363BEF">
        <w:rPr>
          <w:rFonts w:ascii="Segoe UI" w:eastAsia="Times New Roman" w:hAnsi="Segoe UI" w:cs="Segoe UI"/>
          <w:color w:val="2A2B3F"/>
          <w:sz w:val="24"/>
          <w:szCs w:val="24"/>
          <w:lang w:eastAsia="en-IN"/>
        </w:rPr>
        <w:t> Decision-makers receive reports after critical sales periods, affecting promotional strategies.</w:t>
      </w:r>
    </w:p>
    <w:p w:rsidR="00363BEF" w:rsidRPr="00363BEF" w:rsidRDefault="00363BEF" w:rsidP="00363BEF">
      <w:pPr>
        <w:numPr>
          <w:ilvl w:val="0"/>
          <w:numId w:val="366"/>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Inventory Inefficiency:</w:t>
      </w:r>
      <w:r w:rsidRPr="00363BEF">
        <w:rPr>
          <w:rFonts w:ascii="Segoe UI" w:eastAsia="Times New Roman" w:hAnsi="Segoe UI" w:cs="Segoe UI"/>
          <w:color w:val="2A2B3F"/>
          <w:sz w:val="24"/>
          <w:szCs w:val="24"/>
          <w:lang w:eastAsia="en-IN"/>
        </w:rPr>
        <w:t> Overstocking and stockouts occur frequently because of poor visibility into real-time inventory levels.</w:t>
      </w:r>
    </w:p>
    <w:p w:rsidR="00363BEF" w:rsidRPr="00363BEF" w:rsidRDefault="00363BEF" w:rsidP="00363BEF">
      <w:pPr>
        <w:numPr>
          <w:ilvl w:val="0"/>
          <w:numId w:val="366"/>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Lack of Automation:</w:t>
      </w:r>
      <w:r w:rsidRPr="00363BEF">
        <w:rPr>
          <w:rFonts w:ascii="Segoe UI" w:eastAsia="Times New Roman" w:hAnsi="Segoe UI" w:cs="Segoe UI"/>
          <w:color w:val="2A2B3F"/>
          <w:sz w:val="24"/>
          <w:szCs w:val="24"/>
          <w:lang w:eastAsia="en-IN"/>
        </w:rPr>
        <w:t> Manual data entry increases the risk of errors and consumes valuable analyst time.</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Requirements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Planned Changes</w:t>
      </w:r>
    </w:p>
    <w:p w:rsidR="00363BEF" w:rsidRPr="00363BEF" w:rsidRDefault="00363BEF" w:rsidP="00363BEF">
      <w:pPr>
        <w:numPr>
          <w:ilvl w:val="0"/>
          <w:numId w:val="36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Implement Power BI to automate reporting, ensuring real-time sales and inventory insights.</w:t>
      </w:r>
    </w:p>
    <w:p w:rsidR="00363BEF" w:rsidRPr="00363BEF" w:rsidRDefault="00363BEF" w:rsidP="00363BEF">
      <w:pPr>
        <w:numPr>
          <w:ilvl w:val="0"/>
          <w:numId w:val="36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Consolidate data from multiple sources into a single Power BI dataset.</w:t>
      </w:r>
    </w:p>
    <w:p w:rsidR="00363BEF" w:rsidRPr="00363BEF" w:rsidRDefault="00363BEF" w:rsidP="00363BEF">
      <w:pPr>
        <w:numPr>
          <w:ilvl w:val="0"/>
          <w:numId w:val="367"/>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Standardize KPIs for sales performance, inventory turnover, and financial reconciliation.</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Technical Requirements</w:t>
      </w:r>
    </w:p>
    <w:p w:rsidR="00363BEF" w:rsidRPr="00363BEF" w:rsidRDefault="00363BEF" w:rsidP="00363BEF">
      <w:pPr>
        <w:numPr>
          <w:ilvl w:val="0"/>
          <w:numId w:val="36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Data must refresh automatically every 2 hours with minimal manual intervention.</w:t>
      </w:r>
    </w:p>
    <w:p w:rsidR="00363BEF" w:rsidRPr="00363BEF" w:rsidRDefault="00363BEF" w:rsidP="00363BEF">
      <w:pPr>
        <w:numPr>
          <w:ilvl w:val="0"/>
          <w:numId w:val="36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Reports must support drill-through features for detailed analysis (e.g., from total sales down to the product or customer level).</w:t>
      </w:r>
    </w:p>
    <w:p w:rsidR="00363BEF" w:rsidRPr="00363BEF" w:rsidRDefault="00363BEF" w:rsidP="00363BEF">
      <w:pPr>
        <w:numPr>
          <w:ilvl w:val="0"/>
          <w:numId w:val="368"/>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Mobile-friendly dashboards for executives.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Security Requirements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86600" cy="1645920"/>
            <wp:effectExtent l="0" t="0" r="0" b="0"/>
            <wp:docPr id="2" name="Picture 2" descr="https://img-c.udemycdn.com/redactor/raw/practice_test_question/2025-02-10_09-09-49-60e15ea4756ef27d28ef5fb154391a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img-c.udemycdn.com/redactor/raw/practice_test_question/2025-02-10_09-09-49-60e15ea4756ef27d28ef5fb154391a2f.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86600" cy="164592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Report Requirements</w:t>
      </w:r>
    </w:p>
    <w:p w:rsidR="00363BEF" w:rsidRPr="00363BEF" w:rsidRDefault="00363BEF" w:rsidP="00363BEF">
      <w:pPr>
        <w:numPr>
          <w:ilvl w:val="0"/>
          <w:numId w:val="36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Sales Performance Dashboard:</w:t>
      </w:r>
    </w:p>
    <w:p w:rsidR="00363BEF" w:rsidRPr="00363BEF" w:rsidRDefault="00363BEF" w:rsidP="00363BEF">
      <w:pPr>
        <w:numPr>
          <w:ilvl w:val="1"/>
          <w:numId w:val="36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Total Sales, Revenue by Region, Product, and Sales Rep</w:t>
      </w:r>
    </w:p>
    <w:p w:rsidR="00363BEF" w:rsidRPr="00363BEF" w:rsidRDefault="00363BEF" w:rsidP="00363BEF">
      <w:pPr>
        <w:numPr>
          <w:ilvl w:val="1"/>
          <w:numId w:val="36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Year-over-Year Growth and Monthly Trends</w:t>
      </w:r>
    </w:p>
    <w:p w:rsidR="00363BEF" w:rsidRPr="00363BEF" w:rsidRDefault="00363BEF" w:rsidP="00363BEF">
      <w:pPr>
        <w:numPr>
          <w:ilvl w:val="0"/>
          <w:numId w:val="36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Inventory Management Dashboard:</w:t>
      </w:r>
    </w:p>
    <w:p w:rsidR="00363BEF" w:rsidRPr="00363BEF" w:rsidRDefault="00363BEF" w:rsidP="00363BEF">
      <w:pPr>
        <w:numPr>
          <w:ilvl w:val="1"/>
          <w:numId w:val="36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Current Stock Levels, Reorder Alerts, and Stock Movement Analysis</w:t>
      </w:r>
    </w:p>
    <w:p w:rsidR="00363BEF" w:rsidRPr="00363BEF" w:rsidRDefault="00363BEF" w:rsidP="00363BEF">
      <w:pPr>
        <w:numPr>
          <w:ilvl w:val="1"/>
          <w:numId w:val="36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Inventory Turnover Rate and Stock Aging</w:t>
      </w:r>
    </w:p>
    <w:p w:rsidR="00363BEF" w:rsidRPr="00363BEF" w:rsidRDefault="00363BEF" w:rsidP="00363BEF">
      <w:pPr>
        <w:numPr>
          <w:ilvl w:val="0"/>
          <w:numId w:val="36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Financial Insights Dashboard:</w:t>
      </w:r>
    </w:p>
    <w:p w:rsidR="00363BEF" w:rsidRPr="00363BEF" w:rsidRDefault="00363BEF" w:rsidP="00363BEF">
      <w:pPr>
        <w:numPr>
          <w:ilvl w:val="1"/>
          <w:numId w:val="36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Profit Margin Analysis</w:t>
      </w:r>
    </w:p>
    <w:p w:rsidR="00363BEF" w:rsidRPr="00363BEF" w:rsidRDefault="00363BEF" w:rsidP="00363BEF">
      <w:pPr>
        <w:numPr>
          <w:ilvl w:val="1"/>
          <w:numId w:val="369"/>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Budget vs. Actual Variance</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Sample Data Tables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noProof/>
          <w:color w:val="2A2B3F"/>
          <w:sz w:val="24"/>
          <w:szCs w:val="24"/>
          <w:lang w:eastAsia="en-IN"/>
        </w:rPr>
        <w:drawing>
          <wp:inline distT="0" distB="0" distL="0" distR="0">
            <wp:extent cx="7078980" cy="3360420"/>
            <wp:effectExtent l="0" t="0" r="7620" b="0"/>
            <wp:docPr id="1" name="Picture 1" descr="https://img-c.udemycdn.com/redactor/raw/practice_test_question/2025-02-10_09-09-49-57e9f64797f063693735c62c75bb2d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img-c.udemycdn.com/redactor/raw/practice_test_question/2025-02-10_09-09-49-57e9f64797f063693735c62c75bb2d0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78980" cy="3360420"/>
                    </a:xfrm>
                    <a:prstGeom prst="rect">
                      <a:avLst/>
                    </a:prstGeom>
                    <a:noFill/>
                    <a:ln>
                      <a:noFill/>
                    </a:ln>
                  </pic:spPr>
                </pic:pic>
              </a:graphicData>
            </a:graphic>
          </wp:inline>
        </w:drawing>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are preparing data for </w:t>
      </w:r>
      <w:r w:rsidRPr="00363BEF">
        <w:rPr>
          <w:rFonts w:ascii="Segoe UI" w:eastAsia="Times New Roman" w:hAnsi="Segoe UI" w:cs="Segoe UI"/>
          <w:b/>
          <w:bCs/>
          <w:color w:val="2A2B3F"/>
          <w:sz w:val="24"/>
          <w:szCs w:val="24"/>
          <w:lang w:eastAsia="en-IN"/>
        </w:rPr>
        <w:t>Northwind Traders’ Sales Performance Dashboard</w:t>
      </w:r>
      <w:r w:rsidRPr="00363BEF">
        <w:rPr>
          <w:rFonts w:ascii="Segoe UI" w:eastAsia="Times New Roman" w:hAnsi="Segoe UI" w:cs="Segoe UI"/>
          <w:color w:val="2A2B3F"/>
          <w:sz w:val="24"/>
          <w:szCs w:val="24"/>
          <w:lang w:eastAsia="en-IN"/>
        </w:rPr>
        <w:t> in Power BI.</w:t>
      </w:r>
    </w:p>
    <w:p w:rsidR="00363BEF" w:rsidRPr="00363BEF" w:rsidRDefault="00363BEF" w:rsidP="00363BEF">
      <w:pPr>
        <w:numPr>
          <w:ilvl w:val="0"/>
          <w:numId w:val="37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Sales Transactions</w:t>
      </w:r>
      <w:r w:rsidRPr="00363BEF">
        <w:rPr>
          <w:rFonts w:ascii="Segoe UI" w:eastAsia="Times New Roman" w:hAnsi="Segoe UI" w:cs="Segoe UI"/>
          <w:color w:val="2A2B3F"/>
          <w:sz w:val="24"/>
          <w:szCs w:val="24"/>
          <w:lang w:eastAsia="en-IN"/>
        </w:rPr>
        <w:t> come from a </w:t>
      </w:r>
      <w:r w:rsidRPr="00363BEF">
        <w:rPr>
          <w:rFonts w:ascii="Segoe UI" w:eastAsia="Times New Roman" w:hAnsi="Segoe UI" w:cs="Segoe UI"/>
          <w:b/>
          <w:bCs/>
          <w:color w:val="2A2B3F"/>
          <w:sz w:val="24"/>
          <w:szCs w:val="24"/>
          <w:lang w:eastAsia="en-IN"/>
        </w:rPr>
        <w:t>SQL database</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370"/>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Customer Master Data</w:t>
      </w:r>
      <w:r w:rsidRPr="00363BEF">
        <w:rPr>
          <w:rFonts w:ascii="Segoe UI" w:eastAsia="Times New Roman" w:hAnsi="Segoe UI" w:cs="Segoe UI"/>
          <w:color w:val="2A2B3F"/>
          <w:sz w:val="24"/>
          <w:szCs w:val="24"/>
          <w:lang w:eastAsia="en-IN"/>
        </w:rPr>
        <w:t> is provided </w:t>
      </w:r>
      <w:r w:rsidRPr="00363BEF">
        <w:rPr>
          <w:rFonts w:ascii="Segoe UI" w:eastAsia="Times New Roman" w:hAnsi="Segoe UI" w:cs="Segoe UI"/>
          <w:b/>
          <w:bCs/>
          <w:color w:val="2A2B3F"/>
          <w:sz w:val="24"/>
          <w:szCs w:val="24"/>
          <w:lang w:eastAsia="en-IN"/>
        </w:rPr>
        <w:t>monthly in Excel</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During data preparation, you observe:</w:t>
      </w:r>
    </w:p>
    <w:p w:rsidR="00363BEF" w:rsidRPr="00363BEF" w:rsidRDefault="00363BEF" w:rsidP="00363BEF">
      <w:pPr>
        <w:numPr>
          <w:ilvl w:val="0"/>
          <w:numId w:val="371"/>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Consolas" w:eastAsia="Times New Roman" w:hAnsi="Consolas" w:cs="Courier New"/>
          <w:color w:val="2A2B3F"/>
          <w:bdr w:val="none" w:sz="0" w:space="0" w:color="auto" w:frame="1"/>
          <w:shd w:val="clear" w:color="auto" w:fill="D1D2E0"/>
          <w:lang w:eastAsia="en-IN"/>
        </w:rPr>
        <w:t>CustomerID</w:t>
      </w:r>
      <w:r w:rsidRPr="00363BEF">
        <w:rPr>
          <w:rFonts w:ascii="Segoe UI" w:eastAsia="Times New Roman" w:hAnsi="Segoe UI" w:cs="Segoe UI"/>
          <w:color w:val="2A2B3F"/>
          <w:sz w:val="24"/>
          <w:szCs w:val="24"/>
          <w:lang w:eastAsia="en-IN"/>
        </w:rPr>
        <w:t> in </w:t>
      </w:r>
      <w:r w:rsidRPr="00363BEF">
        <w:rPr>
          <w:rFonts w:ascii="Segoe UI" w:eastAsia="Times New Roman" w:hAnsi="Segoe UI" w:cs="Segoe UI"/>
          <w:b/>
          <w:bCs/>
          <w:color w:val="2A2B3F"/>
          <w:sz w:val="24"/>
          <w:szCs w:val="24"/>
          <w:lang w:eastAsia="en-IN"/>
        </w:rPr>
        <w:t>Sales Transactions</w:t>
      </w:r>
      <w:r w:rsidRPr="00363BEF">
        <w:rPr>
          <w:rFonts w:ascii="Segoe UI" w:eastAsia="Times New Roman" w:hAnsi="Segoe UI" w:cs="Segoe UI"/>
          <w:color w:val="2A2B3F"/>
          <w:sz w:val="24"/>
          <w:szCs w:val="24"/>
          <w:lang w:eastAsia="en-IN"/>
        </w:rPr>
        <w:t> has </w:t>
      </w:r>
      <w:r w:rsidRPr="00363BEF">
        <w:rPr>
          <w:rFonts w:ascii="Segoe UI" w:eastAsia="Times New Roman" w:hAnsi="Segoe UI" w:cs="Segoe UI"/>
          <w:b/>
          <w:bCs/>
          <w:color w:val="2A2B3F"/>
          <w:sz w:val="24"/>
          <w:szCs w:val="24"/>
          <w:lang w:eastAsia="en-IN"/>
        </w:rPr>
        <w:t>duplicates</w:t>
      </w:r>
      <w:r w:rsidRPr="00363BEF">
        <w:rPr>
          <w:rFonts w:ascii="Segoe UI" w:eastAsia="Times New Roman" w:hAnsi="Segoe UI" w:cs="Segoe UI"/>
          <w:color w:val="2A2B3F"/>
          <w:sz w:val="24"/>
          <w:szCs w:val="24"/>
          <w:lang w:eastAsia="en-IN"/>
        </w:rPr>
        <w:t> (due to repeat orders).</w:t>
      </w:r>
    </w:p>
    <w:p w:rsidR="00363BEF" w:rsidRPr="00363BEF" w:rsidRDefault="00363BEF" w:rsidP="00363BEF">
      <w:pPr>
        <w:numPr>
          <w:ilvl w:val="0"/>
          <w:numId w:val="371"/>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Consolas" w:eastAsia="Times New Roman" w:hAnsi="Consolas" w:cs="Courier New"/>
          <w:color w:val="2A2B3F"/>
          <w:bdr w:val="none" w:sz="0" w:space="0" w:color="auto" w:frame="1"/>
          <w:shd w:val="clear" w:color="auto" w:fill="D1D2E0"/>
          <w:lang w:eastAsia="en-IN"/>
        </w:rPr>
        <w:t>Region</w:t>
      </w:r>
      <w:r w:rsidRPr="00363BEF">
        <w:rPr>
          <w:rFonts w:ascii="Segoe UI" w:eastAsia="Times New Roman" w:hAnsi="Segoe UI" w:cs="Segoe UI"/>
          <w:color w:val="2A2B3F"/>
          <w:sz w:val="24"/>
          <w:szCs w:val="24"/>
          <w:lang w:eastAsia="en-IN"/>
        </w:rPr>
        <w:t> in </w:t>
      </w:r>
      <w:r w:rsidRPr="00363BEF">
        <w:rPr>
          <w:rFonts w:ascii="Segoe UI" w:eastAsia="Times New Roman" w:hAnsi="Segoe UI" w:cs="Segoe UI"/>
          <w:b/>
          <w:bCs/>
          <w:color w:val="2A2B3F"/>
          <w:sz w:val="24"/>
          <w:szCs w:val="24"/>
          <w:lang w:eastAsia="en-IN"/>
        </w:rPr>
        <w:t>Customer Master</w:t>
      </w:r>
      <w:r w:rsidRPr="00363BEF">
        <w:rPr>
          <w:rFonts w:ascii="Segoe UI" w:eastAsia="Times New Roman" w:hAnsi="Segoe UI" w:cs="Segoe UI"/>
          <w:color w:val="2A2B3F"/>
          <w:sz w:val="24"/>
          <w:szCs w:val="24"/>
          <w:lang w:eastAsia="en-IN"/>
        </w:rPr>
        <w:t> has </w:t>
      </w:r>
      <w:r w:rsidRPr="00363BEF">
        <w:rPr>
          <w:rFonts w:ascii="Segoe UI" w:eastAsia="Times New Roman" w:hAnsi="Segoe UI" w:cs="Segoe UI"/>
          <w:b/>
          <w:bCs/>
          <w:color w:val="2A2B3F"/>
          <w:sz w:val="24"/>
          <w:szCs w:val="24"/>
          <w:lang w:eastAsia="en-IN"/>
        </w:rPr>
        <w:t>inconsistent formatting</w:t>
      </w:r>
      <w:r w:rsidRPr="00363BEF">
        <w:rPr>
          <w:rFonts w:ascii="Segoe UI" w:eastAsia="Times New Roman" w:hAnsi="Segoe UI" w:cs="Segoe UI"/>
          <w:color w:val="2A2B3F"/>
          <w:sz w:val="24"/>
          <w:szCs w:val="24"/>
          <w:lang w:eastAsia="en-IN"/>
        </w:rPr>
        <w:t> (e.g., </w:t>
      </w:r>
      <w:r w:rsidRPr="00363BEF">
        <w:rPr>
          <w:rFonts w:ascii="Consolas" w:eastAsia="Times New Roman" w:hAnsi="Consolas" w:cs="Courier New"/>
          <w:color w:val="2A2B3F"/>
          <w:bdr w:val="none" w:sz="0" w:space="0" w:color="auto" w:frame="1"/>
          <w:shd w:val="clear" w:color="auto" w:fill="D1D2E0"/>
          <w:lang w:eastAsia="en-IN"/>
        </w:rPr>
        <w:t>"north america"</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"North America"</w:t>
      </w:r>
      <w:r w:rsidRPr="00363BEF">
        <w:rPr>
          <w:rFonts w:ascii="Segoe UI" w:eastAsia="Times New Roman" w:hAnsi="Segoe UI" w:cs="Segoe UI"/>
          <w:color w:val="2A2B3F"/>
          <w:sz w:val="24"/>
          <w:szCs w:val="24"/>
          <w:lang w:eastAsia="en-IN"/>
        </w:rPr>
        <w:t>, </w:t>
      </w:r>
      <w:r w:rsidRPr="00363BEF">
        <w:rPr>
          <w:rFonts w:ascii="Consolas" w:eastAsia="Times New Roman" w:hAnsi="Consolas" w:cs="Courier New"/>
          <w:color w:val="2A2B3F"/>
          <w:bdr w:val="none" w:sz="0" w:space="0" w:color="auto" w:frame="1"/>
          <w:shd w:val="clear" w:color="auto" w:fill="D1D2E0"/>
          <w:lang w:eastAsia="en-IN"/>
        </w:rPr>
        <w:t>"NORTH AMERICA"</w:t>
      </w:r>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371"/>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Some </w:t>
      </w:r>
      <w:r w:rsidRPr="00363BEF">
        <w:rPr>
          <w:rFonts w:ascii="Segoe UI" w:eastAsia="Times New Roman" w:hAnsi="Segoe UI" w:cs="Segoe UI"/>
          <w:b/>
          <w:bCs/>
          <w:color w:val="2A2B3F"/>
          <w:sz w:val="24"/>
          <w:szCs w:val="24"/>
          <w:lang w:eastAsia="en-IN"/>
        </w:rPr>
        <w:t>sales records are missing customer details</w:t>
      </w:r>
      <w:r w:rsidRPr="00363BEF">
        <w:rPr>
          <w:rFonts w:ascii="Segoe UI" w:eastAsia="Times New Roman" w:hAnsi="Segoe UI" w:cs="Segoe UI"/>
          <w:color w:val="2A2B3F"/>
          <w:sz w:val="24"/>
          <w:szCs w:val="24"/>
          <w:lang w:eastAsia="en-IN"/>
        </w:rPr>
        <w:t> after merging the tables.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Your goals are to ensure:</w:t>
      </w:r>
    </w:p>
    <w:p w:rsidR="00363BEF" w:rsidRPr="00363BEF" w:rsidRDefault="00363BEF" w:rsidP="00363BEF">
      <w:pPr>
        <w:numPr>
          <w:ilvl w:val="0"/>
          <w:numId w:val="372"/>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Clean and consistent </w:t>
      </w:r>
      <w:r w:rsidRPr="00363BEF">
        <w:rPr>
          <w:rFonts w:ascii="Segoe UI" w:eastAsia="Times New Roman" w:hAnsi="Segoe UI" w:cs="Segoe UI"/>
          <w:b/>
          <w:bCs/>
          <w:color w:val="2A2B3F"/>
          <w:sz w:val="24"/>
          <w:szCs w:val="24"/>
          <w:lang w:eastAsia="en-IN"/>
        </w:rPr>
        <w:t>Region</w:t>
      </w:r>
      <w:r w:rsidRPr="00363BEF">
        <w:rPr>
          <w:rFonts w:ascii="Segoe UI" w:eastAsia="Times New Roman" w:hAnsi="Segoe UI" w:cs="Segoe UI"/>
          <w:color w:val="2A2B3F"/>
          <w:sz w:val="24"/>
          <w:szCs w:val="24"/>
          <w:lang w:eastAsia="en-IN"/>
        </w:rPr>
        <w:t> values</w:t>
      </w:r>
    </w:p>
    <w:p w:rsidR="00363BEF" w:rsidRPr="00363BEF" w:rsidRDefault="00363BEF" w:rsidP="00363BEF">
      <w:pPr>
        <w:numPr>
          <w:ilvl w:val="0"/>
          <w:numId w:val="372"/>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Unique customer records for accurate relationship mapping</w:t>
      </w:r>
    </w:p>
    <w:p w:rsidR="00363BEF" w:rsidRPr="00363BEF" w:rsidRDefault="00363BEF" w:rsidP="00363BEF">
      <w:pPr>
        <w:numPr>
          <w:ilvl w:val="0"/>
          <w:numId w:val="372"/>
        </w:numPr>
        <w:shd w:val="clear" w:color="auto" w:fill="F6F7F9"/>
        <w:spacing w:after="0" w:line="240" w:lineRule="auto"/>
        <w:ind w:left="0"/>
        <w:rPr>
          <w:rFonts w:ascii="Segoe UI" w:eastAsia="Times New Roman" w:hAnsi="Segoe UI" w:cs="Segoe UI"/>
          <w:color w:val="2A2B3F"/>
          <w:sz w:val="24"/>
          <w:szCs w:val="24"/>
          <w:lang w:eastAsia="en-IN"/>
        </w:rPr>
      </w:pPr>
      <w:r w:rsidRPr="00363BEF">
        <w:rPr>
          <w:rFonts w:ascii="Segoe UI Symbol" w:eastAsia="Times New Roman" w:hAnsi="Segoe UI Symbol" w:cs="Segoe UI Symbol"/>
          <w:color w:val="2A2B3F"/>
          <w:sz w:val="24"/>
          <w:szCs w:val="24"/>
          <w:lang w:eastAsia="en-IN"/>
        </w:rPr>
        <w:t>✅</w:t>
      </w:r>
      <w:r w:rsidRPr="00363BEF">
        <w:rPr>
          <w:rFonts w:ascii="Segoe UI" w:eastAsia="Times New Roman" w:hAnsi="Segoe UI" w:cs="Segoe UI"/>
          <w:color w:val="2A2B3F"/>
          <w:sz w:val="24"/>
          <w:szCs w:val="24"/>
          <w:lang w:eastAsia="en-IN"/>
        </w:rPr>
        <w:t xml:space="preserve"> No loss of </w:t>
      </w:r>
      <w:r w:rsidRPr="00363BEF">
        <w:rPr>
          <w:rFonts w:ascii="Segoe UI" w:eastAsia="Times New Roman" w:hAnsi="Segoe UI" w:cs="Segoe UI"/>
          <w:b/>
          <w:bCs/>
          <w:color w:val="2A2B3F"/>
          <w:sz w:val="24"/>
          <w:szCs w:val="24"/>
          <w:lang w:eastAsia="en-IN"/>
        </w:rPr>
        <w:t>sales data</w:t>
      </w:r>
      <w:r w:rsidRPr="00363BEF">
        <w:rPr>
          <w:rFonts w:ascii="Segoe UI" w:eastAsia="Times New Roman" w:hAnsi="Segoe UI" w:cs="Segoe UI"/>
          <w:color w:val="2A2B3F"/>
          <w:sz w:val="24"/>
          <w:szCs w:val="24"/>
          <w:lang w:eastAsia="en-IN"/>
        </w:rPr>
        <w:t> after merging</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decide to clean and prepare the data using </w:t>
      </w:r>
      <w:r w:rsidRPr="00363BEF">
        <w:rPr>
          <w:rFonts w:ascii="Segoe UI" w:eastAsia="Times New Roman" w:hAnsi="Segoe UI" w:cs="Segoe UI"/>
          <w:b/>
          <w:bCs/>
          <w:color w:val="2A2B3F"/>
          <w:sz w:val="24"/>
          <w:szCs w:val="24"/>
          <w:lang w:eastAsia="en-IN"/>
        </w:rPr>
        <w:t>Power Query</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Which approach should you take to meet all the requirements?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Filter out duplicate </w:t>
      </w:r>
      <w:r w:rsidRPr="00363BEF">
        <w:rPr>
          <w:rFonts w:ascii="Consolas" w:eastAsia="Times New Roman" w:hAnsi="Consolas" w:cs="Courier New"/>
          <w:b/>
          <w:bCs/>
          <w:color w:val="C4710D"/>
          <w:bdr w:val="single" w:sz="6" w:space="0" w:color="D1D2E0" w:frame="1"/>
          <w:shd w:val="clear" w:color="auto" w:fill="FFFFFF"/>
          <w:lang w:eastAsia="en-IN"/>
        </w:rPr>
        <w:t>CustomerID</w:t>
      </w:r>
      <w:r w:rsidRPr="00363BEF">
        <w:rPr>
          <w:rFonts w:ascii="Segoe UI" w:eastAsia="Times New Roman" w:hAnsi="Segoe UI" w:cs="Segoe UI"/>
          <w:b/>
          <w:bCs/>
          <w:color w:val="595C73"/>
          <w:sz w:val="24"/>
          <w:szCs w:val="24"/>
          <w:lang w:eastAsia="en-IN"/>
        </w:rPr>
        <w:t> entries from the Sales Transactions table.</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Apply </w:t>
      </w:r>
      <w:r w:rsidRPr="00363BEF">
        <w:rPr>
          <w:rFonts w:ascii="Consolas" w:eastAsia="Times New Roman" w:hAnsi="Consolas" w:cs="Courier New"/>
          <w:b/>
          <w:bCs/>
          <w:color w:val="C4710D"/>
          <w:bdr w:val="single" w:sz="6" w:space="0" w:color="D1D2E0" w:frame="1"/>
          <w:shd w:val="clear" w:color="auto" w:fill="FFFFFF"/>
          <w:lang w:eastAsia="en-IN"/>
        </w:rPr>
        <w:t>Trim</w:t>
      </w:r>
      <w:r w:rsidRPr="00363BEF">
        <w:rPr>
          <w:rFonts w:ascii="Segoe UI" w:eastAsia="Times New Roman" w:hAnsi="Segoe UI" w:cs="Segoe UI"/>
          <w:b/>
          <w:bCs/>
          <w:color w:val="595C73"/>
          <w:sz w:val="24"/>
          <w:szCs w:val="24"/>
          <w:lang w:eastAsia="en-IN"/>
        </w:rPr>
        <w:t> and </w:t>
      </w:r>
      <w:r w:rsidRPr="00363BEF">
        <w:rPr>
          <w:rFonts w:ascii="Consolas" w:eastAsia="Times New Roman" w:hAnsi="Consolas" w:cs="Courier New"/>
          <w:b/>
          <w:bCs/>
          <w:color w:val="C4710D"/>
          <w:bdr w:val="single" w:sz="6" w:space="0" w:color="D1D2E0" w:frame="1"/>
          <w:shd w:val="clear" w:color="auto" w:fill="FFFFFF"/>
          <w:lang w:eastAsia="en-IN"/>
        </w:rPr>
        <w:t>Clean</w:t>
      </w:r>
      <w:r w:rsidRPr="00363BEF">
        <w:rPr>
          <w:rFonts w:ascii="Segoe UI" w:eastAsia="Times New Roman" w:hAnsi="Segoe UI" w:cs="Segoe UI"/>
          <w:b/>
          <w:bCs/>
          <w:color w:val="595C73"/>
          <w:sz w:val="24"/>
          <w:szCs w:val="24"/>
          <w:lang w:eastAsia="en-IN"/>
        </w:rPr>
        <w:t> functions to the </w:t>
      </w:r>
      <w:r w:rsidRPr="00363BEF">
        <w:rPr>
          <w:rFonts w:ascii="Consolas" w:eastAsia="Times New Roman" w:hAnsi="Consolas" w:cs="Courier New"/>
          <w:b/>
          <w:bCs/>
          <w:color w:val="C4710D"/>
          <w:bdr w:val="single" w:sz="6" w:space="0" w:color="D1D2E0" w:frame="1"/>
          <w:shd w:val="clear" w:color="auto" w:fill="FFFFFF"/>
          <w:lang w:eastAsia="en-IN"/>
        </w:rPr>
        <w:t>Region</w:t>
      </w:r>
      <w:r w:rsidRPr="00363BEF">
        <w:rPr>
          <w:rFonts w:ascii="Segoe UI" w:eastAsia="Times New Roman" w:hAnsi="Segoe UI" w:cs="Segoe UI"/>
          <w:b/>
          <w:bCs/>
          <w:color w:val="595C73"/>
          <w:sz w:val="24"/>
          <w:szCs w:val="24"/>
          <w:lang w:eastAsia="en-IN"/>
        </w:rPr>
        <w:t> column in both tables.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Use a full outer join to ensure no missing data from either table.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37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Removing duplicates from </w:t>
      </w:r>
      <w:r w:rsidRPr="00363BEF">
        <w:rPr>
          <w:rFonts w:ascii="Segoe UI" w:eastAsia="Times New Roman" w:hAnsi="Segoe UI" w:cs="Segoe UI"/>
          <w:b/>
          <w:bCs/>
          <w:color w:val="2A2B3F"/>
          <w:sz w:val="24"/>
          <w:szCs w:val="24"/>
          <w:lang w:eastAsia="en-IN"/>
        </w:rPr>
        <w:t>Sales Transactions</w:t>
      </w:r>
      <w:r w:rsidRPr="00363BEF">
        <w:rPr>
          <w:rFonts w:ascii="Segoe UI" w:eastAsia="Times New Roman" w:hAnsi="Segoe UI" w:cs="Segoe UI"/>
          <w:color w:val="2A2B3F"/>
          <w:sz w:val="24"/>
          <w:szCs w:val="24"/>
          <w:lang w:eastAsia="en-IN"/>
        </w:rPr>
        <w:t> removes valid records.</w:t>
      </w:r>
    </w:p>
    <w:p w:rsidR="00363BEF" w:rsidRPr="00363BEF" w:rsidRDefault="00363BEF" w:rsidP="00363BEF">
      <w:pPr>
        <w:numPr>
          <w:ilvl w:val="0"/>
          <w:numId w:val="37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Trim and Clean</w:t>
      </w:r>
      <w:r w:rsidRPr="00363BEF">
        <w:rPr>
          <w:rFonts w:ascii="Segoe UI" w:eastAsia="Times New Roman" w:hAnsi="Segoe UI" w:cs="Segoe UI"/>
          <w:color w:val="2A2B3F"/>
          <w:sz w:val="24"/>
          <w:szCs w:val="24"/>
          <w:lang w:eastAsia="en-IN"/>
        </w:rPr>
        <w:t> help fix spacing or non-printing characters—but </w:t>
      </w:r>
      <w:r w:rsidRPr="00363BEF">
        <w:rPr>
          <w:rFonts w:ascii="Segoe UI" w:eastAsia="Times New Roman" w:hAnsi="Segoe UI" w:cs="Segoe UI"/>
          <w:b/>
          <w:bCs/>
          <w:color w:val="2A2B3F"/>
          <w:sz w:val="24"/>
          <w:szCs w:val="24"/>
          <w:lang w:eastAsia="en-IN"/>
        </w:rPr>
        <w:t>Text.Proper</w:t>
      </w:r>
      <w:r w:rsidRPr="00363BEF">
        <w:rPr>
          <w:rFonts w:ascii="Segoe UI" w:eastAsia="Times New Roman" w:hAnsi="Segoe UI" w:cs="Segoe UI"/>
          <w:color w:val="2A2B3F"/>
          <w:sz w:val="24"/>
          <w:szCs w:val="24"/>
          <w:lang w:eastAsia="en-IN"/>
        </w:rPr>
        <w:t> is more useful here.</w:t>
      </w:r>
    </w:p>
    <w:p w:rsidR="00363BEF" w:rsidRPr="00363BEF" w:rsidRDefault="00363BEF" w:rsidP="00363BEF">
      <w:pPr>
        <w:numPr>
          <w:ilvl w:val="0"/>
          <w:numId w:val="373"/>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w:t>
      </w:r>
      <w:r w:rsidRPr="00363BEF">
        <w:rPr>
          <w:rFonts w:ascii="Segoe UI" w:eastAsia="Times New Roman" w:hAnsi="Segoe UI" w:cs="Segoe UI"/>
          <w:b/>
          <w:bCs/>
          <w:color w:val="2A2B3F"/>
          <w:sz w:val="24"/>
          <w:szCs w:val="24"/>
          <w:lang w:eastAsia="en-IN"/>
        </w:rPr>
        <w:t>full outer join</w:t>
      </w:r>
      <w:r w:rsidRPr="00363BEF">
        <w:rPr>
          <w:rFonts w:ascii="Segoe UI" w:eastAsia="Times New Roman" w:hAnsi="Segoe UI" w:cs="Segoe UI"/>
          <w:color w:val="2A2B3F"/>
          <w:sz w:val="24"/>
          <w:szCs w:val="24"/>
          <w:lang w:eastAsia="en-IN"/>
        </w:rPr>
        <w:t> may include unnecessary nulls and mismatches, </w:t>
      </w:r>
      <w:r w:rsidRPr="00363BEF">
        <w:rPr>
          <w:rFonts w:ascii="Segoe UI" w:eastAsia="Times New Roman" w:hAnsi="Segoe UI" w:cs="Segoe UI"/>
          <w:b/>
          <w:bCs/>
          <w:color w:val="2A2B3F"/>
          <w:sz w:val="24"/>
          <w:szCs w:val="24"/>
          <w:lang w:eastAsia="en-IN"/>
        </w:rPr>
        <w:t>cluttering the data model</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Remove duplicates from the Sales Transactions table based on the </w:t>
      </w:r>
      <w:r w:rsidRPr="00363BEF">
        <w:rPr>
          <w:rFonts w:ascii="Consolas" w:eastAsia="Times New Roman" w:hAnsi="Consolas" w:cs="Courier New"/>
          <w:b/>
          <w:bCs/>
          <w:color w:val="C4710D"/>
          <w:bdr w:val="single" w:sz="6" w:space="0" w:color="D1D2E0" w:frame="1"/>
          <w:shd w:val="clear" w:color="auto" w:fill="FFFFFF"/>
          <w:lang w:eastAsia="en-IN"/>
        </w:rPr>
        <w:t>CustomerID</w:t>
      </w:r>
      <w:r w:rsidRPr="00363BEF">
        <w:rPr>
          <w:rFonts w:ascii="Segoe UI" w:eastAsia="Times New Roman" w:hAnsi="Segoe UI" w:cs="Segoe UI"/>
          <w:b/>
          <w:bCs/>
          <w:color w:val="595C73"/>
          <w:sz w:val="24"/>
          <w:szCs w:val="24"/>
          <w:lang w:eastAsia="en-IN"/>
        </w:rPr>
        <w:t> column.</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Apply a conditional column to standardize the </w:t>
      </w:r>
      <w:r w:rsidRPr="00363BEF">
        <w:rPr>
          <w:rFonts w:ascii="Consolas" w:eastAsia="Times New Roman" w:hAnsi="Consolas" w:cs="Courier New"/>
          <w:b/>
          <w:bCs/>
          <w:color w:val="C4710D"/>
          <w:bdr w:val="single" w:sz="6" w:space="0" w:color="D1D2E0" w:frame="1"/>
          <w:shd w:val="clear" w:color="auto" w:fill="FFFFFF"/>
          <w:lang w:eastAsia="en-IN"/>
        </w:rPr>
        <w:t>Region</w:t>
      </w:r>
      <w:r w:rsidRPr="00363BEF">
        <w:rPr>
          <w:rFonts w:ascii="Segoe UI" w:eastAsia="Times New Roman" w:hAnsi="Segoe UI" w:cs="Segoe UI"/>
          <w:b/>
          <w:bCs/>
          <w:color w:val="595C73"/>
          <w:sz w:val="24"/>
          <w:szCs w:val="24"/>
          <w:lang w:eastAsia="en-IN"/>
        </w:rPr>
        <w:t> names manually.</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Use an inner join to merge the Sales Transactions and Customer Master tables to ensure data consistency.</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37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Removing duplicates from </w:t>
      </w:r>
      <w:r w:rsidRPr="00363BEF">
        <w:rPr>
          <w:rFonts w:ascii="Segoe UI" w:eastAsia="Times New Roman" w:hAnsi="Segoe UI" w:cs="Segoe UI"/>
          <w:b/>
          <w:bCs/>
          <w:color w:val="2A2B3F"/>
          <w:sz w:val="24"/>
          <w:szCs w:val="24"/>
          <w:lang w:eastAsia="en-IN"/>
        </w:rPr>
        <w:t>Sales Transactions</w:t>
      </w:r>
      <w:r w:rsidRPr="00363BEF">
        <w:rPr>
          <w:rFonts w:ascii="Segoe UI" w:eastAsia="Times New Roman" w:hAnsi="Segoe UI" w:cs="Segoe UI"/>
          <w:color w:val="2A2B3F"/>
          <w:sz w:val="24"/>
          <w:szCs w:val="24"/>
          <w:lang w:eastAsia="en-IN"/>
        </w:rPr>
        <w:t> based on </w:t>
      </w:r>
      <w:r w:rsidRPr="00363BEF">
        <w:rPr>
          <w:rFonts w:ascii="Consolas" w:eastAsia="Times New Roman" w:hAnsi="Consolas" w:cs="Courier New"/>
          <w:color w:val="C4710D"/>
          <w:bdr w:val="single" w:sz="6" w:space="0" w:color="D1D2E0" w:frame="1"/>
          <w:shd w:val="clear" w:color="auto" w:fill="FFFFFF"/>
          <w:lang w:eastAsia="en-IN"/>
        </w:rPr>
        <w:t>CustomerID</w:t>
      </w:r>
      <w:r w:rsidRPr="00363BEF">
        <w:rPr>
          <w:rFonts w:ascii="Segoe UI" w:eastAsia="Times New Roman" w:hAnsi="Segoe UI" w:cs="Segoe UI"/>
          <w:color w:val="2A2B3F"/>
          <w:sz w:val="24"/>
          <w:szCs w:val="24"/>
          <w:lang w:eastAsia="en-IN"/>
        </w:rPr>
        <w:t> is </w:t>
      </w:r>
      <w:r w:rsidRPr="00363BEF">
        <w:rPr>
          <w:rFonts w:ascii="Segoe UI" w:eastAsia="Times New Roman" w:hAnsi="Segoe UI" w:cs="Segoe UI"/>
          <w:b/>
          <w:bCs/>
          <w:color w:val="2A2B3F"/>
          <w:sz w:val="24"/>
          <w:szCs w:val="24"/>
          <w:lang w:eastAsia="en-IN"/>
        </w:rPr>
        <w:t>not appropriate</w:t>
      </w:r>
      <w:r w:rsidRPr="00363BEF">
        <w:rPr>
          <w:rFonts w:ascii="Segoe UI" w:eastAsia="Times New Roman" w:hAnsi="Segoe UI" w:cs="Segoe UI"/>
          <w:color w:val="2A2B3F"/>
          <w:sz w:val="24"/>
          <w:szCs w:val="24"/>
          <w:lang w:eastAsia="en-IN"/>
        </w:rPr>
        <w:t>, as customers can have multiple transactions.</w:t>
      </w:r>
    </w:p>
    <w:p w:rsidR="00363BEF" w:rsidRPr="00363BEF" w:rsidRDefault="00363BEF" w:rsidP="00363BEF">
      <w:pPr>
        <w:numPr>
          <w:ilvl w:val="0"/>
          <w:numId w:val="37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Manually standardizing regions using a </w:t>
      </w:r>
      <w:r w:rsidRPr="00363BEF">
        <w:rPr>
          <w:rFonts w:ascii="Segoe UI" w:eastAsia="Times New Roman" w:hAnsi="Segoe UI" w:cs="Segoe UI"/>
          <w:b/>
          <w:bCs/>
          <w:color w:val="2A2B3F"/>
          <w:sz w:val="24"/>
          <w:szCs w:val="24"/>
          <w:lang w:eastAsia="en-IN"/>
        </w:rPr>
        <w:t>conditional column</w:t>
      </w:r>
      <w:r w:rsidRPr="00363BEF">
        <w:rPr>
          <w:rFonts w:ascii="Segoe UI" w:eastAsia="Times New Roman" w:hAnsi="Segoe UI" w:cs="Segoe UI"/>
          <w:color w:val="2A2B3F"/>
          <w:sz w:val="24"/>
          <w:szCs w:val="24"/>
          <w:lang w:eastAsia="en-IN"/>
        </w:rPr>
        <w:t> is error-prone and inefficient.</w:t>
      </w:r>
    </w:p>
    <w:p w:rsidR="00363BEF" w:rsidRPr="00363BEF" w:rsidRDefault="00363BEF" w:rsidP="00363BEF">
      <w:pPr>
        <w:numPr>
          <w:ilvl w:val="0"/>
          <w:numId w:val="374"/>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An </w:t>
      </w:r>
      <w:r w:rsidRPr="00363BEF">
        <w:rPr>
          <w:rFonts w:ascii="Segoe UI" w:eastAsia="Times New Roman" w:hAnsi="Segoe UI" w:cs="Segoe UI"/>
          <w:b/>
          <w:bCs/>
          <w:color w:val="2A2B3F"/>
          <w:sz w:val="24"/>
          <w:szCs w:val="24"/>
          <w:lang w:eastAsia="en-IN"/>
        </w:rPr>
        <w:t>inner join</w:t>
      </w:r>
      <w:r w:rsidRPr="00363BEF">
        <w:rPr>
          <w:rFonts w:ascii="Segoe UI" w:eastAsia="Times New Roman" w:hAnsi="Segoe UI" w:cs="Segoe UI"/>
          <w:color w:val="2A2B3F"/>
          <w:sz w:val="24"/>
          <w:szCs w:val="24"/>
          <w:lang w:eastAsia="en-IN"/>
        </w:rPr>
        <w:t> would exclude unmatched sales records—</w:t>
      </w:r>
      <w:r w:rsidRPr="00363BEF">
        <w:rPr>
          <w:rFonts w:ascii="Segoe UI" w:eastAsia="Times New Roman" w:hAnsi="Segoe UI" w:cs="Segoe UI"/>
          <w:b/>
          <w:bCs/>
          <w:color w:val="2A2B3F"/>
          <w:sz w:val="24"/>
          <w:szCs w:val="24"/>
          <w:lang w:eastAsia="en-IN"/>
        </w:rPr>
        <w:t>violating the requirement</w:t>
      </w:r>
      <w:r w:rsidRPr="00363BEF">
        <w:rPr>
          <w:rFonts w:ascii="Segoe UI" w:eastAsia="Times New Roman" w:hAnsi="Segoe UI" w:cs="Segoe UI"/>
          <w:color w:val="2A2B3F"/>
          <w:sz w:val="24"/>
          <w:szCs w:val="24"/>
          <w:lang w:eastAsia="en-IN"/>
        </w:rPr>
        <w:t> to retain all sales data.</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Deduplicate the Customer Master Data table based on </w:t>
      </w:r>
      <w:r w:rsidRPr="00363BEF">
        <w:rPr>
          <w:rFonts w:ascii="Consolas" w:eastAsia="Times New Roman" w:hAnsi="Consolas" w:cs="Courier New"/>
          <w:b/>
          <w:bCs/>
          <w:color w:val="C4710D"/>
          <w:bdr w:val="single" w:sz="6" w:space="0" w:color="D1D2E0" w:frame="1"/>
          <w:shd w:val="clear" w:color="auto" w:fill="FFFFFF"/>
          <w:lang w:eastAsia="en-IN"/>
        </w:rPr>
        <w:t>CustomerID</w:t>
      </w:r>
      <w:r w:rsidRPr="00363BEF">
        <w:rPr>
          <w:rFonts w:ascii="Segoe UI" w:eastAsia="Times New Roman" w:hAnsi="Segoe UI" w:cs="Segoe UI"/>
          <w:b/>
          <w:bCs/>
          <w:color w:val="2A2B3F"/>
          <w:sz w:val="24"/>
          <w:szCs w:val="24"/>
          <w:lang w:eastAsia="en-IN"/>
        </w:rPr>
        <w:t>.</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Apply the </w:t>
      </w:r>
      <w:r w:rsidRPr="00363BEF">
        <w:rPr>
          <w:rFonts w:ascii="Consolas" w:eastAsia="Times New Roman" w:hAnsi="Consolas" w:cs="Courier New"/>
          <w:b/>
          <w:bCs/>
          <w:color w:val="C4710D"/>
          <w:bdr w:val="single" w:sz="6" w:space="0" w:color="D1D2E0" w:frame="1"/>
          <w:shd w:val="clear" w:color="auto" w:fill="FFFFFF"/>
          <w:lang w:eastAsia="en-IN"/>
        </w:rPr>
        <w:t>Text.Proper</w:t>
      </w:r>
      <w:r w:rsidRPr="00363BEF">
        <w:rPr>
          <w:rFonts w:ascii="Segoe UI" w:eastAsia="Times New Roman" w:hAnsi="Segoe UI" w:cs="Segoe UI"/>
          <w:b/>
          <w:bCs/>
          <w:color w:val="2A2B3F"/>
          <w:sz w:val="24"/>
          <w:szCs w:val="24"/>
          <w:lang w:eastAsia="en-IN"/>
        </w:rPr>
        <w:t> transformation to the </w:t>
      </w:r>
      <w:r w:rsidRPr="00363BEF">
        <w:rPr>
          <w:rFonts w:ascii="Consolas" w:eastAsia="Times New Roman" w:hAnsi="Consolas" w:cs="Courier New"/>
          <w:b/>
          <w:bCs/>
          <w:color w:val="C4710D"/>
          <w:bdr w:val="single" w:sz="6" w:space="0" w:color="D1D2E0" w:frame="1"/>
          <w:shd w:val="clear" w:color="auto" w:fill="FFFFFF"/>
          <w:lang w:eastAsia="en-IN"/>
        </w:rPr>
        <w:t>Region</w:t>
      </w:r>
      <w:r w:rsidRPr="00363BEF">
        <w:rPr>
          <w:rFonts w:ascii="Segoe UI" w:eastAsia="Times New Roman" w:hAnsi="Segoe UI" w:cs="Segoe UI"/>
          <w:b/>
          <w:bCs/>
          <w:color w:val="2A2B3F"/>
          <w:sz w:val="24"/>
          <w:szCs w:val="24"/>
          <w:lang w:eastAsia="en-IN"/>
        </w:rPr>
        <w:t> column.</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Perform a left join when merging Sales Transactions with Customer Master Data to retain all sales records.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numPr>
          <w:ilvl w:val="0"/>
          <w:numId w:val="37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Ensures </w:t>
      </w:r>
      <w:r w:rsidRPr="00363BEF">
        <w:rPr>
          <w:rFonts w:ascii="Segoe UI" w:eastAsia="Times New Roman" w:hAnsi="Segoe UI" w:cs="Segoe UI"/>
          <w:b/>
          <w:bCs/>
          <w:color w:val="2A2B3F"/>
          <w:sz w:val="24"/>
          <w:szCs w:val="24"/>
          <w:lang w:eastAsia="en-IN"/>
        </w:rPr>
        <w:t>unique customer records</w:t>
      </w:r>
      <w:r w:rsidRPr="00363BEF">
        <w:rPr>
          <w:rFonts w:ascii="Segoe UI" w:eastAsia="Times New Roman" w:hAnsi="Segoe UI" w:cs="Segoe UI"/>
          <w:color w:val="2A2B3F"/>
          <w:sz w:val="24"/>
          <w:szCs w:val="24"/>
          <w:lang w:eastAsia="en-IN"/>
        </w:rPr>
        <w:t> for correct relationships.</w:t>
      </w:r>
    </w:p>
    <w:p w:rsidR="00363BEF" w:rsidRPr="00363BEF" w:rsidRDefault="00363BEF" w:rsidP="00363BEF">
      <w:pPr>
        <w:numPr>
          <w:ilvl w:val="0"/>
          <w:numId w:val="37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Consolas" w:eastAsia="Times New Roman" w:hAnsi="Consolas" w:cs="Courier New"/>
          <w:color w:val="C4710D"/>
          <w:bdr w:val="single" w:sz="6" w:space="0" w:color="D1D2E0" w:frame="1"/>
          <w:shd w:val="clear" w:color="auto" w:fill="FFFFFF"/>
          <w:lang w:eastAsia="en-IN"/>
        </w:rPr>
        <w:t>Text.Proper</w:t>
      </w:r>
      <w:r w:rsidRPr="00363BEF">
        <w:rPr>
          <w:rFonts w:ascii="Segoe UI" w:eastAsia="Times New Roman" w:hAnsi="Segoe UI" w:cs="Segoe UI"/>
          <w:color w:val="2A2B3F"/>
          <w:sz w:val="24"/>
          <w:szCs w:val="24"/>
          <w:lang w:eastAsia="en-IN"/>
        </w:rPr>
        <w:t> standardizes values like </w:t>
      </w:r>
      <w:r w:rsidRPr="00363BEF">
        <w:rPr>
          <w:rFonts w:ascii="Consolas" w:eastAsia="Times New Roman" w:hAnsi="Consolas" w:cs="Courier New"/>
          <w:color w:val="C4710D"/>
          <w:bdr w:val="single" w:sz="6" w:space="0" w:color="D1D2E0" w:frame="1"/>
          <w:shd w:val="clear" w:color="auto" w:fill="FFFFFF"/>
          <w:lang w:eastAsia="en-IN"/>
        </w:rPr>
        <w:t>"north america"</w:t>
      </w:r>
      <w:r w:rsidRPr="00363BEF">
        <w:rPr>
          <w:rFonts w:ascii="Segoe UI" w:eastAsia="Times New Roman" w:hAnsi="Segoe UI" w:cs="Segoe UI"/>
          <w:color w:val="2A2B3F"/>
          <w:sz w:val="24"/>
          <w:szCs w:val="24"/>
          <w:lang w:eastAsia="en-IN"/>
        </w:rPr>
        <w:t> to </w:t>
      </w:r>
      <w:r w:rsidRPr="00363BEF">
        <w:rPr>
          <w:rFonts w:ascii="Consolas" w:eastAsia="Times New Roman" w:hAnsi="Consolas" w:cs="Courier New"/>
          <w:color w:val="C4710D"/>
          <w:bdr w:val="single" w:sz="6" w:space="0" w:color="D1D2E0" w:frame="1"/>
          <w:shd w:val="clear" w:color="auto" w:fill="FFFFFF"/>
          <w:lang w:eastAsia="en-IN"/>
        </w:rPr>
        <w:t>"North America"</w:t>
      </w:r>
      <w:r w:rsidRPr="00363BEF">
        <w:rPr>
          <w:rFonts w:ascii="Segoe UI" w:eastAsia="Times New Roman" w:hAnsi="Segoe UI" w:cs="Segoe UI"/>
          <w:color w:val="2A2B3F"/>
          <w:sz w:val="24"/>
          <w:szCs w:val="24"/>
          <w:lang w:eastAsia="en-IN"/>
        </w:rPr>
        <w:t>, improving consistency.</w:t>
      </w:r>
    </w:p>
    <w:p w:rsidR="00363BEF" w:rsidRPr="00363BEF" w:rsidRDefault="00363BEF" w:rsidP="00363BEF">
      <w:pPr>
        <w:numPr>
          <w:ilvl w:val="0"/>
          <w:numId w:val="375"/>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 </w:t>
      </w:r>
      <w:r w:rsidRPr="00363BEF">
        <w:rPr>
          <w:rFonts w:ascii="Segoe UI" w:eastAsia="Times New Roman" w:hAnsi="Segoe UI" w:cs="Segoe UI"/>
          <w:b/>
          <w:bCs/>
          <w:color w:val="2A2B3F"/>
          <w:sz w:val="24"/>
          <w:szCs w:val="24"/>
          <w:lang w:eastAsia="en-IN"/>
        </w:rPr>
        <w:t>left join</w:t>
      </w:r>
      <w:r w:rsidRPr="00363BEF">
        <w:rPr>
          <w:rFonts w:ascii="Segoe UI" w:eastAsia="Times New Roman" w:hAnsi="Segoe UI" w:cs="Segoe UI"/>
          <w:color w:val="2A2B3F"/>
          <w:sz w:val="24"/>
          <w:szCs w:val="24"/>
          <w:lang w:eastAsia="en-IN"/>
        </w:rPr>
        <w:t> keeps </w:t>
      </w:r>
      <w:r w:rsidRPr="00363BEF">
        <w:rPr>
          <w:rFonts w:ascii="Segoe UI" w:eastAsia="Times New Roman" w:hAnsi="Segoe UI" w:cs="Segoe UI"/>
          <w:b/>
          <w:bCs/>
          <w:color w:val="2A2B3F"/>
          <w:sz w:val="24"/>
          <w:szCs w:val="24"/>
          <w:lang w:eastAsia="en-IN"/>
        </w:rPr>
        <w:t>all sales records</w:t>
      </w:r>
      <w:r w:rsidRPr="00363BEF">
        <w:rPr>
          <w:rFonts w:ascii="Segoe UI" w:eastAsia="Times New Roman" w:hAnsi="Segoe UI" w:cs="Segoe UI"/>
          <w:color w:val="2A2B3F"/>
          <w:sz w:val="24"/>
          <w:szCs w:val="24"/>
          <w:lang w:eastAsia="en-IN"/>
        </w:rPr>
        <w:t>, even if a customer match is missing—ensuring no data loss.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Power Query Data Preparation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You’re preparing data for Northwind Traders’ Sales Performance Dashboard in Power BI, using Sales Transactions (SQL) and Customer Master Data (Excel). The issues—duplicate CustomerIDs in Sales Transactions (expected due to repeated orders), inconsistent Region formatting in Customer Master Data (e.g., "north america," "North America"), and missing customer details post-merge—require a clean, consistent dataset. Here’s the approach in Power BI Desktop’s Power Query Editor:</w:t>
      </w:r>
    </w:p>
    <w:p w:rsidR="00363BEF" w:rsidRPr="00363BEF" w:rsidRDefault="00363BEF" w:rsidP="00363BEF">
      <w:pPr>
        <w:numPr>
          <w:ilvl w:val="0"/>
          <w:numId w:val="37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Deduplicate Customer Master Data based on CustomerID</w:t>
      </w:r>
      <w:r w:rsidRPr="00363BEF">
        <w:rPr>
          <w:rFonts w:ascii="Segoe UI" w:eastAsia="Times New Roman" w:hAnsi="Segoe UI" w:cs="Segoe UI"/>
          <w:color w:val="2A2B3F"/>
          <w:sz w:val="24"/>
          <w:szCs w:val="24"/>
          <w:lang w:eastAsia="en-IN"/>
        </w:rPr>
        <w:t>:</w:t>
      </w:r>
    </w:p>
    <w:p w:rsidR="00363BEF" w:rsidRPr="00363BEF" w:rsidRDefault="00363BEF" w:rsidP="00363BEF">
      <w:pPr>
        <w:numPr>
          <w:ilvl w:val="1"/>
          <w:numId w:val="37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Load Customer Master Data (e.g., CustomerID, Name, Region).</w:t>
      </w:r>
    </w:p>
    <w:p w:rsidR="00363BEF" w:rsidRPr="00363BEF" w:rsidRDefault="00363BEF" w:rsidP="00363BEF">
      <w:pPr>
        <w:numPr>
          <w:ilvl w:val="1"/>
          <w:numId w:val="37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Select the CustomerID column, click "Remove Rows" &gt; "Remove Duplicates." Since Customer Master Data should have one unique record per customer (e.g., C001: "John Doe, North America"), this ensures no redundant entries. Sales Transactions can have duplicates (e.g., C001 on multiple orders), so don’t deduplicate it—repeats are valid.</w:t>
      </w:r>
    </w:p>
    <w:p w:rsidR="00363BEF" w:rsidRPr="00363BEF" w:rsidRDefault="00363BEF" w:rsidP="00363BEF">
      <w:pPr>
        <w:numPr>
          <w:ilvl w:val="0"/>
          <w:numId w:val="37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Apply Text.Proper to Region column</w:t>
      </w:r>
      <w:r w:rsidRPr="00363BEF">
        <w:rPr>
          <w:rFonts w:ascii="Segoe UI" w:eastAsia="Times New Roman" w:hAnsi="Segoe UI" w:cs="Segoe UI"/>
          <w:color w:val="2A2B3F"/>
          <w:sz w:val="24"/>
          <w:szCs w:val="24"/>
          <w:lang w:eastAsia="en-IN"/>
        </w:rPr>
        <w:t>:</w:t>
      </w:r>
    </w:p>
    <w:p w:rsidR="00363BEF" w:rsidRPr="00363BEF" w:rsidRDefault="00363BEF" w:rsidP="00363BEF">
      <w:pPr>
        <w:numPr>
          <w:ilvl w:val="1"/>
          <w:numId w:val="37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 Customer Master Data, select the Region column.</w:t>
      </w:r>
    </w:p>
    <w:p w:rsidR="00363BEF" w:rsidRPr="00363BEF" w:rsidRDefault="00363BEF" w:rsidP="00363BEF">
      <w:pPr>
        <w:numPr>
          <w:ilvl w:val="1"/>
          <w:numId w:val="37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Go to "Transform" &gt; "Format" &gt; "Proper" (or right-click &gt; "Capitalize Each Word"). This transforms "north america," "NORTH AMERICA" to "North America" consistently. Unlike manual conditional columns, Text.Proper automates standardization across all rows efficiently—e.g., "asia" becomes "Asia."</w:t>
      </w:r>
    </w:p>
    <w:p w:rsidR="00363BEF" w:rsidRPr="00363BEF" w:rsidRDefault="00363BEF" w:rsidP="00363BEF">
      <w:pPr>
        <w:numPr>
          <w:ilvl w:val="0"/>
          <w:numId w:val="37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Perform a left join to merge Sales Transactions with Customer Master Data</w:t>
      </w:r>
      <w:r w:rsidRPr="00363BEF">
        <w:rPr>
          <w:rFonts w:ascii="Segoe UI" w:eastAsia="Times New Roman" w:hAnsi="Segoe UI" w:cs="Segoe UI"/>
          <w:color w:val="2A2B3F"/>
          <w:sz w:val="24"/>
          <w:szCs w:val="24"/>
          <w:lang w:eastAsia="en-IN"/>
        </w:rPr>
        <w:t>:</w:t>
      </w:r>
    </w:p>
    <w:p w:rsidR="00363BEF" w:rsidRPr="00363BEF" w:rsidRDefault="00363BEF" w:rsidP="00363BEF">
      <w:pPr>
        <w:numPr>
          <w:ilvl w:val="1"/>
          <w:numId w:val="37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Load Sales Transactions (e.g., OrderID, CustomerID, Amount).</w:t>
      </w:r>
    </w:p>
    <w:p w:rsidR="00363BEF" w:rsidRPr="00363BEF" w:rsidRDefault="00363BEF" w:rsidP="00363BEF">
      <w:pPr>
        <w:numPr>
          <w:ilvl w:val="1"/>
          <w:numId w:val="37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In the "Home" tab, click "Merge Queries" &gt; "Merge." Select Sales Transactions as the first table, Customer Master Data as the second, and join on CustomerID (e.g., C001 to C001).</w:t>
      </w:r>
    </w:p>
    <w:p w:rsidR="00363BEF" w:rsidRPr="00363BEF" w:rsidRDefault="00363BEF" w:rsidP="00363BEF">
      <w:pPr>
        <w:numPr>
          <w:ilvl w:val="1"/>
          <w:numId w:val="376"/>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Choose "Left Outer Join" (all rows from Sales Transactions, matching rows from Customer Master Data). Expand the merged table, selecting fields like Name, Region. This retains all sales records (e.g., OrderID 1001, C001, $500) even if customer details are missing (e.g., Region as null for unmatched C002), avoiding data loss.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numPr>
          <w:ilvl w:val="0"/>
          <w:numId w:val="37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Deduplication</w:t>
      </w:r>
      <w:r w:rsidRPr="00363BEF">
        <w:rPr>
          <w:rFonts w:ascii="Segoe UI" w:eastAsia="Times New Roman" w:hAnsi="Segoe UI" w:cs="Segoe UI"/>
          <w:color w:val="2A2B3F"/>
          <w:sz w:val="24"/>
          <w:szCs w:val="24"/>
          <w:lang w:eastAsia="en-IN"/>
        </w:rPr>
        <w:t>: Customer Master Data needs unique CustomerIDs for accurate lookups—duplicates here (e.g., two C001 rows with different Regions) would confuse merges, per </w:t>
      </w:r>
      <w:hyperlink r:id="rId167" w:history="1">
        <w:r w:rsidRPr="00363BEF">
          <w:rPr>
            <w:rFonts w:ascii="Segoe UI" w:eastAsia="Times New Roman" w:hAnsi="Segoe UI" w:cs="Segoe UI"/>
            <w:color w:val="6D28D2"/>
            <w:sz w:val="24"/>
            <w:szCs w:val="24"/>
            <w:u w:val="single"/>
            <w:lang w:eastAsia="en-IN"/>
          </w:rPr>
          <w:t>data prep best practices</w:t>
        </w:r>
      </w:hyperlink>
      <w:r w:rsidRPr="00363BEF">
        <w:rPr>
          <w:rFonts w:ascii="Segoe UI" w:eastAsia="Times New Roman" w:hAnsi="Segoe UI" w:cs="Segoe UI"/>
          <w:color w:val="2A2B3F"/>
          <w:sz w:val="24"/>
          <w:szCs w:val="24"/>
          <w:lang w:eastAsia="en-IN"/>
        </w:rPr>
        <w:t>. Sales duplicates are intentional (multiple orders).</w:t>
      </w:r>
    </w:p>
    <w:p w:rsidR="00363BEF" w:rsidRPr="00363BEF" w:rsidRDefault="00363BEF" w:rsidP="00363BEF">
      <w:pPr>
        <w:numPr>
          <w:ilvl w:val="0"/>
          <w:numId w:val="37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Text.Proper</w:t>
      </w:r>
      <w:r w:rsidRPr="00363BEF">
        <w:rPr>
          <w:rFonts w:ascii="Segoe UI" w:eastAsia="Times New Roman" w:hAnsi="Segoe UI" w:cs="Segoe UI"/>
          <w:color w:val="2A2B3F"/>
          <w:sz w:val="24"/>
          <w:szCs w:val="24"/>
          <w:lang w:eastAsia="en-IN"/>
        </w:rPr>
        <w:t>: Ensures consistent Region formatting for KPIs like Revenue by Region, avoiding split categories (e.g., "north america" vs. "North America"), per </w:t>
      </w:r>
      <w:hyperlink r:id="rId168" w:history="1">
        <w:r w:rsidRPr="00363BEF">
          <w:rPr>
            <w:rFonts w:ascii="Segoe UI" w:eastAsia="Times New Roman" w:hAnsi="Segoe UI" w:cs="Segoe UI"/>
            <w:color w:val="6D28D2"/>
            <w:sz w:val="24"/>
            <w:szCs w:val="24"/>
            <w:u w:val="single"/>
            <w:lang w:eastAsia="en-IN"/>
          </w:rPr>
          <w:t>text transformations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377"/>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Left Join</w:t>
      </w:r>
      <w:r w:rsidRPr="00363BEF">
        <w:rPr>
          <w:rFonts w:ascii="Segoe UI" w:eastAsia="Times New Roman" w:hAnsi="Segoe UI" w:cs="Segoe UI"/>
          <w:color w:val="2A2B3F"/>
          <w:sz w:val="24"/>
          <w:szCs w:val="24"/>
          <w:lang w:eastAsia="en-IN"/>
        </w:rPr>
        <w:t>: Preserves all sales data (critical for Total Sales), adding customer details where available, meeting the "no loss of sales data" requirement, per </w:t>
      </w:r>
      <w:hyperlink r:id="rId169" w:history="1">
        <w:r w:rsidRPr="00363BEF">
          <w:rPr>
            <w:rFonts w:ascii="Segoe UI" w:eastAsia="Times New Roman" w:hAnsi="Segoe UI" w:cs="Segoe UI"/>
            <w:color w:val="6D28D2"/>
            <w:sz w:val="24"/>
            <w:szCs w:val="24"/>
            <w:u w:val="single"/>
            <w:lang w:eastAsia="en-IN"/>
          </w:rPr>
          <w:t>merge operations</w:t>
        </w:r>
      </w:hyperlink>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The Microsoft </w:t>
      </w:r>
      <w:hyperlink r:id="rId170" w:history="1">
        <w:r w:rsidRPr="00363BEF">
          <w:rPr>
            <w:rFonts w:ascii="Segoe UI" w:eastAsia="Times New Roman" w:hAnsi="Segoe UI" w:cs="Segoe UI"/>
            <w:color w:val="6D28D2"/>
            <w:sz w:val="24"/>
            <w:szCs w:val="24"/>
            <w:u w:val="single"/>
            <w:lang w:eastAsia="en-IN"/>
          </w:rPr>
          <w:t>Power Query guide</w:t>
        </w:r>
      </w:hyperlink>
      <w:r w:rsidRPr="00363BEF">
        <w:rPr>
          <w:rFonts w:ascii="Segoe UI" w:eastAsia="Times New Roman" w:hAnsi="Segoe UI" w:cs="Segoe UI"/>
          <w:color w:val="2A2B3F"/>
          <w:sz w:val="24"/>
          <w:szCs w:val="24"/>
          <w:lang w:eastAsia="en-IN"/>
        </w:rPr>
        <w:t> states, “Clean data by removing duplicates where appropriate, standardizing text, and using left joins to retain primary data while enriching with secondary sources.” This meets Northwind’s needs for clean Region data, unique customer records, and complete sales retention.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37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Option 1</w:t>
      </w:r>
      <w:r w:rsidRPr="00363BEF">
        <w:rPr>
          <w:rFonts w:ascii="Segoe UI" w:eastAsia="Times New Roman" w:hAnsi="Segoe UI" w:cs="Segoe UI"/>
          <w:color w:val="2A2B3F"/>
          <w:sz w:val="24"/>
          <w:szCs w:val="24"/>
          <w:lang w:eastAsia="en-IN"/>
        </w:rPr>
        <w:t>: Removing duplicates from Sales Transactions (CustomerID) drops valid orders (e.g., C001’s second sale), losing data. Manual Region standardization is inefficient vs. Text.Proper. Inner join excludes sales without customer matches, violating "no loss of sales data."</w:t>
      </w:r>
    </w:p>
    <w:p w:rsidR="00363BEF" w:rsidRPr="00363BEF" w:rsidRDefault="00363BEF" w:rsidP="00363BEF">
      <w:pPr>
        <w:numPr>
          <w:ilvl w:val="0"/>
          <w:numId w:val="378"/>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Option 3</w:t>
      </w:r>
      <w:r w:rsidRPr="00363BEF">
        <w:rPr>
          <w:rFonts w:ascii="Segoe UI" w:eastAsia="Times New Roman" w:hAnsi="Segoe UI" w:cs="Segoe UI"/>
          <w:color w:val="2A2B3F"/>
          <w:sz w:val="24"/>
          <w:szCs w:val="24"/>
          <w:lang w:eastAsia="en-IN"/>
        </w:rPr>
        <w:t>: Filtering duplicates from Sales Transactions loses sales records. Trim and Clean fix spacing, not case consistency (Text.Proper does). Full outer join includes unmatched Customer Master rows, bloating the dataset unnecessarily.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approach ensures a robust Sales Performance Dashboard dataset.</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Case Study</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59</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are managing a </w:t>
      </w:r>
      <w:r w:rsidRPr="00363BEF">
        <w:rPr>
          <w:rFonts w:ascii="Segoe UI" w:eastAsia="Times New Roman" w:hAnsi="Segoe UI" w:cs="Segoe UI"/>
          <w:b/>
          <w:bCs/>
          <w:color w:val="2A2B3F"/>
          <w:sz w:val="24"/>
          <w:szCs w:val="24"/>
          <w:lang w:eastAsia="en-IN"/>
        </w:rPr>
        <w:t>Power BI report</w:t>
      </w:r>
      <w:r w:rsidRPr="00363BEF">
        <w:rPr>
          <w:rFonts w:ascii="Segoe UI" w:eastAsia="Times New Roman" w:hAnsi="Segoe UI" w:cs="Segoe UI"/>
          <w:color w:val="2A2B3F"/>
          <w:sz w:val="24"/>
          <w:szCs w:val="24"/>
          <w:lang w:eastAsia="en-IN"/>
        </w:rPr>
        <w:t> that contains </w:t>
      </w:r>
      <w:r w:rsidRPr="00363BEF">
        <w:rPr>
          <w:rFonts w:ascii="Segoe UI" w:eastAsia="Times New Roman" w:hAnsi="Segoe UI" w:cs="Segoe UI"/>
          <w:b/>
          <w:bCs/>
          <w:color w:val="2A2B3F"/>
          <w:sz w:val="24"/>
          <w:szCs w:val="24"/>
          <w:lang w:eastAsia="en-IN"/>
        </w:rPr>
        <w:t>sales data by region</w:t>
      </w:r>
      <w:r w:rsidRPr="00363BEF">
        <w:rPr>
          <w:rFonts w:ascii="Segoe UI" w:eastAsia="Times New Roman" w:hAnsi="Segoe UI" w:cs="Segoe UI"/>
          <w:color w:val="2A2B3F"/>
          <w:sz w:val="24"/>
          <w:szCs w:val="24"/>
          <w:lang w:eastAsia="en-IN"/>
        </w:rPr>
        <w:t>. The report uses </w:t>
      </w:r>
      <w:r w:rsidRPr="00363BEF">
        <w:rPr>
          <w:rFonts w:ascii="Segoe UI" w:eastAsia="Times New Roman" w:hAnsi="Segoe UI" w:cs="Segoe UI"/>
          <w:b/>
          <w:bCs/>
          <w:color w:val="2A2B3F"/>
          <w:sz w:val="24"/>
          <w:szCs w:val="24"/>
          <w:lang w:eastAsia="en-IN"/>
        </w:rPr>
        <w:t>Row-Level Security (RLS)</w:t>
      </w:r>
      <w:r w:rsidRPr="00363BEF">
        <w:rPr>
          <w:rFonts w:ascii="Segoe UI" w:eastAsia="Times New Roman" w:hAnsi="Segoe UI" w:cs="Segoe UI"/>
          <w:color w:val="2A2B3F"/>
          <w:sz w:val="24"/>
          <w:szCs w:val="24"/>
          <w:lang w:eastAsia="en-IN"/>
        </w:rPr>
        <w:t> to ensure users can </w:t>
      </w:r>
      <w:r w:rsidRPr="00363BEF">
        <w:rPr>
          <w:rFonts w:ascii="Segoe UI" w:eastAsia="Times New Roman" w:hAnsi="Segoe UI" w:cs="Segoe UI"/>
          <w:b/>
          <w:bCs/>
          <w:color w:val="2A2B3F"/>
          <w:sz w:val="24"/>
          <w:szCs w:val="24"/>
          <w:lang w:eastAsia="en-IN"/>
        </w:rPr>
        <w:t>only view data</w:t>
      </w:r>
      <w:r w:rsidRPr="00363BEF">
        <w:rPr>
          <w:rFonts w:ascii="Segoe UI" w:eastAsia="Times New Roman" w:hAnsi="Segoe UI" w:cs="Segoe UI"/>
          <w:color w:val="2A2B3F"/>
          <w:sz w:val="24"/>
          <w:szCs w:val="24"/>
          <w:lang w:eastAsia="en-IN"/>
        </w:rPr>
        <w:t> for their assigned region.</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 need to assign users to the appropriate RLS roles and ensure that </w:t>
      </w:r>
      <w:r w:rsidRPr="00363BEF">
        <w:rPr>
          <w:rFonts w:ascii="Segoe UI" w:eastAsia="Times New Roman" w:hAnsi="Segoe UI" w:cs="Segoe UI"/>
          <w:b/>
          <w:bCs/>
          <w:color w:val="2A2B3F"/>
          <w:sz w:val="24"/>
          <w:szCs w:val="24"/>
          <w:lang w:eastAsia="en-IN"/>
        </w:rPr>
        <w:t>group membership</w:t>
      </w:r>
      <w:r w:rsidRPr="00363BEF">
        <w:rPr>
          <w:rFonts w:ascii="Segoe UI" w:eastAsia="Times New Roman" w:hAnsi="Segoe UI" w:cs="Segoe UI"/>
          <w:color w:val="2A2B3F"/>
          <w:sz w:val="24"/>
          <w:szCs w:val="24"/>
          <w:lang w:eastAsia="en-IN"/>
        </w:rPr>
        <w:t> is used to manage access </w:t>
      </w:r>
      <w:r w:rsidRPr="00363BEF">
        <w:rPr>
          <w:rFonts w:ascii="Segoe UI" w:eastAsia="Times New Roman" w:hAnsi="Segoe UI" w:cs="Segoe UI"/>
          <w:b/>
          <w:bCs/>
          <w:color w:val="2A2B3F"/>
          <w:sz w:val="24"/>
          <w:szCs w:val="24"/>
          <w:lang w:eastAsia="en-IN"/>
        </w:rPr>
        <w:t>efficiently</w:t>
      </w:r>
      <w:r w:rsidRPr="00363BEF">
        <w:rPr>
          <w:rFonts w:ascii="Segoe UI" w:eastAsia="Times New Roman" w:hAnsi="Segoe UI" w:cs="Segoe UI"/>
          <w:color w:val="2A2B3F"/>
          <w:sz w:val="24"/>
          <w:szCs w:val="24"/>
          <w:lang w:eastAsia="en-IN"/>
        </w:rPr>
        <w:t>.</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What should you do?</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Add users to the role directly in the Power BI Desktop file before publishing.</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While you can define </w:t>
      </w:r>
      <w:r w:rsidRPr="00363BEF">
        <w:rPr>
          <w:rFonts w:ascii="Segoe UI" w:eastAsia="Times New Roman" w:hAnsi="Segoe UI" w:cs="Segoe UI"/>
          <w:b/>
          <w:bCs/>
          <w:color w:val="2A2B3F"/>
          <w:sz w:val="24"/>
          <w:szCs w:val="24"/>
          <w:lang w:eastAsia="en-IN"/>
        </w:rPr>
        <w:t>roles in Power BI Desktop</w:t>
      </w:r>
      <w:r w:rsidRPr="00363BEF">
        <w:rPr>
          <w:rFonts w:ascii="Segoe UI" w:eastAsia="Times New Roman" w:hAnsi="Segoe UI" w:cs="Segoe UI"/>
          <w:color w:val="2A2B3F"/>
          <w:sz w:val="24"/>
          <w:szCs w:val="24"/>
          <w:lang w:eastAsia="en-IN"/>
        </w:rPr>
        <w:t>, </w:t>
      </w:r>
      <w:r w:rsidRPr="00363BEF">
        <w:rPr>
          <w:rFonts w:ascii="Segoe UI" w:eastAsia="Times New Roman" w:hAnsi="Segoe UI" w:cs="Segoe UI"/>
          <w:b/>
          <w:bCs/>
          <w:color w:val="2A2B3F"/>
          <w:sz w:val="24"/>
          <w:szCs w:val="24"/>
          <w:lang w:eastAsia="en-IN"/>
        </w:rPr>
        <w:t>you cannot assign users to those roles from Desktop</w:t>
      </w:r>
      <w:r w:rsidRPr="00363BEF">
        <w:rPr>
          <w:rFonts w:ascii="Segoe UI" w:eastAsia="Times New Roman" w:hAnsi="Segoe UI" w:cs="Segoe UI"/>
          <w:color w:val="2A2B3F"/>
          <w:sz w:val="24"/>
          <w:szCs w:val="24"/>
          <w:lang w:eastAsia="en-IN"/>
        </w:rPr>
        <w:t>. Assigning users directly at this stage is not scalable or efficient for ongoing management—especially in </w:t>
      </w:r>
      <w:r w:rsidRPr="00363BEF">
        <w:rPr>
          <w:rFonts w:ascii="Segoe UI" w:eastAsia="Times New Roman" w:hAnsi="Segoe UI" w:cs="Segoe UI"/>
          <w:b/>
          <w:bCs/>
          <w:color w:val="2A2B3F"/>
          <w:sz w:val="24"/>
          <w:szCs w:val="24"/>
          <w:lang w:eastAsia="en-IN"/>
        </w:rPr>
        <w:t>large organizations</w:t>
      </w:r>
      <w:r w:rsidRPr="00363BEF">
        <w:rPr>
          <w:rFonts w:ascii="Segoe UI" w:eastAsia="Times New Roman" w:hAnsi="Segoe UI" w:cs="Segoe UI"/>
          <w:color w:val="2A2B3F"/>
          <w:sz w:val="24"/>
          <w:szCs w:val="24"/>
          <w:lang w:eastAsia="en-IN"/>
        </w:rPr>
        <w:t> with frequent access changes.</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Use Microsoft 365 security groups or distribution lists to assign users to RLS roles in the Power BI Service.</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Using </w:t>
      </w:r>
      <w:r w:rsidRPr="00363BEF">
        <w:rPr>
          <w:rFonts w:ascii="Segoe UI" w:eastAsia="Times New Roman" w:hAnsi="Segoe UI" w:cs="Segoe UI"/>
          <w:b/>
          <w:bCs/>
          <w:color w:val="2A2B3F"/>
          <w:sz w:val="24"/>
          <w:szCs w:val="24"/>
          <w:lang w:eastAsia="en-IN"/>
        </w:rPr>
        <w:t>Microsoft 365 security groups</w:t>
      </w:r>
      <w:r w:rsidRPr="00363BEF">
        <w:rPr>
          <w:rFonts w:ascii="Segoe UI" w:eastAsia="Times New Roman" w:hAnsi="Segoe UI" w:cs="Segoe UI"/>
          <w:color w:val="2A2B3F"/>
          <w:sz w:val="24"/>
          <w:szCs w:val="24"/>
          <w:lang w:eastAsia="en-IN"/>
        </w:rPr>
        <w:t> or </w:t>
      </w:r>
      <w:r w:rsidRPr="00363BEF">
        <w:rPr>
          <w:rFonts w:ascii="Segoe UI" w:eastAsia="Times New Roman" w:hAnsi="Segoe UI" w:cs="Segoe UI"/>
          <w:b/>
          <w:bCs/>
          <w:color w:val="2A2B3F"/>
          <w:sz w:val="24"/>
          <w:szCs w:val="24"/>
          <w:lang w:eastAsia="en-IN"/>
        </w:rPr>
        <w:t>distribution lists</w:t>
      </w:r>
      <w:r w:rsidRPr="00363BEF">
        <w:rPr>
          <w:rFonts w:ascii="Segoe UI" w:eastAsia="Times New Roman" w:hAnsi="Segoe UI" w:cs="Segoe UI"/>
          <w:color w:val="2A2B3F"/>
          <w:sz w:val="24"/>
          <w:szCs w:val="24"/>
          <w:lang w:eastAsia="en-IN"/>
        </w:rPr>
        <w:t> in the </w:t>
      </w:r>
      <w:r w:rsidRPr="00363BEF">
        <w:rPr>
          <w:rFonts w:ascii="Segoe UI" w:eastAsia="Times New Roman" w:hAnsi="Segoe UI" w:cs="Segoe UI"/>
          <w:b/>
          <w:bCs/>
          <w:color w:val="2A2B3F"/>
          <w:sz w:val="24"/>
          <w:szCs w:val="24"/>
          <w:lang w:eastAsia="en-IN"/>
        </w:rPr>
        <w:t>Power BI Service</w:t>
      </w:r>
      <w:r w:rsidRPr="00363BEF">
        <w:rPr>
          <w:rFonts w:ascii="Segoe UI" w:eastAsia="Times New Roman" w:hAnsi="Segoe UI" w:cs="Segoe UI"/>
          <w:color w:val="2A2B3F"/>
          <w:sz w:val="24"/>
          <w:szCs w:val="24"/>
          <w:lang w:eastAsia="en-IN"/>
        </w:rPr>
        <w:t> is the most </w:t>
      </w:r>
      <w:r w:rsidRPr="00363BEF">
        <w:rPr>
          <w:rFonts w:ascii="Segoe UI" w:eastAsia="Times New Roman" w:hAnsi="Segoe UI" w:cs="Segoe UI"/>
          <w:b/>
          <w:bCs/>
          <w:color w:val="2A2B3F"/>
          <w:sz w:val="24"/>
          <w:szCs w:val="24"/>
          <w:lang w:eastAsia="en-IN"/>
        </w:rPr>
        <w:t>efficient and scalable</w:t>
      </w:r>
      <w:r w:rsidRPr="00363BEF">
        <w:rPr>
          <w:rFonts w:ascii="Segoe UI" w:eastAsia="Times New Roman" w:hAnsi="Segoe UI" w:cs="Segoe UI"/>
          <w:color w:val="2A2B3F"/>
          <w:sz w:val="24"/>
          <w:szCs w:val="24"/>
          <w:lang w:eastAsia="en-IN"/>
        </w:rPr>
        <w:t> way to manage RLS access. It lets you assign a group to a role and control access by modifying </w:t>
      </w:r>
      <w:r w:rsidRPr="00363BEF">
        <w:rPr>
          <w:rFonts w:ascii="Segoe UI" w:eastAsia="Times New Roman" w:hAnsi="Segoe UI" w:cs="Segoe UI"/>
          <w:b/>
          <w:bCs/>
          <w:color w:val="2A2B3F"/>
          <w:sz w:val="24"/>
          <w:szCs w:val="24"/>
          <w:lang w:eastAsia="en-IN"/>
        </w:rPr>
        <w:t>group membership</w:t>
      </w:r>
      <w:r w:rsidRPr="00363BEF">
        <w:rPr>
          <w:rFonts w:ascii="Segoe UI" w:eastAsia="Times New Roman" w:hAnsi="Segoe UI" w:cs="Segoe UI"/>
          <w:color w:val="2A2B3F"/>
          <w:sz w:val="24"/>
          <w:szCs w:val="24"/>
          <w:lang w:eastAsia="en-IN"/>
        </w:rPr>
        <w:t>, rather than modifying RLS settings or datasets.</w:t>
      </w:r>
    </w:p>
    <w:p w:rsidR="00363BEF" w:rsidRPr="00363BEF" w:rsidRDefault="00363BEF" w:rsidP="00363BEF">
      <w:pPr>
        <w:numPr>
          <w:ilvl w:val="0"/>
          <w:numId w:val="37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Supports centralized access control</w:t>
      </w:r>
    </w:p>
    <w:p w:rsidR="00363BEF" w:rsidRPr="00363BEF" w:rsidRDefault="00363BEF" w:rsidP="00363BEF">
      <w:pPr>
        <w:numPr>
          <w:ilvl w:val="0"/>
          <w:numId w:val="37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Reduces maintenance overhead</w:t>
      </w:r>
    </w:p>
    <w:p w:rsidR="00363BEF" w:rsidRPr="00363BEF" w:rsidRDefault="00363BEF" w:rsidP="00363BEF">
      <w:pPr>
        <w:numPr>
          <w:ilvl w:val="0"/>
          <w:numId w:val="379"/>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Recommended for enterprise-scale deployments</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Configure the workspace permissions in Power BI Service to restrict user access.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Workspace permissions</w:t>
      </w:r>
      <w:r w:rsidRPr="00363BEF">
        <w:rPr>
          <w:rFonts w:ascii="Segoe UI" w:eastAsia="Times New Roman" w:hAnsi="Segoe UI" w:cs="Segoe UI"/>
          <w:color w:val="2A2B3F"/>
          <w:sz w:val="24"/>
          <w:szCs w:val="24"/>
          <w:lang w:eastAsia="en-IN"/>
        </w:rPr>
        <w:t> control who can </w:t>
      </w:r>
      <w:r w:rsidRPr="00363BEF">
        <w:rPr>
          <w:rFonts w:ascii="Segoe UI" w:eastAsia="Times New Roman" w:hAnsi="Segoe UI" w:cs="Segoe UI"/>
          <w:b/>
          <w:bCs/>
          <w:color w:val="2A2B3F"/>
          <w:sz w:val="24"/>
          <w:szCs w:val="24"/>
          <w:lang w:eastAsia="en-IN"/>
        </w:rPr>
        <w:t>edit, publish, or view</w:t>
      </w:r>
      <w:r w:rsidRPr="00363BEF">
        <w:rPr>
          <w:rFonts w:ascii="Segoe UI" w:eastAsia="Times New Roman" w:hAnsi="Segoe UI" w:cs="Segoe UI"/>
          <w:color w:val="2A2B3F"/>
          <w:sz w:val="24"/>
          <w:szCs w:val="24"/>
          <w:lang w:eastAsia="en-IN"/>
        </w:rPr>
        <w:t> content at the </w:t>
      </w:r>
      <w:r w:rsidRPr="00363BEF">
        <w:rPr>
          <w:rFonts w:ascii="Segoe UI" w:eastAsia="Times New Roman" w:hAnsi="Segoe UI" w:cs="Segoe UI"/>
          <w:b/>
          <w:bCs/>
          <w:color w:val="2A2B3F"/>
          <w:sz w:val="24"/>
          <w:szCs w:val="24"/>
          <w:lang w:eastAsia="en-IN"/>
        </w:rPr>
        <w:t>workspace level</w:t>
      </w:r>
      <w:r w:rsidRPr="00363BEF">
        <w:rPr>
          <w:rFonts w:ascii="Segoe UI" w:eastAsia="Times New Roman" w:hAnsi="Segoe UI" w:cs="Segoe UI"/>
          <w:color w:val="2A2B3F"/>
          <w:sz w:val="24"/>
          <w:szCs w:val="24"/>
          <w:lang w:eastAsia="en-IN"/>
        </w:rPr>
        <w:t>, but they </w:t>
      </w:r>
      <w:r w:rsidRPr="00363BEF">
        <w:rPr>
          <w:rFonts w:ascii="Segoe UI" w:eastAsia="Times New Roman" w:hAnsi="Segoe UI" w:cs="Segoe UI"/>
          <w:b/>
          <w:bCs/>
          <w:color w:val="2A2B3F"/>
          <w:sz w:val="24"/>
          <w:szCs w:val="24"/>
          <w:lang w:eastAsia="en-IN"/>
        </w:rPr>
        <w:t>do not control row-level visibility</w:t>
      </w:r>
      <w:r w:rsidRPr="00363BEF">
        <w:rPr>
          <w:rFonts w:ascii="Segoe UI" w:eastAsia="Times New Roman" w:hAnsi="Segoe UI" w:cs="Segoe UI"/>
          <w:color w:val="2A2B3F"/>
          <w:sz w:val="24"/>
          <w:szCs w:val="24"/>
          <w:lang w:eastAsia="en-IN"/>
        </w:rPr>
        <w:t>. RLS is specifically designed for controlling </w:t>
      </w:r>
      <w:r w:rsidRPr="00363BEF">
        <w:rPr>
          <w:rFonts w:ascii="Segoe UI" w:eastAsia="Times New Roman" w:hAnsi="Segoe UI" w:cs="Segoe UI"/>
          <w:b/>
          <w:bCs/>
          <w:color w:val="2A2B3F"/>
          <w:sz w:val="24"/>
          <w:szCs w:val="24"/>
          <w:lang w:eastAsia="en-IN"/>
        </w:rPr>
        <w:t>data visibility within reports</w:t>
      </w:r>
      <w:r w:rsidRPr="00363BEF">
        <w:rPr>
          <w:rFonts w:ascii="Segoe UI" w:eastAsia="Times New Roman" w:hAnsi="Segoe UI" w:cs="Segoe UI"/>
          <w:color w:val="2A2B3F"/>
          <w:sz w:val="24"/>
          <w:szCs w:val="24"/>
          <w:lang w:eastAsia="en-IN"/>
        </w:rPr>
        <w:t>—this option doesn't meet the requirement.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Create a new table in the dataset that maps users to their roles and configure dynamic RLS using DAX.</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is a valid approach, especially for </w:t>
      </w:r>
      <w:r w:rsidRPr="00363BEF">
        <w:rPr>
          <w:rFonts w:ascii="Segoe UI" w:eastAsia="Times New Roman" w:hAnsi="Segoe UI" w:cs="Segoe UI"/>
          <w:b/>
          <w:bCs/>
          <w:color w:val="2A2B3F"/>
          <w:sz w:val="24"/>
          <w:szCs w:val="24"/>
          <w:lang w:eastAsia="en-IN"/>
        </w:rPr>
        <w:t>dynamic RLS</w:t>
      </w:r>
      <w:r w:rsidRPr="00363BEF">
        <w:rPr>
          <w:rFonts w:ascii="Segoe UI" w:eastAsia="Times New Roman" w:hAnsi="Segoe UI" w:cs="Segoe UI"/>
          <w:color w:val="2A2B3F"/>
          <w:sz w:val="24"/>
          <w:szCs w:val="24"/>
          <w:lang w:eastAsia="en-IN"/>
        </w:rPr>
        <w:t>, where user-level control is required. However, for </w:t>
      </w:r>
      <w:r w:rsidRPr="00363BEF">
        <w:rPr>
          <w:rFonts w:ascii="Segoe UI" w:eastAsia="Times New Roman" w:hAnsi="Segoe UI" w:cs="Segoe UI"/>
          <w:b/>
          <w:bCs/>
          <w:color w:val="2A2B3F"/>
          <w:sz w:val="24"/>
          <w:szCs w:val="24"/>
          <w:lang w:eastAsia="en-IN"/>
        </w:rPr>
        <w:t>group-based access management</w:t>
      </w:r>
      <w:r w:rsidRPr="00363BEF">
        <w:rPr>
          <w:rFonts w:ascii="Segoe UI" w:eastAsia="Times New Roman" w:hAnsi="Segoe UI" w:cs="Segoe UI"/>
          <w:color w:val="2A2B3F"/>
          <w:sz w:val="24"/>
          <w:szCs w:val="24"/>
          <w:lang w:eastAsia="en-IN"/>
        </w:rPr>
        <w:t>, using </w:t>
      </w:r>
      <w:r w:rsidRPr="00363BEF">
        <w:rPr>
          <w:rFonts w:ascii="Segoe UI" w:eastAsia="Times New Roman" w:hAnsi="Segoe UI" w:cs="Segoe UI"/>
          <w:b/>
          <w:bCs/>
          <w:color w:val="2A2B3F"/>
          <w:sz w:val="24"/>
          <w:szCs w:val="24"/>
          <w:lang w:eastAsia="en-IN"/>
        </w:rPr>
        <w:t>Microsoft 365 groups</w:t>
      </w:r>
      <w:r w:rsidRPr="00363BEF">
        <w:rPr>
          <w:rFonts w:ascii="Segoe UI" w:eastAsia="Times New Roman" w:hAnsi="Segoe UI" w:cs="Segoe UI"/>
          <w:color w:val="2A2B3F"/>
          <w:sz w:val="24"/>
          <w:szCs w:val="24"/>
          <w:lang w:eastAsia="en-IN"/>
        </w:rPr>
        <w:t> is typically more </w:t>
      </w:r>
      <w:r w:rsidRPr="00363BEF">
        <w:rPr>
          <w:rFonts w:ascii="Segoe UI" w:eastAsia="Times New Roman" w:hAnsi="Segoe UI" w:cs="Segoe UI"/>
          <w:b/>
          <w:bCs/>
          <w:color w:val="2A2B3F"/>
          <w:sz w:val="24"/>
          <w:szCs w:val="24"/>
          <w:lang w:eastAsia="en-IN"/>
        </w:rPr>
        <w:t>manageable and efficient</w:t>
      </w:r>
      <w:r w:rsidRPr="00363BEF">
        <w:rPr>
          <w:rFonts w:ascii="Segoe UI" w:eastAsia="Times New Roman" w:hAnsi="Segoe UI" w:cs="Segoe UI"/>
          <w:color w:val="2A2B3F"/>
          <w:sz w:val="24"/>
          <w:szCs w:val="24"/>
          <w:lang w:eastAsia="en-IN"/>
        </w:rPr>
        <w:t>. This option is </w:t>
      </w:r>
      <w:r w:rsidRPr="00363BEF">
        <w:rPr>
          <w:rFonts w:ascii="Segoe UI" w:eastAsia="Times New Roman" w:hAnsi="Segoe UI" w:cs="Segoe UI"/>
          <w:b/>
          <w:bCs/>
          <w:color w:val="2A2B3F"/>
          <w:sz w:val="24"/>
          <w:szCs w:val="24"/>
          <w:lang w:eastAsia="en-IN"/>
        </w:rPr>
        <w:t>technically correct</w:t>
      </w:r>
      <w:r w:rsidRPr="00363BEF">
        <w:rPr>
          <w:rFonts w:ascii="Segoe UI" w:eastAsia="Times New Roman" w:hAnsi="Segoe UI" w:cs="Segoe UI"/>
          <w:color w:val="2A2B3F"/>
          <w:sz w:val="24"/>
          <w:szCs w:val="24"/>
          <w:lang w:eastAsia="en-IN"/>
        </w:rPr>
        <w:t>, but </w:t>
      </w:r>
      <w:r w:rsidRPr="00363BEF">
        <w:rPr>
          <w:rFonts w:ascii="Segoe UI" w:eastAsia="Times New Roman" w:hAnsi="Segoe UI" w:cs="Segoe UI"/>
          <w:b/>
          <w:bCs/>
          <w:color w:val="2A2B3F"/>
          <w:sz w:val="24"/>
          <w:szCs w:val="24"/>
          <w:lang w:eastAsia="en-IN"/>
        </w:rPr>
        <w:t>not the most optimal</w:t>
      </w:r>
      <w:r w:rsidRPr="00363BEF">
        <w:rPr>
          <w:rFonts w:ascii="Segoe UI" w:eastAsia="Times New Roman" w:hAnsi="Segoe UI" w:cs="Segoe UI"/>
          <w:color w:val="2A2B3F"/>
          <w:sz w:val="24"/>
          <w:szCs w:val="24"/>
          <w:lang w:eastAsia="en-IN"/>
        </w:rPr>
        <w:t> for the scenario described.</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Security Groups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At SkyMetrics Corp., your Power BI report uses Row-Level Security (RLS) to restrict sales data by region, and you need to assign users to RLS roles efficiently using group membership. The best approach is to leverage Microsoft 365 security groups or distribution lists in Power BI Service. In Power BI Desktop, define RLS roles (e.g., "NorthManager" with [Region] = "North") under "Modeling" &gt; "Manage Roles," then publish the report to a workspace. In Power BI Service, go to "Datasets" &gt; select your dataset &gt; "Security." Instead of adding individual users, enter the name or email of a Microsoft 365 security group (e.g., NorthManagers@company.com) or distribution list, assign it to the "NorthManager" role, and save. For example, if NorthManagers includes john@company.com and jane@company.com, both inherit the role’s filter automatically. Manage group membership in Microsoft 365 Admin Center to add or remove users as needed.</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Using security groups centralizes access management—adding a user to the group (e.g., NorthManagers) grants RLS role access without updating Power BI, enhancing efficiency and scalability. It aligns with organizational identity systems, reducing manual assignments.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38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Add users in Power BI Desktop</w:t>
      </w:r>
      <w:r w:rsidRPr="00363BEF">
        <w:rPr>
          <w:rFonts w:ascii="Segoe UI" w:eastAsia="Times New Roman" w:hAnsi="Segoe UI" w:cs="Segoe UI"/>
          <w:color w:val="2A2B3F"/>
          <w:sz w:val="24"/>
          <w:szCs w:val="24"/>
          <w:lang w:eastAsia="en-IN"/>
        </w:rPr>
        <w:t>: Desktop’s "Manage Roles" defines filters, not user assignments—assignments occur in Service post-publishing, and individual adds lack group efficiency.</w:t>
      </w:r>
    </w:p>
    <w:p w:rsidR="00363BEF" w:rsidRPr="00363BEF" w:rsidRDefault="00363BEF" w:rsidP="00363BEF">
      <w:pPr>
        <w:numPr>
          <w:ilvl w:val="0"/>
          <w:numId w:val="38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Workspace permissions</w:t>
      </w:r>
      <w:r w:rsidRPr="00363BEF">
        <w:rPr>
          <w:rFonts w:ascii="Segoe UI" w:eastAsia="Times New Roman" w:hAnsi="Segoe UI" w:cs="Segoe UI"/>
          <w:color w:val="2A2B3F"/>
          <w:sz w:val="24"/>
          <w:szCs w:val="24"/>
          <w:lang w:eastAsia="en-IN"/>
        </w:rPr>
        <w:t>: Workspace roles (e.g., Viewer) control report access, not dataset-level RLS filters—users could see all regions without RLS enforcement, per </w:t>
      </w:r>
      <w:hyperlink r:id="rId171" w:history="1">
        <w:r w:rsidRPr="00363BEF">
          <w:rPr>
            <w:rFonts w:ascii="Segoe UI" w:eastAsia="Times New Roman" w:hAnsi="Segoe UI" w:cs="Segoe UI"/>
            <w:color w:val="6D28D2"/>
            <w:sz w:val="24"/>
            <w:szCs w:val="24"/>
            <w:u w:val="single"/>
            <w:lang w:eastAsia="en-IN"/>
          </w:rPr>
          <w:t>workspace roles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380"/>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New table with dynamic RLS</w:t>
      </w:r>
      <w:r w:rsidRPr="00363BEF">
        <w:rPr>
          <w:rFonts w:ascii="Segoe UI" w:eastAsia="Times New Roman" w:hAnsi="Segoe UI" w:cs="Segoe UI"/>
          <w:color w:val="2A2B3F"/>
          <w:sz w:val="24"/>
          <w:szCs w:val="24"/>
          <w:lang w:eastAsia="en-IN"/>
        </w:rPr>
        <w:t>: A table mapping users to roles (e.g., Email, Region) with DAX (e.g., [Email] = USERPRINCIPALNAME()) works but requires data maintenance and doesn’t use group membership, adding complexity.</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Security groups in Power BI Service streamline RLS assignment for SkyMetrics.</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Deploy and maintain assets</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Question 60</w:t>
      </w:r>
      <w:r w:rsidRPr="00363BEF">
        <w:rPr>
          <w:rFonts w:ascii="Segoe UI" w:eastAsia="Times New Roman" w:hAnsi="Segoe UI" w:cs="Segoe UI"/>
          <w:b/>
          <w:bCs/>
          <w:color w:val="9194AC"/>
          <w:sz w:val="24"/>
          <w:szCs w:val="24"/>
          <w:lang w:eastAsia="en-IN"/>
        </w:rPr>
        <w:t>Skipped</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Your company recently launched a new product, and the sales data is pouring in. You decide to visualize this data using </w:t>
      </w:r>
      <w:r w:rsidRPr="00363BEF">
        <w:rPr>
          <w:rFonts w:ascii="Segoe UI" w:eastAsia="Times New Roman" w:hAnsi="Segoe UI" w:cs="Segoe UI"/>
          <w:b/>
          <w:bCs/>
          <w:color w:val="2A2B3F"/>
          <w:sz w:val="24"/>
          <w:szCs w:val="24"/>
          <w:lang w:eastAsia="en-IN"/>
        </w:rPr>
        <w:t>scatter plots</w:t>
      </w:r>
      <w:r w:rsidRPr="00363BEF">
        <w:rPr>
          <w:rFonts w:ascii="Segoe UI" w:eastAsia="Times New Roman" w:hAnsi="Segoe UI" w:cs="Segoe UI"/>
          <w:color w:val="2A2B3F"/>
          <w:sz w:val="24"/>
          <w:szCs w:val="24"/>
          <w:lang w:eastAsia="en-IN"/>
        </w:rPr>
        <w:t> to understand the purchase patterns across various regions. However, with thousands of data points, the scatter plot looks chaotic.</w:t>
      </w:r>
    </w:p>
    <w:p w:rsidR="00363BEF" w:rsidRPr="00363BEF" w:rsidRDefault="00363BEF" w:rsidP="00363BEF">
      <w:pPr>
        <w:shd w:val="clear" w:color="auto" w:fill="F6F7F9"/>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In scatter plot visualizations, why are clustering techniques primarily useful?</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To optimize the visual representation of data sets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Clustering does help </w:t>
      </w:r>
      <w:r w:rsidRPr="00363BEF">
        <w:rPr>
          <w:rFonts w:ascii="Segoe UI" w:eastAsia="Times New Roman" w:hAnsi="Segoe UI" w:cs="Segoe UI"/>
          <w:b/>
          <w:bCs/>
          <w:color w:val="2A2B3F"/>
          <w:sz w:val="24"/>
          <w:szCs w:val="24"/>
          <w:lang w:eastAsia="en-IN"/>
        </w:rPr>
        <w:t>clean up visual chaos</w:t>
      </w:r>
      <w:r w:rsidRPr="00363BEF">
        <w:rPr>
          <w:rFonts w:ascii="Segoe UI" w:eastAsia="Times New Roman" w:hAnsi="Segoe UI" w:cs="Segoe UI"/>
          <w:color w:val="2A2B3F"/>
          <w:sz w:val="24"/>
          <w:szCs w:val="24"/>
          <w:lang w:eastAsia="en-IN"/>
        </w:rPr>
        <w:t>, but that’s a </w:t>
      </w:r>
      <w:r w:rsidRPr="00363BEF">
        <w:rPr>
          <w:rFonts w:ascii="Segoe UI" w:eastAsia="Times New Roman" w:hAnsi="Segoe UI" w:cs="Segoe UI"/>
          <w:b/>
          <w:bCs/>
          <w:color w:val="2A2B3F"/>
          <w:sz w:val="24"/>
          <w:szCs w:val="24"/>
          <w:lang w:eastAsia="en-IN"/>
        </w:rPr>
        <w:t>secondary benefit</w:t>
      </w:r>
      <w:r w:rsidRPr="00363BEF">
        <w:rPr>
          <w:rFonts w:ascii="Segoe UI" w:eastAsia="Times New Roman" w:hAnsi="Segoe UI" w:cs="Segoe UI"/>
          <w:color w:val="2A2B3F"/>
          <w:sz w:val="24"/>
          <w:szCs w:val="24"/>
          <w:lang w:eastAsia="en-IN"/>
        </w:rPr>
        <w:t>. Its main role is </w:t>
      </w:r>
      <w:r w:rsidRPr="00363BEF">
        <w:rPr>
          <w:rFonts w:ascii="Segoe UI" w:eastAsia="Times New Roman" w:hAnsi="Segoe UI" w:cs="Segoe UI"/>
          <w:b/>
          <w:bCs/>
          <w:color w:val="2A2B3F"/>
          <w:sz w:val="24"/>
          <w:szCs w:val="24"/>
          <w:lang w:eastAsia="en-IN"/>
        </w:rPr>
        <w:t>analytical</w:t>
      </w:r>
      <w:r w:rsidRPr="00363BEF">
        <w:rPr>
          <w:rFonts w:ascii="Segoe UI" w:eastAsia="Times New Roman" w:hAnsi="Segoe UI" w:cs="Segoe UI"/>
          <w:color w:val="2A2B3F"/>
          <w:sz w:val="24"/>
          <w:szCs w:val="24"/>
          <w:lang w:eastAsia="en-IN"/>
        </w:rPr>
        <w:t>—revealing </w:t>
      </w:r>
      <w:r w:rsidRPr="00363BEF">
        <w:rPr>
          <w:rFonts w:ascii="Segoe UI" w:eastAsia="Times New Roman" w:hAnsi="Segoe UI" w:cs="Segoe UI"/>
          <w:b/>
          <w:bCs/>
          <w:color w:val="2A2B3F"/>
          <w:sz w:val="24"/>
          <w:szCs w:val="24"/>
          <w:lang w:eastAsia="en-IN"/>
        </w:rPr>
        <w:t>patterns and anomalies</w:t>
      </w:r>
      <w:r w:rsidRPr="00363BEF">
        <w:rPr>
          <w:rFonts w:ascii="Segoe UI" w:eastAsia="Times New Roman" w:hAnsi="Segoe UI" w:cs="Segoe UI"/>
          <w:color w:val="2A2B3F"/>
          <w:sz w:val="24"/>
          <w:szCs w:val="24"/>
          <w:lang w:eastAsia="en-IN"/>
        </w:rPr>
        <w:t>, not just making the visual cleaner.</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To provide deeper insights into correlation metrics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Correlation analysis deals with the </w:t>
      </w:r>
      <w:r w:rsidRPr="00363BEF">
        <w:rPr>
          <w:rFonts w:ascii="Segoe UI" w:eastAsia="Times New Roman" w:hAnsi="Segoe UI" w:cs="Segoe UI"/>
          <w:b/>
          <w:bCs/>
          <w:color w:val="2A2B3F"/>
          <w:sz w:val="24"/>
          <w:szCs w:val="24"/>
          <w:lang w:eastAsia="en-IN"/>
        </w:rPr>
        <w:t>relationship between two variables</w:t>
      </w:r>
      <w:r w:rsidRPr="00363BEF">
        <w:rPr>
          <w:rFonts w:ascii="Segoe UI" w:eastAsia="Times New Roman" w:hAnsi="Segoe UI" w:cs="Segoe UI"/>
          <w:color w:val="2A2B3F"/>
          <w:sz w:val="24"/>
          <w:szCs w:val="24"/>
          <w:lang w:eastAsia="en-IN"/>
        </w:rPr>
        <w:t>, whereas clustering focuses on </w:t>
      </w:r>
      <w:r w:rsidRPr="00363BEF">
        <w:rPr>
          <w:rFonts w:ascii="Segoe UI" w:eastAsia="Times New Roman" w:hAnsi="Segoe UI" w:cs="Segoe UI"/>
          <w:b/>
          <w:bCs/>
          <w:color w:val="2A2B3F"/>
          <w:sz w:val="24"/>
          <w:szCs w:val="24"/>
          <w:lang w:eastAsia="en-IN"/>
        </w:rPr>
        <w:t>group similarity</w:t>
      </w:r>
      <w:r w:rsidRPr="00363BEF">
        <w:rPr>
          <w:rFonts w:ascii="Segoe UI" w:eastAsia="Times New Roman" w:hAnsi="Segoe UI" w:cs="Segoe UI"/>
          <w:color w:val="2A2B3F"/>
          <w:sz w:val="24"/>
          <w:szCs w:val="24"/>
          <w:lang w:eastAsia="en-IN"/>
        </w:rPr>
        <w:t> across multiple dimensions. Clustering isn’t used directly to compute or enhance correlation metrics.</w:t>
      </w:r>
    </w:p>
    <w:p w:rsidR="00363BEF" w:rsidRPr="00363BEF" w:rsidRDefault="00363BEF" w:rsidP="00363BEF">
      <w:pPr>
        <w:shd w:val="clear" w:color="auto" w:fill="EBFAF4"/>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123825"/>
          <w:sz w:val="24"/>
          <w:szCs w:val="24"/>
          <w:shd w:val="clear" w:color="auto" w:fill="8CD3B0"/>
          <w:lang w:eastAsia="en-IN"/>
        </w:rPr>
        <w:t>Correct answer</w:t>
      </w:r>
    </w:p>
    <w:p w:rsidR="00363BEF" w:rsidRPr="00363BEF" w:rsidRDefault="00363BEF" w:rsidP="00363BEF">
      <w:pPr>
        <w:shd w:val="clear" w:color="auto" w:fill="EBFAF4"/>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To analyze data dispersal and pinpoint outliers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This is the core reason clustering is useful in scatter plots:</w:t>
      </w:r>
    </w:p>
    <w:p w:rsidR="00363BEF" w:rsidRPr="00363BEF" w:rsidRDefault="00363BEF" w:rsidP="00363BEF">
      <w:pPr>
        <w:numPr>
          <w:ilvl w:val="0"/>
          <w:numId w:val="38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It helps </w:t>
      </w:r>
      <w:r w:rsidRPr="00363BEF">
        <w:rPr>
          <w:rFonts w:ascii="Segoe UI" w:eastAsia="Times New Roman" w:hAnsi="Segoe UI" w:cs="Segoe UI"/>
          <w:b/>
          <w:bCs/>
          <w:color w:val="2A2B3F"/>
          <w:sz w:val="24"/>
          <w:szCs w:val="24"/>
          <w:lang w:eastAsia="en-IN"/>
        </w:rPr>
        <w:t>identify groups of similar data points</w:t>
      </w:r>
      <w:r w:rsidRPr="00363BEF">
        <w:rPr>
          <w:rFonts w:ascii="Segoe UI" w:eastAsia="Times New Roman" w:hAnsi="Segoe UI" w:cs="Segoe UI"/>
          <w:color w:val="2A2B3F"/>
          <w:sz w:val="24"/>
          <w:szCs w:val="24"/>
          <w:lang w:eastAsia="en-IN"/>
        </w:rPr>
        <w:t> (clusters).</w:t>
      </w:r>
    </w:p>
    <w:p w:rsidR="00363BEF" w:rsidRPr="00363BEF" w:rsidRDefault="00363BEF" w:rsidP="00363BEF">
      <w:pPr>
        <w:numPr>
          <w:ilvl w:val="0"/>
          <w:numId w:val="38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It allows you to </w:t>
      </w:r>
      <w:r w:rsidRPr="00363BEF">
        <w:rPr>
          <w:rFonts w:ascii="Segoe UI" w:eastAsia="Times New Roman" w:hAnsi="Segoe UI" w:cs="Segoe UI"/>
          <w:b/>
          <w:bCs/>
          <w:color w:val="2A2B3F"/>
          <w:sz w:val="24"/>
          <w:szCs w:val="24"/>
          <w:lang w:eastAsia="en-IN"/>
        </w:rPr>
        <w:t>visually and analytically isolate outliers</w:t>
      </w:r>
      <w:r w:rsidRPr="00363BEF">
        <w:rPr>
          <w:rFonts w:ascii="Segoe UI" w:eastAsia="Times New Roman" w:hAnsi="Segoe UI" w:cs="Segoe UI"/>
          <w:color w:val="2A2B3F"/>
          <w:sz w:val="24"/>
          <w:szCs w:val="24"/>
          <w:lang w:eastAsia="en-IN"/>
        </w:rPr>
        <w:t> — data points that don’t belong to any cluster.</w:t>
      </w:r>
    </w:p>
    <w:p w:rsidR="00363BEF" w:rsidRPr="00363BEF" w:rsidRDefault="00363BEF" w:rsidP="00363BEF">
      <w:pPr>
        <w:numPr>
          <w:ilvl w:val="0"/>
          <w:numId w:val="381"/>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It provides insights into </w:t>
      </w:r>
      <w:r w:rsidRPr="00363BEF">
        <w:rPr>
          <w:rFonts w:ascii="Segoe UI" w:eastAsia="Times New Roman" w:hAnsi="Segoe UI" w:cs="Segoe UI"/>
          <w:b/>
          <w:bCs/>
          <w:color w:val="2A2B3F"/>
          <w:sz w:val="24"/>
          <w:szCs w:val="24"/>
          <w:lang w:eastAsia="en-IN"/>
        </w:rPr>
        <w:t>natural patterns</w:t>
      </w:r>
      <w:r w:rsidRPr="00363BEF">
        <w:rPr>
          <w:rFonts w:ascii="Segoe UI" w:eastAsia="Times New Roman" w:hAnsi="Segoe UI" w:cs="Segoe UI"/>
          <w:color w:val="2A2B3F"/>
          <w:sz w:val="24"/>
          <w:szCs w:val="24"/>
          <w:lang w:eastAsia="en-IN"/>
        </w:rPr>
        <w:t> within the data that may not be obvious in a dense scatter plot.</w:t>
      </w:r>
    </w:p>
    <w:p w:rsidR="00363BEF" w:rsidRPr="00363BEF" w:rsidRDefault="00363BEF" w:rsidP="00363BEF">
      <w:pPr>
        <w:shd w:val="clear" w:color="auto" w:fill="FFFFFF"/>
        <w:spacing w:after="0" w:line="240" w:lineRule="auto"/>
        <w:rPr>
          <w:rFonts w:ascii="Segoe UI" w:eastAsia="Times New Roman" w:hAnsi="Segoe UI" w:cs="Segoe UI"/>
          <w:b/>
          <w:bCs/>
          <w:color w:val="595C73"/>
          <w:sz w:val="24"/>
          <w:szCs w:val="24"/>
          <w:lang w:eastAsia="en-IN"/>
        </w:rPr>
      </w:pPr>
      <w:r w:rsidRPr="00363BEF">
        <w:rPr>
          <w:rFonts w:ascii="Segoe UI" w:eastAsia="Times New Roman" w:hAnsi="Segoe UI" w:cs="Segoe UI"/>
          <w:b/>
          <w:bCs/>
          <w:color w:val="595C73"/>
          <w:sz w:val="24"/>
          <w:szCs w:val="24"/>
          <w:lang w:eastAsia="en-IN"/>
        </w:rPr>
        <w:t>To enhance the interpretability of data distributions</w:t>
      </w:r>
    </w:p>
    <w:p w:rsidR="00363BEF" w:rsidRPr="00363BEF" w:rsidRDefault="00363BEF" w:rsidP="00363BEF">
      <w:pPr>
        <w:shd w:val="clear" w:color="auto" w:fill="FFFFFF"/>
        <w:spacing w:after="0" w:line="240" w:lineRule="auto"/>
        <w:outlineLvl w:val="3"/>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While clustering can help organize data visually, its </w:t>
      </w:r>
      <w:r w:rsidRPr="00363BEF">
        <w:rPr>
          <w:rFonts w:ascii="Segoe UI" w:eastAsia="Times New Roman" w:hAnsi="Segoe UI" w:cs="Segoe UI"/>
          <w:b/>
          <w:bCs/>
          <w:color w:val="2A2B3F"/>
          <w:sz w:val="24"/>
          <w:szCs w:val="24"/>
          <w:lang w:eastAsia="en-IN"/>
        </w:rPr>
        <w:t>primary purpose is not to enhance overall distribution interpretability</w:t>
      </w:r>
      <w:r w:rsidRPr="00363BEF">
        <w:rPr>
          <w:rFonts w:ascii="Segoe UI" w:eastAsia="Times New Roman" w:hAnsi="Segoe UI" w:cs="Segoe UI"/>
          <w:color w:val="2A2B3F"/>
          <w:sz w:val="24"/>
          <w:szCs w:val="24"/>
          <w:lang w:eastAsia="en-IN"/>
        </w:rPr>
        <w:t>. That is more aligned with histograms or density plots. Clustering focuses on </w:t>
      </w:r>
      <w:r w:rsidRPr="00363BEF">
        <w:rPr>
          <w:rFonts w:ascii="Segoe UI" w:eastAsia="Times New Roman" w:hAnsi="Segoe UI" w:cs="Segoe UI"/>
          <w:b/>
          <w:bCs/>
          <w:color w:val="2A2B3F"/>
          <w:sz w:val="24"/>
          <w:szCs w:val="24"/>
          <w:lang w:eastAsia="en-IN"/>
        </w:rPr>
        <w:t>grouping data based on similarity</w:t>
      </w:r>
      <w:r w:rsidRPr="00363BEF">
        <w:rPr>
          <w:rFonts w:ascii="Segoe UI" w:eastAsia="Times New Roman" w:hAnsi="Segoe UI" w:cs="Segoe UI"/>
          <w:color w:val="2A2B3F"/>
          <w:sz w:val="24"/>
          <w:szCs w:val="24"/>
          <w:lang w:eastAsia="en-IN"/>
        </w:rPr>
        <w:t>, not on showing distribution shapes.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Overall explanation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Solution with Clustering in Scatter Plots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As a data analyst at your company, you’re visualizing sales data for a new product using scatter plots in Power BI to understand purchase patterns across regions. With thousands of data points (e.g., SalesAmount vs. Quantity, colored by Region), the plot becomes chaotic—overlapping points obscure patterns. Clustering techniques are primarily useful in this context to analyze data dispersal and pinpoint outliers. In Power BI Desktop, create a scatter plot: drag "Region" to "Legend," SalesAmount = SUM(Sales[Amount]) to "X-Axis," and Quantity = SUM(Sales[Quantity]) to "Y-Axis." With a dense plot (e.g., 10,000 points), select the visual, go to the "Visualizations" pane, expand the "Analytics" tab, and under "Find Clusters," click "Add." Set the "Number of Clusters" (e.g., 3), and Power BI applies k-means clustering, adding a "Cluster" field to the dataset. The scatter plot updates, grouping points into clusters (e.g., Cluster 1: high sales, low quantity; Cluster 2: moderate both; Cluster 3: low sales, high quantity), with outliers (e.g., a single $50K sale) standing apart from clusters.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This Works</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Clustering analyzes data dispersal by grouping similar points (e.g., regions with comparable sales patterns), reducing visual noise and revealing structure—e.g., Cluster 1 might be premium markets, Cluster 3 bulk buyers. It also pinpoints outliers—points far from clusters (e.g., an anomalous $50K sale in a low-sales region), aiding investigation (e.g., data error or unique event).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Why Not Other Options?</w:t>
      </w:r>
    </w:p>
    <w:p w:rsidR="00363BEF" w:rsidRPr="00363BEF" w:rsidRDefault="00363BEF" w:rsidP="00363BEF">
      <w:pPr>
        <w:numPr>
          <w:ilvl w:val="0"/>
          <w:numId w:val="38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Enhance interpretability of distributions</w:t>
      </w:r>
      <w:r w:rsidRPr="00363BEF">
        <w:rPr>
          <w:rFonts w:ascii="Segoe UI" w:eastAsia="Times New Roman" w:hAnsi="Segoe UI" w:cs="Segoe UI"/>
          <w:color w:val="2A2B3F"/>
          <w:sz w:val="24"/>
          <w:szCs w:val="24"/>
          <w:lang w:eastAsia="en-IN"/>
        </w:rPr>
        <w:t>: While clustering improves readability, its primary role is grouping and outlier detection, not just distribution clarity—histograms or density plots better suit that, per </w:t>
      </w:r>
      <w:hyperlink r:id="rId172" w:history="1">
        <w:r w:rsidRPr="00363BEF">
          <w:rPr>
            <w:rFonts w:ascii="Segoe UI" w:eastAsia="Times New Roman" w:hAnsi="Segoe UI" w:cs="Segoe UI"/>
            <w:color w:val="6D28D2"/>
            <w:sz w:val="24"/>
            <w:szCs w:val="24"/>
            <w:u w:val="single"/>
            <w:lang w:eastAsia="en-IN"/>
          </w:rPr>
          <w:t>scatter plot docs</w:t>
        </w:r>
      </w:hyperlink>
      <w:r w:rsidRPr="00363BEF">
        <w:rPr>
          <w:rFonts w:ascii="Segoe UI" w:eastAsia="Times New Roman" w:hAnsi="Segoe UI" w:cs="Segoe UI"/>
          <w:color w:val="2A2B3F"/>
          <w:sz w:val="24"/>
          <w:szCs w:val="24"/>
          <w:lang w:eastAsia="en-IN"/>
        </w:rPr>
        <w:t>.</w:t>
      </w:r>
    </w:p>
    <w:p w:rsidR="00363BEF" w:rsidRPr="00363BEF" w:rsidRDefault="00363BEF" w:rsidP="00363BEF">
      <w:pPr>
        <w:numPr>
          <w:ilvl w:val="0"/>
          <w:numId w:val="38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Optimize visual representation</w:t>
      </w:r>
      <w:r w:rsidRPr="00363BEF">
        <w:rPr>
          <w:rFonts w:ascii="Segoe UI" w:eastAsia="Times New Roman" w:hAnsi="Segoe UI" w:cs="Segoe UI"/>
          <w:color w:val="2A2B3F"/>
          <w:sz w:val="24"/>
          <w:szCs w:val="24"/>
          <w:lang w:eastAsia="en-IN"/>
        </w:rPr>
        <w:t>: Clustering aids analysis, not visual optimization (e.g., reducing rendering load)—techniques like sampling or zooming do that.</w:t>
      </w:r>
    </w:p>
    <w:p w:rsidR="00363BEF" w:rsidRPr="00363BEF" w:rsidRDefault="00363BEF" w:rsidP="00363BEF">
      <w:pPr>
        <w:numPr>
          <w:ilvl w:val="0"/>
          <w:numId w:val="382"/>
        </w:numPr>
        <w:shd w:val="clear" w:color="auto" w:fill="FFFFFF"/>
        <w:spacing w:after="0" w:line="240" w:lineRule="auto"/>
        <w:ind w:left="0"/>
        <w:rPr>
          <w:rFonts w:ascii="Segoe UI" w:eastAsia="Times New Roman" w:hAnsi="Segoe UI" w:cs="Segoe UI"/>
          <w:color w:val="2A2B3F"/>
          <w:sz w:val="24"/>
          <w:szCs w:val="24"/>
          <w:lang w:eastAsia="en-IN"/>
        </w:rPr>
      </w:pPr>
      <w:r w:rsidRPr="00363BEF">
        <w:rPr>
          <w:rFonts w:ascii="Segoe UI" w:eastAsia="Times New Roman" w:hAnsi="Segoe UI" w:cs="Segoe UI"/>
          <w:b/>
          <w:bCs/>
          <w:color w:val="2A2B3F"/>
          <w:sz w:val="24"/>
          <w:szCs w:val="24"/>
          <w:lang w:eastAsia="en-IN"/>
        </w:rPr>
        <w:t>Deeper correlation insights</w:t>
      </w:r>
      <w:r w:rsidRPr="00363BEF">
        <w:rPr>
          <w:rFonts w:ascii="Segoe UI" w:eastAsia="Times New Roman" w:hAnsi="Segoe UI" w:cs="Segoe UI"/>
          <w:color w:val="2A2B3F"/>
          <w:sz w:val="24"/>
          <w:szCs w:val="24"/>
          <w:lang w:eastAsia="en-IN"/>
        </w:rPr>
        <w:t>: Clustering groups data, not directly measures correlations (e.g., Pearson’s r)—DAX or trend lines in scatter plots handle that.</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Clustering’s focus on dispersal and outliers makes it the primary tool to tame your scatter plot’s chaos, delivering actionable sales insights.</w:t>
      </w:r>
    </w:p>
    <w:p w:rsidR="00363BEF" w:rsidRPr="00363BEF" w:rsidRDefault="00363BEF" w:rsidP="00363BEF">
      <w:pPr>
        <w:shd w:val="clear" w:color="auto" w:fill="FFFFFF"/>
        <w:spacing w:after="0" w:line="240" w:lineRule="auto"/>
        <w:rPr>
          <w:rFonts w:ascii="Segoe UI" w:eastAsia="Times New Roman" w:hAnsi="Segoe UI" w:cs="Segoe UI"/>
          <w:b/>
          <w:bCs/>
          <w:color w:val="2A2B3F"/>
          <w:sz w:val="24"/>
          <w:szCs w:val="24"/>
          <w:lang w:eastAsia="en-IN"/>
        </w:rPr>
      </w:pPr>
      <w:r w:rsidRPr="00363BEF">
        <w:rPr>
          <w:rFonts w:ascii="Segoe UI" w:eastAsia="Times New Roman" w:hAnsi="Segoe UI" w:cs="Segoe UI"/>
          <w:b/>
          <w:bCs/>
          <w:color w:val="2A2B3F"/>
          <w:sz w:val="24"/>
          <w:szCs w:val="24"/>
          <w:lang w:eastAsia="en-IN"/>
        </w:rPr>
        <w:t>Domain</w:t>
      </w:r>
    </w:p>
    <w:p w:rsidR="00363BEF" w:rsidRPr="00363BEF" w:rsidRDefault="00363BEF" w:rsidP="00363BEF">
      <w:pPr>
        <w:shd w:val="clear" w:color="auto" w:fill="FFFFFF"/>
        <w:spacing w:after="0" w:line="240" w:lineRule="auto"/>
        <w:rPr>
          <w:rFonts w:ascii="Segoe UI" w:eastAsia="Times New Roman" w:hAnsi="Segoe UI" w:cs="Segoe UI"/>
          <w:color w:val="2A2B3F"/>
          <w:sz w:val="24"/>
          <w:szCs w:val="24"/>
          <w:lang w:eastAsia="en-IN"/>
        </w:rPr>
      </w:pPr>
      <w:r w:rsidRPr="00363BEF">
        <w:rPr>
          <w:rFonts w:ascii="Segoe UI" w:eastAsia="Times New Roman" w:hAnsi="Segoe UI" w:cs="Segoe UI"/>
          <w:color w:val="2A2B3F"/>
          <w:sz w:val="24"/>
          <w:szCs w:val="24"/>
          <w:lang w:eastAsia="en-IN"/>
        </w:rPr>
        <w:t>Visualize and analyze the data</w:t>
      </w:r>
    </w:p>
    <w:p w:rsidR="00A605B3" w:rsidRDefault="00A605B3"/>
    <w:sectPr w:rsidR="00A605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F1120"/>
    <w:multiLevelType w:val="multilevel"/>
    <w:tmpl w:val="3760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97513A"/>
    <w:multiLevelType w:val="multilevel"/>
    <w:tmpl w:val="B47C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764B0D"/>
    <w:multiLevelType w:val="multilevel"/>
    <w:tmpl w:val="039E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D62FCF"/>
    <w:multiLevelType w:val="multilevel"/>
    <w:tmpl w:val="AEF0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5D4EC0"/>
    <w:multiLevelType w:val="multilevel"/>
    <w:tmpl w:val="D71E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7F660C"/>
    <w:multiLevelType w:val="multilevel"/>
    <w:tmpl w:val="3C44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8554A4"/>
    <w:multiLevelType w:val="multilevel"/>
    <w:tmpl w:val="AB3A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D265E0"/>
    <w:multiLevelType w:val="multilevel"/>
    <w:tmpl w:val="FBAC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212B06"/>
    <w:multiLevelType w:val="multilevel"/>
    <w:tmpl w:val="A4CC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032866"/>
    <w:multiLevelType w:val="multilevel"/>
    <w:tmpl w:val="0232B2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293F9E"/>
    <w:multiLevelType w:val="multilevel"/>
    <w:tmpl w:val="BB44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37684D"/>
    <w:multiLevelType w:val="multilevel"/>
    <w:tmpl w:val="3392C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DD34E2"/>
    <w:multiLevelType w:val="multilevel"/>
    <w:tmpl w:val="1408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2915D7"/>
    <w:multiLevelType w:val="multilevel"/>
    <w:tmpl w:val="334C77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D43CB9"/>
    <w:multiLevelType w:val="multilevel"/>
    <w:tmpl w:val="AA26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6755ED4"/>
    <w:multiLevelType w:val="multilevel"/>
    <w:tmpl w:val="6FE4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67A1C47"/>
    <w:multiLevelType w:val="multilevel"/>
    <w:tmpl w:val="0E78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69F23D6"/>
    <w:multiLevelType w:val="multilevel"/>
    <w:tmpl w:val="EF76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7807CBB"/>
    <w:multiLevelType w:val="multilevel"/>
    <w:tmpl w:val="C390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7DA6151"/>
    <w:multiLevelType w:val="multilevel"/>
    <w:tmpl w:val="78060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7E76722"/>
    <w:multiLevelType w:val="multilevel"/>
    <w:tmpl w:val="90BA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86F49BA"/>
    <w:multiLevelType w:val="multilevel"/>
    <w:tmpl w:val="4C5A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87C374B"/>
    <w:multiLevelType w:val="multilevel"/>
    <w:tmpl w:val="F9247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8B82959"/>
    <w:multiLevelType w:val="multilevel"/>
    <w:tmpl w:val="0834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9537769"/>
    <w:multiLevelType w:val="multilevel"/>
    <w:tmpl w:val="7044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9577476"/>
    <w:multiLevelType w:val="multilevel"/>
    <w:tmpl w:val="4C0CF3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96C25A0"/>
    <w:multiLevelType w:val="multilevel"/>
    <w:tmpl w:val="3DC8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97B69D9"/>
    <w:multiLevelType w:val="multilevel"/>
    <w:tmpl w:val="D2F6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99D75A0"/>
    <w:multiLevelType w:val="multilevel"/>
    <w:tmpl w:val="7F26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9C04116"/>
    <w:multiLevelType w:val="multilevel"/>
    <w:tmpl w:val="478C4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A440FEE"/>
    <w:multiLevelType w:val="multilevel"/>
    <w:tmpl w:val="A6B2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A964BEB"/>
    <w:multiLevelType w:val="multilevel"/>
    <w:tmpl w:val="71C8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ADD5FB3"/>
    <w:multiLevelType w:val="multilevel"/>
    <w:tmpl w:val="34809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ADF3468"/>
    <w:multiLevelType w:val="multilevel"/>
    <w:tmpl w:val="89F64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AFB7A0B"/>
    <w:multiLevelType w:val="multilevel"/>
    <w:tmpl w:val="7550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B3E745D"/>
    <w:multiLevelType w:val="multilevel"/>
    <w:tmpl w:val="CC04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B4F7EBC"/>
    <w:multiLevelType w:val="multilevel"/>
    <w:tmpl w:val="73AC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B9B71F4"/>
    <w:multiLevelType w:val="multilevel"/>
    <w:tmpl w:val="F562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C5434C5"/>
    <w:multiLevelType w:val="multilevel"/>
    <w:tmpl w:val="32CAC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C820F01"/>
    <w:multiLevelType w:val="multilevel"/>
    <w:tmpl w:val="9EB0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D662208"/>
    <w:multiLevelType w:val="multilevel"/>
    <w:tmpl w:val="8FEC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D6A5476"/>
    <w:multiLevelType w:val="multilevel"/>
    <w:tmpl w:val="EE2C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D7C798F"/>
    <w:multiLevelType w:val="multilevel"/>
    <w:tmpl w:val="4880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D8F65CB"/>
    <w:multiLevelType w:val="multilevel"/>
    <w:tmpl w:val="BDE2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DE548BB"/>
    <w:multiLevelType w:val="multilevel"/>
    <w:tmpl w:val="C7825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E2D0498"/>
    <w:multiLevelType w:val="multilevel"/>
    <w:tmpl w:val="C26E81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E5A428C"/>
    <w:multiLevelType w:val="multilevel"/>
    <w:tmpl w:val="536A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EC83A00"/>
    <w:multiLevelType w:val="multilevel"/>
    <w:tmpl w:val="A614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EDF3BA7"/>
    <w:multiLevelType w:val="multilevel"/>
    <w:tmpl w:val="64D0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F0C64D9"/>
    <w:multiLevelType w:val="multilevel"/>
    <w:tmpl w:val="4B5E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F6549CB"/>
    <w:multiLevelType w:val="multilevel"/>
    <w:tmpl w:val="7E30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F697105"/>
    <w:multiLevelType w:val="multilevel"/>
    <w:tmpl w:val="5C36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0582ECC"/>
    <w:multiLevelType w:val="multilevel"/>
    <w:tmpl w:val="EA22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069399C"/>
    <w:multiLevelType w:val="multilevel"/>
    <w:tmpl w:val="BF92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0874156"/>
    <w:multiLevelType w:val="multilevel"/>
    <w:tmpl w:val="68A8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0B47977"/>
    <w:multiLevelType w:val="multilevel"/>
    <w:tmpl w:val="2FA0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0CE5C29"/>
    <w:multiLevelType w:val="multilevel"/>
    <w:tmpl w:val="CCC08D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17A26AC"/>
    <w:multiLevelType w:val="multilevel"/>
    <w:tmpl w:val="B748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18302B4"/>
    <w:multiLevelType w:val="multilevel"/>
    <w:tmpl w:val="BD80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1843A4A"/>
    <w:multiLevelType w:val="multilevel"/>
    <w:tmpl w:val="D280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23E19BB"/>
    <w:multiLevelType w:val="multilevel"/>
    <w:tmpl w:val="8EF240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2BF7009"/>
    <w:multiLevelType w:val="multilevel"/>
    <w:tmpl w:val="9412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35610BD"/>
    <w:multiLevelType w:val="multilevel"/>
    <w:tmpl w:val="A67A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42330F1"/>
    <w:multiLevelType w:val="multilevel"/>
    <w:tmpl w:val="7C02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47E4D6A"/>
    <w:multiLevelType w:val="multilevel"/>
    <w:tmpl w:val="65D6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4AC4901"/>
    <w:multiLevelType w:val="multilevel"/>
    <w:tmpl w:val="CCBE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4FF2AEB"/>
    <w:multiLevelType w:val="multilevel"/>
    <w:tmpl w:val="85A0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55D3264"/>
    <w:multiLevelType w:val="multilevel"/>
    <w:tmpl w:val="B202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5841890"/>
    <w:multiLevelType w:val="multilevel"/>
    <w:tmpl w:val="DE809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5C843EB"/>
    <w:multiLevelType w:val="multilevel"/>
    <w:tmpl w:val="A4D2B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62E0E16"/>
    <w:multiLevelType w:val="multilevel"/>
    <w:tmpl w:val="1D9A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6933B84"/>
    <w:multiLevelType w:val="multilevel"/>
    <w:tmpl w:val="0180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69466DC"/>
    <w:multiLevelType w:val="multilevel"/>
    <w:tmpl w:val="B308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6B37563"/>
    <w:multiLevelType w:val="multilevel"/>
    <w:tmpl w:val="390043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6B43960"/>
    <w:multiLevelType w:val="multilevel"/>
    <w:tmpl w:val="B40A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7362EA1"/>
    <w:multiLevelType w:val="multilevel"/>
    <w:tmpl w:val="4466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74325E0"/>
    <w:multiLevelType w:val="multilevel"/>
    <w:tmpl w:val="77E6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7903680"/>
    <w:multiLevelType w:val="multilevel"/>
    <w:tmpl w:val="2CEE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7D56BB8"/>
    <w:multiLevelType w:val="multilevel"/>
    <w:tmpl w:val="9FE0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7ED0AA9"/>
    <w:multiLevelType w:val="multilevel"/>
    <w:tmpl w:val="4A528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8151415"/>
    <w:multiLevelType w:val="multilevel"/>
    <w:tmpl w:val="616A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9127FFE"/>
    <w:multiLevelType w:val="multilevel"/>
    <w:tmpl w:val="16004C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982339F"/>
    <w:multiLevelType w:val="multilevel"/>
    <w:tmpl w:val="1354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997730D"/>
    <w:multiLevelType w:val="multilevel"/>
    <w:tmpl w:val="2CE4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9B977E0"/>
    <w:multiLevelType w:val="multilevel"/>
    <w:tmpl w:val="1EE4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9ED402A"/>
    <w:multiLevelType w:val="multilevel"/>
    <w:tmpl w:val="AD7C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A2820D3"/>
    <w:multiLevelType w:val="multilevel"/>
    <w:tmpl w:val="0792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ACB090D"/>
    <w:multiLevelType w:val="multilevel"/>
    <w:tmpl w:val="AB4C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ADB7AB4"/>
    <w:multiLevelType w:val="multilevel"/>
    <w:tmpl w:val="52EC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B00032A"/>
    <w:multiLevelType w:val="multilevel"/>
    <w:tmpl w:val="3010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B025231"/>
    <w:multiLevelType w:val="multilevel"/>
    <w:tmpl w:val="E762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B722AA8"/>
    <w:multiLevelType w:val="multilevel"/>
    <w:tmpl w:val="59F2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B7803EF"/>
    <w:multiLevelType w:val="multilevel"/>
    <w:tmpl w:val="224C4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C2609C8"/>
    <w:multiLevelType w:val="multilevel"/>
    <w:tmpl w:val="EE62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CFA5D7C"/>
    <w:multiLevelType w:val="multilevel"/>
    <w:tmpl w:val="5978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DE16561"/>
    <w:multiLevelType w:val="multilevel"/>
    <w:tmpl w:val="04102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F6B71F0"/>
    <w:multiLevelType w:val="multilevel"/>
    <w:tmpl w:val="B126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0272D7B"/>
    <w:multiLevelType w:val="multilevel"/>
    <w:tmpl w:val="1680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0384EE2"/>
    <w:multiLevelType w:val="multilevel"/>
    <w:tmpl w:val="104C99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0C02C7D"/>
    <w:multiLevelType w:val="multilevel"/>
    <w:tmpl w:val="C786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0CB3858"/>
    <w:multiLevelType w:val="multilevel"/>
    <w:tmpl w:val="A9B6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0D54C35"/>
    <w:multiLevelType w:val="multilevel"/>
    <w:tmpl w:val="8BEE8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0EF35CD"/>
    <w:multiLevelType w:val="multilevel"/>
    <w:tmpl w:val="6C76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0FD4389"/>
    <w:multiLevelType w:val="multilevel"/>
    <w:tmpl w:val="6514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1B14A7B"/>
    <w:multiLevelType w:val="multilevel"/>
    <w:tmpl w:val="2A92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1D11958"/>
    <w:multiLevelType w:val="multilevel"/>
    <w:tmpl w:val="D300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2030485"/>
    <w:multiLevelType w:val="multilevel"/>
    <w:tmpl w:val="467A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2316E4E"/>
    <w:multiLevelType w:val="multilevel"/>
    <w:tmpl w:val="CF3CDB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24E3E09"/>
    <w:multiLevelType w:val="multilevel"/>
    <w:tmpl w:val="317C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2E90665"/>
    <w:multiLevelType w:val="multilevel"/>
    <w:tmpl w:val="195EA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2FC44C0"/>
    <w:multiLevelType w:val="multilevel"/>
    <w:tmpl w:val="5F7E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38B348E"/>
    <w:multiLevelType w:val="multilevel"/>
    <w:tmpl w:val="F71E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3BE5757"/>
    <w:multiLevelType w:val="multilevel"/>
    <w:tmpl w:val="C77208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3F0764E"/>
    <w:multiLevelType w:val="multilevel"/>
    <w:tmpl w:val="A8066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4214A8A"/>
    <w:multiLevelType w:val="multilevel"/>
    <w:tmpl w:val="9FF6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4CF52DB"/>
    <w:multiLevelType w:val="multilevel"/>
    <w:tmpl w:val="DFD4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4EB7682"/>
    <w:multiLevelType w:val="multilevel"/>
    <w:tmpl w:val="53D0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4F87D42"/>
    <w:multiLevelType w:val="multilevel"/>
    <w:tmpl w:val="1D28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54D331C"/>
    <w:multiLevelType w:val="multilevel"/>
    <w:tmpl w:val="DBC8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5810824"/>
    <w:multiLevelType w:val="multilevel"/>
    <w:tmpl w:val="0E70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5BC47B3"/>
    <w:multiLevelType w:val="multilevel"/>
    <w:tmpl w:val="C3F6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5C36C82"/>
    <w:multiLevelType w:val="multilevel"/>
    <w:tmpl w:val="2768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6095453"/>
    <w:multiLevelType w:val="multilevel"/>
    <w:tmpl w:val="80C0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60B3874"/>
    <w:multiLevelType w:val="multilevel"/>
    <w:tmpl w:val="DF14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64C6B18"/>
    <w:multiLevelType w:val="multilevel"/>
    <w:tmpl w:val="78503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65E0B36"/>
    <w:multiLevelType w:val="multilevel"/>
    <w:tmpl w:val="AC26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68864D5"/>
    <w:multiLevelType w:val="multilevel"/>
    <w:tmpl w:val="270C8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7150737"/>
    <w:multiLevelType w:val="multilevel"/>
    <w:tmpl w:val="102A73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75B0619"/>
    <w:multiLevelType w:val="multilevel"/>
    <w:tmpl w:val="4F4E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7E81C28"/>
    <w:multiLevelType w:val="multilevel"/>
    <w:tmpl w:val="B448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7FE6B0D"/>
    <w:multiLevelType w:val="multilevel"/>
    <w:tmpl w:val="236E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8157A7A"/>
    <w:multiLevelType w:val="multilevel"/>
    <w:tmpl w:val="F6A6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81D1AD3"/>
    <w:multiLevelType w:val="multilevel"/>
    <w:tmpl w:val="8020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82B2856"/>
    <w:multiLevelType w:val="multilevel"/>
    <w:tmpl w:val="4740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84C2474"/>
    <w:multiLevelType w:val="multilevel"/>
    <w:tmpl w:val="68DE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87A0DFF"/>
    <w:multiLevelType w:val="multilevel"/>
    <w:tmpl w:val="4A54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8D93678"/>
    <w:multiLevelType w:val="multilevel"/>
    <w:tmpl w:val="B820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99325DD"/>
    <w:multiLevelType w:val="multilevel"/>
    <w:tmpl w:val="96D8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A117CDA"/>
    <w:multiLevelType w:val="multilevel"/>
    <w:tmpl w:val="F9C2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A152B1A"/>
    <w:multiLevelType w:val="multilevel"/>
    <w:tmpl w:val="A182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A165501"/>
    <w:multiLevelType w:val="multilevel"/>
    <w:tmpl w:val="B8AE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A5669AB"/>
    <w:multiLevelType w:val="multilevel"/>
    <w:tmpl w:val="2BAE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A9D1633"/>
    <w:multiLevelType w:val="multilevel"/>
    <w:tmpl w:val="945C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AA834AC"/>
    <w:multiLevelType w:val="multilevel"/>
    <w:tmpl w:val="C676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B773E46"/>
    <w:multiLevelType w:val="multilevel"/>
    <w:tmpl w:val="9B14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C667C0D"/>
    <w:multiLevelType w:val="multilevel"/>
    <w:tmpl w:val="C912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CAA366D"/>
    <w:multiLevelType w:val="multilevel"/>
    <w:tmpl w:val="85A8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D042F92"/>
    <w:multiLevelType w:val="multilevel"/>
    <w:tmpl w:val="4306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D0B3AFC"/>
    <w:multiLevelType w:val="multilevel"/>
    <w:tmpl w:val="2E80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D345AFA"/>
    <w:multiLevelType w:val="multilevel"/>
    <w:tmpl w:val="CEA663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D781EF7"/>
    <w:multiLevelType w:val="multilevel"/>
    <w:tmpl w:val="520C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F0F08F2"/>
    <w:multiLevelType w:val="multilevel"/>
    <w:tmpl w:val="B02E7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F2B37DC"/>
    <w:multiLevelType w:val="multilevel"/>
    <w:tmpl w:val="6A6E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F307D29"/>
    <w:multiLevelType w:val="multilevel"/>
    <w:tmpl w:val="CAEEC7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F342592"/>
    <w:multiLevelType w:val="multilevel"/>
    <w:tmpl w:val="F778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0597353"/>
    <w:multiLevelType w:val="multilevel"/>
    <w:tmpl w:val="FF60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0987F03"/>
    <w:multiLevelType w:val="multilevel"/>
    <w:tmpl w:val="B42E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0D464A5"/>
    <w:multiLevelType w:val="multilevel"/>
    <w:tmpl w:val="B9CC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10F4547"/>
    <w:multiLevelType w:val="multilevel"/>
    <w:tmpl w:val="E7F2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162447F"/>
    <w:multiLevelType w:val="multilevel"/>
    <w:tmpl w:val="18EC75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17C1114"/>
    <w:multiLevelType w:val="multilevel"/>
    <w:tmpl w:val="A8B8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1D27F19"/>
    <w:multiLevelType w:val="multilevel"/>
    <w:tmpl w:val="521A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1D872EB"/>
    <w:multiLevelType w:val="multilevel"/>
    <w:tmpl w:val="FEAE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2EE0D7C"/>
    <w:multiLevelType w:val="multilevel"/>
    <w:tmpl w:val="0E90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3092846"/>
    <w:multiLevelType w:val="multilevel"/>
    <w:tmpl w:val="890AB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3840746"/>
    <w:multiLevelType w:val="multilevel"/>
    <w:tmpl w:val="925E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338418C5"/>
    <w:multiLevelType w:val="multilevel"/>
    <w:tmpl w:val="D40443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46E1804"/>
    <w:multiLevelType w:val="multilevel"/>
    <w:tmpl w:val="1C7C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47415F9"/>
    <w:multiLevelType w:val="multilevel"/>
    <w:tmpl w:val="413A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4EF05CF"/>
    <w:multiLevelType w:val="multilevel"/>
    <w:tmpl w:val="08DE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354B4AE7"/>
    <w:multiLevelType w:val="multilevel"/>
    <w:tmpl w:val="A28C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5872DBD"/>
    <w:multiLevelType w:val="multilevel"/>
    <w:tmpl w:val="B776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66D24A6"/>
    <w:multiLevelType w:val="multilevel"/>
    <w:tmpl w:val="7B48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6A34B44"/>
    <w:multiLevelType w:val="multilevel"/>
    <w:tmpl w:val="4FDA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36A64194"/>
    <w:multiLevelType w:val="multilevel"/>
    <w:tmpl w:val="34B4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7062CC7"/>
    <w:multiLevelType w:val="multilevel"/>
    <w:tmpl w:val="22AA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71E4594"/>
    <w:multiLevelType w:val="multilevel"/>
    <w:tmpl w:val="F5F6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79A4537"/>
    <w:multiLevelType w:val="multilevel"/>
    <w:tmpl w:val="327A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7E57C79"/>
    <w:multiLevelType w:val="multilevel"/>
    <w:tmpl w:val="0752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8A977DA"/>
    <w:multiLevelType w:val="multilevel"/>
    <w:tmpl w:val="6B98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8AD7A23"/>
    <w:multiLevelType w:val="multilevel"/>
    <w:tmpl w:val="C494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8E43131"/>
    <w:multiLevelType w:val="multilevel"/>
    <w:tmpl w:val="D258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906641C"/>
    <w:multiLevelType w:val="multilevel"/>
    <w:tmpl w:val="C188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926339D"/>
    <w:multiLevelType w:val="multilevel"/>
    <w:tmpl w:val="985A3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3A324B29"/>
    <w:multiLevelType w:val="multilevel"/>
    <w:tmpl w:val="5ECA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A6D2C47"/>
    <w:multiLevelType w:val="multilevel"/>
    <w:tmpl w:val="9CFE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A911040"/>
    <w:multiLevelType w:val="multilevel"/>
    <w:tmpl w:val="1FD4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B295D9D"/>
    <w:multiLevelType w:val="multilevel"/>
    <w:tmpl w:val="1718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B8A669B"/>
    <w:multiLevelType w:val="multilevel"/>
    <w:tmpl w:val="42F8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BB01CDF"/>
    <w:multiLevelType w:val="multilevel"/>
    <w:tmpl w:val="9CD0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BBD0849"/>
    <w:multiLevelType w:val="multilevel"/>
    <w:tmpl w:val="085E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C3C02FD"/>
    <w:multiLevelType w:val="multilevel"/>
    <w:tmpl w:val="9774D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3CCD50C6"/>
    <w:multiLevelType w:val="multilevel"/>
    <w:tmpl w:val="F37C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D441219"/>
    <w:multiLevelType w:val="multilevel"/>
    <w:tmpl w:val="E184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D814F4A"/>
    <w:multiLevelType w:val="multilevel"/>
    <w:tmpl w:val="1118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DB91401"/>
    <w:multiLevelType w:val="multilevel"/>
    <w:tmpl w:val="1B48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3E5C0D72"/>
    <w:multiLevelType w:val="multilevel"/>
    <w:tmpl w:val="E720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3E7A1576"/>
    <w:multiLevelType w:val="multilevel"/>
    <w:tmpl w:val="140C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3EC309DA"/>
    <w:multiLevelType w:val="multilevel"/>
    <w:tmpl w:val="47AE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F6A1377"/>
    <w:multiLevelType w:val="multilevel"/>
    <w:tmpl w:val="F4C6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F6C4BB7"/>
    <w:multiLevelType w:val="multilevel"/>
    <w:tmpl w:val="C0808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F95678A"/>
    <w:multiLevelType w:val="multilevel"/>
    <w:tmpl w:val="E88A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40A81C84"/>
    <w:multiLevelType w:val="multilevel"/>
    <w:tmpl w:val="3294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0FD58EE"/>
    <w:multiLevelType w:val="multilevel"/>
    <w:tmpl w:val="B7BA1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1563DE4"/>
    <w:multiLevelType w:val="multilevel"/>
    <w:tmpl w:val="4BDE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41C44B10"/>
    <w:multiLevelType w:val="multilevel"/>
    <w:tmpl w:val="C054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1D25878"/>
    <w:multiLevelType w:val="multilevel"/>
    <w:tmpl w:val="57E2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222632A"/>
    <w:multiLevelType w:val="multilevel"/>
    <w:tmpl w:val="2970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42643355"/>
    <w:multiLevelType w:val="multilevel"/>
    <w:tmpl w:val="1EA862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28B06AB"/>
    <w:multiLevelType w:val="multilevel"/>
    <w:tmpl w:val="E9F0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42C840A3"/>
    <w:multiLevelType w:val="multilevel"/>
    <w:tmpl w:val="D506D7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2CA723D"/>
    <w:multiLevelType w:val="multilevel"/>
    <w:tmpl w:val="BD5604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43816F58"/>
    <w:multiLevelType w:val="multilevel"/>
    <w:tmpl w:val="A890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43FA0CE5"/>
    <w:multiLevelType w:val="multilevel"/>
    <w:tmpl w:val="A102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446A5E48"/>
    <w:multiLevelType w:val="multilevel"/>
    <w:tmpl w:val="5DD4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454C43BA"/>
    <w:multiLevelType w:val="multilevel"/>
    <w:tmpl w:val="CD66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457614D2"/>
    <w:multiLevelType w:val="multilevel"/>
    <w:tmpl w:val="EB0C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45A805BF"/>
    <w:multiLevelType w:val="multilevel"/>
    <w:tmpl w:val="4854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466E1B9C"/>
    <w:multiLevelType w:val="multilevel"/>
    <w:tmpl w:val="C1F0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469757AA"/>
    <w:multiLevelType w:val="multilevel"/>
    <w:tmpl w:val="98A8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46FB5BF6"/>
    <w:multiLevelType w:val="multilevel"/>
    <w:tmpl w:val="4C2C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47793178"/>
    <w:multiLevelType w:val="multilevel"/>
    <w:tmpl w:val="F036C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81473FA"/>
    <w:multiLevelType w:val="multilevel"/>
    <w:tmpl w:val="1ECA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490178D3"/>
    <w:multiLevelType w:val="multilevel"/>
    <w:tmpl w:val="1DC6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493C42A5"/>
    <w:multiLevelType w:val="multilevel"/>
    <w:tmpl w:val="CD46B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9516683"/>
    <w:multiLevelType w:val="multilevel"/>
    <w:tmpl w:val="DA16F6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4A6960FB"/>
    <w:multiLevelType w:val="multilevel"/>
    <w:tmpl w:val="A1B6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4A794B5A"/>
    <w:multiLevelType w:val="multilevel"/>
    <w:tmpl w:val="E51E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4B26440F"/>
    <w:multiLevelType w:val="multilevel"/>
    <w:tmpl w:val="5534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4B385A03"/>
    <w:multiLevelType w:val="multilevel"/>
    <w:tmpl w:val="EE5C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B9133D8"/>
    <w:multiLevelType w:val="multilevel"/>
    <w:tmpl w:val="6960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4BCA3EB8"/>
    <w:multiLevelType w:val="multilevel"/>
    <w:tmpl w:val="97B6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4C0D47AA"/>
    <w:multiLevelType w:val="multilevel"/>
    <w:tmpl w:val="1E04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4C0E7AFD"/>
    <w:multiLevelType w:val="multilevel"/>
    <w:tmpl w:val="FA82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4C120694"/>
    <w:multiLevelType w:val="multilevel"/>
    <w:tmpl w:val="1D3A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4C26036F"/>
    <w:multiLevelType w:val="multilevel"/>
    <w:tmpl w:val="DB7E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4CB20DC1"/>
    <w:multiLevelType w:val="multilevel"/>
    <w:tmpl w:val="A136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4DC13980"/>
    <w:multiLevelType w:val="multilevel"/>
    <w:tmpl w:val="2F7C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4E5E43CC"/>
    <w:multiLevelType w:val="multilevel"/>
    <w:tmpl w:val="513856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4EA560DF"/>
    <w:multiLevelType w:val="multilevel"/>
    <w:tmpl w:val="31EC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4F70463C"/>
    <w:multiLevelType w:val="multilevel"/>
    <w:tmpl w:val="836E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4F953EB8"/>
    <w:multiLevelType w:val="multilevel"/>
    <w:tmpl w:val="A388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4FC50444"/>
    <w:multiLevelType w:val="multilevel"/>
    <w:tmpl w:val="A0A4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501D2990"/>
    <w:multiLevelType w:val="multilevel"/>
    <w:tmpl w:val="605E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503D6760"/>
    <w:multiLevelType w:val="multilevel"/>
    <w:tmpl w:val="28C0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514F0212"/>
    <w:multiLevelType w:val="multilevel"/>
    <w:tmpl w:val="579A3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51B26C50"/>
    <w:multiLevelType w:val="multilevel"/>
    <w:tmpl w:val="11FE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51E8703A"/>
    <w:multiLevelType w:val="multilevel"/>
    <w:tmpl w:val="60EE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52380635"/>
    <w:multiLevelType w:val="multilevel"/>
    <w:tmpl w:val="922A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525D7011"/>
    <w:multiLevelType w:val="multilevel"/>
    <w:tmpl w:val="22CA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525F55E5"/>
    <w:multiLevelType w:val="multilevel"/>
    <w:tmpl w:val="0E24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528C1BCC"/>
    <w:multiLevelType w:val="multilevel"/>
    <w:tmpl w:val="1D80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52DA32DB"/>
    <w:multiLevelType w:val="multilevel"/>
    <w:tmpl w:val="7250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531056DD"/>
    <w:multiLevelType w:val="multilevel"/>
    <w:tmpl w:val="5552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53B928C7"/>
    <w:multiLevelType w:val="multilevel"/>
    <w:tmpl w:val="3D06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53F771CF"/>
    <w:multiLevelType w:val="multilevel"/>
    <w:tmpl w:val="C6C29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40A4A03"/>
    <w:multiLevelType w:val="multilevel"/>
    <w:tmpl w:val="595A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548F300F"/>
    <w:multiLevelType w:val="multilevel"/>
    <w:tmpl w:val="E382B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550032A2"/>
    <w:multiLevelType w:val="multilevel"/>
    <w:tmpl w:val="5948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5570037E"/>
    <w:multiLevelType w:val="multilevel"/>
    <w:tmpl w:val="3BF8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55FE2781"/>
    <w:multiLevelType w:val="multilevel"/>
    <w:tmpl w:val="64EC3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561E0E56"/>
    <w:multiLevelType w:val="multilevel"/>
    <w:tmpl w:val="72B0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562760C0"/>
    <w:multiLevelType w:val="multilevel"/>
    <w:tmpl w:val="D0A8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56A83AC8"/>
    <w:multiLevelType w:val="multilevel"/>
    <w:tmpl w:val="80B4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57912505"/>
    <w:multiLevelType w:val="multilevel"/>
    <w:tmpl w:val="E9EA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579E1CBE"/>
    <w:multiLevelType w:val="multilevel"/>
    <w:tmpl w:val="9B9C5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7CA1BF9"/>
    <w:multiLevelType w:val="multilevel"/>
    <w:tmpl w:val="8E8A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57E41763"/>
    <w:multiLevelType w:val="multilevel"/>
    <w:tmpl w:val="B5B8E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8F4525E"/>
    <w:multiLevelType w:val="multilevel"/>
    <w:tmpl w:val="4F827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59280D49"/>
    <w:multiLevelType w:val="multilevel"/>
    <w:tmpl w:val="9B745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598F1A13"/>
    <w:multiLevelType w:val="multilevel"/>
    <w:tmpl w:val="26AC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59BD73F5"/>
    <w:multiLevelType w:val="multilevel"/>
    <w:tmpl w:val="870AED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59FC6D3B"/>
    <w:multiLevelType w:val="multilevel"/>
    <w:tmpl w:val="9202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5A374272"/>
    <w:multiLevelType w:val="multilevel"/>
    <w:tmpl w:val="9A12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5A5B1B3D"/>
    <w:multiLevelType w:val="multilevel"/>
    <w:tmpl w:val="77988C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5A663462"/>
    <w:multiLevelType w:val="multilevel"/>
    <w:tmpl w:val="9FC6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5A7D2C65"/>
    <w:multiLevelType w:val="multilevel"/>
    <w:tmpl w:val="D93454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5ABD60A3"/>
    <w:multiLevelType w:val="multilevel"/>
    <w:tmpl w:val="4A12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5AC513EF"/>
    <w:multiLevelType w:val="multilevel"/>
    <w:tmpl w:val="EF1CBF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5B7F62A7"/>
    <w:multiLevelType w:val="multilevel"/>
    <w:tmpl w:val="B4666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5E036C09"/>
    <w:multiLevelType w:val="multilevel"/>
    <w:tmpl w:val="DEFA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5E970AD2"/>
    <w:multiLevelType w:val="multilevel"/>
    <w:tmpl w:val="8790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5E9B3A0A"/>
    <w:multiLevelType w:val="multilevel"/>
    <w:tmpl w:val="A2C8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5F10351E"/>
    <w:multiLevelType w:val="multilevel"/>
    <w:tmpl w:val="1C7A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5F406672"/>
    <w:multiLevelType w:val="multilevel"/>
    <w:tmpl w:val="BCF0DD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5F7847CE"/>
    <w:multiLevelType w:val="multilevel"/>
    <w:tmpl w:val="F956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6004389B"/>
    <w:multiLevelType w:val="multilevel"/>
    <w:tmpl w:val="C768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60B30277"/>
    <w:multiLevelType w:val="multilevel"/>
    <w:tmpl w:val="629A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60C412E2"/>
    <w:multiLevelType w:val="multilevel"/>
    <w:tmpl w:val="3D82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61425C3E"/>
    <w:multiLevelType w:val="multilevel"/>
    <w:tmpl w:val="0EE8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61542159"/>
    <w:multiLevelType w:val="multilevel"/>
    <w:tmpl w:val="21A4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61B232B0"/>
    <w:multiLevelType w:val="multilevel"/>
    <w:tmpl w:val="9146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61C91EE2"/>
    <w:multiLevelType w:val="multilevel"/>
    <w:tmpl w:val="E5DCDB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625B0958"/>
    <w:multiLevelType w:val="multilevel"/>
    <w:tmpl w:val="4F54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62720B44"/>
    <w:multiLevelType w:val="multilevel"/>
    <w:tmpl w:val="C91E0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628B2FE1"/>
    <w:multiLevelType w:val="multilevel"/>
    <w:tmpl w:val="02A0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63FB53D1"/>
    <w:multiLevelType w:val="multilevel"/>
    <w:tmpl w:val="772A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64072985"/>
    <w:multiLevelType w:val="multilevel"/>
    <w:tmpl w:val="0666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64822781"/>
    <w:multiLevelType w:val="multilevel"/>
    <w:tmpl w:val="5364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64A25FE8"/>
    <w:multiLevelType w:val="multilevel"/>
    <w:tmpl w:val="1DD6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6510671C"/>
    <w:multiLevelType w:val="multilevel"/>
    <w:tmpl w:val="CDC6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65524404"/>
    <w:multiLevelType w:val="multilevel"/>
    <w:tmpl w:val="42F2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65537A61"/>
    <w:multiLevelType w:val="multilevel"/>
    <w:tmpl w:val="4494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658200B1"/>
    <w:multiLevelType w:val="multilevel"/>
    <w:tmpl w:val="598E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66214339"/>
    <w:multiLevelType w:val="multilevel"/>
    <w:tmpl w:val="5812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664F27B2"/>
    <w:multiLevelType w:val="multilevel"/>
    <w:tmpl w:val="10FC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66C43EFE"/>
    <w:multiLevelType w:val="multilevel"/>
    <w:tmpl w:val="B006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670566D8"/>
    <w:multiLevelType w:val="multilevel"/>
    <w:tmpl w:val="879E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6707423A"/>
    <w:multiLevelType w:val="multilevel"/>
    <w:tmpl w:val="F0E8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67C65252"/>
    <w:multiLevelType w:val="multilevel"/>
    <w:tmpl w:val="C8B0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67E57ED9"/>
    <w:multiLevelType w:val="multilevel"/>
    <w:tmpl w:val="3142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68A13D97"/>
    <w:multiLevelType w:val="multilevel"/>
    <w:tmpl w:val="18B8B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6A2D06B1"/>
    <w:multiLevelType w:val="multilevel"/>
    <w:tmpl w:val="C31E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6B626D7F"/>
    <w:multiLevelType w:val="multilevel"/>
    <w:tmpl w:val="F988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6B804F0C"/>
    <w:multiLevelType w:val="multilevel"/>
    <w:tmpl w:val="AC78F9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6BFE475E"/>
    <w:multiLevelType w:val="multilevel"/>
    <w:tmpl w:val="3EC0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6C140C36"/>
    <w:multiLevelType w:val="multilevel"/>
    <w:tmpl w:val="3E9A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6C815F4B"/>
    <w:multiLevelType w:val="multilevel"/>
    <w:tmpl w:val="2F80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6CAD7447"/>
    <w:multiLevelType w:val="multilevel"/>
    <w:tmpl w:val="56AC7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6CB100AB"/>
    <w:multiLevelType w:val="multilevel"/>
    <w:tmpl w:val="B3AA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6CEF6581"/>
    <w:multiLevelType w:val="multilevel"/>
    <w:tmpl w:val="A998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6D5E00AE"/>
    <w:multiLevelType w:val="multilevel"/>
    <w:tmpl w:val="9484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6E3C522E"/>
    <w:multiLevelType w:val="multilevel"/>
    <w:tmpl w:val="E5A0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6E7C4845"/>
    <w:multiLevelType w:val="multilevel"/>
    <w:tmpl w:val="9998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6E800589"/>
    <w:multiLevelType w:val="multilevel"/>
    <w:tmpl w:val="1CA2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6EB55698"/>
    <w:multiLevelType w:val="multilevel"/>
    <w:tmpl w:val="7A78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6EBF5FB8"/>
    <w:multiLevelType w:val="multilevel"/>
    <w:tmpl w:val="9F44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6EFC1531"/>
    <w:multiLevelType w:val="multilevel"/>
    <w:tmpl w:val="541A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6F380780"/>
    <w:multiLevelType w:val="multilevel"/>
    <w:tmpl w:val="C502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6F7C2DCD"/>
    <w:multiLevelType w:val="multilevel"/>
    <w:tmpl w:val="AF4A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70E3015E"/>
    <w:multiLevelType w:val="multilevel"/>
    <w:tmpl w:val="2F20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71535356"/>
    <w:multiLevelType w:val="multilevel"/>
    <w:tmpl w:val="9ABEDF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718B2C3F"/>
    <w:multiLevelType w:val="multilevel"/>
    <w:tmpl w:val="7462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72224E82"/>
    <w:multiLevelType w:val="multilevel"/>
    <w:tmpl w:val="274C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724E73F7"/>
    <w:multiLevelType w:val="multilevel"/>
    <w:tmpl w:val="4DDA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72BD0707"/>
    <w:multiLevelType w:val="multilevel"/>
    <w:tmpl w:val="8A848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72FB681A"/>
    <w:multiLevelType w:val="multilevel"/>
    <w:tmpl w:val="FDCE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73280D97"/>
    <w:multiLevelType w:val="multilevel"/>
    <w:tmpl w:val="1A54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73AF4FCC"/>
    <w:multiLevelType w:val="multilevel"/>
    <w:tmpl w:val="1786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747C7FC7"/>
    <w:multiLevelType w:val="multilevel"/>
    <w:tmpl w:val="B54A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74BA450E"/>
    <w:multiLevelType w:val="multilevel"/>
    <w:tmpl w:val="BF08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75A16CAF"/>
    <w:multiLevelType w:val="multilevel"/>
    <w:tmpl w:val="694C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76160D64"/>
    <w:multiLevelType w:val="multilevel"/>
    <w:tmpl w:val="F2B0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76EC0620"/>
    <w:multiLevelType w:val="multilevel"/>
    <w:tmpl w:val="4CBE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76FF693E"/>
    <w:multiLevelType w:val="multilevel"/>
    <w:tmpl w:val="6518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772E71E4"/>
    <w:multiLevelType w:val="multilevel"/>
    <w:tmpl w:val="278E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77317411"/>
    <w:multiLevelType w:val="multilevel"/>
    <w:tmpl w:val="0FD6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77652317"/>
    <w:multiLevelType w:val="multilevel"/>
    <w:tmpl w:val="D2A6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778903AF"/>
    <w:multiLevelType w:val="multilevel"/>
    <w:tmpl w:val="14D0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778D1B66"/>
    <w:multiLevelType w:val="multilevel"/>
    <w:tmpl w:val="9B0E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779E4184"/>
    <w:multiLevelType w:val="multilevel"/>
    <w:tmpl w:val="5716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781A4D68"/>
    <w:multiLevelType w:val="multilevel"/>
    <w:tmpl w:val="86A85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78301B2B"/>
    <w:multiLevelType w:val="multilevel"/>
    <w:tmpl w:val="F8C0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795C18C1"/>
    <w:multiLevelType w:val="multilevel"/>
    <w:tmpl w:val="9374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7A53233F"/>
    <w:multiLevelType w:val="multilevel"/>
    <w:tmpl w:val="BBB6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7A8211CC"/>
    <w:multiLevelType w:val="multilevel"/>
    <w:tmpl w:val="FF5A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7A9D1C82"/>
    <w:multiLevelType w:val="multilevel"/>
    <w:tmpl w:val="A876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7AFA2E2E"/>
    <w:multiLevelType w:val="multilevel"/>
    <w:tmpl w:val="BF161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7BBB7D11"/>
    <w:multiLevelType w:val="multilevel"/>
    <w:tmpl w:val="A95E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7BC80588"/>
    <w:multiLevelType w:val="multilevel"/>
    <w:tmpl w:val="C950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7C477A15"/>
    <w:multiLevelType w:val="multilevel"/>
    <w:tmpl w:val="8E82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7CB33AA6"/>
    <w:multiLevelType w:val="multilevel"/>
    <w:tmpl w:val="4382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7CCA253E"/>
    <w:multiLevelType w:val="multilevel"/>
    <w:tmpl w:val="FA46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7D016378"/>
    <w:multiLevelType w:val="multilevel"/>
    <w:tmpl w:val="5D3E65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7D0F7380"/>
    <w:multiLevelType w:val="multilevel"/>
    <w:tmpl w:val="96CE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7D340E34"/>
    <w:multiLevelType w:val="multilevel"/>
    <w:tmpl w:val="0412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7D601691"/>
    <w:multiLevelType w:val="multilevel"/>
    <w:tmpl w:val="FED2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7D642868"/>
    <w:multiLevelType w:val="multilevel"/>
    <w:tmpl w:val="D368D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7DD41017"/>
    <w:multiLevelType w:val="multilevel"/>
    <w:tmpl w:val="DC3E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7DFA2EBF"/>
    <w:multiLevelType w:val="multilevel"/>
    <w:tmpl w:val="07D6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7E1667B9"/>
    <w:multiLevelType w:val="multilevel"/>
    <w:tmpl w:val="E13C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7E490FD2"/>
    <w:multiLevelType w:val="multilevel"/>
    <w:tmpl w:val="6102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7EA2528E"/>
    <w:multiLevelType w:val="multilevel"/>
    <w:tmpl w:val="8B88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7EFB3E71"/>
    <w:multiLevelType w:val="multilevel"/>
    <w:tmpl w:val="486A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7EFD048A"/>
    <w:multiLevelType w:val="multilevel"/>
    <w:tmpl w:val="9604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7F192B77"/>
    <w:multiLevelType w:val="multilevel"/>
    <w:tmpl w:val="6032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7F5E063D"/>
    <w:multiLevelType w:val="multilevel"/>
    <w:tmpl w:val="2ADC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7FB46936"/>
    <w:multiLevelType w:val="multilevel"/>
    <w:tmpl w:val="351A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7FE55BC9"/>
    <w:multiLevelType w:val="multilevel"/>
    <w:tmpl w:val="CCA0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63"/>
  </w:num>
  <w:num w:numId="2">
    <w:abstractNumId w:val="6"/>
  </w:num>
  <w:num w:numId="3">
    <w:abstractNumId w:val="266"/>
  </w:num>
  <w:num w:numId="4">
    <w:abstractNumId w:val="102"/>
  </w:num>
  <w:num w:numId="5">
    <w:abstractNumId w:val="271"/>
  </w:num>
  <w:num w:numId="6">
    <w:abstractNumId w:val="264"/>
  </w:num>
  <w:num w:numId="7">
    <w:abstractNumId w:val="145"/>
  </w:num>
  <w:num w:numId="8">
    <w:abstractNumId w:val="319"/>
  </w:num>
  <w:num w:numId="9">
    <w:abstractNumId w:val="2"/>
  </w:num>
  <w:num w:numId="10">
    <w:abstractNumId w:val="9"/>
  </w:num>
  <w:num w:numId="11">
    <w:abstractNumId w:val="209"/>
  </w:num>
  <w:num w:numId="12">
    <w:abstractNumId w:val="151"/>
  </w:num>
  <w:num w:numId="13">
    <w:abstractNumId w:val="33"/>
  </w:num>
  <w:num w:numId="14">
    <w:abstractNumId w:val="155"/>
  </w:num>
  <w:num w:numId="15">
    <w:abstractNumId w:val="183"/>
  </w:num>
  <w:num w:numId="16">
    <w:abstractNumId w:val="192"/>
  </w:num>
  <w:num w:numId="17">
    <w:abstractNumId w:val="138"/>
  </w:num>
  <w:num w:numId="18">
    <w:abstractNumId w:val="357"/>
  </w:num>
  <w:num w:numId="19">
    <w:abstractNumId w:val="285"/>
  </w:num>
  <w:num w:numId="20">
    <w:abstractNumId w:val="95"/>
  </w:num>
  <w:num w:numId="21">
    <w:abstractNumId w:val="172"/>
  </w:num>
  <w:num w:numId="22">
    <w:abstractNumId w:val="166"/>
  </w:num>
  <w:num w:numId="23">
    <w:abstractNumId w:val="166"/>
    <w:lvlOverride w:ilvl="1">
      <w:lvl w:ilvl="1">
        <w:numFmt w:val="bullet"/>
        <w:lvlText w:val=""/>
        <w:lvlJc w:val="left"/>
        <w:pPr>
          <w:tabs>
            <w:tab w:val="num" w:pos="1440"/>
          </w:tabs>
          <w:ind w:left="1440" w:hanging="360"/>
        </w:pPr>
        <w:rPr>
          <w:rFonts w:ascii="Symbol" w:hAnsi="Symbol" w:hint="default"/>
          <w:sz w:val="20"/>
        </w:rPr>
      </w:lvl>
    </w:lvlOverride>
  </w:num>
  <w:num w:numId="24">
    <w:abstractNumId w:val="194"/>
  </w:num>
  <w:num w:numId="25">
    <w:abstractNumId w:val="80"/>
  </w:num>
  <w:num w:numId="26">
    <w:abstractNumId w:val="22"/>
  </w:num>
  <w:num w:numId="27">
    <w:abstractNumId w:val="341"/>
  </w:num>
  <w:num w:numId="28">
    <w:abstractNumId w:val="51"/>
  </w:num>
  <w:num w:numId="29">
    <w:abstractNumId w:val="0"/>
  </w:num>
  <w:num w:numId="30">
    <w:abstractNumId w:val="308"/>
  </w:num>
  <w:num w:numId="31">
    <w:abstractNumId w:val="351"/>
  </w:num>
  <w:num w:numId="32">
    <w:abstractNumId w:val="48"/>
  </w:num>
  <w:num w:numId="33">
    <w:abstractNumId w:val="369"/>
  </w:num>
  <w:num w:numId="34">
    <w:abstractNumId w:val="243"/>
  </w:num>
  <w:num w:numId="35">
    <w:abstractNumId w:val="130"/>
  </w:num>
  <w:num w:numId="36">
    <w:abstractNumId w:val="307"/>
  </w:num>
  <w:num w:numId="37">
    <w:abstractNumId w:val="88"/>
  </w:num>
  <w:num w:numId="38">
    <w:abstractNumId w:val="317"/>
  </w:num>
  <w:num w:numId="39">
    <w:abstractNumId w:val="15"/>
  </w:num>
  <w:num w:numId="40">
    <w:abstractNumId w:val="283"/>
  </w:num>
  <w:num w:numId="41">
    <w:abstractNumId w:val="84"/>
  </w:num>
  <w:num w:numId="42">
    <w:abstractNumId w:val="332"/>
  </w:num>
  <w:num w:numId="43">
    <w:abstractNumId w:val="146"/>
  </w:num>
  <w:num w:numId="44">
    <w:abstractNumId w:val="359"/>
  </w:num>
  <w:num w:numId="45">
    <w:abstractNumId w:val="13"/>
  </w:num>
  <w:num w:numId="46">
    <w:abstractNumId w:val="323"/>
  </w:num>
  <w:num w:numId="47">
    <w:abstractNumId w:val="221"/>
  </w:num>
  <w:num w:numId="48">
    <w:abstractNumId w:val="83"/>
  </w:num>
  <w:num w:numId="49">
    <w:abstractNumId w:val="76"/>
  </w:num>
  <w:num w:numId="50">
    <w:abstractNumId w:val="40"/>
  </w:num>
  <w:num w:numId="51">
    <w:abstractNumId w:val="352"/>
  </w:num>
  <w:num w:numId="52">
    <w:abstractNumId w:val="297"/>
  </w:num>
  <w:num w:numId="53">
    <w:abstractNumId w:val="343"/>
  </w:num>
  <w:num w:numId="54">
    <w:abstractNumId w:val="244"/>
  </w:num>
  <w:num w:numId="55">
    <w:abstractNumId w:val="303"/>
  </w:num>
  <w:num w:numId="56">
    <w:abstractNumId w:val="322"/>
  </w:num>
  <w:num w:numId="57">
    <w:abstractNumId w:val="77"/>
  </w:num>
  <w:num w:numId="58">
    <w:abstractNumId w:val="143"/>
  </w:num>
  <w:num w:numId="59">
    <w:abstractNumId w:val="337"/>
  </w:num>
  <w:num w:numId="60">
    <w:abstractNumId w:val="259"/>
  </w:num>
  <w:num w:numId="61">
    <w:abstractNumId w:val="23"/>
  </w:num>
  <w:num w:numId="62">
    <w:abstractNumId w:val="175"/>
  </w:num>
  <w:num w:numId="63">
    <w:abstractNumId w:val="126"/>
  </w:num>
  <w:num w:numId="64">
    <w:abstractNumId w:val="241"/>
  </w:num>
  <w:num w:numId="65">
    <w:abstractNumId w:val="20"/>
  </w:num>
  <w:num w:numId="66">
    <w:abstractNumId w:val="152"/>
  </w:num>
  <w:num w:numId="67">
    <w:abstractNumId w:val="301"/>
  </w:num>
  <w:num w:numId="68">
    <w:abstractNumId w:val="216"/>
  </w:num>
  <w:num w:numId="69">
    <w:abstractNumId w:val="129"/>
  </w:num>
  <w:num w:numId="70">
    <w:abstractNumId w:val="302"/>
  </w:num>
  <w:num w:numId="71">
    <w:abstractNumId w:val="78"/>
  </w:num>
  <w:num w:numId="72">
    <w:abstractNumId w:val="223"/>
  </w:num>
  <w:num w:numId="73">
    <w:abstractNumId w:val="59"/>
  </w:num>
  <w:num w:numId="74">
    <w:abstractNumId w:val="27"/>
  </w:num>
  <w:num w:numId="75">
    <w:abstractNumId w:val="4"/>
  </w:num>
  <w:num w:numId="76">
    <w:abstractNumId w:val="99"/>
  </w:num>
  <w:num w:numId="77">
    <w:abstractNumId w:val="260"/>
  </w:num>
  <w:num w:numId="78">
    <w:abstractNumId w:val="330"/>
  </w:num>
  <w:num w:numId="79">
    <w:abstractNumId w:val="291"/>
  </w:num>
  <w:num w:numId="80">
    <w:abstractNumId w:val="255"/>
  </w:num>
  <w:num w:numId="81">
    <w:abstractNumId w:val="242"/>
  </w:num>
  <w:num w:numId="82">
    <w:abstractNumId w:val="326"/>
  </w:num>
  <w:num w:numId="83">
    <w:abstractNumId w:val="202"/>
  </w:num>
  <w:num w:numId="84">
    <w:abstractNumId w:val="376"/>
  </w:num>
  <w:num w:numId="85">
    <w:abstractNumId w:val="188"/>
  </w:num>
  <w:num w:numId="86">
    <w:abstractNumId w:val="336"/>
  </w:num>
  <w:num w:numId="87">
    <w:abstractNumId w:val="232"/>
  </w:num>
  <w:num w:numId="88">
    <w:abstractNumId w:val="276"/>
  </w:num>
  <w:num w:numId="89">
    <w:abstractNumId w:val="237"/>
  </w:num>
  <w:num w:numId="90">
    <w:abstractNumId w:val="267"/>
  </w:num>
  <w:num w:numId="91">
    <w:abstractNumId w:val="44"/>
  </w:num>
  <w:num w:numId="92">
    <w:abstractNumId w:val="347"/>
  </w:num>
  <w:num w:numId="93">
    <w:abstractNumId w:val="92"/>
  </w:num>
  <w:num w:numId="94">
    <w:abstractNumId w:val="133"/>
  </w:num>
  <w:num w:numId="95">
    <w:abstractNumId w:val="265"/>
  </w:num>
  <w:num w:numId="96">
    <w:abstractNumId w:val="342"/>
  </w:num>
  <w:num w:numId="97">
    <w:abstractNumId w:val="268"/>
  </w:num>
  <w:num w:numId="98">
    <w:abstractNumId w:val="287"/>
  </w:num>
  <w:num w:numId="99">
    <w:abstractNumId w:val="153"/>
  </w:num>
  <w:num w:numId="100">
    <w:abstractNumId w:val="153"/>
    <w:lvlOverride w:ilvl="1">
      <w:lvl w:ilvl="1">
        <w:numFmt w:val="bullet"/>
        <w:lvlText w:val=""/>
        <w:lvlJc w:val="left"/>
        <w:pPr>
          <w:tabs>
            <w:tab w:val="num" w:pos="1440"/>
          </w:tabs>
          <w:ind w:left="1440" w:hanging="360"/>
        </w:pPr>
        <w:rPr>
          <w:rFonts w:ascii="Symbol" w:hAnsi="Symbol" w:hint="default"/>
          <w:sz w:val="20"/>
        </w:rPr>
      </w:lvl>
    </w:lvlOverride>
  </w:num>
  <w:num w:numId="101">
    <w:abstractNumId w:val="288"/>
  </w:num>
  <w:num w:numId="102">
    <w:abstractNumId w:val="239"/>
  </w:num>
  <w:num w:numId="103">
    <w:abstractNumId w:val="358"/>
  </w:num>
  <w:num w:numId="104">
    <w:abstractNumId w:val="339"/>
  </w:num>
  <w:num w:numId="105">
    <w:abstractNumId w:val="284"/>
  </w:num>
  <w:num w:numId="106">
    <w:abstractNumId w:val="17"/>
  </w:num>
  <w:num w:numId="107">
    <w:abstractNumId w:val="38"/>
  </w:num>
  <w:num w:numId="108">
    <w:abstractNumId w:val="231"/>
  </w:num>
  <w:num w:numId="109">
    <w:abstractNumId w:val="46"/>
  </w:num>
  <w:num w:numId="110">
    <w:abstractNumId w:val="277"/>
  </w:num>
  <w:num w:numId="111">
    <w:abstractNumId w:val="374"/>
  </w:num>
  <w:num w:numId="112">
    <w:abstractNumId w:val="91"/>
  </w:num>
  <w:num w:numId="113">
    <w:abstractNumId w:val="377"/>
  </w:num>
  <w:num w:numId="114">
    <w:abstractNumId w:val="278"/>
  </w:num>
  <w:num w:numId="115">
    <w:abstractNumId w:val="344"/>
  </w:num>
  <w:num w:numId="116">
    <w:abstractNumId w:val="177"/>
  </w:num>
  <w:num w:numId="117">
    <w:abstractNumId w:val="208"/>
  </w:num>
  <w:num w:numId="118">
    <w:abstractNumId w:val="49"/>
  </w:num>
  <w:num w:numId="119">
    <w:abstractNumId w:val="312"/>
  </w:num>
  <w:num w:numId="120">
    <w:abstractNumId w:val="225"/>
  </w:num>
  <w:num w:numId="121">
    <w:abstractNumId w:val="327"/>
  </w:num>
  <w:num w:numId="122">
    <w:abstractNumId w:val="39"/>
  </w:num>
  <w:num w:numId="123">
    <w:abstractNumId w:val="378"/>
  </w:num>
  <w:num w:numId="124">
    <w:abstractNumId w:val="103"/>
  </w:num>
  <w:num w:numId="125">
    <w:abstractNumId w:val="310"/>
  </w:num>
  <w:num w:numId="126">
    <w:abstractNumId w:val="3"/>
  </w:num>
  <w:num w:numId="127">
    <w:abstractNumId w:val="154"/>
  </w:num>
  <w:num w:numId="128">
    <w:abstractNumId w:val="333"/>
  </w:num>
  <w:num w:numId="129">
    <w:abstractNumId w:val="66"/>
  </w:num>
  <w:num w:numId="130">
    <w:abstractNumId w:val="235"/>
  </w:num>
  <w:num w:numId="131">
    <w:abstractNumId w:val="250"/>
  </w:num>
  <w:num w:numId="132">
    <w:abstractNumId w:val="348"/>
  </w:num>
  <w:num w:numId="133">
    <w:abstractNumId w:val="90"/>
  </w:num>
  <w:num w:numId="134">
    <w:abstractNumId w:val="190"/>
  </w:num>
  <w:num w:numId="135">
    <w:abstractNumId w:val="270"/>
  </w:num>
  <w:num w:numId="136">
    <w:abstractNumId w:val="372"/>
  </w:num>
  <w:num w:numId="137">
    <w:abstractNumId w:val="229"/>
  </w:num>
  <w:num w:numId="138">
    <w:abstractNumId w:val="367"/>
  </w:num>
  <w:num w:numId="139">
    <w:abstractNumId w:val="196"/>
  </w:num>
  <w:num w:numId="140">
    <w:abstractNumId w:val="178"/>
  </w:num>
  <w:num w:numId="141">
    <w:abstractNumId w:val="280"/>
  </w:num>
  <w:num w:numId="142">
    <w:abstractNumId w:val="286"/>
  </w:num>
  <w:num w:numId="143">
    <w:abstractNumId w:val="298"/>
  </w:num>
  <w:num w:numId="144">
    <w:abstractNumId w:val="161"/>
  </w:num>
  <w:num w:numId="145">
    <w:abstractNumId w:val="205"/>
  </w:num>
  <w:num w:numId="146">
    <w:abstractNumId w:val="248"/>
  </w:num>
  <w:num w:numId="147">
    <w:abstractNumId w:val="176"/>
  </w:num>
  <w:num w:numId="148">
    <w:abstractNumId w:val="251"/>
  </w:num>
  <w:num w:numId="149">
    <w:abstractNumId w:val="198"/>
  </w:num>
  <w:num w:numId="150">
    <w:abstractNumId w:val="269"/>
  </w:num>
  <w:num w:numId="151">
    <w:abstractNumId w:val="52"/>
  </w:num>
  <w:num w:numId="152">
    <w:abstractNumId w:val="246"/>
  </w:num>
  <w:num w:numId="153">
    <w:abstractNumId w:val="179"/>
  </w:num>
  <w:num w:numId="154">
    <w:abstractNumId w:val="187"/>
  </w:num>
  <w:num w:numId="155">
    <w:abstractNumId w:val="171"/>
  </w:num>
  <w:num w:numId="156">
    <w:abstractNumId w:val="12"/>
  </w:num>
  <w:num w:numId="157">
    <w:abstractNumId w:val="131"/>
  </w:num>
  <w:num w:numId="158">
    <w:abstractNumId w:val="193"/>
  </w:num>
  <w:num w:numId="159">
    <w:abstractNumId w:val="64"/>
  </w:num>
  <w:num w:numId="160">
    <w:abstractNumId w:val="97"/>
  </w:num>
  <w:num w:numId="161">
    <w:abstractNumId w:val="233"/>
  </w:num>
  <w:num w:numId="162">
    <w:abstractNumId w:val="305"/>
  </w:num>
  <w:num w:numId="163">
    <w:abstractNumId w:val="62"/>
  </w:num>
  <w:num w:numId="164">
    <w:abstractNumId w:val="281"/>
  </w:num>
  <w:num w:numId="165">
    <w:abstractNumId w:val="331"/>
  </w:num>
  <w:num w:numId="166">
    <w:abstractNumId w:val="371"/>
  </w:num>
  <w:num w:numId="167">
    <w:abstractNumId w:val="124"/>
  </w:num>
  <w:num w:numId="168">
    <w:abstractNumId w:val="272"/>
  </w:num>
  <w:num w:numId="169">
    <w:abstractNumId w:val="19"/>
  </w:num>
  <w:num w:numId="170">
    <w:abstractNumId w:val="107"/>
  </w:num>
  <w:num w:numId="171">
    <w:abstractNumId w:val="191"/>
  </w:num>
  <w:num w:numId="172">
    <w:abstractNumId w:val="238"/>
  </w:num>
  <w:num w:numId="173">
    <w:abstractNumId w:val="164"/>
  </w:num>
  <w:num w:numId="174">
    <w:abstractNumId w:val="21"/>
  </w:num>
  <w:num w:numId="175">
    <w:abstractNumId w:val="68"/>
  </w:num>
  <w:num w:numId="176">
    <w:abstractNumId w:val="1"/>
  </w:num>
  <w:num w:numId="177">
    <w:abstractNumId w:val="211"/>
  </w:num>
  <w:num w:numId="178">
    <w:abstractNumId w:val="57"/>
  </w:num>
  <w:num w:numId="179">
    <w:abstractNumId w:val="85"/>
  </w:num>
  <w:num w:numId="180">
    <w:abstractNumId w:val="375"/>
  </w:num>
  <w:num w:numId="181">
    <w:abstractNumId w:val="86"/>
  </w:num>
  <w:num w:numId="182">
    <w:abstractNumId w:val="168"/>
  </w:num>
  <w:num w:numId="183">
    <w:abstractNumId w:val="144"/>
  </w:num>
  <w:num w:numId="184">
    <w:abstractNumId w:val="228"/>
  </w:num>
  <w:num w:numId="185">
    <w:abstractNumId w:val="294"/>
  </w:num>
  <w:num w:numId="186">
    <w:abstractNumId w:val="119"/>
  </w:num>
  <w:num w:numId="187">
    <w:abstractNumId w:val="47"/>
  </w:num>
  <w:num w:numId="188">
    <w:abstractNumId w:val="35"/>
  </w:num>
  <w:num w:numId="189">
    <w:abstractNumId w:val="150"/>
  </w:num>
  <w:num w:numId="190">
    <w:abstractNumId w:val="43"/>
  </w:num>
  <w:num w:numId="191">
    <w:abstractNumId w:val="157"/>
  </w:num>
  <w:num w:numId="192">
    <w:abstractNumId w:val="61"/>
  </w:num>
  <w:num w:numId="193">
    <w:abstractNumId w:val="263"/>
  </w:num>
  <w:num w:numId="194">
    <w:abstractNumId w:val="65"/>
  </w:num>
  <w:num w:numId="195">
    <w:abstractNumId w:val="329"/>
  </w:num>
  <w:num w:numId="196">
    <w:abstractNumId w:val="368"/>
  </w:num>
  <w:num w:numId="197">
    <w:abstractNumId w:val="137"/>
  </w:num>
  <w:num w:numId="198">
    <w:abstractNumId w:val="350"/>
  </w:num>
  <w:num w:numId="199">
    <w:abstractNumId w:val="67"/>
  </w:num>
  <w:num w:numId="200">
    <w:abstractNumId w:val="324"/>
  </w:num>
  <w:num w:numId="201">
    <w:abstractNumId w:val="356"/>
  </w:num>
  <w:num w:numId="202">
    <w:abstractNumId w:val="197"/>
  </w:num>
  <w:num w:numId="203">
    <w:abstractNumId w:val="201"/>
  </w:num>
  <w:num w:numId="204">
    <w:abstractNumId w:val="14"/>
  </w:num>
  <w:num w:numId="205">
    <w:abstractNumId w:val="50"/>
  </w:num>
  <w:num w:numId="206">
    <w:abstractNumId w:val="334"/>
  </w:num>
  <w:num w:numId="207">
    <w:abstractNumId w:val="181"/>
  </w:num>
  <w:num w:numId="208">
    <w:abstractNumId w:val="120"/>
  </w:num>
  <w:num w:numId="209">
    <w:abstractNumId w:val="273"/>
  </w:num>
  <w:num w:numId="210">
    <w:abstractNumId w:val="16"/>
  </w:num>
  <w:num w:numId="211">
    <w:abstractNumId w:val="365"/>
  </w:num>
  <w:num w:numId="212">
    <w:abstractNumId w:val="30"/>
  </w:num>
  <w:num w:numId="213">
    <w:abstractNumId w:val="109"/>
  </w:num>
  <w:num w:numId="214">
    <w:abstractNumId w:val="185"/>
  </w:num>
  <w:num w:numId="215">
    <w:abstractNumId w:val="234"/>
  </w:num>
  <w:num w:numId="216">
    <w:abstractNumId w:val="213"/>
  </w:num>
  <w:num w:numId="217">
    <w:abstractNumId w:val="206"/>
  </w:num>
  <w:num w:numId="218">
    <w:abstractNumId w:val="180"/>
  </w:num>
  <w:num w:numId="219">
    <w:abstractNumId w:val="296"/>
  </w:num>
  <w:num w:numId="220">
    <w:abstractNumId w:val="315"/>
  </w:num>
  <w:num w:numId="221">
    <w:abstractNumId w:val="104"/>
  </w:num>
  <w:num w:numId="222">
    <w:abstractNumId w:val="314"/>
  </w:num>
  <w:num w:numId="223">
    <w:abstractNumId w:val="306"/>
  </w:num>
  <w:num w:numId="224">
    <w:abstractNumId w:val="89"/>
  </w:num>
  <w:num w:numId="225">
    <w:abstractNumId w:val="245"/>
  </w:num>
  <w:num w:numId="226">
    <w:abstractNumId w:val="148"/>
  </w:num>
  <w:num w:numId="227">
    <w:abstractNumId w:val="10"/>
  </w:num>
  <w:num w:numId="228">
    <w:abstractNumId w:val="29"/>
  </w:num>
  <w:num w:numId="229">
    <w:abstractNumId w:val="115"/>
  </w:num>
  <w:num w:numId="230">
    <w:abstractNumId w:val="214"/>
  </w:num>
  <w:num w:numId="231">
    <w:abstractNumId w:val="360"/>
  </w:num>
  <w:num w:numId="232">
    <w:abstractNumId w:val="110"/>
  </w:num>
  <w:num w:numId="233">
    <w:abstractNumId w:val="26"/>
  </w:num>
  <w:num w:numId="234">
    <w:abstractNumId w:val="195"/>
  </w:num>
  <w:num w:numId="235">
    <w:abstractNumId w:val="261"/>
  </w:num>
  <w:num w:numId="236">
    <w:abstractNumId w:val="299"/>
  </w:num>
  <w:num w:numId="237">
    <w:abstractNumId w:val="290"/>
  </w:num>
  <w:num w:numId="238">
    <w:abstractNumId w:val="72"/>
  </w:num>
  <w:num w:numId="239">
    <w:abstractNumId w:val="122"/>
  </w:num>
  <w:num w:numId="240">
    <w:abstractNumId w:val="295"/>
  </w:num>
  <w:num w:numId="241">
    <w:abstractNumId w:val="252"/>
  </w:num>
  <w:num w:numId="242">
    <w:abstractNumId w:val="355"/>
  </w:num>
  <w:num w:numId="243">
    <w:abstractNumId w:val="100"/>
  </w:num>
  <w:num w:numId="244">
    <w:abstractNumId w:val="36"/>
  </w:num>
  <w:num w:numId="245">
    <w:abstractNumId w:val="34"/>
  </w:num>
  <w:num w:numId="246">
    <w:abstractNumId w:val="247"/>
  </w:num>
  <w:num w:numId="247">
    <w:abstractNumId w:val="160"/>
  </w:num>
  <w:num w:numId="248">
    <w:abstractNumId w:val="162"/>
  </w:num>
  <w:num w:numId="249">
    <w:abstractNumId w:val="156"/>
  </w:num>
  <w:num w:numId="250">
    <w:abstractNumId w:val="24"/>
  </w:num>
  <w:num w:numId="251">
    <w:abstractNumId w:val="7"/>
  </w:num>
  <w:num w:numId="252">
    <w:abstractNumId w:val="318"/>
  </w:num>
  <w:num w:numId="253">
    <w:abstractNumId w:val="74"/>
  </w:num>
  <w:num w:numId="254">
    <w:abstractNumId w:val="207"/>
  </w:num>
  <w:num w:numId="255">
    <w:abstractNumId w:val="70"/>
  </w:num>
  <w:num w:numId="256">
    <w:abstractNumId w:val="236"/>
  </w:num>
  <w:num w:numId="257">
    <w:abstractNumId w:val="309"/>
  </w:num>
  <w:num w:numId="258">
    <w:abstractNumId w:val="117"/>
  </w:num>
  <w:num w:numId="259">
    <w:abstractNumId w:val="41"/>
  </w:num>
  <w:num w:numId="260">
    <w:abstractNumId w:val="304"/>
  </w:num>
  <w:num w:numId="261">
    <w:abstractNumId w:val="167"/>
  </w:num>
  <w:num w:numId="262">
    <w:abstractNumId w:val="141"/>
  </w:num>
  <w:num w:numId="263">
    <w:abstractNumId w:val="123"/>
  </w:num>
  <w:num w:numId="264">
    <w:abstractNumId w:val="363"/>
  </w:num>
  <w:num w:numId="265">
    <w:abstractNumId w:val="300"/>
  </w:num>
  <w:num w:numId="266">
    <w:abstractNumId w:val="215"/>
  </w:num>
  <w:num w:numId="267">
    <w:abstractNumId w:val="55"/>
  </w:num>
  <w:num w:numId="268">
    <w:abstractNumId w:val="186"/>
  </w:num>
  <w:num w:numId="269">
    <w:abstractNumId w:val="98"/>
  </w:num>
  <w:num w:numId="270">
    <w:abstractNumId w:val="203"/>
  </w:num>
  <w:num w:numId="271">
    <w:abstractNumId w:val="8"/>
  </w:num>
  <w:num w:numId="272">
    <w:abstractNumId w:val="328"/>
  </w:num>
  <w:num w:numId="273">
    <w:abstractNumId w:val="257"/>
  </w:num>
  <w:num w:numId="274">
    <w:abstractNumId w:val="338"/>
  </w:num>
  <w:num w:numId="275">
    <w:abstractNumId w:val="316"/>
  </w:num>
  <w:num w:numId="276">
    <w:abstractNumId w:val="170"/>
  </w:num>
  <w:num w:numId="277">
    <w:abstractNumId w:val="54"/>
  </w:num>
  <w:num w:numId="278">
    <w:abstractNumId w:val="106"/>
  </w:num>
  <w:num w:numId="279">
    <w:abstractNumId w:val="63"/>
  </w:num>
  <w:num w:numId="280">
    <w:abstractNumId w:val="169"/>
  </w:num>
  <w:num w:numId="281">
    <w:abstractNumId w:val="94"/>
  </w:num>
  <w:num w:numId="282">
    <w:abstractNumId w:val="53"/>
  </w:num>
  <w:num w:numId="283">
    <w:abstractNumId w:val="116"/>
  </w:num>
  <w:num w:numId="284">
    <w:abstractNumId w:val="204"/>
  </w:num>
  <w:num w:numId="285">
    <w:abstractNumId w:val="353"/>
  </w:num>
  <w:num w:numId="286">
    <w:abstractNumId w:val="325"/>
  </w:num>
  <w:num w:numId="287">
    <w:abstractNumId w:val="81"/>
  </w:num>
  <w:num w:numId="288">
    <w:abstractNumId w:val="75"/>
  </w:num>
  <w:num w:numId="289">
    <w:abstractNumId w:val="279"/>
  </w:num>
  <w:num w:numId="290">
    <w:abstractNumId w:val="293"/>
  </w:num>
  <w:num w:numId="291">
    <w:abstractNumId w:val="87"/>
  </w:num>
  <w:num w:numId="292">
    <w:abstractNumId w:val="220"/>
  </w:num>
  <w:num w:numId="293">
    <w:abstractNumId w:val="140"/>
  </w:num>
  <w:num w:numId="294">
    <w:abstractNumId w:val="112"/>
  </w:num>
  <w:num w:numId="295">
    <w:abstractNumId w:val="313"/>
  </w:num>
  <w:num w:numId="296">
    <w:abstractNumId w:val="349"/>
  </w:num>
  <w:num w:numId="297">
    <w:abstractNumId w:val="370"/>
  </w:num>
  <w:num w:numId="298">
    <w:abstractNumId w:val="354"/>
  </w:num>
  <w:num w:numId="299">
    <w:abstractNumId w:val="139"/>
  </w:num>
  <w:num w:numId="300">
    <w:abstractNumId w:val="121"/>
  </w:num>
  <w:num w:numId="301">
    <w:abstractNumId w:val="184"/>
  </w:num>
  <w:num w:numId="302">
    <w:abstractNumId w:val="173"/>
  </w:num>
  <w:num w:numId="303">
    <w:abstractNumId w:val="127"/>
  </w:num>
  <w:num w:numId="304">
    <w:abstractNumId w:val="256"/>
  </w:num>
  <w:num w:numId="305">
    <w:abstractNumId w:val="282"/>
  </w:num>
  <w:num w:numId="306">
    <w:abstractNumId w:val="321"/>
  </w:num>
  <w:num w:numId="307">
    <w:abstractNumId w:val="189"/>
  </w:num>
  <w:num w:numId="308">
    <w:abstractNumId w:val="73"/>
  </w:num>
  <w:num w:numId="309">
    <w:abstractNumId w:val="218"/>
  </w:num>
  <w:num w:numId="310">
    <w:abstractNumId w:val="101"/>
  </w:num>
  <w:num w:numId="311">
    <w:abstractNumId w:val="224"/>
  </w:num>
  <w:num w:numId="312">
    <w:abstractNumId w:val="58"/>
  </w:num>
  <w:num w:numId="313">
    <w:abstractNumId w:val="335"/>
  </w:num>
  <w:num w:numId="314">
    <w:abstractNumId w:val="165"/>
  </w:num>
  <w:num w:numId="315">
    <w:abstractNumId w:val="11"/>
  </w:num>
  <w:num w:numId="316">
    <w:abstractNumId w:val="258"/>
  </w:num>
  <w:num w:numId="317">
    <w:abstractNumId w:val="345"/>
  </w:num>
  <w:num w:numId="318">
    <w:abstractNumId w:val="69"/>
  </w:num>
  <w:num w:numId="319">
    <w:abstractNumId w:val="114"/>
  </w:num>
  <w:num w:numId="320">
    <w:abstractNumId w:val="25"/>
  </w:num>
  <w:num w:numId="321">
    <w:abstractNumId w:val="25"/>
    <w:lvlOverride w:ilvl="1">
      <w:lvl w:ilvl="1">
        <w:numFmt w:val="bullet"/>
        <w:lvlText w:val=""/>
        <w:lvlJc w:val="left"/>
        <w:pPr>
          <w:tabs>
            <w:tab w:val="num" w:pos="1440"/>
          </w:tabs>
          <w:ind w:left="1440" w:hanging="360"/>
        </w:pPr>
        <w:rPr>
          <w:rFonts w:ascii="Symbol" w:hAnsi="Symbol" w:hint="default"/>
          <w:sz w:val="20"/>
        </w:rPr>
      </w:lvl>
    </w:lvlOverride>
  </w:num>
  <w:num w:numId="322">
    <w:abstractNumId w:val="253"/>
  </w:num>
  <w:num w:numId="323">
    <w:abstractNumId w:val="128"/>
  </w:num>
  <w:num w:numId="324">
    <w:abstractNumId w:val="28"/>
  </w:num>
  <w:num w:numId="325">
    <w:abstractNumId w:val="113"/>
  </w:num>
  <w:num w:numId="326">
    <w:abstractNumId w:val="147"/>
  </w:num>
  <w:num w:numId="327">
    <w:abstractNumId w:val="212"/>
  </w:num>
  <w:num w:numId="328">
    <w:abstractNumId w:val="105"/>
  </w:num>
  <w:num w:numId="329">
    <w:abstractNumId w:val="142"/>
  </w:num>
  <w:num w:numId="330">
    <w:abstractNumId w:val="219"/>
  </w:num>
  <w:num w:numId="331">
    <w:abstractNumId w:val="159"/>
  </w:num>
  <w:num w:numId="332">
    <w:abstractNumId w:val="373"/>
  </w:num>
  <w:num w:numId="333">
    <w:abstractNumId w:val="311"/>
  </w:num>
  <w:num w:numId="334">
    <w:abstractNumId w:val="226"/>
  </w:num>
  <w:num w:numId="335">
    <w:abstractNumId w:val="132"/>
  </w:num>
  <w:num w:numId="336">
    <w:abstractNumId w:val="346"/>
  </w:num>
  <w:num w:numId="337">
    <w:abstractNumId w:val="56"/>
  </w:num>
  <w:num w:numId="338">
    <w:abstractNumId w:val="42"/>
  </w:num>
  <w:num w:numId="339">
    <w:abstractNumId w:val="320"/>
  </w:num>
  <w:num w:numId="340">
    <w:abstractNumId w:val="210"/>
  </w:num>
  <w:num w:numId="341">
    <w:abstractNumId w:val="111"/>
  </w:num>
  <w:num w:numId="342">
    <w:abstractNumId w:val="230"/>
  </w:num>
  <w:num w:numId="343">
    <w:abstractNumId w:val="32"/>
  </w:num>
  <w:num w:numId="344">
    <w:abstractNumId w:val="249"/>
  </w:num>
  <w:num w:numId="345">
    <w:abstractNumId w:val="158"/>
  </w:num>
  <w:num w:numId="346">
    <w:abstractNumId w:val="182"/>
  </w:num>
  <w:num w:numId="347">
    <w:abstractNumId w:val="71"/>
  </w:num>
  <w:num w:numId="348">
    <w:abstractNumId w:val="222"/>
  </w:num>
  <w:num w:numId="349">
    <w:abstractNumId w:val="118"/>
  </w:num>
  <w:num w:numId="350">
    <w:abstractNumId w:val="200"/>
  </w:num>
  <w:num w:numId="351">
    <w:abstractNumId w:val="96"/>
  </w:num>
  <w:num w:numId="352">
    <w:abstractNumId w:val="227"/>
  </w:num>
  <w:num w:numId="353">
    <w:abstractNumId w:val="18"/>
  </w:num>
  <w:num w:numId="354">
    <w:abstractNumId w:val="364"/>
  </w:num>
  <w:num w:numId="355">
    <w:abstractNumId w:val="45"/>
  </w:num>
  <w:num w:numId="356">
    <w:abstractNumId w:val="79"/>
  </w:num>
  <w:num w:numId="357">
    <w:abstractNumId w:val="149"/>
  </w:num>
  <w:num w:numId="358">
    <w:abstractNumId w:val="199"/>
  </w:num>
  <w:num w:numId="359">
    <w:abstractNumId w:val="340"/>
  </w:num>
  <w:num w:numId="360">
    <w:abstractNumId w:val="60"/>
  </w:num>
  <w:num w:numId="361">
    <w:abstractNumId w:val="136"/>
  </w:num>
  <w:num w:numId="362">
    <w:abstractNumId w:val="366"/>
  </w:num>
  <w:num w:numId="363">
    <w:abstractNumId w:val="134"/>
  </w:num>
  <w:num w:numId="364">
    <w:abstractNumId w:val="135"/>
  </w:num>
  <w:num w:numId="365">
    <w:abstractNumId w:val="37"/>
  </w:num>
  <w:num w:numId="366">
    <w:abstractNumId w:val="362"/>
  </w:num>
  <w:num w:numId="367">
    <w:abstractNumId w:val="240"/>
  </w:num>
  <w:num w:numId="368">
    <w:abstractNumId w:val="82"/>
  </w:num>
  <w:num w:numId="369">
    <w:abstractNumId w:val="292"/>
  </w:num>
  <w:num w:numId="370">
    <w:abstractNumId w:val="174"/>
  </w:num>
  <w:num w:numId="371">
    <w:abstractNumId w:val="125"/>
  </w:num>
  <w:num w:numId="372">
    <w:abstractNumId w:val="361"/>
  </w:num>
  <w:num w:numId="373">
    <w:abstractNumId w:val="254"/>
  </w:num>
  <w:num w:numId="374">
    <w:abstractNumId w:val="275"/>
  </w:num>
  <w:num w:numId="375">
    <w:abstractNumId w:val="31"/>
  </w:num>
  <w:num w:numId="376">
    <w:abstractNumId w:val="274"/>
  </w:num>
  <w:num w:numId="377">
    <w:abstractNumId w:val="93"/>
  </w:num>
  <w:num w:numId="378">
    <w:abstractNumId w:val="289"/>
  </w:num>
  <w:num w:numId="379">
    <w:abstractNumId w:val="5"/>
  </w:num>
  <w:num w:numId="380">
    <w:abstractNumId w:val="108"/>
  </w:num>
  <w:num w:numId="381">
    <w:abstractNumId w:val="217"/>
  </w:num>
  <w:num w:numId="382">
    <w:abstractNumId w:val="262"/>
  </w:num>
  <w:numIdMacAtCleanup w:val="3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C6D"/>
    <w:rsid w:val="00363BEF"/>
    <w:rsid w:val="00500C6D"/>
    <w:rsid w:val="00A605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F8430"/>
  <w15:chartTrackingRefBased/>
  <w15:docId w15:val="{8A69F2D1-6174-45E3-8CC5-B19D21C69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63BE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363BEF"/>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63BEF"/>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363BEF"/>
    <w:rPr>
      <w:rFonts w:ascii="Times New Roman" w:eastAsia="Times New Roman" w:hAnsi="Times New Roman" w:cs="Times New Roman"/>
      <w:b/>
      <w:bCs/>
      <w:sz w:val="24"/>
      <w:szCs w:val="24"/>
      <w:lang w:eastAsia="en-IN"/>
    </w:rPr>
  </w:style>
  <w:style w:type="paragraph" w:customStyle="1" w:styleId="msonormal0">
    <w:name w:val="msonormal"/>
    <w:basedOn w:val="Normal"/>
    <w:rsid w:val="00363BE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363BEF"/>
  </w:style>
  <w:style w:type="character" w:customStyle="1" w:styleId="ud-heading-lg">
    <w:name w:val="ud-heading-lg"/>
    <w:basedOn w:val="DefaultParagraphFont"/>
    <w:rsid w:val="00363BEF"/>
  </w:style>
  <w:style w:type="character" w:customStyle="1" w:styleId="ud-text-sm">
    <w:name w:val="ud-text-sm"/>
    <w:basedOn w:val="DefaultParagraphFont"/>
    <w:rsid w:val="00363BEF"/>
  </w:style>
  <w:style w:type="character" w:customStyle="1" w:styleId="result-pane--question-header-collapsed-text--wvder">
    <w:name w:val="result-pane--question-header-collapsed-text--wvder"/>
    <w:basedOn w:val="DefaultParagraphFont"/>
    <w:rsid w:val="00363BEF"/>
  </w:style>
  <w:style w:type="character" w:customStyle="1" w:styleId="result-pane--pane-title--f-2kd">
    <w:name w:val="result-pane--pane-title--f-2kd"/>
    <w:basedOn w:val="DefaultParagraphFont"/>
    <w:rsid w:val="00363BEF"/>
  </w:style>
  <w:style w:type="character" w:customStyle="1" w:styleId="result-pane--answer-status-icon--ebl6c">
    <w:name w:val="result-pane--answer-status-icon--ebl6c"/>
    <w:basedOn w:val="DefaultParagraphFont"/>
    <w:rsid w:val="00363BEF"/>
  </w:style>
  <w:style w:type="character" w:customStyle="1" w:styleId="result-pane--question-icon-background--askfj">
    <w:name w:val="result-pane--question-icon-background--askfj"/>
    <w:basedOn w:val="DefaultParagraphFont"/>
    <w:rsid w:val="00363BEF"/>
  </w:style>
  <w:style w:type="paragraph" w:styleId="NormalWeb">
    <w:name w:val="Normal (Web)"/>
    <w:basedOn w:val="Normal"/>
    <w:uiPriority w:val="99"/>
    <w:semiHidden/>
    <w:unhideWhenUsed/>
    <w:rsid w:val="00363BE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63BEF"/>
    <w:rPr>
      <w:b/>
      <w:bCs/>
    </w:rPr>
  </w:style>
  <w:style w:type="character" w:customStyle="1" w:styleId="ud-component--base-components--open-full-size-image">
    <w:name w:val="ud-component--base-components--open-full-size-image"/>
    <w:basedOn w:val="DefaultParagraphFont"/>
    <w:rsid w:val="00363BEF"/>
  </w:style>
  <w:style w:type="character" w:customStyle="1" w:styleId="answer-result-pane--answer-selection-icon--o6xkn">
    <w:name w:val="answer-result-pane--answer-selection-icon--o6xkn"/>
    <w:basedOn w:val="DefaultParagraphFont"/>
    <w:rsid w:val="00363BEF"/>
  </w:style>
  <w:style w:type="paragraph" w:styleId="HTMLPreformatted">
    <w:name w:val="HTML Preformatted"/>
    <w:basedOn w:val="Normal"/>
    <w:link w:val="HTMLPreformattedChar"/>
    <w:uiPriority w:val="99"/>
    <w:semiHidden/>
    <w:unhideWhenUsed/>
    <w:rsid w:val="00363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63BEF"/>
    <w:rPr>
      <w:rFonts w:ascii="Courier New" w:eastAsia="Times New Roman" w:hAnsi="Courier New" w:cs="Courier New"/>
      <w:sz w:val="20"/>
      <w:szCs w:val="20"/>
      <w:lang w:eastAsia="en-IN"/>
    </w:rPr>
  </w:style>
  <w:style w:type="character" w:customStyle="1" w:styleId="typ">
    <w:name w:val="typ"/>
    <w:basedOn w:val="DefaultParagraphFont"/>
    <w:rsid w:val="00363BEF"/>
  </w:style>
  <w:style w:type="character" w:customStyle="1" w:styleId="pln">
    <w:name w:val="pln"/>
    <w:basedOn w:val="DefaultParagraphFont"/>
    <w:rsid w:val="00363BEF"/>
  </w:style>
  <w:style w:type="character" w:customStyle="1" w:styleId="pun">
    <w:name w:val="pun"/>
    <w:basedOn w:val="DefaultParagraphFont"/>
    <w:rsid w:val="00363BEF"/>
  </w:style>
  <w:style w:type="character" w:customStyle="1" w:styleId="str">
    <w:name w:val="str"/>
    <w:basedOn w:val="DefaultParagraphFont"/>
    <w:rsid w:val="00363BEF"/>
  </w:style>
  <w:style w:type="character" w:customStyle="1" w:styleId="result-pane--answer-by-user-label--psh86">
    <w:name w:val="result-pane--answer-by-user-label--psh86"/>
    <w:basedOn w:val="DefaultParagraphFont"/>
    <w:rsid w:val="00363BEF"/>
  </w:style>
  <w:style w:type="character" w:styleId="HTMLCode">
    <w:name w:val="HTML Code"/>
    <w:basedOn w:val="DefaultParagraphFont"/>
    <w:uiPriority w:val="99"/>
    <w:semiHidden/>
    <w:unhideWhenUsed/>
    <w:rsid w:val="00363BEF"/>
    <w:rPr>
      <w:rFonts w:ascii="Courier New" w:eastAsia="Times New Roman" w:hAnsi="Courier New" w:cs="Courier New"/>
      <w:sz w:val="20"/>
      <w:szCs w:val="20"/>
    </w:rPr>
  </w:style>
  <w:style w:type="character" w:styleId="Hyperlink">
    <w:name w:val="Hyperlink"/>
    <w:basedOn w:val="DefaultParagraphFont"/>
    <w:uiPriority w:val="99"/>
    <w:semiHidden/>
    <w:unhideWhenUsed/>
    <w:rsid w:val="00363BEF"/>
    <w:rPr>
      <w:color w:val="0000FF"/>
      <w:u w:val="single"/>
    </w:rPr>
  </w:style>
  <w:style w:type="character" w:styleId="FollowedHyperlink">
    <w:name w:val="FollowedHyperlink"/>
    <w:basedOn w:val="DefaultParagraphFont"/>
    <w:uiPriority w:val="99"/>
    <w:semiHidden/>
    <w:unhideWhenUsed/>
    <w:rsid w:val="00363BEF"/>
    <w:rPr>
      <w:color w:val="800080"/>
      <w:u w:val="single"/>
    </w:rPr>
  </w:style>
  <w:style w:type="character" w:customStyle="1" w:styleId="lit">
    <w:name w:val="lit"/>
    <w:basedOn w:val="DefaultParagraphFont"/>
    <w:rsid w:val="00363BEF"/>
  </w:style>
  <w:style w:type="character" w:customStyle="1" w:styleId="kwd">
    <w:name w:val="kwd"/>
    <w:basedOn w:val="DefaultParagraphFont"/>
    <w:rsid w:val="00363BEF"/>
  </w:style>
  <w:style w:type="character" w:styleId="Emphasis">
    <w:name w:val="Emphasis"/>
    <w:basedOn w:val="DefaultParagraphFont"/>
    <w:uiPriority w:val="20"/>
    <w:qFormat/>
    <w:rsid w:val="00363BE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4806528">
      <w:bodyDiv w:val="1"/>
      <w:marLeft w:val="0"/>
      <w:marRight w:val="0"/>
      <w:marTop w:val="0"/>
      <w:marBottom w:val="0"/>
      <w:divBdr>
        <w:top w:val="none" w:sz="0" w:space="0" w:color="auto"/>
        <w:left w:val="none" w:sz="0" w:space="0" w:color="auto"/>
        <w:bottom w:val="none" w:sz="0" w:space="0" w:color="auto"/>
        <w:right w:val="none" w:sz="0" w:space="0" w:color="auto"/>
      </w:divBdr>
      <w:divsChild>
        <w:div w:id="1919246594">
          <w:marLeft w:val="0"/>
          <w:marRight w:val="0"/>
          <w:marTop w:val="0"/>
          <w:marBottom w:val="0"/>
          <w:divBdr>
            <w:top w:val="none" w:sz="0" w:space="0" w:color="auto"/>
            <w:left w:val="none" w:sz="0" w:space="0" w:color="auto"/>
            <w:bottom w:val="none" w:sz="0" w:space="0" w:color="auto"/>
            <w:right w:val="none" w:sz="0" w:space="0" w:color="auto"/>
          </w:divBdr>
        </w:div>
        <w:div w:id="566107108">
          <w:marLeft w:val="0"/>
          <w:marRight w:val="0"/>
          <w:marTop w:val="0"/>
          <w:marBottom w:val="0"/>
          <w:divBdr>
            <w:top w:val="none" w:sz="0" w:space="0" w:color="auto"/>
            <w:left w:val="none" w:sz="0" w:space="0" w:color="auto"/>
            <w:bottom w:val="none" w:sz="0" w:space="0" w:color="auto"/>
            <w:right w:val="none" w:sz="0" w:space="0" w:color="auto"/>
          </w:divBdr>
          <w:divsChild>
            <w:div w:id="886137164">
              <w:marLeft w:val="0"/>
              <w:marRight w:val="0"/>
              <w:marTop w:val="0"/>
              <w:marBottom w:val="0"/>
              <w:divBdr>
                <w:top w:val="none" w:sz="0" w:space="0" w:color="auto"/>
                <w:left w:val="none" w:sz="0" w:space="0" w:color="auto"/>
                <w:bottom w:val="none" w:sz="0" w:space="0" w:color="auto"/>
                <w:right w:val="none" w:sz="0" w:space="0" w:color="auto"/>
              </w:divBdr>
            </w:div>
          </w:divsChild>
        </w:div>
        <w:div w:id="154763024">
          <w:marLeft w:val="0"/>
          <w:marRight w:val="0"/>
          <w:marTop w:val="0"/>
          <w:marBottom w:val="0"/>
          <w:divBdr>
            <w:top w:val="none" w:sz="0" w:space="0" w:color="auto"/>
            <w:left w:val="none" w:sz="0" w:space="0" w:color="auto"/>
            <w:bottom w:val="none" w:sz="0" w:space="0" w:color="auto"/>
            <w:right w:val="none" w:sz="0" w:space="0" w:color="auto"/>
          </w:divBdr>
          <w:divsChild>
            <w:div w:id="341665291">
              <w:marLeft w:val="0"/>
              <w:marRight w:val="0"/>
              <w:marTop w:val="0"/>
              <w:marBottom w:val="0"/>
              <w:divBdr>
                <w:top w:val="none" w:sz="0" w:space="0" w:color="auto"/>
                <w:left w:val="none" w:sz="0" w:space="0" w:color="auto"/>
                <w:bottom w:val="none" w:sz="0" w:space="0" w:color="auto"/>
                <w:right w:val="none" w:sz="0" w:space="0" w:color="auto"/>
              </w:divBdr>
            </w:div>
            <w:div w:id="1994020440">
              <w:marLeft w:val="0"/>
              <w:marRight w:val="0"/>
              <w:marTop w:val="0"/>
              <w:marBottom w:val="0"/>
              <w:divBdr>
                <w:top w:val="none" w:sz="0" w:space="0" w:color="auto"/>
                <w:left w:val="none" w:sz="0" w:space="0" w:color="auto"/>
                <w:bottom w:val="none" w:sz="0" w:space="0" w:color="auto"/>
                <w:right w:val="none" w:sz="0" w:space="0" w:color="auto"/>
              </w:divBdr>
              <w:divsChild>
                <w:div w:id="2049527143">
                  <w:marLeft w:val="0"/>
                  <w:marRight w:val="0"/>
                  <w:marTop w:val="0"/>
                  <w:marBottom w:val="0"/>
                  <w:divBdr>
                    <w:top w:val="single" w:sz="6" w:space="0" w:color="D1D2E0"/>
                    <w:left w:val="single" w:sz="6" w:space="0" w:color="D1D2E0"/>
                    <w:bottom w:val="single" w:sz="6" w:space="0" w:color="D1D2E0"/>
                    <w:right w:val="single" w:sz="6" w:space="0" w:color="D1D2E0"/>
                  </w:divBdr>
                  <w:divsChild>
                    <w:div w:id="1549029295">
                      <w:marLeft w:val="0"/>
                      <w:marRight w:val="0"/>
                      <w:marTop w:val="0"/>
                      <w:marBottom w:val="0"/>
                      <w:divBdr>
                        <w:top w:val="none" w:sz="0" w:space="0" w:color="auto"/>
                        <w:left w:val="none" w:sz="0" w:space="0" w:color="auto"/>
                        <w:bottom w:val="none" w:sz="0" w:space="0" w:color="auto"/>
                        <w:right w:val="none" w:sz="0" w:space="0" w:color="auto"/>
                      </w:divBdr>
                      <w:divsChild>
                        <w:div w:id="829948944">
                          <w:marLeft w:val="0"/>
                          <w:marRight w:val="0"/>
                          <w:marTop w:val="0"/>
                          <w:marBottom w:val="0"/>
                          <w:divBdr>
                            <w:top w:val="none" w:sz="0" w:space="0" w:color="auto"/>
                            <w:left w:val="none" w:sz="0" w:space="0" w:color="auto"/>
                            <w:bottom w:val="none" w:sz="0" w:space="0" w:color="auto"/>
                            <w:right w:val="none" w:sz="0" w:space="0" w:color="auto"/>
                          </w:divBdr>
                          <w:divsChild>
                            <w:div w:id="1366565521">
                              <w:marLeft w:val="0"/>
                              <w:marRight w:val="0"/>
                              <w:marTop w:val="0"/>
                              <w:marBottom w:val="0"/>
                              <w:divBdr>
                                <w:top w:val="none" w:sz="0" w:space="0" w:color="auto"/>
                                <w:left w:val="none" w:sz="0" w:space="0" w:color="auto"/>
                                <w:bottom w:val="none" w:sz="0" w:space="0" w:color="auto"/>
                                <w:right w:val="none" w:sz="0" w:space="0" w:color="auto"/>
                              </w:divBdr>
                              <w:divsChild>
                                <w:div w:id="1503200254">
                                  <w:marLeft w:val="0"/>
                                  <w:marRight w:val="0"/>
                                  <w:marTop w:val="0"/>
                                  <w:marBottom w:val="0"/>
                                  <w:divBdr>
                                    <w:top w:val="none" w:sz="0" w:space="0" w:color="auto"/>
                                    <w:left w:val="none" w:sz="0" w:space="0" w:color="auto"/>
                                    <w:bottom w:val="none" w:sz="0" w:space="0" w:color="auto"/>
                                    <w:right w:val="none" w:sz="0" w:space="0" w:color="auto"/>
                                  </w:divBdr>
                                </w:div>
                                <w:div w:id="2102948931">
                                  <w:marLeft w:val="0"/>
                                  <w:marRight w:val="0"/>
                                  <w:marTop w:val="0"/>
                                  <w:marBottom w:val="0"/>
                                  <w:divBdr>
                                    <w:top w:val="none" w:sz="0" w:space="0" w:color="auto"/>
                                    <w:left w:val="none" w:sz="0" w:space="0" w:color="auto"/>
                                    <w:bottom w:val="none" w:sz="0" w:space="0" w:color="auto"/>
                                    <w:right w:val="none" w:sz="0" w:space="0" w:color="auto"/>
                                  </w:divBdr>
                                </w:div>
                                <w:div w:id="720055743">
                                  <w:marLeft w:val="0"/>
                                  <w:marRight w:val="0"/>
                                  <w:marTop w:val="0"/>
                                  <w:marBottom w:val="0"/>
                                  <w:divBdr>
                                    <w:top w:val="none" w:sz="0" w:space="0" w:color="auto"/>
                                    <w:left w:val="none" w:sz="0" w:space="0" w:color="auto"/>
                                    <w:bottom w:val="none" w:sz="0" w:space="0" w:color="auto"/>
                                    <w:right w:val="none" w:sz="0" w:space="0" w:color="auto"/>
                                  </w:divBdr>
                                </w:div>
                                <w:div w:id="2080668553">
                                  <w:marLeft w:val="0"/>
                                  <w:marRight w:val="0"/>
                                  <w:marTop w:val="0"/>
                                  <w:marBottom w:val="0"/>
                                  <w:divBdr>
                                    <w:top w:val="none" w:sz="0" w:space="0" w:color="auto"/>
                                    <w:left w:val="none" w:sz="0" w:space="0" w:color="auto"/>
                                    <w:bottom w:val="none" w:sz="0" w:space="0" w:color="auto"/>
                                    <w:right w:val="none" w:sz="0" w:space="0" w:color="auto"/>
                                  </w:divBdr>
                                </w:div>
                                <w:div w:id="739333092">
                                  <w:marLeft w:val="0"/>
                                  <w:marRight w:val="0"/>
                                  <w:marTop w:val="0"/>
                                  <w:marBottom w:val="0"/>
                                  <w:divBdr>
                                    <w:top w:val="none" w:sz="0" w:space="0" w:color="auto"/>
                                    <w:left w:val="none" w:sz="0" w:space="0" w:color="auto"/>
                                    <w:bottom w:val="none" w:sz="0" w:space="0" w:color="auto"/>
                                    <w:right w:val="none" w:sz="0" w:space="0" w:color="auto"/>
                                  </w:divBdr>
                                </w:div>
                                <w:div w:id="50741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200646">
                      <w:marLeft w:val="0"/>
                      <w:marRight w:val="0"/>
                      <w:marTop w:val="0"/>
                      <w:marBottom w:val="0"/>
                      <w:divBdr>
                        <w:top w:val="none" w:sz="0" w:space="0" w:color="auto"/>
                        <w:left w:val="none" w:sz="0" w:space="0" w:color="auto"/>
                        <w:bottom w:val="none" w:sz="0" w:space="0" w:color="auto"/>
                        <w:right w:val="none" w:sz="0" w:space="0" w:color="auto"/>
                      </w:divBdr>
                      <w:divsChild>
                        <w:div w:id="224606263">
                          <w:marLeft w:val="0"/>
                          <w:marRight w:val="0"/>
                          <w:marTop w:val="0"/>
                          <w:marBottom w:val="0"/>
                          <w:divBdr>
                            <w:top w:val="none" w:sz="0" w:space="0" w:color="auto"/>
                            <w:left w:val="none" w:sz="0" w:space="0" w:color="auto"/>
                            <w:bottom w:val="none" w:sz="0" w:space="0" w:color="auto"/>
                            <w:right w:val="none" w:sz="0" w:space="0" w:color="auto"/>
                          </w:divBdr>
                          <w:divsChild>
                            <w:div w:id="425465875">
                              <w:marLeft w:val="0"/>
                              <w:marRight w:val="0"/>
                              <w:marTop w:val="0"/>
                              <w:marBottom w:val="0"/>
                              <w:divBdr>
                                <w:top w:val="single" w:sz="6" w:space="0" w:color="D1D2E0"/>
                                <w:left w:val="single" w:sz="6" w:space="0" w:color="D1D2E0"/>
                                <w:bottom w:val="single" w:sz="6" w:space="0" w:color="D1D2E0"/>
                                <w:right w:val="single" w:sz="6" w:space="0" w:color="D1D2E0"/>
                              </w:divBdr>
                              <w:divsChild>
                                <w:div w:id="1161580757">
                                  <w:marLeft w:val="0"/>
                                  <w:marRight w:val="0"/>
                                  <w:marTop w:val="0"/>
                                  <w:marBottom w:val="0"/>
                                  <w:divBdr>
                                    <w:top w:val="none" w:sz="0" w:space="0" w:color="auto"/>
                                    <w:left w:val="none" w:sz="0" w:space="0" w:color="auto"/>
                                    <w:bottom w:val="none" w:sz="0" w:space="0" w:color="auto"/>
                                    <w:right w:val="none" w:sz="0" w:space="0" w:color="auto"/>
                                  </w:divBdr>
                                  <w:divsChild>
                                    <w:div w:id="422069118">
                                      <w:marLeft w:val="0"/>
                                      <w:marRight w:val="0"/>
                                      <w:marTop w:val="0"/>
                                      <w:marBottom w:val="0"/>
                                      <w:divBdr>
                                        <w:top w:val="none" w:sz="0" w:space="0" w:color="auto"/>
                                        <w:left w:val="none" w:sz="0" w:space="0" w:color="auto"/>
                                        <w:bottom w:val="none" w:sz="0" w:space="0" w:color="auto"/>
                                        <w:right w:val="none" w:sz="0" w:space="0" w:color="auto"/>
                                      </w:divBdr>
                                      <w:divsChild>
                                        <w:div w:id="1397584351">
                                          <w:marLeft w:val="0"/>
                                          <w:marRight w:val="0"/>
                                          <w:marTop w:val="0"/>
                                          <w:marBottom w:val="0"/>
                                          <w:divBdr>
                                            <w:top w:val="none" w:sz="0" w:space="0" w:color="auto"/>
                                            <w:left w:val="none" w:sz="0" w:space="0" w:color="auto"/>
                                            <w:bottom w:val="none" w:sz="0" w:space="0" w:color="auto"/>
                                            <w:right w:val="none" w:sz="0" w:space="0" w:color="auto"/>
                                          </w:divBdr>
                                          <w:divsChild>
                                            <w:div w:id="145963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901070">
                              <w:marLeft w:val="0"/>
                              <w:marRight w:val="0"/>
                              <w:marTop w:val="0"/>
                              <w:marBottom w:val="0"/>
                              <w:divBdr>
                                <w:top w:val="none" w:sz="0" w:space="0" w:color="auto"/>
                                <w:left w:val="none" w:sz="0" w:space="0" w:color="auto"/>
                                <w:bottom w:val="none" w:sz="0" w:space="0" w:color="auto"/>
                                <w:right w:val="none" w:sz="0" w:space="0" w:color="auto"/>
                              </w:divBdr>
                              <w:divsChild>
                                <w:div w:id="194754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228607">
                          <w:marLeft w:val="0"/>
                          <w:marRight w:val="0"/>
                          <w:marTop w:val="0"/>
                          <w:marBottom w:val="0"/>
                          <w:divBdr>
                            <w:top w:val="none" w:sz="0" w:space="0" w:color="auto"/>
                            <w:left w:val="none" w:sz="0" w:space="0" w:color="auto"/>
                            <w:bottom w:val="none" w:sz="0" w:space="0" w:color="auto"/>
                            <w:right w:val="none" w:sz="0" w:space="0" w:color="auto"/>
                          </w:divBdr>
                          <w:divsChild>
                            <w:div w:id="2038191658">
                              <w:marLeft w:val="0"/>
                              <w:marRight w:val="0"/>
                              <w:marTop w:val="0"/>
                              <w:marBottom w:val="0"/>
                              <w:divBdr>
                                <w:top w:val="single" w:sz="6" w:space="0" w:color="206241"/>
                                <w:left w:val="single" w:sz="6" w:space="0" w:color="206241"/>
                                <w:bottom w:val="single" w:sz="6" w:space="0" w:color="206241"/>
                                <w:right w:val="single" w:sz="6" w:space="0" w:color="206241"/>
                              </w:divBdr>
                              <w:divsChild>
                                <w:div w:id="479231613">
                                  <w:marLeft w:val="0"/>
                                  <w:marRight w:val="0"/>
                                  <w:marTop w:val="0"/>
                                  <w:marBottom w:val="0"/>
                                  <w:divBdr>
                                    <w:top w:val="none" w:sz="0" w:space="0" w:color="auto"/>
                                    <w:left w:val="none" w:sz="0" w:space="0" w:color="auto"/>
                                    <w:bottom w:val="none" w:sz="0" w:space="0" w:color="auto"/>
                                    <w:right w:val="none" w:sz="0" w:space="0" w:color="auto"/>
                                  </w:divBdr>
                                </w:div>
                                <w:div w:id="631324032">
                                  <w:marLeft w:val="0"/>
                                  <w:marRight w:val="0"/>
                                  <w:marTop w:val="0"/>
                                  <w:marBottom w:val="0"/>
                                  <w:divBdr>
                                    <w:top w:val="none" w:sz="0" w:space="0" w:color="auto"/>
                                    <w:left w:val="none" w:sz="0" w:space="0" w:color="auto"/>
                                    <w:bottom w:val="none" w:sz="0" w:space="0" w:color="auto"/>
                                    <w:right w:val="none" w:sz="0" w:space="0" w:color="auto"/>
                                  </w:divBdr>
                                  <w:divsChild>
                                    <w:div w:id="1091314204">
                                      <w:marLeft w:val="0"/>
                                      <w:marRight w:val="0"/>
                                      <w:marTop w:val="0"/>
                                      <w:marBottom w:val="0"/>
                                      <w:divBdr>
                                        <w:top w:val="none" w:sz="0" w:space="0" w:color="auto"/>
                                        <w:left w:val="none" w:sz="0" w:space="0" w:color="auto"/>
                                        <w:bottom w:val="none" w:sz="0" w:space="0" w:color="auto"/>
                                        <w:right w:val="none" w:sz="0" w:space="0" w:color="auto"/>
                                      </w:divBdr>
                                      <w:divsChild>
                                        <w:div w:id="600797233">
                                          <w:marLeft w:val="0"/>
                                          <w:marRight w:val="0"/>
                                          <w:marTop w:val="0"/>
                                          <w:marBottom w:val="0"/>
                                          <w:divBdr>
                                            <w:top w:val="none" w:sz="0" w:space="0" w:color="auto"/>
                                            <w:left w:val="none" w:sz="0" w:space="0" w:color="auto"/>
                                            <w:bottom w:val="none" w:sz="0" w:space="0" w:color="auto"/>
                                            <w:right w:val="none" w:sz="0" w:space="0" w:color="auto"/>
                                          </w:divBdr>
                                          <w:divsChild>
                                            <w:div w:id="17342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814879">
                              <w:marLeft w:val="0"/>
                              <w:marRight w:val="0"/>
                              <w:marTop w:val="0"/>
                              <w:marBottom w:val="0"/>
                              <w:divBdr>
                                <w:top w:val="none" w:sz="0" w:space="0" w:color="auto"/>
                                <w:left w:val="none" w:sz="0" w:space="0" w:color="auto"/>
                                <w:bottom w:val="none" w:sz="0" w:space="0" w:color="auto"/>
                                <w:right w:val="none" w:sz="0" w:space="0" w:color="auto"/>
                              </w:divBdr>
                              <w:divsChild>
                                <w:div w:id="129979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437878">
                          <w:marLeft w:val="0"/>
                          <w:marRight w:val="0"/>
                          <w:marTop w:val="0"/>
                          <w:marBottom w:val="0"/>
                          <w:divBdr>
                            <w:top w:val="none" w:sz="0" w:space="0" w:color="auto"/>
                            <w:left w:val="none" w:sz="0" w:space="0" w:color="auto"/>
                            <w:bottom w:val="none" w:sz="0" w:space="0" w:color="auto"/>
                            <w:right w:val="none" w:sz="0" w:space="0" w:color="auto"/>
                          </w:divBdr>
                          <w:divsChild>
                            <w:div w:id="1787236819">
                              <w:marLeft w:val="0"/>
                              <w:marRight w:val="0"/>
                              <w:marTop w:val="0"/>
                              <w:marBottom w:val="0"/>
                              <w:divBdr>
                                <w:top w:val="single" w:sz="6" w:space="0" w:color="D1D2E0"/>
                                <w:left w:val="single" w:sz="6" w:space="0" w:color="D1D2E0"/>
                                <w:bottom w:val="single" w:sz="6" w:space="0" w:color="D1D2E0"/>
                                <w:right w:val="single" w:sz="6" w:space="0" w:color="D1D2E0"/>
                              </w:divBdr>
                              <w:divsChild>
                                <w:div w:id="1152868808">
                                  <w:marLeft w:val="0"/>
                                  <w:marRight w:val="0"/>
                                  <w:marTop w:val="0"/>
                                  <w:marBottom w:val="0"/>
                                  <w:divBdr>
                                    <w:top w:val="none" w:sz="0" w:space="0" w:color="auto"/>
                                    <w:left w:val="none" w:sz="0" w:space="0" w:color="auto"/>
                                    <w:bottom w:val="none" w:sz="0" w:space="0" w:color="auto"/>
                                    <w:right w:val="none" w:sz="0" w:space="0" w:color="auto"/>
                                  </w:divBdr>
                                  <w:divsChild>
                                    <w:div w:id="1939635961">
                                      <w:marLeft w:val="0"/>
                                      <w:marRight w:val="0"/>
                                      <w:marTop w:val="0"/>
                                      <w:marBottom w:val="0"/>
                                      <w:divBdr>
                                        <w:top w:val="none" w:sz="0" w:space="0" w:color="auto"/>
                                        <w:left w:val="none" w:sz="0" w:space="0" w:color="auto"/>
                                        <w:bottom w:val="none" w:sz="0" w:space="0" w:color="auto"/>
                                        <w:right w:val="none" w:sz="0" w:space="0" w:color="auto"/>
                                      </w:divBdr>
                                      <w:divsChild>
                                        <w:div w:id="2085907353">
                                          <w:marLeft w:val="0"/>
                                          <w:marRight w:val="0"/>
                                          <w:marTop w:val="0"/>
                                          <w:marBottom w:val="0"/>
                                          <w:divBdr>
                                            <w:top w:val="none" w:sz="0" w:space="0" w:color="auto"/>
                                            <w:left w:val="none" w:sz="0" w:space="0" w:color="auto"/>
                                            <w:bottom w:val="none" w:sz="0" w:space="0" w:color="auto"/>
                                            <w:right w:val="none" w:sz="0" w:space="0" w:color="auto"/>
                                          </w:divBdr>
                                          <w:divsChild>
                                            <w:div w:id="141546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453125">
                              <w:marLeft w:val="0"/>
                              <w:marRight w:val="0"/>
                              <w:marTop w:val="0"/>
                              <w:marBottom w:val="0"/>
                              <w:divBdr>
                                <w:top w:val="none" w:sz="0" w:space="0" w:color="auto"/>
                                <w:left w:val="none" w:sz="0" w:space="0" w:color="auto"/>
                                <w:bottom w:val="none" w:sz="0" w:space="0" w:color="auto"/>
                                <w:right w:val="none" w:sz="0" w:space="0" w:color="auto"/>
                              </w:divBdr>
                              <w:divsChild>
                                <w:div w:id="61193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556221">
                          <w:marLeft w:val="0"/>
                          <w:marRight w:val="0"/>
                          <w:marTop w:val="0"/>
                          <w:marBottom w:val="0"/>
                          <w:divBdr>
                            <w:top w:val="none" w:sz="0" w:space="0" w:color="auto"/>
                            <w:left w:val="none" w:sz="0" w:space="0" w:color="auto"/>
                            <w:bottom w:val="none" w:sz="0" w:space="0" w:color="auto"/>
                            <w:right w:val="none" w:sz="0" w:space="0" w:color="auto"/>
                          </w:divBdr>
                          <w:divsChild>
                            <w:div w:id="1403912881">
                              <w:marLeft w:val="0"/>
                              <w:marRight w:val="0"/>
                              <w:marTop w:val="0"/>
                              <w:marBottom w:val="0"/>
                              <w:divBdr>
                                <w:top w:val="single" w:sz="6" w:space="0" w:color="D1D2E0"/>
                                <w:left w:val="single" w:sz="6" w:space="0" w:color="D1D2E0"/>
                                <w:bottom w:val="single" w:sz="6" w:space="0" w:color="D1D2E0"/>
                                <w:right w:val="single" w:sz="6" w:space="0" w:color="D1D2E0"/>
                              </w:divBdr>
                              <w:divsChild>
                                <w:div w:id="1870869103">
                                  <w:marLeft w:val="0"/>
                                  <w:marRight w:val="0"/>
                                  <w:marTop w:val="0"/>
                                  <w:marBottom w:val="0"/>
                                  <w:divBdr>
                                    <w:top w:val="none" w:sz="0" w:space="0" w:color="auto"/>
                                    <w:left w:val="none" w:sz="0" w:space="0" w:color="auto"/>
                                    <w:bottom w:val="none" w:sz="0" w:space="0" w:color="auto"/>
                                    <w:right w:val="none" w:sz="0" w:space="0" w:color="auto"/>
                                  </w:divBdr>
                                  <w:divsChild>
                                    <w:div w:id="341050631">
                                      <w:marLeft w:val="0"/>
                                      <w:marRight w:val="0"/>
                                      <w:marTop w:val="0"/>
                                      <w:marBottom w:val="0"/>
                                      <w:divBdr>
                                        <w:top w:val="none" w:sz="0" w:space="0" w:color="auto"/>
                                        <w:left w:val="none" w:sz="0" w:space="0" w:color="auto"/>
                                        <w:bottom w:val="none" w:sz="0" w:space="0" w:color="auto"/>
                                        <w:right w:val="none" w:sz="0" w:space="0" w:color="auto"/>
                                      </w:divBdr>
                                      <w:divsChild>
                                        <w:div w:id="534119812">
                                          <w:marLeft w:val="0"/>
                                          <w:marRight w:val="0"/>
                                          <w:marTop w:val="0"/>
                                          <w:marBottom w:val="0"/>
                                          <w:divBdr>
                                            <w:top w:val="none" w:sz="0" w:space="0" w:color="auto"/>
                                            <w:left w:val="none" w:sz="0" w:space="0" w:color="auto"/>
                                            <w:bottom w:val="none" w:sz="0" w:space="0" w:color="auto"/>
                                            <w:right w:val="none" w:sz="0" w:space="0" w:color="auto"/>
                                          </w:divBdr>
                                          <w:divsChild>
                                            <w:div w:id="192171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883315">
                              <w:marLeft w:val="0"/>
                              <w:marRight w:val="0"/>
                              <w:marTop w:val="0"/>
                              <w:marBottom w:val="0"/>
                              <w:divBdr>
                                <w:top w:val="none" w:sz="0" w:space="0" w:color="auto"/>
                                <w:left w:val="none" w:sz="0" w:space="0" w:color="auto"/>
                                <w:bottom w:val="none" w:sz="0" w:space="0" w:color="auto"/>
                                <w:right w:val="none" w:sz="0" w:space="0" w:color="auto"/>
                              </w:divBdr>
                              <w:divsChild>
                                <w:div w:id="7451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933644">
                          <w:marLeft w:val="0"/>
                          <w:marRight w:val="0"/>
                          <w:marTop w:val="0"/>
                          <w:marBottom w:val="0"/>
                          <w:divBdr>
                            <w:top w:val="none" w:sz="0" w:space="0" w:color="auto"/>
                            <w:left w:val="none" w:sz="0" w:space="0" w:color="auto"/>
                            <w:bottom w:val="none" w:sz="0" w:space="0" w:color="auto"/>
                            <w:right w:val="none" w:sz="0" w:space="0" w:color="auto"/>
                          </w:divBdr>
                          <w:divsChild>
                            <w:div w:id="324015718">
                              <w:marLeft w:val="0"/>
                              <w:marRight w:val="0"/>
                              <w:marTop w:val="0"/>
                              <w:marBottom w:val="0"/>
                              <w:divBdr>
                                <w:top w:val="single" w:sz="6" w:space="0" w:color="D1D2E0"/>
                                <w:left w:val="single" w:sz="6" w:space="0" w:color="D1D2E0"/>
                                <w:bottom w:val="single" w:sz="6" w:space="0" w:color="D1D2E0"/>
                                <w:right w:val="single" w:sz="6" w:space="0" w:color="D1D2E0"/>
                              </w:divBdr>
                              <w:divsChild>
                                <w:div w:id="656881565">
                                  <w:marLeft w:val="0"/>
                                  <w:marRight w:val="0"/>
                                  <w:marTop w:val="0"/>
                                  <w:marBottom w:val="0"/>
                                  <w:divBdr>
                                    <w:top w:val="none" w:sz="0" w:space="0" w:color="auto"/>
                                    <w:left w:val="none" w:sz="0" w:space="0" w:color="auto"/>
                                    <w:bottom w:val="none" w:sz="0" w:space="0" w:color="auto"/>
                                    <w:right w:val="none" w:sz="0" w:space="0" w:color="auto"/>
                                  </w:divBdr>
                                  <w:divsChild>
                                    <w:div w:id="745613433">
                                      <w:marLeft w:val="0"/>
                                      <w:marRight w:val="0"/>
                                      <w:marTop w:val="0"/>
                                      <w:marBottom w:val="0"/>
                                      <w:divBdr>
                                        <w:top w:val="none" w:sz="0" w:space="0" w:color="auto"/>
                                        <w:left w:val="none" w:sz="0" w:space="0" w:color="auto"/>
                                        <w:bottom w:val="none" w:sz="0" w:space="0" w:color="auto"/>
                                        <w:right w:val="none" w:sz="0" w:space="0" w:color="auto"/>
                                      </w:divBdr>
                                      <w:divsChild>
                                        <w:div w:id="5728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015376">
                              <w:marLeft w:val="0"/>
                              <w:marRight w:val="0"/>
                              <w:marTop w:val="0"/>
                              <w:marBottom w:val="0"/>
                              <w:divBdr>
                                <w:top w:val="single" w:sz="6" w:space="0" w:color="D1D2E0"/>
                                <w:left w:val="single" w:sz="6" w:space="0" w:color="D1D2E0"/>
                                <w:bottom w:val="single" w:sz="6" w:space="0" w:color="D1D2E0"/>
                                <w:right w:val="single" w:sz="6" w:space="0" w:color="D1D2E0"/>
                              </w:divBdr>
                              <w:divsChild>
                                <w:div w:id="1569029863">
                                  <w:marLeft w:val="0"/>
                                  <w:marRight w:val="0"/>
                                  <w:marTop w:val="0"/>
                                  <w:marBottom w:val="0"/>
                                  <w:divBdr>
                                    <w:top w:val="none" w:sz="0" w:space="0" w:color="auto"/>
                                    <w:left w:val="none" w:sz="0" w:space="0" w:color="auto"/>
                                    <w:bottom w:val="none" w:sz="0" w:space="0" w:color="auto"/>
                                    <w:right w:val="none" w:sz="0" w:space="0" w:color="auto"/>
                                  </w:divBdr>
                                </w:div>
                                <w:div w:id="33838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3187208">
              <w:marLeft w:val="0"/>
              <w:marRight w:val="0"/>
              <w:marTop w:val="0"/>
              <w:marBottom w:val="0"/>
              <w:divBdr>
                <w:top w:val="none" w:sz="0" w:space="0" w:color="auto"/>
                <w:left w:val="none" w:sz="0" w:space="0" w:color="auto"/>
                <w:bottom w:val="none" w:sz="0" w:space="0" w:color="auto"/>
                <w:right w:val="none" w:sz="0" w:space="0" w:color="auto"/>
              </w:divBdr>
              <w:divsChild>
                <w:div w:id="996493779">
                  <w:marLeft w:val="0"/>
                  <w:marRight w:val="0"/>
                  <w:marTop w:val="0"/>
                  <w:marBottom w:val="0"/>
                  <w:divBdr>
                    <w:top w:val="single" w:sz="6" w:space="0" w:color="D1D2E0"/>
                    <w:left w:val="single" w:sz="6" w:space="0" w:color="D1D2E0"/>
                    <w:bottom w:val="single" w:sz="6" w:space="0" w:color="D1D2E0"/>
                    <w:right w:val="single" w:sz="6" w:space="0" w:color="D1D2E0"/>
                  </w:divBdr>
                  <w:divsChild>
                    <w:div w:id="700545491">
                      <w:marLeft w:val="0"/>
                      <w:marRight w:val="0"/>
                      <w:marTop w:val="0"/>
                      <w:marBottom w:val="0"/>
                      <w:divBdr>
                        <w:top w:val="none" w:sz="0" w:space="0" w:color="auto"/>
                        <w:left w:val="none" w:sz="0" w:space="0" w:color="auto"/>
                        <w:bottom w:val="none" w:sz="0" w:space="0" w:color="auto"/>
                        <w:right w:val="none" w:sz="0" w:space="0" w:color="auto"/>
                      </w:divBdr>
                      <w:divsChild>
                        <w:div w:id="604927973">
                          <w:marLeft w:val="0"/>
                          <w:marRight w:val="0"/>
                          <w:marTop w:val="0"/>
                          <w:marBottom w:val="0"/>
                          <w:divBdr>
                            <w:top w:val="none" w:sz="0" w:space="0" w:color="auto"/>
                            <w:left w:val="none" w:sz="0" w:space="0" w:color="auto"/>
                            <w:bottom w:val="none" w:sz="0" w:space="0" w:color="auto"/>
                            <w:right w:val="none" w:sz="0" w:space="0" w:color="auto"/>
                          </w:divBdr>
                          <w:divsChild>
                            <w:div w:id="35967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982827">
                      <w:marLeft w:val="0"/>
                      <w:marRight w:val="0"/>
                      <w:marTop w:val="0"/>
                      <w:marBottom w:val="0"/>
                      <w:divBdr>
                        <w:top w:val="none" w:sz="0" w:space="0" w:color="auto"/>
                        <w:left w:val="none" w:sz="0" w:space="0" w:color="auto"/>
                        <w:bottom w:val="none" w:sz="0" w:space="0" w:color="auto"/>
                        <w:right w:val="none" w:sz="0" w:space="0" w:color="auto"/>
                      </w:divBdr>
                      <w:divsChild>
                        <w:div w:id="1034430464">
                          <w:marLeft w:val="0"/>
                          <w:marRight w:val="0"/>
                          <w:marTop w:val="0"/>
                          <w:marBottom w:val="0"/>
                          <w:divBdr>
                            <w:top w:val="none" w:sz="0" w:space="0" w:color="auto"/>
                            <w:left w:val="none" w:sz="0" w:space="0" w:color="auto"/>
                            <w:bottom w:val="none" w:sz="0" w:space="0" w:color="auto"/>
                            <w:right w:val="none" w:sz="0" w:space="0" w:color="auto"/>
                          </w:divBdr>
                          <w:divsChild>
                            <w:div w:id="676884879">
                              <w:marLeft w:val="0"/>
                              <w:marRight w:val="0"/>
                              <w:marTop w:val="0"/>
                              <w:marBottom w:val="0"/>
                              <w:divBdr>
                                <w:top w:val="single" w:sz="6" w:space="0" w:color="206241"/>
                                <w:left w:val="single" w:sz="6" w:space="0" w:color="206241"/>
                                <w:bottom w:val="single" w:sz="6" w:space="0" w:color="206241"/>
                                <w:right w:val="single" w:sz="6" w:space="0" w:color="206241"/>
                              </w:divBdr>
                              <w:divsChild>
                                <w:div w:id="901675793">
                                  <w:marLeft w:val="0"/>
                                  <w:marRight w:val="0"/>
                                  <w:marTop w:val="0"/>
                                  <w:marBottom w:val="0"/>
                                  <w:divBdr>
                                    <w:top w:val="none" w:sz="0" w:space="0" w:color="auto"/>
                                    <w:left w:val="none" w:sz="0" w:space="0" w:color="auto"/>
                                    <w:bottom w:val="none" w:sz="0" w:space="0" w:color="auto"/>
                                    <w:right w:val="none" w:sz="0" w:space="0" w:color="auto"/>
                                  </w:divBdr>
                                </w:div>
                                <w:div w:id="1301766419">
                                  <w:marLeft w:val="0"/>
                                  <w:marRight w:val="0"/>
                                  <w:marTop w:val="0"/>
                                  <w:marBottom w:val="0"/>
                                  <w:divBdr>
                                    <w:top w:val="none" w:sz="0" w:space="0" w:color="auto"/>
                                    <w:left w:val="none" w:sz="0" w:space="0" w:color="auto"/>
                                    <w:bottom w:val="none" w:sz="0" w:space="0" w:color="auto"/>
                                    <w:right w:val="none" w:sz="0" w:space="0" w:color="auto"/>
                                  </w:divBdr>
                                  <w:divsChild>
                                    <w:div w:id="195212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12431">
                              <w:marLeft w:val="0"/>
                              <w:marRight w:val="0"/>
                              <w:marTop w:val="0"/>
                              <w:marBottom w:val="0"/>
                              <w:divBdr>
                                <w:top w:val="none" w:sz="0" w:space="0" w:color="auto"/>
                                <w:left w:val="none" w:sz="0" w:space="0" w:color="auto"/>
                                <w:bottom w:val="none" w:sz="0" w:space="0" w:color="auto"/>
                                <w:right w:val="none" w:sz="0" w:space="0" w:color="auto"/>
                              </w:divBdr>
                              <w:divsChild>
                                <w:div w:id="42219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967377">
                          <w:marLeft w:val="0"/>
                          <w:marRight w:val="0"/>
                          <w:marTop w:val="0"/>
                          <w:marBottom w:val="0"/>
                          <w:divBdr>
                            <w:top w:val="none" w:sz="0" w:space="0" w:color="auto"/>
                            <w:left w:val="none" w:sz="0" w:space="0" w:color="auto"/>
                            <w:bottom w:val="none" w:sz="0" w:space="0" w:color="auto"/>
                            <w:right w:val="none" w:sz="0" w:space="0" w:color="auto"/>
                          </w:divBdr>
                          <w:divsChild>
                            <w:div w:id="664865353">
                              <w:marLeft w:val="0"/>
                              <w:marRight w:val="0"/>
                              <w:marTop w:val="0"/>
                              <w:marBottom w:val="0"/>
                              <w:divBdr>
                                <w:top w:val="single" w:sz="6" w:space="0" w:color="206241"/>
                                <w:left w:val="single" w:sz="6" w:space="0" w:color="206241"/>
                                <w:bottom w:val="single" w:sz="6" w:space="0" w:color="206241"/>
                                <w:right w:val="single" w:sz="6" w:space="0" w:color="206241"/>
                              </w:divBdr>
                              <w:divsChild>
                                <w:div w:id="558709723">
                                  <w:marLeft w:val="0"/>
                                  <w:marRight w:val="0"/>
                                  <w:marTop w:val="0"/>
                                  <w:marBottom w:val="0"/>
                                  <w:divBdr>
                                    <w:top w:val="none" w:sz="0" w:space="0" w:color="auto"/>
                                    <w:left w:val="none" w:sz="0" w:space="0" w:color="auto"/>
                                    <w:bottom w:val="none" w:sz="0" w:space="0" w:color="auto"/>
                                    <w:right w:val="none" w:sz="0" w:space="0" w:color="auto"/>
                                  </w:divBdr>
                                </w:div>
                                <w:div w:id="488443909">
                                  <w:marLeft w:val="0"/>
                                  <w:marRight w:val="0"/>
                                  <w:marTop w:val="0"/>
                                  <w:marBottom w:val="0"/>
                                  <w:divBdr>
                                    <w:top w:val="none" w:sz="0" w:space="0" w:color="auto"/>
                                    <w:left w:val="none" w:sz="0" w:space="0" w:color="auto"/>
                                    <w:bottom w:val="none" w:sz="0" w:space="0" w:color="auto"/>
                                    <w:right w:val="none" w:sz="0" w:space="0" w:color="auto"/>
                                  </w:divBdr>
                                  <w:divsChild>
                                    <w:div w:id="158298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2955">
                              <w:marLeft w:val="0"/>
                              <w:marRight w:val="0"/>
                              <w:marTop w:val="0"/>
                              <w:marBottom w:val="0"/>
                              <w:divBdr>
                                <w:top w:val="none" w:sz="0" w:space="0" w:color="auto"/>
                                <w:left w:val="none" w:sz="0" w:space="0" w:color="auto"/>
                                <w:bottom w:val="none" w:sz="0" w:space="0" w:color="auto"/>
                                <w:right w:val="none" w:sz="0" w:space="0" w:color="auto"/>
                              </w:divBdr>
                              <w:divsChild>
                                <w:div w:id="42974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220734">
                          <w:marLeft w:val="0"/>
                          <w:marRight w:val="0"/>
                          <w:marTop w:val="0"/>
                          <w:marBottom w:val="0"/>
                          <w:divBdr>
                            <w:top w:val="none" w:sz="0" w:space="0" w:color="auto"/>
                            <w:left w:val="none" w:sz="0" w:space="0" w:color="auto"/>
                            <w:bottom w:val="none" w:sz="0" w:space="0" w:color="auto"/>
                            <w:right w:val="none" w:sz="0" w:space="0" w:color="auto"/>
                          </w:divBdr>
                          <w:divsChild>
                            <w:div w:id="1180853062">
                              <w:marLeft w:val="0"/>
                              <w:marRight w:val="0"/>
                              <w:marTop w:val="0"/>
                              <w:marBottom w:val="0"/>
                              <w:divBdr>
                                <w:top w:val="single" w:sz="6" w:space="0" w:color="D1D2E0"/>
                                <w:left w:val="single" w:sz="6" w:space="0" w:color="D1D2E0"/>
                                <w:bottom w:val="single" w:sz="6" w:space="0" w:color="D1D2E0"/>
                                <w:right w:val="single" w:sz="6" w:space="0" w:color="D1D2E0"/>
                              </w:divBdr>
                              <w:divsChild>
                                <w:div w:id="1065225228">
                                  <w:marLeft w:val="0"/>
                                  <w:marRight w:val="0"/>
                                  <w:marTop w:val="0"/>
                                  <w:marBottom w:val="0"/>
                                  <w:divBdr>
                                    <w:top w:val="none" w:sz="0" w:space="0" w:color="auto"/>
                                    <w:left w:val="none" w:sz="0" w:space="0" w:color="auto"/>
                                    <w:bottom w:val="none" w:sz="0" w:space="0" w:color="auto"/>
                                    <w:right w:val="none" w:sz="0" w:space="0" w:color="auto"/>
                                  </w:divBdr>
                                  <w:divsChild>
                                    <w:div w:id="202397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0690">
                              <w:marLeft w:val="0"/>
                              <w:marRight w:val="0"/>
                              <w:marTop w:val="0"/>
                              <w:marBottom w:val="0"/>
                              <w:divBdr>
                                <w:top w:val="none" w:sz="0" w:space="0" w:color="auto"/>
                                <w:left w:val="none" w:sz="0" w:space="0" w:color="auto"/>
                                <w:bottom w:val="none" w:sz="0" w:space="0" w:color="auto"/>
                                <w:right w:val="none" w:sz="0" w:space="0" w:color="auto"/>
                              </w:divBdr>
                              <w:divsChild>
                                <w:div w:id="23582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8437">
                          <w:marLeft w:val="0"/>
                          <w:marRight w:val="0"/>
                          <w:marTop w:val="0"/>
                          <w:marBottom w:val="0"/>
                          <w:divBdr>
                            <w:top w:val="none" w:sz="0" w:space="0" w:color="auto"/>
                            <w:left w:val="none" w:sz="0" w:space="0" w:color="auto"/>
                            <w:bottom w:val="none" w:sz="0" w:space="0" w:color="auto"/>
                            <w:right w:val="none" w:sz="0" w:space="0" w:color="auto"/>
                          </w:divBdr>
                          <w:divsChild>
                            <w:div w:id="1898467879">
                              <w:marLeft w:val="0"/>
                              <w:marRight w:val="0"/>
                              <w:marTop w:val="0"/>
                              <w:marBottom w:val="0"/>
                              <w:divBdr>
                                <w:top w:val="single" w:sz="6" w:space="0" w:color="D1D2E0"/>
                                <w:left w:val="single" w:sz="6" w:space="0" w:color="D1D2E0"/>
                                <w:bottom w:val="single" w:sz="6" w:space="0" w:color="D1D2E0"/>
                                <w:right w:val="single" w:sz="6" w:space="0" w:color="D1D2E0"/>
                              </w:divBdr>
                              <w:divsChild>
                                <w:div w:id="715811520">
                                  <w:marLeft w:val="0"/>
                                  <w:marRight w:val="0"/>
                                  <w:marTop w:val="0"/>
                                  <w:marBottom w:val="0"/>
                                  <w:divBdr>
                                    <w:top w:val="none" w:sz="0" w:space="0" w:color="auto"/>
                                    <w:left w:val="none" w:sz="0" w:space="0" w:color="auto"/>
                                    <w:bottom w:val="none" w:sz="0" w:space="0" w:color="auto"/>
                                    <w:right w:val="none" w:sz="0" w:space="0" w:color="auto"/>
                                  </w:divBdr>
                                  <w:divsChild>
                                    <w:div w:id="179786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21067">
                              <w:marLeft w:val="0"/>
                              <w:marRight w:val="0"/>
                              <w:marTop w:val="0"/>
                              <w:marBottom w:val="0"/>
                              <w:divBdr>
                                <w:top w:val="none" w:sz="0" w:space="0" w:color="auto"/>
                                <w:left w:val="none" w:sz="0" w:space="0" w:color="auto"/>
                                <w:bottom w:val="none" w:sz="0" w:space="0" w:color="auto"/>
                                <w:right w:val="none" w:sz="0" w:space="0" w:color="auto"/>
                              </w:divBdr>
                              <w:divsChild>
                                <w:div w:id="110415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943362">
                          <w:marLeft w:val="0"/>
                          <w:marRight w:val="0"/>
                          <w:marTop w:val="0"/>
                          <w:marBottom w:val="0"/>
                          <w:divBdr>
                            <w:top w:val="none" w:sz="0" w:space="0" w:color="auto"/>
                            <w:left w:val="none" w:sz="0" w:space="0" w:color="auto"/>
                            <w:bottom w:val="none" w:sz="0" w:space="0" w:color="auto"/>
                            <w:right w:val="none" w:sz="0" w:space="0" w:color="auto"/>
                          </w:divBdr>
                          <w:divsChild>
                            <w:div w:id="1793474548">
                              <w:marLeft w:val="0"/>
                              <w:marRight w:val="0"/>
                              <w:marTop w:val="0"/>
                              <w:marBottom w:val="0"/>
                              <w:divBdr>
                                <w:top w:val="single" w:sz="6" w:space="0" w:color="D1D2E0"/>
                                <w:left w:val="single" w:sz="6" w:space="0" w:color="D1D2E0"/>
                                <w:bottom w:val="single" w:sz="6" w:space="0" w:color="D1D2E0"/>
                                <w:right w:val="single" w:sz="6" w:space="0" w:color="D1D2E0"/>
                              </w:divBdr>
                              <w:divsChild>
                                <w:div w:id="1698385701">
                                  <w:marLeft w:val="0"/>
                                  <w:marRight w:val="0"/>
                                  <w:marTop w:val="0"/>
                                  <w:marBottom w:val="0"/>
                                  <w:divBdr>
                                    <w:top w:val="none" w:sz="0" w:space="0" w:color="auto"/>
                                    <w:left w:val="none" w:sz="0" w:space="0" w:color="auto"/>
                                    <w:bottom w:val="none" w:sz="0" w:space="0" w:color="auto"/>
                                    <w:right w:val="none" w:sz="0" w:space="0" w:color="auto"/>
                                  </w:divBdr>
                                </w:div>
                              </w:divsChild>
                            </w:div>
                            <w:div w:id="892230455">
                              <w:marLeft w:val="0"/>
                              <w:marRight w:val="0"/>
                              <w:marTop w:val="0"/>
                              <w:marBottom w:val="0"/>
                              <w:divBdr>
                                <w:top w:val="single" w:sz="6" w:space="0" w:color="D1D2E0"/>
                                <w:left w:val="single" w:sz="6" w:space="0" w:color="D1D2E0"/>
                                <w:bottom w:val="single" w:sz="6" w:space="0" w:color="D1D2E0"/>
                                <w:right w:val="single" w:sz="6" w:space="0" w:color="D1D2E0"/>
                              </w:divBdr>
                              <w:divsChild>
                                <w:div w:id="248081514">
                                  <w:marLeft w:val="0"/>
                                  <w:marRight w:val="0"/>
                                  <w:marTop w:val="0"/>
                                  <w:marBottom w:val="0"/>
                                  <w:divBdr>
                                    <w:top w:val="none" w:sz="0" w:space="0" w:color="auto"/>
                                    <w:left w:val="none" w:sz="0" w:space="0" w:color="auto"/>
                                    <w:bottom w:val="none" w:sz="0" w:space="0" w:color="auto"/>
                                    <w:right w:val="none" w:sz="0" w:space="0" w:color="auto"/>
                                  </w:divBdr>
                                </w:div>
                                <w:div w:id="91019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267683">
              <w:marLeft w:val="0"/>
              <w:marRight w:val="0"/>
              <w:marTop w:val="0"/>
              <w:marBottom w:val="0"/>
              <w:divBdr>
                <w:top w:val="none" w:sz="0" w:space="0" w:color="auto"/>
                <w:left w:val="none" w:sz="0" w:space="0" w:color="auto"/>
                <w:bottom w:val="none" w:sz="0" w:space="0" w:color="auto"/>
                <w:right w:val="none" w:sz="0" w:space="0" w:color="auto"/>
              </w:divBdr>
              <w:divsChild>
                <w:div w:id="1026562409">
                  <w:marLeft w:val="0"/>
                  <w:marRight w:val="0"/>
                  <w:marTop w:val="0"/>
                  <w:marBottom w:val="0"/>
                  <w:divBdr>
                    <w:top w:val="single" w:sz="6" w:space="0" w:color="D1D2E0"/>
                    <w:left w:val="single" w:sz="6" w:space="0" w:color="D1D2E0"/>
                    <w:bottom w:val="single" w:sz="6" w:space="0" w:color="D1D2E0"/>
                    <w:right w:val="single" w:sz="6" w:space="0" w:color="D1D2E0"/>
                  </w:divBdr>
                  <w:divsChild>
                    <w:div w:id="355085241">
                      <w:marLeft w:val="0"/>
                      <w:marRight w:val="0"/>
                      <w:marTop w:val="0"/>
                      <w:marBottom w:val="0"/>
                      <w:divBdr>
                        <w:top w:val="none" w:sz="0" w:space="0" w:color="auto"/>
                        <w:left w:val="none" w:sz="0" w:space="0" w:color="auto"/>
                        <w:bottom w:val="none" w:sz="0" w:space="0" w:color="auto"/>
                        <w:right w:val="none" w:sz="0" w:space="0" w:color="auto"/>
                      </w:divBdr>
                      <w:divsChild>
                        <w:div w:id="134765355">
                          <w:marLeft w:val="0"/>
                          <w:marRight w:val="0"/>
                          <w:marTop w:val="0"/>
                          <w:marBottom w:val="0"/>
                          <w:divBdr>
                            <w:top w:val="none" w:sz="0" w:space="0" w:color="auto"/>
                            <w:left w:val="none" w:sz="0" w:space="0" w:color="auto"/>
                            <w:bottom w:val="none" w:sz="0" w:space="0" w:color="auto"/>
                            <w:right w:val="none" w:sz="0" w:space="0" w:color="auto"/>
                          </w:divBdr>
                          <w:divsChild>
                            <w:div w:id="152628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82215">
                      <w:marLeft w:val="0"/>
                      <w:marRight w:val="0"/>
                      <w:marTop w:val="0"/>
                      <w:marBottom w:val="0"/>
                      <w:divBdr>
                        <w:top w:val="none" w:sz="0" w:space="0" w:color="auto"/>
                        <w:left w:val="none" w:sz="0" w:space="0" w:color="auto"/>
                        <w:bottom w:val="none" w:sz="0" w:space="0" w:color="auto"/>
                        <w:right w:val="none" w:sz="0" w:space="0" w:color="auto"/>
                      </w:divBdr>
                      <w:divsChild>
                        <w:div w:id="500200436">
                          <w:marLeft w:val="0"/>
                          <w:marRight w:val="0"/>
                          <w:marTop w:val="0"/>
                          <w:marBottom w:val="0"/>
                          <w:divBdr>
                            <w:top w:val="none" w:sz="0" w:space="0" w:color="auto"/>
                            <w:left w:val="none" w:sz="0" w:space="0" w:color="auto"/>
                            <w:bottom w:val="none" w:sz="0" w:space="0" w:color="auto"/>
                            <w:right w:val="none" w:sz="0" w:space="0" w:color="auto"/>
                          </w:divBdr>
                          <w:divsChild>
                            <w:div w:id="1706835142">
                              <w:marLeft w:val="0"/>
                              <w:marRight w:val="0"/>
                              <w:marTop w:val="0"/>
                              <w:marBottom w:val="0"/>
                              <w:divBdr>
                                <w:top w:val="single" w:sz="6" w:space="0" w:color="206241"/>
                                <w:left w:val="single" w:sz="6" w:space="0" w:color="206241"/>
                                <w:bottom w:val="single" w:sz="6" w:space="0" w:color="206241"/>
                                <w:right w:val="single" w:sz="6" w:space="0" w:color="206241"/>
                              </w:divBdr>
                              <w:divsChild>
                                <w:div w:id="1600796249">
                                  <w:marLeft w:val="0"/>
                                  <w:marRight w:val="0"/>
                                  <w:marTop w:val="0"/>
                                  <w:marBottom w:val="0"/>
                                  <w:divBdr>
                                    <w:top w:val="none" w:sz="0" w:space="0" w:color="auto"/>
                                    <w:left w:val="none" w:sz="0" w:space="0" w:color="auto"/>
                                    <w:bottom w:val="none" w:sz="0" w:space="0" w:color="auto"/>
                                    <w:right w:val="none" w:sz="0" w:space="0" w:color="auto"/>
                                  </w:divBdr>
                                </w:div>
                                <w:div w:id="472915342">
                                  <w:marLeft w:val="0"/>
                                  <w:marRight w:val="0"/>
                                  <w:marTop w:val="0"/>
                                  <w:marBottom w:val="0"/>
                                  <w:divBdr>
                                    <w:top w:val="none" w:sz="0" w:space="0" w:color="auto"/>
                                    <w:left w:val="none" w:sz="0" w:space="0" w:color="auto"/>
                                    <w:bottom w:val="none" w:sz="0" w:space="0" w:color="auto"/>
                                    <w:right w:val="none" w:sz="0" w:space="0" w:color="auto"/>
                                  </w:divBdr>
                                  <w:divsChild>
                                    <w:div w:id="25745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0037">
                              <w:marLeft w:val="0"/>
                              <w:marRight w:val="0"/>
                              <w:marTop w:val="0"/>
                              <w:marBottom w:val="0"/>
                              <w:divBdr>
                                <w:top w:val="none" w:sz="0" w:space="0" w:color="auto"/>
                                <w:left w:val="none" w:sz="0" w:space="0" w:color="auto"/>
                                <w:bottom w:val="none" w:sz="0" w:space="0" w:color="auto"/>
                                <w:right w:val="none" w:sz="0" w:space="0" w:color="auto"/>
                              </w:divBdr>
                              <w:divsChild>
                                <w:div w:id="124449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375277">
                          <w:marLeft w:val="0"/>
                          <w:marRight w:val="0"/>
                          <w:marTop w:val="0"/>
                          <w:marBottom w:val="0"/>
                          <w:divBdr>
                            <w:top w:val="none" w:sz="0" w:space="0" w:color="auto"/>
                            <w:left w:val="none" w:sz="0" w:space="0" w:color="auto"/>
                            <w:bottom w:val="none" w:sz="0" w:space="0" w:color="auto"/>
                            <w:right w:val="none" w:sz="0" w:space="0" w:color="auto"/>
                          </w:divBdr>
                          <w:divsChild>
                            <w:div w:id="582422776">
                              <w:marLeft w:val="0"/>
                              <w:marRight w:val="0"/>
                              <w:marTop w:val="0"/>
                              <w:marBottom w:val="0"/>
                              <w:divBdr>
                                <w:top w:val="single" w:sz="6" w:space="0" w:color="D1D2E0"/>
                                <w:left w:val="single" w:sz="6" w:space="0" w:color="D1D2E0"/>
                                <w:bottom w:val="single" w:sz="6" w:space="0" w:color="D1D2E0"/>
                                <w:right w:val="single" w:sz="6" w:space="0" w:color="D1D2E0"/>
                              </w:divBdr>
                              <w:divsChild>
                                <w:div w:id="1866291073">
                                  <w:marLeft w:val="0"/>
                                  <w:marRight w:val="0"/>
                                  <w:marTop w:val="0"/>
                                  <w:marBottom w:val="0"/>
                                  <w:divBdr>
                                    <w:top w:val="none" w:sz="0" w:space="0" w:color="auto"/>
                                    <w:left w:val="none" w:sz="0" w:space="0" w:color="auto"/>
                                    <w:bottom w:val="none" w:sz="0" w:space="0" w:color="auto"/>
                                    <w:right w:val="none" w:sz="0" w:space="0" w:color="auto"/>
                                  </w:divBdr>
                                  <w:divsChild>
                                    <w:div w:id="187414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73141">
                              <w:marLeft w:val="0"/>
                              <w:marRight w:val="0"/>
                              <w:marTop w:val="0"/>
                              <w:marBottom w:val="0"/>
                              <w:divBdr>
                                <w:top w:val="none" w:sz="0" w:space="0" w:color="auto"/>
                                <w:left w:val="none" w:sz="0" w:space="0" w:color="auto"/>
                                <w:bottom w:val="none" w:sz="0" w:space="0" w:color="auto"/>
                                <w:right w:val="none" w:sz="0" w:space="0" w:color="auto"/>
                              </w:divBdr>
                              <w:divsChild>
                                <w:div w:id="34775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07713">
                          <w:marLeft w:val="0"/>
                          <w:marRight w:val="0"/>
                          <w:marTop w:val="0"/>
                          <w:marBottom w:val="0"/>
                          <w:divBdr>
                            <w:top w:val="none" w:sz="0" w:space="0" w:color="auto"/>
                            <w:left w:val="none" w:sz="0" w:space="0" w:color="auto"/>
                            <w:bottom w:val="none" w:sz="0" w:space="0" w:color="auto"/>
                            <w:right w:val="none" w:sz="0" w:space="0" w:color="auto"/>
                          </w:divBdr>
                          <w:divsChild>
                            <w:div w:id="755245598">
                              <w:marLeft w:val="0"/>
                              <w:marRight w:val="0"/>
                              <w:marTop w:val="0"/>
                              <w:marBottom w:val="0"/>
                              <w:divBdr>
                                <w:top w:val="single" w:sz="6" w:space="0" w:color="206241"/>
                                <w:left w:val="single" w:sz="6" w:space="0" w:color="206241"/>
                                <w:bottom w:val="single" w:sz="6" w:space="0" w:color="206241"/>
                                <w:right w:val="single" w:sz="6" w:space="0" w:color="206241"/>
                              </w:divBdr>
                              <w:divsChild>
                                <w:div w:id="1240865986">
                                  <w:marLeft w:val="0"/>
                                  <w:marRight w:val="0"/>
                                  <w:marTop w:val="0"/>
                                  <w:marBottom w:val="0"/>
                                  <w:divBdr>
                                    <w:top w:val="none" w:sz="0" w:space="0" w:color="auto"/>
                                    <w:left w:val="none" w:sz="0" w:space="0" w:color="auto"/>
                                    <w:bottom w:val="none" w:sz="0" w:space="0" w:color="auto"/>
                                    <w:right w:val="none" w:sz="0" w:space="0" w:color="auto"/>
                                  </w:divBdr>
                                </w:div>
                                <w:div w:id="1825317605">
                                  <w:marLeft w:val="0"/>
                                  <w:marRight w:val="0"/>
                                  <w:marTop w:val="0"/>
                                  <w:marBottom w:val="0"/>
                                  <w:divBdr>
                                    <w:top w:val="none" w:sz="0" w:space="0" w:color="auto"/>
                                    <w:left w:val="none" w:sz="0" w:space="0" w:color="auto"/>
                                    <w:bottom w:val="none" w:sz="0" w:space="0" w:color="auto"/>
                                    <w:right w:val="none" w:sz="0" w:space="0" w:color="auto"/>
                                  </w:divBdr>
                                  <w:divsChild>
                                    <w:div w:id="115345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576304">
                              <w:marLeft w:val="0"/>
                              <w:marRight w:val="0"/>
                              <w:marTop w:val="0"/>
                              <w:marBottom w:val="0"/>
                              <w:divBdr>
                                <w:top w:val="none" w:sz="0" w:space="0" w:color="auto"/>
                                <w:left w:val="none" w:sz="0" w:space="0" w:color="auto"/>
                                <w:bottom w:val="none" w:sz="0" w:space="0" w:color="auto"/>
                                <w:right w:val="none" w:sz="0" w:space="0" w:color="auto"/>
                              </w:divBdr>
                              <w:divsChild>
                                <w:div w:id="174787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288369">
                          <w:marLeft w:val="0"/>
                          <w:marRight w:val="0"/>
                          <w:marTop w:val="0"/>
                          <w:marBottom w:val="0"/>
                          <w:divBdr>
                            <w:top w:val="none" w:sz="0" w:space="0" w:color="auto"/>
                            <w:left w:val="none" w:sz="0" w:space="0" w:color="auto"/>
                            <w:bottom w:val="none" w:sz="0" w:space="0" w:color="auto"/>
                            <w:right w:val="none" w:sz="0" w:space="0" w:color="auto"/>
                          </w:divBdr>
                          <w:divsChild>
                            <w:div w:id="412894205">
                              <w:marLeft w:val="0"/>
                              <w:marRight w:val="0"/>
                              <w:marTop w:val="0"/>
                              <w:marBottom w:val="0"/>
                              <w:divBdr>
                                <w:top w:val="single" w:sz="6" w:space="0" w:color="D1D2E0"/>
                                <w:left w:val="single" w:sz="6" w:space="0" w:color="D1D2E0"/>
                                <w:bottom w:val="single" w:sz="6" w:space="0" w:color="D1D2E0"/>
                                <w:right w:val="single" w:sz="6" w:space="0" w:color="D1D2E0"/>
                              </w:divBdr>
                              <w:divsChild>
                                <w:div w:id="570775916">
                                  <w:marLeft w:val="0"/>
                                  <w:marRight w:val="0"/>
                                  <w:marTop w:val="0"/>
                                  <w:marBottom w:val="0"/>
                                  <w:divBdr>
                                    <w:top w:val="none" w:sz="0" w:space="0" w:color="auto"/>
                                    <w:left w:val="none" w:sz="0" w:space="0" w:color="auto"/>
                                    <w:bottom w:val="none" w:sz="0" w:space="0" w:color="auto"/>
                                    <w:right w:val="none" w:sz="0" w:space="0" w:color="auto"/>
                                  </w:divBdr>
                                  <w:divsChild>
                                    <w:div w:id="179968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22207">
                              <w:marLeft w:val="0"/>
                              <w:marRight w:val="0"/>
                              <w:marTop w:val="0"/>
                              <w:marBottom w:val="0"/>
                              <w:divBdr>
                                <w:top w:val="none" w:sz="0" w:space="0" w:color="auto"/>
                                <w:left w:val="none" w:sz="0" w:space="0" w:color="auto"/>
                                <w:bottom w:val="none" w:sz="0" w:space="0" w:color="auto"/>
                                <w:right w:val="none" w:sz="0" w:space="0" w:color="auto"/>
                              </w:divBdr>
                              <w:divsChild>
                                <w:div w:id="161166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31718">
                          <w:marLeft w:val="0"/>
                          <w:marRight w:val="0"/>
                          <w:marTop w:val="0"/>
                          <w:marBottom w:val="0"/>
                          <w:divBdr>
                            <w:top w:val="none" w:sz="0" w:space="0" w:color="auto"/>
                            <w:left w:val="none" w:sz="0" w:space="0" w:color="auto"/>
                            <w:bottom w:val="none" w:sz="0" w:space="0" w:color="auto"/>
                            <w:right w:val="none" w:sz="0" w:space="0" w:color="auto"/>
                          </w:divBdr>
                          <w:divsChild>
                            <w:div w:id="1831407970">
                              <w:marLeft w:val="0"/>
                              <w:marRight w:val="0"/>
                              <w:marTop w:val="0"/>
                              <w:marBottom w:val="0"/>
                              <w:divBdr>
                                <w:top w:val="single" w:sz="6" w:space="0" w:color="D1D2E0"/>
                                <w:left w:val="single" w:sz="6" w:space="0" w:color="D1D2E0"/>
                                <w:bottom w:val="single" w:sz="6" w:space="0" w:color="D1D2E0"/>
                                <w:right w:val="single" w:sz="6" w:space="0" w:color="D1D2E0"/>
                              </w:divBdr>
                              <w:divsChild>
                                <w:div w:id="813984108">
                                  <w:marLeft w:val="0"/>
                                  <w:marRight w:val="0"/>
                                  <w:marTop w:val="0"/>
                                  <w:marBottom w:val="0"/>
                                  <w:divBdr>
                                    <w:top w:val="none" w:sz="0" w:space="0" w:color="auto"/>
                                    <w:left w:val="none" w:sz="0" w:space="0" w:color="auto"/>
                                    <w:bottom w:val="none" w:sz="0" w:space="0" w:color="auto"/>
                                    <w:right w:val="none" w:sz="0" w:space="0" w:color="auto"/>
                                  </w:divBdr>
                                  <w:divsChild>
                                    <w:div w:id="876813708">
                                      <w:marLeft w:val="0"/>
                                      <w:marRight w:val="0"/>
                                      <w:marTop w:val="0"/>
                                      <w:marBottom w:val="0"/>
                                      <w:divBdr>
                                        <w:top w:val="none" w:sz="0" w:space="0" w:color="auto"/>
                                        <w:left w:val="none" w:sz="0" w:space="0" w:color="auto"/>
                                        <w:bottom w:val="none" w:sz="0" w:space="0" w:color="auto"/>
                                        <w:right w:val="none" w:sz="0" w:space="0" w:color="auto"/>
                                      </w:divBdr>
                                      <w:divsChild>
                                        <w:div w:id="16863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048327">
                              <w:marLeft w:val="0"/>
                              <w:marRight w:val="0"/>
                              <w:marTop w:val="0"/>
                              <w:marBottom w:val="0"/>
                              <w:divBdr>
                                <w:top w:val="single" w:sz="6" w:space="0" w:color="D1D2E0"/>
                                <w:left w:val="single" w:sz="6" w:space="0" w:color="D1D2E0"/>
                                <w:bottom w:val="single" w:sz="6" w:space="0" w:color="D1D2E0"/>
                                <w:right w:val="single" w:sz="6" w:space="0" w:color="D1D2E0"/>
                              </w:divBdr>
                              <w:divsChild>
                                <w:div w:id="1936671389">
                                  <w:marLeft w:val="0"/>
                                  <w:marRight w:val="0"/>
                                  <w:marTop w:val="0"/>
                                  <w:marBottom w:val="0"/>
                                  <w:divBdr>
                                    <w:top w:val="none" w:sz="0" w:space="0" w:color="auto"/>
                                    <w:left w:val="none" w:sz="0" w:space="0" w:color="auto"/>
                                    <w:bottom w:val="none" w:sz="0" w:space="0" w:color="auto"/>
                                    <w:right w:val="none" w:sz="0" w:space="0" w:color="auto"/>
                                  </w:divBdr>
                                </w:div>
                                <w:div w:id="72063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0812348">
              <w:marLeft w:val="0"/>
              <w:marRight w:val="0"/>
              <w:marTop w:val="0"/>
              <w:marBottom w:val="0"/>
              <w:divBdr>
                <w:top w:val="none" w:sz="0" w:space="0" w:color="auto"/>
                <w:left w:val="none" w:sz="0" w:space="0" w:color="auto"/>
                <w:bottom w:val="none" w:sz="0" w:space="0" w:color="auto"/>
                <w:right w:val="none" w:sz="0" w:space="0" w:color="auto"/>
              </w:divBdr>
              <w:divsChild>
                <w:div w:id="715786418">
                  <w:marLeft w:val="0"/>
                  <w:marRight w:val="0"/>
                  <w:marTop w:val="0"/>
                  <w:marBottom w:val="0"/>
                  <w:divBdr>
                    <w:top w:val="single" w:sz="6" w:space="0" w:color="D1D2E0"/>
                    <w:left w:val="single" w:sz="6" w:space="0" w:color="D1D2E0"/>
                    <w:bottom w:val="single" w:sz="6" w:space="0" w:color="D1D2E0"/>
                    <w:right w:val="single" w:sz="6" w:space="0" w:color="D1D2E0"/>
                  </w:divBdr>
                  <w:divsChild>
                    <w:div w:id="1578172965">
                      <w:marLeft w:val="0"/>
                      <w:marRight w:val="0"/>
                      <w:marTop w:val="0"/>
                      <w:marBottom w:val="0"/>
                      <w:divBdr>
                        <w:top w:val="none" w:sz="0" w:space="0" w:color="auto"/>
                        <w:left w:val="none" w:sz="0" w:space="0" w:color="auto"/>
                        <w:bottom w:val="none" w:sz="0" w:space="0" w:color="auto"/>
                        <w:right w:val="none" w:sz="0" w:space="0" w:color="auto"/>
                      </w:divBdr>
                      <w:divsChild>
                        <w:div w:id="1366714207">
                          <w:marLeft w:val="0"/>
                          <w:marRight w:val="0"/>
                          <w:marTop w:val="0"/>
                          <w:marBottom w:val="0"/>
                          <w:divBdr>
                            <w:top w:val="none" w:sz="0" w:space="0" w:color="auto"/>
                            <w:left w:val="none" w:sz="0" w:space="0" w:color="auto"/>
                            <w:bottom w:val="none" w:sz="0" w:space="0" w:color="auto"/>
                            <w:right w:val="none" w:sz="0" w:space="0" w:color="auto"/>
                          </w:divBdr>
                          <w:divsChild>
                            <w:div w:id="145791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601977">
                      <w:marLeft w:val="0"/>
                      <w:marRight w:val="0"/>
                      <w:marTop w:val="0"/>
                      <w:marBottom w:val="0"/>
                      <w:divBdr>
                        <w:top w:val="none" w:sz="0" w:space="0" w:color="auto"/>
                        <w:left w:val="none" w:sz="0" w:space="0" w:color="auto"/>
                        <w:bottom w:val="none" w:sz="0" w:space="0" w:color="auto"/>
                        <w:right w:val="none" w:sz="0" w:space="0" w:color="auto"/>
                      </w:divBdr>
                      <w:divsChild>
                        <w:div w:id="1610241012">
                          <w:marLeft w:val="0"/>
                          <w:marRight w:val="0"/>
                          <w:marTop w:val="0"/>
                          <w:marBottom w:val="0"/>
                          <w:divBdr>
                            <w:top w:val="none" w:sz="0" w:space="0" w:color="auto"/>
                            <w:left w:val="none" w:sz="0" w:space="0" w:color="auto"/>
                            <w:bottom w:val="none" w:sz="0" w:space="0" w:color="auto"/>
                            <w:right w:val="none" w:sz="0" w:space="0" w:color="auto"/>
                          </w:divBdr>
                          <w:divsChild>
                            <w:div w:id="427510894">
                              <w:marLeft w:val="0"/>
                              <w:marRight w:val="0"/>
                              <w:marTop w:val="0"/>
                              <w:marBottom w:val="0"/>
                              <w:divBdr>
                                <w:top w:val="single" w:sz="6" w:space="0" w:color="D1D2E0"/>
                                <w:left w:val="single" w:sz="6" w:space="0" w:color="D1D2E0"/>
                                <w:bottom w:val="single" w:sz="6" w:space="0" w:color="D1D2E0"/>
                                <w:right w:val="single" w:sz="6" w:space="0" w:color="D1D2E0"/>
                              </w:divBdr>
                              <w:divsChild>
                                <w:div w:id="1979991462">
                                  <w:marLeft w:val="0"/>
                                  <w:marRight w:val="0"/>
                                  <w:marTop w:val="0"/>
                                  <w:marBottom w:val="0"/>
                                  <w:divBdr>
                                    <w:top w:val="none" w:sz="0" w:space="0" w:color="auto"/>
                                    <w:left w:val="none" w:sz="0" w:space="0" w:color="auto"/>
                                    <w:bottom w:val="none" w:sz="0" w:space="0" w:color="auto"/>
                                    <w:right w:val="none" w:sz="0" w:space="0" w:color="auto"/>
                                  </w:divBdr>
                                  <w:divsChild>
                                    <w:div w:id="121603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022616">
                              <w:marLeft w:val="0"/>
                              <w:marRight w:val="0"/>
                              <w:marTop w:val="0"/>
                              <w:marBottom w:val="0"/>
                              <w:divBdr>
                                <w:top w:val="none" w:sz="0" w:space="0" w:color="auto"/>
                                <w:left w:val="none" w:sz="0" w:space="0" w:color="auto"/>
                                <w:bottom w:val="none" w:sz="0" w:space="0" w:color="auto"/>
                                <w:right w:val="none" w:sz="0" w:space="0" w:color="auto"/>
                              </w:divBdr>
                              <w:divsChild>
                                <w:div w:id="64343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48197">
                          <w:marLeft w:val="0"/>
                          <w:marRight w:val="0"/>
                          <w:marTop w:val="0"/>
                          <w:marBottom w:val="0"/>
                          <w:divBdr>
                            <w:top w:val="none" w:sz="0" w:space="0" w:color="auto"/>
                            <w:left w:val="none" w:sz="0" w:space="0" w:color="auto"/>
                            <w:bottom w:val="none" w:sz="0" w:space="0" w:color="auto"/>
                            <w:right w:val="none" w:sz="0" w:space="0" w:color="auto"/>
                          </w:divBdr>
                          <w:divsChild>
                            <w:div w:id="2006785395">
                              <w:marLeft w:val="0"/>
                              <w:marRight w:val="0"/>
                              <w:marTop w:val="0"/>
                              <w:marBottom w:val="0"/>
                              <w:divBdr>
                                <w:top w:val="single" w:sz="6" w:space="0" w:color="D1D2E0"/>
                                <w:left w:val="single" w:sz="6" w:space="0" w:color="D1D2E0"/>
                                <w:bottom w:val="single" w:sz="6" w:space="0" w:color="D1D2E0"/>
                                <w:right w:val="single" w:sz="6" w:space="0" w:color="D1D2E0"/>
                              </w:divBdr>
                              <w:divsChild>
                                <w:div w:id="1265959092">
                                  <w:marLeft w:val="0"/>
                                  <w:marRight w:val="0"/>
                                  <w:marTop w:val="0"/>
                                  <w:marBottom w:val="0"/>
                                  <w:divBdr>
                                    <w:top w:val="none" w:sz="0" w:space="0" w:color="auto"/>
                                    <w:left w:val="none" w:sz="0" w:space="0" w:color="auto"/>
                                    <w:bottom w:val="none" w:sz="0" w:space="0" w:color="auto"/>
                                    <w:right w:val="none" w:sz="0" w:space="0" w:color="auto"/>
                                  </w:divBdr>
                                  <w:divsChild>
                                    <w:div w:id="170783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237999">
                              <w:marLeft w:val="0"/>
                              <w:marRight w:val="0"/>
                              <w:marTop w:val="0"/>
                              <w:marBottom w:val="0"/>
                              <w:divBdr>
                                <w:top w:val="none" w:sz="0" w:space="0" w:color="auto"/>
                                <w:left w:val="none" w:sz="0" w:space="0" w:color="auto"/>
                                <w:bottom w:val="none" w:sz="0" w:space="0" w:color="auto"/>
                                <w:right w:val="none" w:sz="0" w:space="0" w:color="auto"/>
                              </w:divBdr>
                              <w:divsChild>
                                <w:div w:id="89158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844652">
                          <w:marLeft w:val="0"/>
                          <w:marRight w:val="0"/>
                          <w:marTop w:val="0"/>
                          <w:marBottom w:val="0"/>
                          <w:divBdr>
                            <w:top w:val="none" w:sz="0" w:space="0" w:color="auto"/>
                            <w:left w:val="none" w:sz="0" w:space="0" w:color="auto"/>
                            <w:bottom w:val="none" w:sz="0" w:space="0" w:color="auto"/>
                            <w:right w:val="none" w:sz="0" w:space="0" w:color="auto"/>
                          </w:divBdr>
                          <w:divsChild>
                            <w:div w:id="1298955340">
                              <w:marLeft w:val="0"/>
                              <w:marRight w:val="0"/>
                              <w:marTop w:val="0"/>
                              <w:marBottom w:val="0"/>
                              <w:divBdr>
                                <w:top w:val="single" w:sz="6" w:space="0" w:color="D1D2E0"/>
                                <w:left w:val="single" w:sz="6" w:space="0" w:color="D1D2E0"/>
                                <w:bottom w:val="single" w:sz="6" w:space="0" w:color="D1D2E0"/>
                                <w:right w:val="single" w:sz="6" w:space="0" w:color="D1D2E0"/>
                              </w:divBdr>
                              <w:divsChild>
                                <w:div w:id="350495662">
                                  <w:marLeft w:val="0"/>
                                  <w:marRight w:val="0"/>
                                  <w:marTop w:val="0"/>
                                  <w:marBottom w:val="0"/>
                                  <w:divBdr>
                                    <w:top w:val="none" w:sz="0" w:space="0" w:color="auto"/>
                                    <w:left w:val="none" w:sz="0" w:space="0" w:color="auto"/>
                                    <w:bottom w:val="none" w:sz="0" w:space="0" w:color="auto"/>
                                    <w:right w:val="none" w:sz="0" w:space="0" w:color="auto"/>
                                  </w:divBdr>
                                  <w:divsChild>
                                    <w:div w:id="37539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930288">
                              <w:marLeft w:val="0"/>
                              <w:marRight w:val="0"/>
                              <w:marTop w:val="0"/>
                              <w:marBottom w:val="0"/>
                              <w:divBdr>
                                <w:top w:val="none" w:sz="0" w:space="0" w:color="auto"/>
                                <w:left w:val="none" w:sz="0" w:space="0" w:color="auto"/>
                                <w:bottom w:val="none" w:sz="0" w:space="0" w:color="auto"/>
                                <w:right w:val="none" w:sz="0" w:space="0" w:color="auto"/>
                              </w:divBdr>
                              <w:divsChild>
                                <w:div w:id="182867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527027">
                          <w:marLeft w:val="0"/>
                          <w:marRight w:val="0"/>
                          <w:marTop w:val="0"/>
                          <w:marBottom w:val="0"/>
                          <w:divBdr>
                            <w:top w:val="none" w:sz="0" w:space="0" w:color="auto"/>
                            <w:left w:val="none" w:sz="0" w:space="0" w:color="auto"/>
                            <w:bottom w:val="none" w:sz="0" w:space="0" w:color="auto"/>
                            <w:right w:val="none" w:sz="0" w:space="0" w:color="auto"/>
                          </w:divBdr>
                          <w:divsChild>
                            <w:div w:id="105123146">
                              <w:marLeft w:val="0"/>
                              <w:marRight w:val="0"/>
                              <w:marTop w:val="0"/>
                              <w:marBottom w:val="0"/>
                              <w:divBdr>
                                <w:top w:val="single" w:sz="6" w:space="0" w:color="206241"/>
                                <w:left w:val="single" w:sz="6" w:space="0" w:color="206241"/>
                                <w:bottom w:val="single" w:sz="6" w:space="0" w:color="206241"/>
                                <w:right w:val="single" w:sz="6" w:space="0" w:color="206241"/>
                              </w:divBdr>
                              <w:divsChild>
                                <w:div w:id="1607075984">
                                  <w:marLeft w:val="0"/>
                                  <w:marRight w:val="0"/>
                                  <w:marTop w:val="0"/>
                                  <w:marBottom w:val="0"/>
                                  <w:divBdr>
                                    <w:top w:val="none" w:sz="0" w:space="0" w:color="auto"/>
                                    <w:left w:val="none" w:sz="0" w:space="0" w:color="auto"/>
                                    <w:bottom w:val="none" w:sz="0" w:space="0" w:color="auto"/>
                                    <w:right w:val="none" w:sz="0" w:space="0" w:color="auto"/>
                                  </w:divBdr>
                                </w:div>
                                <w:div w:id="1022973044">
                                  <w:marLeft w:val="0"/>
                                  <w:marRight w:val="0"/>
                                  <w:marTop w:val="0"/>
                                  <w:marBottom w:val="0"/>
                                  <w:divBdr>
                                    <w:top w:val="none" w:sz="0" w:space="0" w:color="auto"/>
                                    <w:left w:val="none" w:sz="0" w:space="0" w:color="auto"/>
                                    <w:bottom w:val="none" w:sz="0" w:space="0" w:color="auto"/>
                                    <w:right w:val="none" w:sz="0" w:space="0" w:color="auto"/>
                                  </w:divBdr>
                                  <w:divsChild>
                                    <w:div w:id="38544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039055">
                              <w:marLeft w:val="0"/>
                              <w:marRight w:val="0"/>
                              <w:marTop w:val="0"/>
                              <w:marBottom w:val="0"/>
                              <w:divBdr>
                                <w:top w:val="none" w:sz="0" w:space="0" w:color="auto"/>
                                <w:left w:val="none" w:sz="0" w:space="0" w:color="auto"/>
                                <w:bottom w:val="none" w:sz="0" w:space="0" w:color="auto"/>
                                <w:right w:val="none" w:sz="0" w:space="0" w:color="auto"/>
                              </w:divBdr>
                              <w:divsChild>
                                <w:div w:id="25698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582263">
                          <w:marLeft w:val="0"/>
                          <w:marRight w:val="0"/>
                          <w:marTop w:val="0"/>
                          <w:marBottom w:val="0"/>
                          <w:divBdr>
                            <w:top w:val="none" w:sz="0" w:space="0" w:color="auto"/>
                            <w:left w:val="none" w:sz="0" w:space="0" w:color="auto"/>
                            <w:bottom w:val="none" w:sz="0" w:space="0" w:color="auto"/>
                            <w:right w:val="none" w:sz="0" w:space="0" w:color="auto"/>
                          </w:divBdr>
                          <w:divsChild>
                            <w:div w:id="1584989767">
                              <w:marLeft w:val="0"/>
                              <w:marRight w:val="0"/>
                              <w:marTop w:val="0"/>
                              <w:marBottom w:val="0"/>
                              <w:divBdr>
                                <w:top w:val="single" w:sz="6" w:space="0" w:color="D1D2E0"/>
                                <w:left w:val="single" w:sz="6" w:space="0" w:color="D1D2E0"/>
                                <w:bottom w:val="single" w:sz="6" w:space="0" w:color="D1D2E0"/>
                                <w:right w:val="single" w:sz="6" w:space="0" w:color="D1D2E0"/>
                              </w:divBdr>
                              <w:divsChild>
                                <w:div w:id="246696637">
                                  <w:marLeft w:val="0"/>
                                  <w:marRight w:val="0"/>
                                  <w:marTop w:val="0"/>
                                  <w:marBottom w:val="0"/>
                                  <w:divBdr>
                                    <w:top w:val="none" w:sz="0" w:space="0" w:color="auto"/>
                                    <w:left w:val="none" w:sz="0" w:space="0" w:color="auto"/>
                                    <w:bottom w:val="none" w:sz="0" w:space="0" w:color="auto"/>
                                    <w:right w:val="none" w:sz="0" w:space="0" w:color="auto"/>
                                  </w:divBdr>
                                </w:div>
                              </w:divsChild>
                            </w:div>
                            <w:div w:id="899704909">
                              <w:marLeft w:val="0"/>
                              <w:marRight w:val="0"/>
                              <w:marTop w:val="0"/>
                              <w:marBottom w:val="0"/>
                              <w:divBdr>
                                <w:top w:val="single" w:sz="6" w:space="0" w:color="D1D2E0"/>
                                <w:left w:val="single" w:sz="6" w:space="0" w:color="D1D2E0"/>
                                <w:bottom w:val="single" w:sz="6" w:space="0" w:color="D1D2E0"/>
                                <w:right w:val="single" w:sz="6" w:space="0" w:color="D1D2E0"/>
                              </w:divBdr>
                              <w:divsChild>
                                <w:div w:id="1578131717">
                                  <w:marLeft w:val="0"/>
                                  <w:marRight w:val="0"/>
                                  <w:marTop w:val="0"/>
                                  <w:marBottom w:val="0"/>
                                  <w:divBdr>
                                    <w:top w:val="none" w:sz="0" w:space="0" w:color="auto"/>
                                    <w:left w:val="none" w:sz="0" w:space="0" w:color="auto"/>
                                    <w:bottom w:val="none" w:sz="0" w:space="0" w:color="auto"/>
                                    <w:right w:val="none" w:sz="0" w:space="0" w:color="auto"/>
                                  </w:divBdr>
                                </w:div>
                                <w:div w:id="42461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6417519">
              <w:marLeft w:val="0"/>
              <w:marRight w:val="0"/>
              <w:marTop w:val="0"/>
              <w:marBottom w:val="0"/>
              <w:divBdr>
                <w:top w:val="none" w:sz="0" w:space="0" w:color="auto"/>
                <w:left w:val="none" w:sz="0" w:space="0" w:color="auto"/>
                <w:bottom w:val="none" w:sz="0" w:space="0" w:color="auto"/>
                <w:right w:val="none" w:sz="0" w:space="0" w:color="auto"/>
              </w:divBdr>
              <w:divsChild>
                <w:div w:id="1326514796">
                  <w:marLeft w:val="0"/>
                  <w:marRight w:val="0"/>
                  <w:marTop w:val="0"/>
                  <w:marBottom w:val="0"/>
                  <w:divBdr>
                    <w:top w:val="single" w:sz="6" w:space="0" w:color="D1D2E0"/>
                    <w:left w:val="single" w:sz="6" w:space="0" w:color="D1D2E0"/>
                    <w:bottom w:val="single" w:sz="6" w:space="0" w:color="D1D2E0"/>
                    <w:right w:val="single" w:sz="6" w:space="0" w:color="D1D2E0"/>
                  </w:divBdr>
                  <w:divsChild>
                    <w:div w:id="571551212">
                      <w:marLeft w:val="0"/>
                      <w:marRight w:val="0"/>
                      <w:marTop w:val="0"/>
                      <w:marBottom w:val="0"/>
                      <w:divBdr>
                        <w:top w:val="none" w:sz="0" w:space="0" w:color="auto"/>
                        <w:left w:val="none" w:sz="0" w:space="0" w:color="auto"/>
                        <w:bottom w:val="none" w:sz="0" w:space="0" w:color="auto"/>
                        <w:right w:val="none" w:sz="0" w:space="0" w:color="auto"/>
                      </w:divBdr>
                      <w:divsChild>
                        <w:div w:id="678626785">
                          <w:marLeft w:val="0"/>
                          <w:marRight w:val="0"/>
                          <w:marTop w:val="0"/>
                          <w:marBottom w:val="0"/>
                          <w:divBdr>
                            <w:top w:val="none" w:sz="0" w:space="0" w:color="auto"/>
                            <w:left w:val="none" w:sz="0" w:space="0" w:color="auto"/>
                            <w:bottom w:val="none" w:sz="0" w:space="0" w:color="auto"/>
                            <w:right w:val="none" w:sz="0" w:space="0" w:color="auto"/>
                          </w:divBdr>
                          <w:divsChild>
                            <w:div w:id="73697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86608">
                      <w:marLeft w:val="0"/>
                      <w:marRight w:val="0"/>
                      <w:marTop w:val="0"/>
                      <w:marBottom w:val="0"/>
                      <w:divBdr>
                        <w:top w:val="none" w:sz="0" w:space="0" w:color="auto"/>
                        <w:left w:val="none" w:sz="0" w:space="0" w:color="auto"/>
                        <w:bottom w:val="none" w:sz="0" w:space="0" w:color="auto"/>
                        <w:right w:val="none" w:sz="0" w:space="0" w:color="auto"/>
                      </w:divBdr>
                      <w:divsChild>
                        <w:div w:id="350881329">
                          <w:marLeft w:val="0"/>
                          <w:marRight w:val="0"/>
                          <w:marTop w:val="0"/>
                          <w:marBottom w:val="0"/>
                          <w:divBdr>
                            <w:top w:val="none" w:sz="0" w:space="0" w:color="auto"/>
                            <w:left w:val="none" w:sz="0" w:space="0" w:color="auto"/>
                            <w:bottom w:val="none" w:sz="0" w:space="0" w:color="auto"/>
                            <w:right w:val="none" w:sz="0" w:space="0" w:color="auto"/>
                          </w:divBdr>
                          <w:divsChild>
                            <w:div w:id="2027053082">
                              <w:marLeft w:val="0"/>
                              <w:marRight w:val="0"/>
                              <w:marTop w:val="0"/>
                              <w:marBottom w:val="0"/>
                              <w:divBdr>
                                <w:top w:val="single" w:sz="6" w:space="0" w:color="D1D2E0"/>
                                <w:left w:val="single" w:sz="6" w:space="0" w:color="D1D2E0"/>
                                <w:bottom w:val="single" w:sz="6" w:space="0" w:color="D1D2E0"/>
                                <w:right w:val="single" w:sz="6" w:space="0" w:color="D1D2E0"/>
                              </w:divBdr>
                              <w:divsChild>
                                <w:div w:id="2080856967">
                                  <w:marLeft w:val="0"/>
                                  <w:marRight w:val="0"/>
                                  <w:marTop w:val="0"/>
                                  <w:marBottom w:val="0"/>
                                  <w:divBdr>
                                    <w:top w:val="none" w:sz="0" w:space="0" w:color="auto"/>
                                    <w:left w:val="none" w:sz="0" w:space="0" w:color="auto"/>
                                    <w:bottom w:val="none" w:sz="0" w:space="0" w:color="auto"/>
                                    <w:right w:val="none" w:sz="0" w:space="0" w:color="auto"/>
                                  </w:divBdr>
                                  <w:divsChild>
                                    <w:div w:id="114100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221149">
                              <w:marLeft w:val="0"/>
                              <w:marRight w:val="0"/>
                              <w:marTop w:val="0"/>
                              <w:marBottom w:val="0"/>
                              <w:divBdr>
                                <w:top w:val="none" w:sz="0" w:space="0" w:color="auto"/>
                                <w:left w:val="none" w:sz="0" w:space="0" w:color="auto"/>
                                <w:bottom w:val="none" w:sz="0" w:space="0" w:color="auto"/>
                                <w:right w:val="none" w:sz="0" w:space="0" w:color="auto"/>
                              </w:divBdr>
                              <w:divsChild>
                                <w:div w:id="28308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570165">
                          <w:marLeft w:val="0"/>
                          <w:marRight w:val="0"/>
                          <w:marTop w:val="0"/>
                          <w:marBottom w:val="0"/>
                          <w:divBdr>
                            <w:top w:val="none" w:sz="0" w:space="0" w:color="auto"/>
                            <w:left w:val="none" w:sz="0" w:space="0" w:color="auto"/>
                            <w:bottom w:val="none" w:sz="0" w:space="0" w:color="auto"/>
                            <w:right w:val="none" w:sz="0" w:space="0" w:color="auto"/>
                          </w:divBdr>
                          <w:divsChild>
                            <w:div w:id="723794802">
                              <w:marLeft w:val="0"/>
                              <w:marRight w:val="0"/>
                              <w:marTop w:val="0"/>
                              <w:marBottom w:val="0"/>
                              <w:divBdr>
                                <w:top w:val="single" w:sz="6" w:space="0" w:color="206241"/>
                                <w:left w:val="single" w:sz="6" w:space="0" w:color="206241"/>
                                <w:bottom w:val="single" w:sz="6" w:space="0" w:color="206241"/>
                                <w:right w:val="single" w:sz="6" w:space="0" w:color="206241"/>
                              </w:divBdr>
                              <w:divsChild>
                                <w:div w:id="296647213">
                                  <w:marLeft w:val="0"/>
                                  <w:marRight w:val="0"/>
                                  <w:marTop w:val="0"/>
                                  <w:marBottom w:val="0"/>
                                  <w:divBdr>
                                    <w:top w:val="none" w:sz="0" w:space="0" w:color="auto"/>
                                    <w:left w:val="none" w:sz="0" w:space="0" w:color="auto"/>
                                    <w:bottom w:val="none" w:sz="0" w:space="0" w:color="auto"/>
                                    <w:right w:val="none" w:sz="0" w:space="0" w:color="auto"/>
                                  </w:divBdr>
                                </w:div>
                                <w:div w:id="2092920347">
                                  <w:marLeft w:val="0"/>
                                  <w:marRight w:val="0"/>
                                  <w:marTop w:val="0"/>
                                  <w:marBottom w:val="0"/>
                                  <w:divBdr>
                                    <w:top w:val="none" w:sz="0" w:space="0" w:color="auto"/>
                                    <w:left w:val="none" w:sz="0" w:space="0" w:color="auto"/>
                                    <w:bottom w:val="none" w:sz="0" w:space="0" w:color="auto"/>
                                    <w:right w:val="none" w:sz="0" w:space="0" w:color="auto"/>
                                  </w:divBdr>
                                  <w:divsChild>
                                    <w:div w:id="112245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02745">
                              <w:marLeft w:val="0"/>
                              <w:marRight w:val="0"/>
                              <w:marTop w:val="0"/>
                              <w:marBottom w:val="0"/>
                              <w:divBdr>
                                <w:top w:val="none" w:sz="0" w:space="0" w:color="auto"/>
                                <w:left w:val="none" w:sz="0" w:space="0" w:color="auto"/>
                                <w:bottom w:val="none" w:sz="0" w:space="0" w:color="auto"/>
                                <w:right w:val="none" w:sz="0" w:space="0" w:color="auto"/>
                              </w:divBdr>
                              <w:divsChild>
                                <w:div w:id="36923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88559">
                          <w:marLeft w:val="0"/>
                          <w:marRight w:val="0"/>
                          <w:marTop w:val="0"/>
                          <w:marBottom w:val="0"/>
                          <w:divBdr>
                            <w:top w:val="none" w:sz="0" w:space="0" w:color="auto"/>
                            <w:left w:val="none" w:sz="0" w:space="0" w:color="auto"/>
                            <w:bottom w:val="none" w:sz="0" w:space="0" w:color="auto"/>
                            <w:right w:val="none" w:sz="0" w:space="0" w:color="auto"/>
                          </w:divBdr>
                          <w:divsChild>
                            <w:div w:id="359940614">
                              <w:marLeft w:val="0"/>
                              <w:marRight w:val="0"/>
                              <w:marTop w:val="0"/>
                              <w:marBottom w:val="0"/>
                              <w:divBdr>
                                <w:top w:val="single" w:sz="6" w:space="0" w:color="D1D2E0"/>
                                <w:left w:val="single" w:sz="6" w:space="0" w:color="D1D2E0"/>
                                <w:bottom w:val="single" w:sz="6" w:space="0" w:color="D1D2E0"/>
                                <w:right w:val="single" w:sz="6" w:space="0" w:color="D1D2E0"/>
                              </w:divBdr>
                              <w:divsChild>
                                <w:div w:id="463475287">
                                  <w:marLeft w:val="0"/>
                                  <w:marRight w:val="0"/>
                                  <w:marTop w:val="0"/>
                                  <w:marBottom w:val="0"/>
                                  <w:divBdr>
                                    <w:top w:val="none" w:sz="0" w:space="0" w:color="auto"/>
                                    <w:left w:val="none" w:sz="0" w:space="0" w:color="auto"/>
                                    <w:bottom w:val="none" w:sz="0" w:space="0" w:color="auto"/>
                                    <w:right w:val="none" w:sz="0" w:space="0" w:color="auto"/>
                                  </w:divBdr>
                                  <w:divsChild>
                                    <w:div w:id="168581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36181">
                              <w:marLeft w:val="0"/>
                              <w:marRight w:val="0"/>
                              <w:marTop w:val="0"/>
                              <w:marBottom w:val="0"/>
                              <w:divBdr>
                                <w:top w:val="none" w:sz="0" w:space="0" w:color="auto"/>
                                <w:left w:val="none" w:sz="0" w:space="0" w:color="auto"/>
                                <w:bottom w:val="none" w:sz="0" w:space="0" w:color="auto"/>
                                <w:right w:val="none" w:sz="0" w:space="0" w:color="auto"/>
                              </w:divBdr>
                              <w:divsChild>
                                <w:div w:id="96149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60052">
                          <w:marLeft w:val="0"/>
                          <w:marRight w:val="0"/>
                          <w:marTop w:val="0"/>
                          <w:marBottom w:val="0"/>
                          <w:divBdr>
                            <w:top w:val="none" w:sz="0" w:space="0" w:color="auto"/>
                            <w:left w:val="none" w:sz="0" w:space="0" w:color="auto"/>
                            <w:bottom w:val="none" w:sz="0" w:space="0" w:color="auto"/>
                            <w:right w:val="none" w:sz="0" w:space="0" w:color="auto"/>
                          </w:divBdr>
                          <w:divsChild>
                            <w:div w:id="241843115">
                              <w:marLeft w:val="0"/>
                              <w:marRight w:val="0"/>
                              <w:marTop w:val="0"/>
                              <w:marBottom w:val="0"/>
                              <w:divBdr>
                                <w:top w:val="single" w:sz="6" w:space="0" w:color="D1D2E0"/>
                                <w:left w:val="single" w:sz="6" w:space="0" w:color="D1D2E0"/>
                                <w:bottom w:val="single" w:sz="6" w:space="0" w:color="D1D2E0"/>
                                <w:right w:val="single" w:sz="6" w:space="0" w:color="D1D2E0"/>
                              </w:divBdr>
                              <w:divsChild>
                                <w:div w:id="1352074828">
                                  <w:marLeft w:val="0"/>
                                  <w:marRight w:val="0"/>
                                  <w:marTop w:val="0"/>
                                  <w:marBottom w:val="0"/>
                                  <w:divBdr>
                                    <w:top w:val="none" w:sz="0" w:space="0" w:color="auto"/>
                                    <w:left w:val="none" w:sz="0" w:space="0" w:color="auto"/>
                                    <w:bottom w:val="none" w:sz="0" w:space="0" w:color="auto"/>
                                    <w:right w:val="none" w:sz="0" w:space="0" w:color="auto"/>
                                  </w:divBdr>
                                  <w:divsChild>
                                    <w:div w:id="163001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23394">
                              <w:marLeft w:val="0"/>
                              <w:marRight w:val="0"/>
                              <w:marTop w:val="0"/>
                              <w:marBottom w:val="0"/>
                              <w:divBdr>
                                <w:top w:val="none" w:sz="0" w:space="0" w:color="auto"/>
                                <w:left w:val="none" w:sz="0" w:space="0" w:color="auto"/>
                                <w:bottom w:val="none" w:sz="0" w:space="0" w:color="auto"/>
                                <w:right w:val="none" w:sz="0" w:space="0" w:color="auto"/>
                              </w:divBdr>
                              <w:divsChild>
                                <w:div w:id="15253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072533">
                          <w:marLeft w:val="0"/>
                          <w:marRight w:val="0"/>
                          <w:marTop w:val="0"/>
                          <w:marBottom w:val="0"/>
                          <w:divBdr>
                            <w:top w:val="none" w:sz="0" w:space="0" w:color="auto"/>
                            <w:left w:val="none" w:sz="0" w:space="0" w:color="auto"/>
                            <w:bottom w:val="none" w:sz="0" w:space="0" w:color="auto"/>
                            <w:right w:val="none" w:sz="0" w:space="0" w:color="auto"/>
                          </w:divBdr>
                          <w:divsChild>
                            <w:div w:id="704520301">
                              <w:marLeft w:val="0"/>
                              <w:marRight w:val="0"/>
                              <w:marTop w:val="0"/>
                              <w:marBottom w:val="0"/>
                              <w:divBdr>
                                <w:top w:val="single" w:sz="6" w:space="0" w:color="D1D2E0"/>
                                <w:left w:val="single" w:sz="6" w:space="0" w:color="D1D2E0"/>
                                <w:bottom w:val="single" w:sz="6" w:space="0" w:color="D1D2E0"/>
                                <w:right w:val="single" w:sz="6" w:space="0" w:color="D1D2E0"/>
                              </w:divBdr>
                              <w:divsChild>
                                <w:div w:id="1666740018">
                                  <w:marLeft w:val="0"/>
                                  <w:marRight w:val="0"/>
                                  <w:marTop w:val="0"/>
                                  <w:marBottom w:val="0"/>
                                  <w:divBdr>
                                    <w:top w:val="none" w:sz="0" w:space="0" w:color="auto"/>
                                    <w:left w:val="none" w:sz="0" w:space="0" w:color="auto"/>
                                    <w:bottom w:val="none" w:sz="0" w:space="0" w:color="auto"/>
                                    <w:right w:val="none" w:sz="0" w:space="0" w:color="auto"/>
                                  </w:divBdr>
                                </w:div>
                                <w:div w:id="21575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861581">
              <w:marLeft w:val="0"/>
              <w:marRight w:val="0"/>
              <w:marTop w:val="0"/>
              <w:marBottom w:val="0"/>
              <w:divBdr>
                <w:top w:val="none" w:sz="0" w:space="0" w:color="auto"/>
                <w:left w:val="none" w:sz="0" w:space="0" w:color="auto"/>
                <w:bottom w:val="none" w:sz="0" w:space="0" w:color="auto"/>
                <w:right w:val="none" w:sz="0" w:space="0" w:color="auto"/>
              </w:divBdr>
              <w:divsChild>
                <w:div w:id="1370766462">
                  <w:marLeft w:val="0"/>
                  <w:marRight w:val="0"/>
                  <w:marTop w:val="0"/>
                  <w:marBottom w:val="0"/>
                  <w:divBdr>
                    <w:top w:val="single" w:sz="6" w:space="0" w:color="D1D2E0"/>
                    <w:left w:val="single" w:sz="6" w:space="0" w:color="D1D2E0"/>
                    <w:bottom w:val="single" w:sz="6" w:space="0" w:color="D1D2E0"/>
                    <w:right w:val="single" w:sz="6" w:space="0" w:color="D1D2E0"/>
                  </w:divBdr>
                  <w:divsChild>
                    <w:div w:id="377243796">
                      <w:marLeft w:val="0"/>
                      <w:marRight w:val="0"/>
                      <w:marTop w:val="0"/>
                      <w:marBottom w:val="0"/>
                      <w:divBdr>
                        <w:top w:val="none" w:sz="0" w:space="0" w:color="auto"/>
                        <w:left w:val="none" w:sz="0" w:space="0" w:color="auto"/>
                        <w:bottom w:val="none" w:sz="0" w:space="0" w:color="auto"/>
                        <w:right w:val="none" w:sz="0" w:space="0" w:color="auto"/>
                      </w:divBdr>
                      <w:divsChild>
                        <w:div w:id="1418945533">
                          <w:marLeft w:val="0"/>
                          <w:marRight w:val="0"/>
                          <w:marTop w:val="0"/>
                          <w:marBottom w:val="0"/>
                          <w:divBdr>
                            <w:top w:val="none" w:sz="0" w:space="0" w:color="auto"/>
                            <w:left w:val="none" w:sz="0" w:space="0" w:color="auto"/>
                            <w:bottom w:val="none" w:sz="0" w:space="0" w:color="auto"/>
                            <w:right w:val="none" w:sz="0" w:space="0" w:color="auto"/>
                          </w:divBdr>
                          <w:divsChild>
                            <w:div w:id="99209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761662">
                      <w:marLeft w:val="0"/>
                      <w:marRight w:val="0"/>
                      <w:marTop w:val="0"/>
                      <w:marBottom w:val="0"/>
                      <w:divBdr>
                        <w:top w:val="none" w:sz="0" w:space="0" w:color="auto"/>
                        <w:left w:val="none" w:sz="0" w:space="0" w:color="auto"/>
                        <w:bottom w:val="none" w:sz="0" w:space="0" w:color="auto"/>
                        <w:right w:val="none" w:sz="0" w:space="0" w:color="auto"/>
                      </w:divBdr>
                      <w:divsChild>
                        <w:div w:id="1982877509">
                          <w:marLeft w:val="0"/>
                          <w:marRight w:val="0"/>
                          <w:marTop w:val="0"/>
                          <w:marBottom w:val="0"/>
                          <w:divBdr>
                            <w:top w:val="none" w:sz="0" w:space="0" w:color="auto"/>
                            <w:left w:val="none" w:sz="0" w:space="0" w:color="auto"/>
                            <w:bottom w:val="none" w:sz="0" w:space="0" w:color="auto"/>
                            <w:right w:val="none" w:sz="0" w:space="0" w:color="auto"/>
                          </w:divBdr>
                          <w:divsChild>
                            <w:div w:id="1683512646">
                              <w:marLeft w:val="0"/>
                              <w:marRight w:val="0"/>
                              <w:marTop w:val="0"/>
                              <w:marBottom w:val="0"/>
                              <w:divBdr>
                                <w:top w:val="single" w:sz="6" w:space="0" w:color="D1D2E0"/>
                                <w:left w:val="single" w:sz="6" w:space="0" w:color="D1D2E0"/>
                                <w:bottom w:val="single" w:sz="6" w:space="0" w:color="D1D2E0"/>
                                <w:right w:val="single" w:sz="6" w:space="0" w:color="D1D2E0"/>
                              </w:divBdr>
                              <w:divsChild>
                                <w:div w:id="29112053">
                                  <w:marLeft w:val="0"/>
                                  <w:marRight w:val="0"/>
                                  <w:marTop w:val="0"/>
                                  <w:marBottom w:val="0"/>
                                  <w:divBdr>
                                    <w:top w:val="none" w:sz="0" w:space="0" w:color="auto"/>
                                    <w:left w:val="none" w:sz="0" w:space="0" w:color="auto"/>
                                    <w:bottom w:val="none" w:sz="0" w:space="0" w:color="auto"/>
                                    <w:right w:val="none" w:sz="0" w:space="0" w:color="auto"/>
                                  </w:divBdr>
                                  <w:divsChild>
                                    <w:div w:id="183691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678934">
                              <w:marLeft w:val="0"/>
                              <w:marRight w:val="0"/>
                              <w:marTop w:val="0"/>
                              <w:marBottom w:val="0"/>
                              <w:divBdr>
                                <w:top w:val="none" w:sz="0" w:space="0" w:color="auto"/>
                                <w:left w:val="none" w:sz="0" w:space="0" w:color="auto"/>
                                <w:bottom w:val="none" w:sz="0" w:space="0" w:color="auto"/>
                                <w:right w:val="none" w:sz="0" w:space="0" w:color="auto"/>
                              </w:divBdr>
                              <w:divsChild>
                                <w:div w:id="19774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638490">
                          <w:marLeft w:val="0"/>
                          <w:marRight w:val="0"/>
                          <w:marTop w:val="0"/>
                          <w:marBottom w:val="0"/>
                          <w:divBdr>
                            <w:top w:val="none" w:sz="0" w:space="0" w:color="auto"/>
                            <w:left w:val="none" w:sz="0" w:space="0" w:color="auto"/>
                            <w:bottom w:val="none" w:sz="0" w:space="0" w:color="auto"/>
                            <w:right w:val="none" w:sz="0" w:space="0" w:color="auto"/>
                          </w:divBdr>
                          <w:divsChild>
                            <w:div w:id="252053695">
                              <w:marLeft w:val="0"/>
                              <w:marRight w:val="0"/>
                              <w:marTop w:val="0"/>
                              <w:marBottom w:val="0"/>
                              <w:divBdr>
                                <w:top w:val="single" w:sz="6" w:space="0" w:color="D1D2E0"/>
                                <w:left w:val="single" w:sz="6" w:space="0" w:color="D1D2E0"/>
                                <w:bottom w:val="single" w:sz="6" w:space="0" w:color="D1D2E0"/>
                                <w:right w:val="single" w:sz="6" w:space="0" w:color="D1D2E0"/>
                              </w:divBdr>
                              <w:divsChild>
                                <w:div w:id="73205847">
                                  <w:marLeft w:val="0"/>
                                  <w:marRight w:val="0"/>
                                  <w:marTop w:val="0"/>
                                  <w:marBottom w:val="0"/>
                                  <w:divBdr>
                                    <w:top w:val="none" w:sz="0" w:space="0" w:color="auto"/>
                                    <w:left w:val="none" w:sz="0" w:space="0" w:color="auto"/>
                                    <w:bottom w:val="none" w:sz="0" w:space="0" w:color="auto"/>
                                    <w:right w:val="none" w:sz="0" w:space="0" w:color="auto"/>
                                  </w:divBdr>
                                  <w:divsChild>
                                    <w:div w:id="79182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91925">
                              <w:marLeft w:val="0"/>
                              <w:marRight w:val="0"/>
                              <w:marTop w:val="0"/>
                              <w:marBottom w:val="0"/>
                              <w:divBdr>
                                <w:top w:val="none" w:sz="0" w:space="0" w:color="auto"/>
                                <w:left w:val="none" w:sz="0" w:space="0" w:color="auto"/>
                                <w:bottom w:val="none" w:sz="0" w:space="0" w:color="auto"/>
                                <w:right w:val="none" w:sz="0" w:space="0" w:color="auto"/>
                              </w:divBdr>
                              <w:divsChild>
                                <w:div w:id="128557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16387">
                          <w:marLeft w:val="0"/>
                          <w:marRight w:val="0"/>
                          <w:marTop w:val="0"/>
                          <w:marBottom w:val="0"/>
                          <w:divBdr>
                            <w:top w:val="none" w:sz="0" w:space="0" w:color="auto"/>
                            <w:left w:val="none" w:sz="0" w:space="0" w:color="auto"/>
                            <w:bottom w:val="none" w:sz="0" w:space="0" w:color="auto"/>
                            <w:right w:val="none" w:sz="0" w:space="0" w:color="auto"/>
                          </w:divBdr>
                          <w:divsChild>
                            <w:div w:id="1405957327">
                              <w:marLeft w:val="0"/>
                              <w:marRight w:val="0"/>
                              <w:marTop w:val="0"/>
                              <w:marBottom w:val="0"/>
                              <w:divBdr>
                                <w:top w:val="single" w:sz="6" w:space="0" w:color="206241"/>
                                <w:left w:val="single" w:sz="6" w:space="0" w:color="206241"/>
                                <w:bottom w:val="single" w:sz="6" w:space="0" w:color="206241"/>
                                <w:right w:val="single" w:sz="6" w:space="0" w:color="206241"/>
                              </w:divBdr>
                              <w:divsChild>
                                <w:div w:id="677581541">
                                  <w:marLeft w:val="0"/>
                                  <w:marRight w:val="0"/>
                                  <w:marTop w:val="0"/>
                                  <w:marBottom w:val="0"/>
                                  <w:divBdr>
                                    <w:top w:val="none" w:sz="0" w:space="0" w:color="auto"/>
                                    <w:left w:val="none" w:sz="0" w:space="0" w:color="auto"/>
                                    <w:bottom w:val="none" w:sz="0" w:space="0" w:color="auto"/>
                                    <w:right w:val="none" w:sz="0" w:space="0" w:color="auto"/>
                                  </w:divBdr>
                                </w:div>
                                <w:div w:id="975330639">
                                  <w:marLeft w:val="0"/>
                                  <w:marRight w:val="0"/>
                                  <w:marTop w:val="0"/>
                                  <w:marBottom w:val="0"/>
                                  <w:divBdr>
                                    <w:top w:val="none" w:sz="0" w:space="0" w:color="auto"/>
                                    <w:left w:val="none" w:sz="0" w:space="0" w:color="auto"/>
                                    <w:bottom w:val="none" w:sz="0" w:space="0" w:color="auto"/>
                                    <w:right w:val="none" w:sz="0" w:space="0" w:color="auto"/>
                                  </w:divBdr>
                                  <w:divsChild>
                                    <w:div w:id="201919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90855">
                              <w:marLeft w:val="0"/>
                              <w:marRight w:val="0"/>
                              <w:marTop w:val="0"/>
                              <w:marBottom w:val="0"/>
                              <w:divBdr>
                                <w:top w:val="none" w:sz="0" w:space="0" w:color="auto"/>
                                <w:left w:val="none" w:sz="0" w:space="0" w:color="auto"/>
                                <w:bottom w:val="none" w:sz="0" w:space="0" w:color="auto"/>
                                <w:right w:val="none" w:sz="0" w:space="0" w:color="auto"/>
                              </w:divBdr>
                              <w:divsChild>
                                <w:div w:id="60407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15680">
                          <w:marLeft w:val="0"/>
                          <w:marRight w:val="0"/>
                          <w:marTop w:val="0"/>
                          <w:marBottom w:val="0"/>
                          <w:divBdr>
                            <w:top w:val="none" w:sz="0" w:space="0" w:color="auto"/>
                            <w:left w:val="none" w:sz="0" w:space="0" w:color="auto"/>
                            <w:bottom w:val="none" w:sz="0" w:space="0" w:color="auto"/>
                            <w:right w:val="none" w:sz="0" w:space="0" w:color="auto"/>
                          </w:divBdr>
                          <w:divsChild>
                            <w:div w:id="640690677">
                              <w:marLeft w:val="0"/>
                              <w:marRight w:val="0"/>
                              <w:marTop w:val="0"/>
                              <w:marBottom w:val="0"/>
                              <w:divBdr>
                                <w:top w:val="single" w:sz="6" w:space="0" w:color="D1D2E0"/>
                                <w:left w:val="single" w:sz="6" w:space="0" w:color="D1D2E0"/>
                                <w:bottom w:val="single" w:sz="6" w:space="0" w:color="D1D2E0"/>
                                <w:right w:val="single" w:sz="6" w:space="0" w:color="D1D2E0"/>
                              </w:divBdr>
                              <w:divsChild>
                                <w:div w:id="1797289243">
                                  <w:marLeft w:val="0"/>
                                  <w:marRight w:val="0"/>
                                  <w:marTop w:val="0"/>
                                  <w:marBottom w:val="0"/>
                                  <w:divBdr>
                                    <w:top w:val="none" w:sz="0" w:space="0" w:color="auto"/>
                                    <w:left w:val="none" w:sz="0" w:space="0" w:color="auto"/>
                                    <w:bottom w:val="none" w:sz="0" w:space="0" w:color="auto"/>
                                    <w:right w:val="none" w:sz="0" w:space="0" w:color="auto"/>
                                  </w:divBdr>
                                  <w:divsChild>
                                    <w:div w:id="1381175845">
                                      <w:marLeft w:val="0"/>
                                      <w:marRight w:val="0"/>
                                      <w:marTop w:val="0"/>
                                      <w:marBottom w:val="0"/>
                                      <w:divBdr>
                                        <w:top w:val="none" w:sz="0" w:space="0" w:color="auto"/>
                                        <w:left w:val="none" w:sz="0" w:space="0" w:color="auto"/>
                                        <w:bottom w:val="none" w:sz="0" w:space="0" w:color="auto"/>
                                        <w:right w:val="none" w:sz="0" w:space="0" w:color="auto"/>
                                      </w:divBdr>
                                      <w:divsChild>
                                        <w:div w:id="123708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340853">
                              <w:marLeft w:val="0"/>
                              <w:marRight w:val="0"/>
                              <w:marTop w:val="0"/>
                              <w:marBottom w:val="0"/>
                              <w:divBdr>
                                <w:top w:val="single" w:sz="6" w:space="0" w:color="D1D2E0"/>
                                <w:left w:val="single" w:sz="6" w:space="0" w:color="D1D2E0"/>
                                <w:bottom w:val="single" w:sz="6" w:space="0" w:color="D1D2E0"/>
                                <w:right w:val="single" w:sz="6" w:space="0" w:color="D1D2E0"/>
                              </w:divBdr>
                              <w:divsChild>
                                <w:div w:id="854922059">
                                  <w:marLeft w:val="0"/>
                                  <w:marRight w:val="0"/>
                                  <w:marTop w:val="0"/>
                                  <w:marBottom w:val="0"/>
                                  <w:divBdr>
                                    <w:top w:val="none" w:sz="0" w:space="0" w:color="auto"/>
                                    <w:left w:val="none" w:sz="0" w:space="0" w:color="auto"/>
                                    <w:bottom w:val="none" w:sz="0" w:space="0" w:color="auto"/>
                                    <w:right w:val="none" w:sz="0" w:space="0" w:color="auto"/>
                                  </w:divBdr>
                                </w:div>
                                <w:div w:id="74750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0376087">
              <w:marLeft w:val="0"/>
              <w:marRight w:val="0"/>
              <w:marTop w:val="0"/>
              <w:marBottom w:val="0"/>
              <w:divBdr>
                <w:top w:val="none" w:sz="0" w:space="0" w:color="auto"/>
                <w:left w:val="none" w:sz="0" w:space="0" w:color="auto"/>
                <w:bottom w:val="none" w:sz="0" w:space="0" w:color="auto"/>
                <w:right w:val="none" w:sz="0" w:space="0" w:color="auto"/>
              </w:divBdr>
              <w:divsChild>
                <w:div w:id="860901390">
                  <w:marLeft w:val="0"/>
                  <w:marRight w:val="0"/>
                  <w:marTop w:val="0"/>
                  <w:marBottom w:val="0"/>
                  <w:divBdr>
                    <w:top w:val="single" w:sz="6" w:space="0" w:color="D1D2E0"/>
                    <w:left w:val="single" w:sz="6" w:space="0" w:color="D1D2E0"/>
                    <w:bottom w:val="single" w:sz="6" w:space="0" w:color="D1D2E0"/>
                    <w:right w:val="single" w:sz="6" w:space="0" w:color="D1D2E0"/>
                  </w:divBdr>
                  <w:divsChild>
                    <w:div w:id="1795168919">
                      <w:marLeft w:val="0"/>
                      <w:marRight w:val="0"/>
                      <w:marTop w:val="0"/>
                      <w:marBottom w:val="0"/>
                      <w:divBdr>
                        <w:top w:val="none" w:sz="0" w:space="0" w:color="auto"/>
                        <w:left w:val="none" w:sz="0" w:space="0" w:color="auto"/>
                        <w:bottom w:val="none" w:sz="0" w:space="0" w:color="auto"/>
                        <w:right w:val="none" w:sz="0" w:space="0" w:color="auto"/>
                      </w:divBdr>
                      <w:divsChild>
                        <w:div w:id="515578094">
                          <w:marLeft w:val="0"/>
                          <w:marRight w:val="0"/>
                          <w:marTop w:val="0"/>
                          <w:marBottom w:val="0"/>
                          <w:divBdr>
                            <w:top w:val="none" w:sz="0" w:space="0" w:color="auto"/>
                            <w:left w:val="none" w:sz="0" w:space="0" w:color="auto"/>
                            <w:bottom w:val="none" w:sz="0" w:space="0" w:color="auto"/>
                            <w:right w:val="none" w:sz="0" w:space="0" w:color="auto"/>
                          </w:divBdr>
                          <w:divsChild>
                            <w:div w:id="205869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73187">
                      <w:marLeft w:val="0"/>
                      <w:marRight w:val="0"/>
                      <w:marTop w:val="0"/>
                      <w:marBottom w:val="0"/>
                      <w:divBdr>
                        <w:top w:val="none" w:sz="0" w:space="0" w:color="auto"/>
                        <w:left w:val="none" w:sz="0" w:space="0" w:color="auto"/>
                        <w:bottom w:val="none" w:sz="0" w:space="0" w:color="auto"/>
                        <w:right w:val="none" w:sz="0" w:space="0" w:color="auto"/>
                      </w:divBdr>
                      <w:divsChild>
                        <w:div w:id="716203416">
                          <w:marLeft w:val="0"/>
                          <w:marRight w:val="0"/>
                          <w:marTop w:val="0"/>
                          <w:marBottom w:val="0"/>
                          <w:divBdr>
                            <w:top w:val="none" w:sz="0" w:space="0" w:color="auto"/>
                            <w:left w:val="none" w:sz="0" w:space="0" w:color="auto"/>
                            <w:bottom w:val="none" w:sz="0" w:space="0" w:color="auto"/>
                            <w:right w:val="none" w:sz="0" w:space="0" w:color="auto"/>
                          </w:divBdr>
                          <w:divsChild>
                            <w:div w:id="1628125852">
                              <w:marLeft w:val="0"/>
                              <w:marRight w:val="0"/>
                              <w:marTop w:val="0"/>
                              <w:marBottom w:val="0"/>
                              <w:divBdr>
                                <w:top w:val="single" w:sz="6" w:space="0" w:color="D1D2E0"/>
                                <w:left w:val="single" w:sz="6" w:space="0" w:color="D1D2E0"/>
                                <w:bottom w:val="single" w:sz="6" w:space="0" w:color="D1D2E0"/>
                                <w:right w:val="single" w:sz="6" w:space="0" w:color="D1D2E0"/>
                              </w:divBdr>
                              <w:divsChild>
                                <w:div w:id="347952376">
                                  <w:marLeft w:val="0"/>
                                  <w:marRight w:val="0"/>
                                  <w:marTop w:val="0"/>
                                  <w:marBottom w:val="0"/>
                                  <w:divBdr>
                                    <w:top w:val="none" w:sz="0" w:space="0" w:color="auto"/>
                                    <w:left w:val="none" w:sz="0" w:space="0" w:color="auto"/>
                                    <w:bottom w:val="none" w:sz="0" w:space="0" w:color="auto"/>
                                    <w:right w:val="none" w:sz="0" w:space="0" w:color="auto"/>
                                  </w:divBdr>
                                  <w:divsChild>
                                    <w:div w:id="37809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615198">
                              <w:marLeft w:val="0"/>
                              <w:marRight w:val="0"/>
                              <w:marTop w:val="0"/>
                              <w:marBottom w:val="0"/>
                              <w:divBdr>
                                <w:top w:val="none" w:sz="0" w:space="0" w:color="auto"/>
                                <w:left w:val="none" w:sz="0" w:space="0" w:color="auto"/>
                                <w:bottom w:val="none" w:sz="0" w:space="0" w:color="auto"/>
                                <w:right w:val="none" w:sz="0" w:space="0" w:color="auto"/>
                              </w:divBdr>
                              <w:divsChild>
                                <w:div w:id="88279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4165">
                          <w:marLeft w:val="0"/>
                          <w:marRight w:val="0"/>
                          <w:marTop w:val="0"/>
                          <w:marBottom w:val="0"/>
                          <w:divBdr>
                            <w:top w:val="none" w:sz="0" w:space="0" w:color="auto"/>
                            <w:left w:val="none" w:sz="0" w:space="0" w:color="auto"/>
                            <w:bottom w:val="none" w:sz="0" w:space="0" w:color="auto"/>
                            <w:right w:val="none" w:sz="0" w:space="0" w:color="auto"/>
                          </w:divBdr>
                          <w:divsChild>
                            <w:div w:id="383800843">
                              <w:marLeft w:val="0"/>
                              <w:marRight w:val="0"/>
                              <w:marTop w:val="0"/>
                              <w:marBottom w:val="0"/>
                              <w:divBdr>
                                <w:top w:val="single" w:sz="6" w:space="0" w:color="D1D2E0"/>
                                <w:left w:val="single" w:sz="6" w:space="0" w:color="D1D2E0"/>
                                <w:bottom w:val="single" w:sz="6" w:space="0" w:color="D1D2E0"/>
                                <w:right w:val="single" w:sz="6" w:space="0" w:color="D1D2E0"/>
                              </w:divBdr>
                              <w:divsChild>
                                <w:div w:id="1478839088">
                                  <w:marLeft w:val="0"/>
                                  <w:marRight w:val="0"/>
                                  <w:marTop w:val="0"/>
                                  <w:marBottom w:val="0"/>
                                  <w:divBdr>
                                    <w:top w:val="none" w:sz="0" w:space="0" w:color="auto"/>
                                    <w:left w:val="none" w:sz="0" w:space="0" w:color="auto"/>
                                    <w:bottom w:val="none" w:sz="0" w:space="0" w:color="auto"/>
                                    <w:right w:val="none" w:sz="0" w:space="0" w:color="auto"/>
                                  </w:divBdr>
                                  <w:divsChild>
                                    <w:div w:id="66069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73090">
                              <w:marLeft w:val="0"/>
                              <w:marRight w:val="0"/>
                              <w:marTop w:val="0"/>
                              <w:marBottom w:val="0"/>
                              <w:divBdr>
                                <w:top w:val="none" w:sz="0" w:space="0" w:color="auto"/>
                                <w:left w:val="none" w:sz="0" w:space="0" w:color="auto"/>
                                <w:bottom w:val="none" w:sz="0" w:space="0" w:color="auto"/>
                                <w:right w:val="none" w:sz="0" w:space="0" w:color="auto"/>
                              </w:divBdr>
                              <w:divsChild>
                                <w:div w:id="173789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95962">
                          <w:marLeft w:val="0"/>
                          <w:marRight w:val="0"/>
                          <w:marTop w:val="0"/>
                          <w:marBottom w:val="0"/>
                          <w:divBdr>
                            <w:top w:val="none" w:sz="0" w:space="0" w:color="auto"/>
                            <w:left w:val="none" w:sz="0" w:space="0" w:color="auto"/>
                            <w:bottom w:val="none" w:sz="0" w:space="0" w:color="auto"/>
                            <w:right w:val="none" w:sz="0" w:space="0" w:color="auto"/>
                          </w:divBdr>
                          <w:divsChild>
                            <w:div w:id="1246378775">
                              <w:marLeft w:val="0"/>
                              <w:marRight w:val="0"/>
                              <w:marTop w:val="0"/>
                              <w:marBottom w:val="0"/>
                              <w:divBdr>
                                <w:top w:val="single" w:sz="6" w:space="0" w:color="206241"/>
                                <w:left w:val="single" w:sz="6" w:space="0" w:color="206241"/>
                                <w:bottom w:val="single" w:sz="6" w:space="0" w:color="206241"/>
                                <w:right w:val="single" w:sz="6" w:space="0" w:color="206241"/>
                              </w:divBdr>
                              <w:divsChild>
                                <w:div w:id="1422066197">
                                  <w:marLeft w:val="0"/>
                                  <w:marRight w:val="0"/>
                                  <w:marTop w:val="0"/>
                                  <w:marBottom w:val="0"/>
                                  <w:divBdr>
                                    <w:top w:val="none" w:sz="0" w:space="0" w:color="auto"/>
                                    <w:left w:val="none" w:sz="0" w:space="0" w:color="auto"/>
                                    <w:bottom w:val="none" w:sz="0" w:space="0" w:color="auto"/>
                                    <w:right w:val="none" w:sz="0" w:space="0" w:color="auto"/>
                                  </w:divBdr>
                                </w:div>
                                <w:div w:id="425686693">
                                  <w:marLeft w:val="0"/>
                                  <w:marRight w:val="0"/>
                                  <w:marTop w:val="0"/>
                                  <w:marBottom w:val="0"/>
                                  <w:divBdr>
                                    <w:top w:val="none" w:sz="0" w:space="0" w:color="auto"/>
                                    <w:left w:val="none" w:sz="0" w:space="0" w:color="auto"/>
                                    <w:bottom w:val="none" w:sz="0" w:space="0" w:color="auto"/>
                                    <w:right w:val="none" w:sz="0" w:space="0" w:color="auto"/>
                                  </w:divBdr>
                                  <w:divsChild>
                                    <w:div w:id="142993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679615">
                              <w:marLeft w:val="0"/>
                              <w:marRight w:val="0"/>
                              <w:marTop w:val="0"/>
                              <w:marBottom w:val="0"/>
                              <w:divBdr>
                                <w:top w:val="none" w:sz="0" w:space="0" w:color="auto"/>
                                <w:left w:val="none" w:sz="0" w:space="0" w:color="auto"/>
                                <w:bottom w:val="none" w:sz="0" w:space="0" w:color="auto"/>
                                <w:right w:val="none" w:sz="0" w:space="0" w:color="auto"/>
                              </w:divBdr>
                              <w:divsChild>
                                <w:div w:id="135661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659515">
                          <w:marLeft w:val="0"/>
                          <w:marRight w:val="0"/>
                          <w:marTop w:val="0"/>
                          <w:marBottom w:val="0"/>
                          <w:divBdr>
                            <w:top w:val="none" w:sz="0" w:space="0" w:color="auto"/>
                            <w:left w:val="none" w:sz="0" w:space="0" w:color="auto"/>
                            <w:bottom w:val="none" w:sz="0" w:space="0" w:color="auto"/>
                            <w:right w:val="none" w:sz="0" w:space="0" w:color="auto"/>
                          </w:divBdr>
                          <w:divsChild>
                            <w:div w:id="222448548">
                              <w:marLeft w:val="0"/>
                              <w:marRight w:val="0"/>
                              <w:marTop w:val="0"/>
                              <w:marBottom w:val="0"/>
                              <w:divBdr>
                                <w:top w:val="single" w:sz="6" w:space="0" w:color="D1D2E0"/>
                                <w:left w:val="single" w:sz="6" w:space="0" w:color="D1D2E0"/>
                                <w:bottom w:val="single" w:sz="6" w:space="0" w:color="D1D2E0"/>
                                <w:right w:val="single" w:sz="6" w:space="0" w:color="D1D2E0"/>
                              </w:divBdr>
                              <w:divsChild>
                                <w:div w:id="1423646345">
                                  <w:marLeft w:val="0"/>
                                  <w:marRight w:val="0"/>
                                  <w:marTop w:val="0"/>
                                  <w:marBottom w:val="0"/>
                                  <w:divBdr>
                                    <w:top w:val="none" w:sz="0" w:space="0" w:color="auto"/>
                                    <w:left w:val="none" w:sz="0" w:space="0" w:color="auto"/>
                                    <w:bottom w:val="none" w:sz="0" w:space="0" w:color="auto"/>
                                    <w:right w:val="none" w:sz="0" w:space="0" w:color="auto"/>
                                  </w:divBdr>
                                  <w:divsChild>
                                    <w:div w:id="96804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381944">
                              <w:marLeft w:val="0"/>
                              <w:marRight w:val="0"/>
                              <w:marTop w:val="0"/>
                              <w:marBottom w:val="0"/>
                              <w:divBdr>
                                <w:top w:val="none" w:sz="0" w:space="0" w:color="auto"/>
                                <w:left w:val="none" w:sz="0" w:space="0" w:color="auto"/>
                                <w:bottom w:val="none" w:sz="0" w:space="0" w:color="auto"/>
                                <w:right w:val="none" w:sz="0" w:space="0" w:color="auto"/>
                              </w:divBdr>
                              <w:divsChild>
                                <w:div w:id="124448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833445">
                          <w:marLeft w:val="0"/>
                          <w:marRight w:val="0"/>
                          <w:marTop w:val="0"/>
                          <w:marBottom w:val="0"/>
                          <w:divBdr>
                            <w:top w:val="none" w:sz="0" w:space="0" w:color="auto"/>
                            <w:left w:val="none" w:sz="0" w:space="0" w:color="auto"/>
                            <w:bottom w:val="none" w:sz="0" w:space="0" w:color="auto"/>
                            <w:right w:val="none" w:sz="0" w:space="0" w:color="auto"/>
                          </w:divBdr>
                          <w:divsChild>
                            <w:div w:id="1074087847">
                              <w:marLeft w:val="0"/>
                              <w:marRight w:val="0"/>
                              <w:marTop w:val="0"/>
                              <w:marBottom w:val="0"/>
                              <w:divBdr>
                                <w:top w:val="single" w:sz="6" w:space="0" w:color="D1D2E0"/>
                                <w:left w:val="single" w:sz="6" w:space="0" w:color="D1D2E0"/>
                                <w:bottom w:val="single" w:sz="6" w:space="0" w:color="D1D2E0"/>
                                <w:right w:val="single" w:sz="6" w:space="0" w:color="D1D2E0"/>
                              </w:divBdr>
                              <w:divsChild>
                                <w:div w:id="233273457">
                                  <w:marLeft w:val="0"/>
                                  <w:marRight w:val="0"/>
                                  <w:marTop w:val="0"/>
                                  <w:marBottom w:val="0"/>
                                  <w:divBdr>
                                    <w:top w:val="none" w:sz="0" w:space="0" w:color="auto"/>
                                    <w:left w:val="none" w:sz="0" w:space="0" w:color="auto"/>
                                    <w:bottom w:val="none" w:sz="0" w:space="0" w:color="auto"/>
                                    <w:right w:val="none" w:sz="0" w:space="0" w:color="auto"/>
                                  </w:divBdr>
                                </w:div>
                              </w:divsChild>
                            </w:div>
                            <w:div w:id="220333273">
                              <w:marLeft w:val="0"/>
                              <w:marRight w:val="0"/>
                              <w:marTop w:val="0"/>
                              <w:marBottom w:val="0"/>
                              <w:divBdr>
                                <w:top w:val="single" w:sz="6" w:space="0" w:color="D1D2E0"/>
                                <w:left w:val="single" w:sz="6" w:space="0" w:color="D1D2E0"/>
                                <w:bottom w:val="single" w:sz="6" w:space="0" w:color="D1D2E0"/>
                                <w:right w:val="single" w:sz="6" w:space="0" w:color="D1D2E0"/>
                              </w:divBdr>
                              <w:divsChild>
                                <w:div w:id="1952737948">
                                  <w:marLeft w:val="0"/>
                                  <w:marRight w:val="0"/>
                                  <w:marTop w:val="0"/>
                                  <w:marBottom w:val="0"/>
                                  <w:divBdr>
                                    <w:top w:val="none" w:sz="0" w:space="0" w:color="auto"/>
                                    <w:left w:val="none" w:sz="0" w:space="0" w:color="auto"/>
                                    <w:bottom w:val="none" w:sz="0" w:space="0" w:color="auto"/>
                                    <w:right w:val="none" w:sz="0" w:space="0" w:color="auto"/>
                                  </w:divBdr>
                                </w:div>
                                <w:div w:id="44966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4984629">
              <w:marLeft w:val="0"/>
              <w:marRight w:val="0"/>
              <w:marTop w:val="0"/>
              <w:marBottom w:val="0"/>
              <w:divBdr>
                <w:top w:val="none" w:sz="0" w:space="0" w:color="auto"/>
                <w:left w:val="none" w:sz="0" w:space="0" w:color="auto"/>
                <w:bottom w:val="none" w:sz="0" w:space="0" w:color="auto"/>
                <w:right w:val="none" w:sz="0" w:space="0" w:color="auto"/>
              </w:divBdr>
              <w:divsChild>
                <w:div w:id="415514609">
                  <w:marLeft w:val="0"/>
                  <w:marRight w:val="0"/>
                  <w:marTop w:val="0"/>
                  <w:marBottom w:val="0"/>
                  <w:divBdr>
                    <w:top w:val="single" w:sz="6" w:space="0" w:color="D1D2E0"/>
                    <w:left w:val="single" w:sz="6" w:space="0" w:color="D1D2E0"/>
                    <w:bottom w:val="single" w:sz="6" w:space="0" w:color="D1D2E0"/>
                    <w:right w:val="single" w:sz="6" w:space="0" w:color="D1D2E0"/>
                  </w:divBdr>
                  <w:divsChild>
                    <w:div w:id="1468547039">
                      <w:marLeft w:val="0"/>
                      <w:marRight w:val="0"/>
                      <w:marTop w:val="0"/>
                      <w:marBottom w:val="0"/>
                      <w:divBdr>
                        <w:top w:val="none" w:sz="0" w:space="0" w:color="auto"/>
                        <w:left w:val="none" w:sz="0" w:space="0" w:color="auto"/>
                        <w:bottom w:val="none" w:sz="0" w:space="0" w:color="auto"/>
                        <w:right w:val="none" w:sz="0" w:space="0" w:color="auto"/>
                      </w:divBdr>
                      <w:divsChild>
                        <w:div w:id="752627791">
                          <w:marLeft w:val="0"/>
                          <w:marRight w:val="0"/>
                          <w:marTop w:val="0"/>
                          <w:marBottom w:val="0"/>
                          <w:divBdr>
                            <w:top w:val="none" w:sz="0" w:space="0" w:color="auto"/>
                            <w:left w:val="none" w:sz="0" w:space="0" w:color="auto"/>
                            <w:bottom w:val="none" w:sz="0" w:space="0" w:color="auto"/>
                            <w:right w:val="none" w:sz="0" w:space="0" w:color="auto"/>
                          </w:divBdr>
                          <w:divsChild>
                            <w:div w:id="17700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90406">
                      <w:marLeft w:val="0"/>
                      <w:marRight w:val="0"/>
                      <w:marTop w:val="0"/>
                      <w:marBottom w:val="0"/>
                      <w:divBdr>
                        <w:top w:val="none" w:sz="0" w:space="0" w:color="auto"/>
                        <w:left w:val="none" w:sz="0" w:space="0" w:color="auto"/>
                        <w:bottom w:val="none" w:sz="0" w:space="0" w:color="auto"/>
                        <w:right w:val="none" w:sz="0" w:space="0" w:color="auto"/>
                      </w:divBdr>
                      <w:divsChild>
                        <w:div w:id="774667673">
                          <w:marLeft w:val="0"/>
                          <w:marRight w:val="0"/>
                          <w:marTop w:val="0"/>
                          <w:marBottom w:val="0"/>
                          <w:divBdr>
                            <w:top w:val="none" w:sz="0" w:space="0" w:color="auto"/>
                            <w:left w:val="none" w:sz="0" w:space="0" w:color="auto"/>
                            <w:bottom w:val="none" w:sz="0" w:space="0" w:color="auto"/>
                            <w:right w:val="none" w:sz="0" w:space="0" w:color="auto"/>
                          </w:divBdr>
                          <w:divsChild>
                            <w:div w:id="1674720879">
                              <w:marLeft w:val="0"/>
                              <w:marRight w:val="0"/>
                              <w:marTop w:val="0"/>
                              <w:marBottom w:val="0"/>
                              <w:divBdr>
                                <w:top w:val="single" w:sz="6" w:space="0" w:color="206241"/>
                                <w:left w:val="single" w:sz="6" w:space="0" w:color="206241"/>
                                <w:bottom w:val="single" w:sz="6" w:space="0" w:color="206241"/>
                                <w:right w:val="single" w:sz="6" w:space="0" w:color="206241"/>
                              </w:divBdr>
                              <w:divsChild>
                                <w:div w:id="1600677050">
                                  <w:marLeft w:val="0"/>
                                  <w:marRight w:val="0"/>
                                  <w:marTop w:val="0"/>
                                  <w:marBottom w:val="0"/>
                                  <w:divBdr>
                                    <w:top w:val="none" w:sz="0" w:space="0" w:color="auto"/>
                                    <w:left w:val="none" w:sz="0" w:space="0" w:color="auto"/>
                                    <w:bottom w:val="none" w:sz="0" w:space="0" w:color="auto"/>
                                    <w:right w:val="none" w:sz="0" w:space="0" w:color="auto"/>
                                  </w:divBdr>
                                </w:div>
                                <w:div w:id="444228320">
                                  <w:marLeft w:val="0"/>
                                  <w:marRight w:val="0"/>
                                  <w:marTop w:val="0"/>
                                  <w:marBottom w:val="0"/>
                                  <w:divBdr>
                                    <w:top w:val="none" w:sz="0" w:space="0" w:color="auto"/>
                                    <w:left w:val="none" w:sz="0" w:space="0" w:color="auto"/>
                                    <w:bottom w:val="none" w:sz="0" w:space="0" w:color="auto"/>
                                    <w:right w:val="none" w:sz="0" w:space="0" w:color="auto"/>
                                  </w:divBdr>
                                  <w:divsChild>
                                    <w:div w:id="168802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195085">
                              <w:marLeft w:val="0"/>
                              <w:marRight w:val="0"/>
                              <w:marTop w:val="0"/>
                              <w:marBottom w:val="0"/>
                              <w:divBdr>
                                <w:top w:val="none" w:sz="0" w:space="0" w:color="auto"/>
                                <w:left w:val="none" w:sz="0" w:space="0" w:color="auto"/>
                                <w:bottom w:val="none" w:sz="0" w:space="0" w:color="auto"/>
                                <w:right w:val="none" w:sz="0" w:space="0" w:color="auto"/>
                              </w:divBdr>
                              <w:divsChild>
                                <w:div w:id="184007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455354">
                          <w:marLeft w:val="0"/>
                          <w:marRight w:val="0"/>
                          <w:marTop w:val="0"/>
                          <w:marBottom w:val="0"/>
                          <w:divBdr>
                            <w:top w:val="none" w:sz="0" w:space="0" w:color="auto"/>
                            <w:left w:val="none" w:sz="0" w:space="0" w:color="auto"/>
                            <w:bottom w:val="none" w:sz="0" w:space="0" w:color="auto"/>
                            <w:right w:val="none" w:sz="0" w:space="0" w:color="auto"/>
                          </w:divBdr>
                          <w:divsChild>
                            <w:div w:id="1785883225">
                              <w:marLeft w:val="0"/>
                              <w:marRight w:val="0"/>
                              <w:marTop w:val="0"/>
                              <w:marBottom w:val="0"/>
                              <w:divBdr>
                                <w:top w:val="single" w:sz="6" w:space="0" w:color="D1D2E0"/>
                                <w:left w:val="single" w:sz="6" w:space="0" w:color="D1D2E0"/>
                                <w:bottom w:val="single" w:sz="6" w:space="0" w:color="D1D2E0"/>
                                <w:right w:val="single" w:sz="6" w:space="0" w:color="D1D2E0"/>
                              </w:divBdr>
                              <w:divsChild>
                                <w:div w:id="1496605479">
                                  <w:marLeft w:val="0"/>
                                  <w:marRight w:val="0"/>
                                  <w:marTop w:val="0"/>
                                  <w:marBottom w:val="0"/>
                                  <w:divBdr>
                                    <w:top w:val="none" w:sz="0" w:space="0" w:color="auto"/>
                                    <w:left w:val="none" w:sz="0" w:space="0" w:color="auto"/>
                                    <w:bottom w:val="none" w:sz="0" w:space="0" w:color="auto"/>
                                    <w:right w:val="none" w:sz="0" w:space="0" w:color="auto"/>
                                  </w:divBdr>
                                  <w:divsChild>
                                    <w:div w:id="34000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700389">
                              <w:marLeft w:val="0"/>
                              <w:marRight w:val="0"/>
                              <w:marTop w:val="0"/>
                              <w:marBottom w:val="0"/>
                              <w:divBdr>
                                <w:top w:val="none" w:sz="0" w:space="0" w:color="auto"/>
                                <w:left w:val="none" w:sz="0" w:space="0" w:color="auto"/>
                                <w:bottom w:val="none" w:sz="0" w:space="0" w:color="auto"/>
                                <w:right w:val="none" w:sz="0" w:space="0" w:color="auto"/>
                              </w:divBdr>
                              <w:divsChild>
                                <w:div w:id="136617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224">
                          <w:marLeft w:val="0"/>
                          <w:marRight w:val="0"/>
                          <w:marTop w:val="0"/>
                          <w:marBottom w:val="0"/>
                          <w:divBdr>
                            <w:top w:val="none" w:sz="0" w:space="0" w:color="auto"/>
                            <w:left w:val="none" w:sz="0" w:space="0" w:color="auto"/>
                            <w:bottom w:val="none" w:sz="0" w:space="0" w:color="auto"/>
                            <w:right w:val="none" w:sz="0" w:space="0" w:color="auto"/>
                          </w:divBdr>
                          <w:divsChild>
                            <w:div w:id="1907564950">
                              <w:marLeft w:val="0"/>
                              <w:marRight w:val="0"/>
                              <w:marTop w:val="0"/>
                              <w:marBottom w:val="0"/>
                              <w:divBdr>
                                <w:top w:val="single" w:sz="6" w:space="0" w:color="D1D2E0"/>
                                <w:left w:val="single" w:sz="6" w:space="0" w:color="D1D2E0"/>
                                <w:bottom w:val="single" w:sz="6" w:space="0" w:color="D1D2E0"/>
                                <w:right w:val="single" w:sz="6" w:space="0" w:color="D1D2E0"/>
                              </w:divBdr>
                              <w:divsChild>
                                <w:div w:id="66391124">
                                  <w:marLeft w:val="0"/>
                                  <w:marRight w:val="0"/>
                                  <w:marTop w:val="0"/>
                                  <w:marBottom w:val="0"/>
                                  <w:divBdr>
                                    <w:top w:val="none" w:sz="0" w:space="0" w:color="auto"/>
                                    <w:left w:val="none" w:sz="0" w:space="0" w:color="auto"/>
                                    <w:bottom w:val="none" w:sz="0" w:space="0" w:color="auto"/>
                                    <w:right w:val="none" w:sz="0" w:space="0" w:color="auto"/>
                                  </w:divBdr>
                                  <w:divsChild>
                                    <w:div w:id="16235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93090">
                              <w:marLeft w:val="0"/>
                              <w:marRight w:val="0"/>
                              <w:marTop w:val="0"/>
                              <w:marBottom w:val="0"/>
                              <w:divBdr>
                                <w:top w:val="none" w:sz="0" w:space="0" w:color="auto"/>
                                <w:left w:val="none" w:sz="0" w:space="0" w:color="auto"/>
                                <w:bottom w:val="none" w:sz="0" w:space="0" w:color="auto"/>
                                <w:right w:val="none" w:sz="0" w:space="0" w:color="auto"/>
                              </w:divBdr>
                              <w:divsChild>
                                <w:div w:id="105049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82286">
                          <w:marLeft w:val="0"/>
                          <w:marRight w:val="0"/>
                          <w:marTop w:val="0"/>
                          <w:marBottom w:val="0"/>
                          <w:divBdr>
                            <w:top w:val="none" w:sz="0" w:space="0" w:color="auto"/>
                            <w:left w:val="none" w:sz="0" w:space="0" w:color="auto"/>
                            <w:bottom w:val="none" w:sz="0" w:space="0" w:color="auto"/>
                            <w:right w:val="none" w:sz="0" w:space="0" w:color="auto"/>
                          </w:divBdr>
                          <w:divsChild>
                            <w:div w:id="611282148">
                              <w:marLeft w:val="0"/>
                              <w:marRight w:val="0"/>
                              <w:marTop w:val="0"/>
                              <w:marBottom w:val="0"/>
                              <w:divBdr>
                                <w:top w:val="single" w:sz="6" w:space="0" w:color="D1D2E0"/>
                                <w:left w:val="single" w:sz="6" w:space="0" w:color="D1D2E0"/>
                                <w:bottom w:val="single" w:sz="6" w:space="0" w:color="D1D2E0"/>
                                <w:right w:val="single" w:sz="6" w:space="0" w:color="D1D2E0"/>
                              </w:divBdr>
                              <w:divsChild>
                                <w:div w:id="458035385">
                                  <w:marLeft w:val="0"/>
                                  <w:marRight w:val="0"/>
                                  <w:marTop w:val="0"/>
                                  <w:marBottom w:val="0"/>
                                  <w:divBdr>
                                    <w:top w:val="none" w:sz="0" w:space="0" w:color="auto"/>
                                    <w:left w:val="none" w:sz="0" w:space="0" w:color="auto"/>
                                    <w:bottom w:val="none" w:sz="0" w:space="0" w:color="auto"/>
                                    <w:right w:val="none" w:sz="0" w:space="0" w:color="auto"/>
                                  </w:divBdr>
                                </w:div>
                              </w:divsChild>
                            </w:div>
                            <w:div w:id="656883288">
                              <w:marLeft w:val="0"/>
                              <w:marRight w:val="0"/>
                              <w:marTop w:val="0"/>
                              <w:marBottom w:val="0"/>
                              <w:divBdr>
                                <w:top w:val="single" w:sz="6" w:space="0" w:color="D1D2E0"/>
                                <w:left w:val="single" w:sz="6" w:space="0" w:color="D1D2E0"/>
                                <w:bottom w:val="single" w:sz="6" w:space="0" w:color="D1D2E0"/>
                                <w:right w:val="single" w:sz="6" w:space="0" w:color="D1D2E0"/>
                              </w:divBdr>
                              <w:divsChild>
                                <w:div w:id="243925255">
                                  <w:marLeft w:val="0"/>
                                  <w:marRight w:val="0"/>
                                  <w:marTop w:val="0"/>
                                  <w:marBottom w:val="0"/>
                                  <w:divBdr>
                                    <w:top w:val="none" w:sz="0" w:space="0" w:color="auto"/>
                                    <w:left w:val="none" w:sz="0" w:space="0" w:color="auto"/>
                                    <w:bottom w:val="none" w:sz="0" w:space="0" w:color="auto"/>
                                    <w:right w:val="none" w:sz="0" w:space="0" w:color="auto"/>
                                  </w:divBdr>
                                </w:div>
                                <w:div w:id="191203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8663668">
              <w:marLeft w:val="0"/>
              <w:marRight w:val="0"/>
              <w:marTop w:val="0"/>
              <w:marBottom w:val="0"/>
              <w:divBdr>
                <w:top w:val="none" w:sz="0" w:space="0" w:color="auto"/>
                <w:left w:val="none" w:sz="0" w:space="0" w:color="auto"/>
                <w:bottom w:val="none" w:sz="0" w:space="0" w:color="auto"/>
                <w:right w:val="none" w:sz="0" w:space="0" w:color="auto"/>
              </w:divBdr>
              <w:divsChild>
                <w:div w:id="1152214126">
                  <w:marLeft w:val="0"/>
                  <w:marRight w:val="0"/>
                  <w:marTop w:val="0"/>
                  <w:marBottom w:val="0"/>
                  <w:divBdr>
                    <w:top w:val="single" w:sz="6" w:space="0" w:color="D1D2E0"/>
                    <w:left w:val="single" w:sz="6" w:space="0" w:color="D1D2E0"/>
                    <w:bottom w:val="single" w:sz="6" w:space="0" w:color="D1D2E0"/>
                    <w:right w:val="single" w:sz="6" w:space="0" w:color="D1D2E0"/>
                  </w:divBdr>
                  <w:divsChild>
                    <w:div w:id="1006403051">
                      <w:marLeft w:val="0"/>
                      <w:marRight w:val="0"/>
                      <w:marTop w:val="0"/>
                      <w:marBottom w:val="0"/>
                      <w:divBdr>
                        <w:top w:val="none" w:sz="0" w:space="0" w:color="auto"/>
                        <w:left w:val="none" w:sz="0" w:space="0" w:color="auto"/>
                        <w:bottom w:val="none" w:sz="0" w:space="0" w:color="auto"/>
                        <w:right w:val="none" w:sz="0" w:space="0" w:color="auto"/>
                      </w:divBdr>
                      <w:divsChild>
                        <w:div w:id="1331980433">
                          <w:marLeft w:val="0"/>
                          <w:marRight w:val="0"/>
                          <w:marTop w:val="0"/>
                          <w:marBottom w:val="0"/>
                          <w:divBdr>
                            <w:top w:val="none" w:sz="0" w:space="0" w:color="auto"/>
                            <w:left w:val="none" w:sz="0" w:space="0" w:color="auto"/>
                            <w:bottom w:val="none" w:sz="0" w:space="0" w:color="auto"/>
                            <w:right w:val="none" w:sz="0" w:space="0" w:color="auto"/>
                          </w:divBdr>
                          <w:divsChild>
                            <w:div w:id="18776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110043">
                      <w:marLeft w:val="0"/>
                      <w:marRight w:val="0"/>
                      <w:marTop w:val="0"/>
                      <w:marBottom w:val="0"/>
                      <w:divBdr>
                        <w:top w:val="none" w:sz="0" w:space="0" w:color="auto"/>
                        <w:left w:val="none" w:sz="0" w:space="0" w:color="auto"/>
                        <w:bottom w:val="none" w:sz="0" w:space="0" w:color="auto"/>
                        <w:right w:val="none" w:sz="0" w:space="0" w:color="auto"/>
                      </w:divBdr>
                      <w:divsChild>
                        <w:div w:id="1465269547">
                          <w:marLeft w:val="0"/>
                          <w:marRight w:val="0"/>
                          <w:marTop w:val="0"/>
                          <w:marBottom w:val="0"/>
                          <w:divBdr>
                            <w:top w:val="none" w:sz="0" w:space="0" w:color="auto"/>
                            <w:left w:val="none" w:sz="0" w:space="0" w:color="auto"/>
                            <w:bottom w:val="none" w:sz="0" w:space="0" w:color="auto"/>
                            <w:right w:val="none" w:sz="0" w:space="0" w:color="auto"/>
                          </w:divBdr>
                          <w:divsChild>
                            <w:div w:id="1834300372">
                              <w:marLeft w:val="0"/>
                              <w:marRight w:val="0"/>
                              <w:marTop w:val="0"/>
                              <w:marBottom w:val="0"/>
                              <w:divBdr>
                                <w:top w:val="single" w:sz="6" w:space="0" w:color="D1D2E0"/>
                                <w:left w:val="single" w:sz="6" w:space="0" w:color="D1D2E0"/>
                                <w:bottom w:val="single" w:sz="6" w:space="0" w:color="D1D2E0"/>
                                <w:right w:val="single" w:sz="6" w:space="0" w:color="D1D2E0"/>
                              </w:divBdr>
                              <w:divsChild>
                                <w:div w:id="928779618">
                                  <w:marLeft w:val="0"/>
                                  <w:marRight w:val="0"/>
                                  <w:marTop w:val="0"/>
                                  <w:marBottom w:val="0"/>
                                  <w:divBdr>
                                    <w:top w:val="none" w:sz="0" w:space="0" w:color="auto"/>
                                    <w:left w:val="none" w:sz="0" w:space="0" w:color="auto"/>
                                    <w:bottom w:val="none" w:sz="0" w:space="0" w:color="auto"/>
                                    <w:right w:val="none" w:sz="0" w:space="0" w:color="auto"/>
                                  </w:divBdr>
                                  <w:divsChild>
                                    <w:div w:id="99958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24666">
                              <w:marLeft w:val="0"/>
                              <w:marRight w:val="0"/>
                              <w:marTop w:val="0"/>
                              <w:marBottom w:val="0"/>
                              <w:divBdr>
                                <w:top w:val="none" w:sz="0" w:space="0" w:color="auto"/>
                                <w:left w:val="none" w:sz="0" w:space="0" w:color="auto"/>
                                <w:bottom w:val="none" w:sz="0" w:space="0" w:color="auto"/>
                                <w:right w:val="none" w:sz="0" w:space="0" w:color="auto"/>
                              </w:divBdr>
                              <w:divsChild>
                                <w:div w:id="118721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69988">
                          <w:marLeft w:val="0"/>
                          <w:marRight w:val="0"/>
                          <w:marTop w:val="0"/>
                          <w:marBottom w:val="0"/>
                          <w:divBdr>
                            <w:top w:val="none" w:sz="0" w:space="0" w:color="auto"/>
                            <w:left w:val="none" w:sz="0" w:space="0" w:color="auto"/>
                            <w:bottom w:val="none" w:sz="0" w:space="0" w:color="auto"/>
                            <w:right w:val="none" w:sz="0" w:space="0" w:color="auto"/>
                          </w:divBdr>
                          <w:divsChild>
                            <w:div w:id="1610889145">
                              <w:marLeft w:val="0"/>
                              <w:marRight w:val="0"/>
                              <w:marTop w:val="0"/>
                              <w:marBottom w:val="0"/>
                              <w:divBdr>
                                <w:top w:val="single" w:sz="6" w:space="0" w:color="206241"/>
                                <w:left w:val="single" w:sz="6" w:space="0" w:color="206241"/>
                                <w:bottom w:val="single" w:sz="6" w:space="0" w:color="206241"/>
                                <w:right w:val="single" w:sz="6" w:space="0" w:color="206241"/>
                              </w:divBdr>
                              <w:divsChild>
                                <w:div w:id="698508091">
                                  <w:marLeft w:val="0"/>
                                  <w:marRight w:val="0"/>
                                  <w:marTop w:val="0"/>
                                  <w:marBottom w:val="0"/>
                                  <w:divBdr>
                                    <w:top w:val="none" w:sz="0" w:space="0" w:color="auto"/>
                                    <w:left w:val="none" w:sz="0" w:space="0" w:color="auto"/>
                                    <w:bottom w:val="none" w:sz="0" w:space="0" w:color="auto"/>
                                    <w:right w:val="none" w:sz="0" w:space="0" w:color="auto"/>
                                  </w:divBdr>
                                </w:div>
                                <w:div w:id="1393576410">
                                  <w:marLeft w:val="0"/>
                                  <w:marRight w:val="0"/>
                                  <w:marTop w:val="0"/>
                                  <w:marBottom w:val="0"/>
                                  <w:divBdr>
                                    <w:top w:val="none" w:sz="0" w:space="0" w:color="auto"/>
                                    <w:left w:val="none" w:sz="0" w:space="0" w:color="auto"/>
                                    <w:bottom w:val="none" w:sz="0" w:space="0" w:color="auto"/>
                                    <w:right w:val="none" w:sz="0" w:space="0" w:color="auto"/>
                                  </w:divBdr>
                                  <w:divsChild>
                                    <w:div w:id="183784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2242">
                              <w:marLeft w:val="0"/>
                              <w:marRight w:val="0"/>
                              <w:marTop w:val="0"/>
                              <w:marBottom w:val="0"/>
                              <w:divBdr>
                                <w:top w:val="none" w:sz="0" w:space="0" w:color="auto"/>
                                <w:left w:val="none" w:sz="0" w:space="0" w:color="auto"/>
                                <w:bottom w:val="none" w:sz="0" w:space="0" w:color="auto"/>
                                <w:right w:val="none" w:sz="0" w:space="0" w:color="auto"/>
                              </w:divBdr>
                              <w:divsChild>
                                <w:div w:id="214148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821067">
                          <w:marLeft w:val="0"/>
                          <w:marRight w:val="0"/>
                          <w:marTop w:val="0"/>
                          <w:marBottom w:val="0"/>
                          <w:divBdr>
                            <w:top w:val="none" w:sz="0" w:space="0" w:color="auto"/>
                            <w:left w:val="none" w:sz="0" w:space="0" w:color="auto"/>
                            <w:bottom w:val="none" w:sz="0" w:space="0" w:color="auto"/>
                            <w:right w:val="none" w:sz="0" w:space="0" w:color="auto"/>
                          </w:divBdr>
                          <w:divsChild>
                            <w:div w:id="2035224534">
                              <w:marLeft w:val="0"/>
                              <w:marRight w:val="0"/>
                              <w:marTop w:val="0"/>
                              <w:marBottom w:val="0"/>
                              <w:divBdr>
                                <w:top w:val="single" w:sz="6" w:space="0" w:color="D1D2E0"/>
                                <w:left w:val="single" w:sz="6" w:space="0" w:color="D1D2E0"/>
                                <w:bottom w:val="single" w:sz="6" w:space="0" w:color="D1D2E0"/>
                                <w:right w:val="single" w:sz="6" w:space="0" w:color="D1D2E0"/>
                              </w:divBdr>
                              <w:divsChild>
                                <w:div w:id="350499847">
                                  <w:marLeft w:val="0"/>
                                  <w:marRight w:val="0"/>
                                  <w:marTop w:val="0"/>
                                  <w:marBottom w:val="0"/>
                                  <w:divBdr>
                                    <w:top w:val="none" w:sz="0" w:space="0" w:color="auto"/>
                                    <w:left w:val="none" w:sz="0" w:space="0" w:color="auto"/>
                                    <w:bottom w:val="none" w:sz="0" w:space="0" w:color="auto"/>
                                    <w:right w:val="none" w:sz="0" w:space="0" w:color="auto"/>
                                  </w:divBdr>
                                  <w:divsChild>
                                    <w:div w:id="205857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850893">
                              <w:marLeft w:val="0"/>
                              <w:marRight w:val="0"/>
                              <w:marTop w:val="0"/>
                              <w:marBottom w:val="0"/>
                              <w:divBdr>
                                <w:top w:val="none" w:sz="0" w:space="0" w:color="auto"/>
                                <w:left w:val="none" w:sz="0" w:space="0" w:color="auto"/>
                                <w:bottom w:val="none" w:sz="0" w:space="0" w:color="auto"/>
                                <w:right w:val="none" w:sz="0" w:space="0" w:color="auto"/>
                              </w:divBdr>
                              <w:divsChild>
                                <w:div w:id="29009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234580">
                          <w:marLeft w:val="0"/>
                          <w:marRight w:val="0"/>
                          <w:marTop w:val="0"/>
                          <w:marBottom w:val="0"/>
                          <w:divBdr>
                            <w:top w:val="none" w:sz="0" w:space="0" w:color="auto"/>
                            <w:left w:val="none" w:sz="0" w:space="0" w:color="auto"/>
                            <w:bottom w:val="none" w:sz="0" w:space="0" w:color="auto"/>
                            <w:right w:val="none" w:sz="0" w:space="0" w:color="auto"/>
                          </w:divBdr>
                          <w:divsChild>
                            <w:div w:id="1737321424">
                              <w:marLeft w:val="0"/>
                              <w:marRight w:val="0"/>
                              <w:marTop w:val="0"/>
                              <w:marBottom w:val="0"/>
                              <w:divBdr>
                                <w:top w:val="single" w:sz="6" w:space="0" w:color="D1D2E0"/>
                                <w:left w:val="single" w:sz="6" w:space="0" w:color="D1D2E0"/>
                                <w:bottom w:val="single" w:sz="6" w:space="0" w:color="D1D2E0"/>
                                <w:right w:val="single" w:sz="6" w:space="0" w:color="D1D2E0"/>
                              </w:divBdr>
                              <w:divsChild>
                                <w:div w:id="808281044">
                                  <w:marLeft w:val="0"/>
                                  <w:marRight w:val="0"/>
                                  <w:marTop w:val="0"/>
                                  <w:marBottom w:val="0"/>
                                  <w:divBdr>
                                    <w:top w:val="none" w:sz="0" w:space="0" w:color="auto"/>
                                    <w:left w:val="none" w:sz="0" w:space="0" w:color="auto"/>
                                    <w:bottom w:val="none" w:sz="0" w:space="0" w:color="auto"/>
                                    <w:right w:val="none" w:sz="0" w:space="0" w:color="auto"/>
                                  </w:divBdr>
                                  <w:divsChild>
                                    <w:div w:id="13963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62507">
                              <w:marLeft w:val="0"/>
                              <w:marRight w:val="0"/>
                              <w:marTop w:val="0"/>
                              <w:marBottom w:val="0"/>
                              <w:divBdr>
                                <w:top w:val="none" w:sz="0" w:space="0" w:color="auto"/>
                                <w:left w:val="none" w:sz="0" w:space="0" w:color="auto"/>
                                <w:bottom w:val="none" w:sz="0" w:space="0" w:color="auto"/>
                                <w:right w:val="none" w:sz="0" w:space="0" w:color="auto"/>
                              </w:divBdr>
                              <w:divsChild>
                                <w:div w:id="154405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404874">
                          <w:marLeft w:val="0"/>
                          <w:marRight w:val="0"/>
                          <w:marTop w:val="0"/>
                          <w:marBottom w:val="0"/>
                          <w:divBdr>
                            <w:top w:val="none" w:sz="0" w:space="0" w:color="auto"/>
                            <w:left w:val="none" w:sz="0" w:space="0" w:color="auto"/>
                            <w:bottom w:val="none" w:sz="0" w:space="0" w:color="auto"/>
                            <w:right w:val="none" w:sz="0" w:space="0" w:color="auto"/>
                          </w:divBdr>
                          <w:divsChild>
                            <w:div w:id="956832553">
                              <w:marLeft w:val="0"/>
                              <w:marRight w:val="0"/>
                              <w:marTop w:val="0"/>
                              <w:marBottom w:val="0"/>
                              <w:divBdr>
                                <w:top w:val="single" w:sz="6" w:space="0" w:color="D1D2E0"/>
                                <w:left w:val="single" w:sz="6" w:space="0" w:color="D1D2E0"/>
                                <w:bottom w:val="single" w:sz="6" w:space="0" w:color="D1D2E0"/>
                                <w:right w:val="single" w:sz="6" w:space="0" w:color="D1D2E0"/>
                              </w:divBdr>
                              <w:divsChild>
                                <w:div w:id="399594120">
                                  <w:marLeft w:val="0"/>
                                  <w:marRight w:val="0"/>
                                  <w:marTop w:val="0"/>
                                  <w:marBottom w:val="0"/>
                                  <w:divBdr>
                                    <w:top w:val="none" w:sz="0" w:space="0" w:color="auto"/>
                                    <w:left w:val="none" w:sz="0" w:space="0" w:color="auto"/>
                                    <w:bottom w:val="none" w:sz="0" w:space="0" w:color="auto"/>
                                    <w:right w:val="none" w:sz="0" w:space="0" w:color="auto"/>
                                  </w:divBdr>
                                </w:div>
                              </w:divsChild>
                            </w:div>
                            <w:div w:id="493689105">
                              <w:marLeft w:val="0"/>
                              <w:marRight w:val="0"/>
                              <w:marTop w:val="0"/>
                              <w:marBottom w:val="0"/>
                              <w:divBdr>
                                <w:top w:val="single" w:sz="6" w:space="0" w:color="D1D2E0"/>
                                <w:left w:val="single" w:sz="6" w:space="0" w:color="D1D2E0"/>
                                <w:bottom w:val="single" w:sz="6" w:space="0" w:color="D1D2E0"/>
                                <w:right w:val="single" w:sz="6" w:space="0" w:color="D1D2E0"/>
                              </w:divBdr>
                              <w:divsChild>
                                <w:div w:id="1988587595">
                                  <w:marLeft w:val="0"/>
                                  <w:marRight w:val="0"/>
                                  <w:marTop w:val="0"/>
                                  <w:marBottom w:val="0"/>
                                  <w:divBdr>
                                    <w:top w:val="none" w:sz="0" w:space="0" w:color="auto"/>
                                    <w:left w:val="none" w:sz="0" w:space="0" w:color="auto"/>
                                    <w:bottom w:val="none" w:sz="0" w:space="0" w:color="auto"/>
                                    <w:right w:val="none" w:sz="0" w:space="0" w:color="auto"/>
                                  </w:divBdr>
                                </w:div>
                                <w:div w:id="36517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0941892">
              <w:marLeft w:val="0"/>
              <w:marRight w:val="0"/>
              <w:marTop w:val="0"/>
              <w:marBottom w:val="0"/>
              <w:divBdr>
                <w:top w:val="none" w:sz="0" w:space="0" w:color="auto"/>
                <w:left w:val="none" w:sz="0" w:space="0" w:color="auto"/>
                <w:bottom w:val="none" w:sz="0" w:space="0" w:color="auto"/>
                <w:right w:val="none" w:sz="0" w:space="0" w:color="auto"/>
              </w:divBdr>
              <w:divsChild>
                <w:div w:id="202451038">
                  <w:marLeft w:val="0"/>
                  <w:marRight w:val="0"/>
                  <w:marTop w:val="0"/>
                  <w:marBottom w:val="0"/>
                  <w:divBdr>
                    <w:top w:val="single" w:sz="6" w:space="0" w:color="D1D2E0"/>
                    <w:left w:val="single" w:sz="6" w:space="0" w:color="D1D2E0"/>
                    <w:bottom w:val="single" w:sz="6" w:space="0" w:color="D1D2E0"/>
                    <w:right w:val="single" w:sz="6" w:space="0" w:color="D1D2E0"/>
                  </w:divBdr>
                  <w:divsChild>
                    <w:div w:id="1720934574">
                      <w:marLeft w:val="0"/>
                      <w:marRight w:val="0"/>
                      <w:marTop w:val="0"/>
                      <w:marBottom w:val="0"/>
                      <w:divBdr>
                        <w:top w:val="none" w:sz="0" w:space="0" w:color="auto"/>
                        <w:left w:val="none" w:sz="0" w:space="0" w:color="auto"/>
                        <w:bottom w:val="none" w:sz="0" w:space="0" w:color="auto"/>
                        <w:right w:val="none" w:sz="0" w:space="0" w:color="auto"/>
                      </w:divBdr>
                      <w:divsChild>
                        <w:div w:id="970131112">
                          <w:marLeft w:val="0"/>
                          <w:marRight w:val="0"/>
                          <w:marTop w:val="0"/>
                          <w:marBottom w:val="0"/>
                          <w:divBdr>
                            <w:top w:val="none" w:sz="0" w:space="0" w:color="auto"/>
                            <w:left w:val="none" w:sz="0" w:space="0" w:color="auto"/>
                            <w:bottom w:val="none" w:sz="0" w:space="0" w:color="auto"/>
                            <w:right w:val="none" w:sz="0" w:space="0" w:color="auto"/>
                          </w:divBdr>
                          <w:divsChild>
                            <w:div w:id="137522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133987">
                      <w:marLeft w:val="0"/>
                      <w:marRight w:val="0"/>
                      <w:marTop w:val="0"/>
                      <w:marBottom w:val="0"/>
                      <w:divBdr>
                        <w:top w:val="none" w:sz="0" w:space="0" w:color="auto"/>
                        <w:left w:val="none" w:sz="0" w:space="0" w:color="auto"/>
                        <w:bottom w:val="none" w:sz="0" w:space="0" w:color="auto"/>
                        <w:right w:val="none" w:sz="0" w:space="0" w:color="auto"/>
                      </w:divBdr>
                      <w:divsChild>
                        <w:div w:id="361824699">
                          <w:marLeft w:val="0"/>
                          <w:marRight w:val="0"/>
                          <w:marTop w:val="0"/>
                          <w:marBottom w:val="0"/>
                          <w:divBdr>
                            <w:top w:val="none" w:sz="0" w:space="0" w:color="auto"/>
                            <w:left w:val="none" w:sz="0" w:space="0" w:color="auto"/>
                            <w:bottom w:val="none" w:sz="0" w:space="0" w:color="auto"/>
                            <w:right w:val="none" w:sz="0" w:space="0" w:color="auto"/>
                          </w:divBdr>
                          <w:divsChild>
                            <w:div w:id="1818257569">
                              <w:marLeft w:val="0"/>
                              <w:marRight w:val="0"/>
                              <w:marTop w:val="0"/>
                              <w:marBottom w:val="0"/>
                              <w:divBdr>
                                <w:top w:val="single" w:sz="6" w:space="0" w:color="206241"/>
                                <w:left w:val="single" w:sz="6" w:space="0" w:color="206241"/>
                                <w:bottom w:val="single" w:sz="6" w:space="0" w:color="206241"/>
                                <w:right w:val="single" w:sz="6" w:space="0" w:color="206241"/>
                              </w:divBdr>
                              <w:divsChild>
                                <w:div w:id="251821792">
                                  <w:marLeft w:val="0"/>
                                  <w:marRight w:val="0"/>
                                  <w:marTop w:val="0"/>
                                  <w:marBottom w:val="0"/>
                                  <w:divBdr>
                                    <w:top w:val="none" w:sz="0" w:space="0" w:color="auto"/>
                                    <w:left w:val="none" w:sz="0" w:space="0" w:color="auto"/>
                                    <w:bottom w:val="none" w:sz="0" w:space="0" w:color="auto"/>
                                    <w:right w:val="none" w:sz="0" w:space="0" w:color="auto"/>
                                  </w:divBdr>
                                </w:div>
                                <w:div w:id="403725034">
                                  <w:marLeft w:val="0"/>
                                  <w:marRight w:val="0"/>
                                  <w:marTop w:val="0"/>
                                  <w:marBottom w:val="0"/>
                                  <w:divBdr>
                                    <w:top w:val="none" w:sz="0" w:space="0" w:color="auto"/>
                                    <w:left w:val="none" w:sz="0" w:space="0" w:color="auto"/>
                                    <w:bottom w:val="none" w:sz="0" w:space="0" w:color="auto"/>
                                    <w:right w:val="none" w:sz="0" w:space="0" w:color="auto"/>
                                  </w:divBdr>
                                  <w:divsChild>
                                    <w:div w:id="6102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661903">
                              <w:marLeft w:val="0"/>
                              <w:marRight w:val="0"/>
                              <w:marTop w:val="0"/>
                              <w:marBottom w:val="0"/>
                              <w:divBdr>
                                <w:top w:val="none" w:sz="0" w:space="0" w:color="auto"/>
                                <w:left w:val="none" w:sz="0" w:space="0" w:color="auto"/>
                                <w:bottom w:val="none" w:sz="0" w:space="0" w:color="auto"/>
                                <w:right w:val="none" w:sz="0" w:space="0" w:color="auto"/>
                              </w:divBdr>
                              <w:divsChild>
                                <w:div w:id="141578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237644">
                          <w:marLeft w:val="0"/>
                          <w:marRight w:val="0"/>
                          <w:marTop w:val="0"/>
                          <w:marBottom w:val="0"/>
                          <w:divBdr>
                            <w:top w:val="none" w:sz="0" w:space="0" w:color="auto"/>
                            <w:left w:val="none" w:sz="0" w:space="0" w:color="auto"/>
                            <w:bottom w:val="none" w:sz="0" w:space="0" w:color="auto"/>
                            <w:right w:val="none" w:sz="0" w:space="0" w:color="auto"/>
                          </w:divBdr>
                          <w:divsChild>
                            <w:div w:id="923032337">
                              <w:marLeft w:val="0"/>
                              <w:marRight w:val="0"/>
                              <w:marTop w:val="0"/>
                              <w:marBottom w:val="0"/>
                              <w:divBdr>
                                <w:top w:val="single" w:sz="6" w:space="0" w:color="D1D2E0"/>
                                <w:left w:val="single" w:sz="6" w:space="0" w:color="D1D2E0"/>
                                <w:bottom w:val="single" w:sz="6" w:space="0" w:color="D1D2E0"/>
                                <w:right w:val="single" w:sz="6" w:space="0" w:color="D1D2E0"/>
                              </w:divBdr>
                              <w:divsChild>
                                <w:div w:id="583732166">
                                  <w:marLeft w:val="0"/>
                                  <w:marRight w:val="0"/>
                                  <w:marTop w:val="0"/>
                                  <w:marBottom w:val="0"/>
                                  <w:divBdr>
                                    <w:top w:val="none" w:sz="0" w:space="0" w:color="auto"/>
                                    <w:left w:val="none" w:sz="0" w:space="0" w:color="auto"/>
                                    <w:bottom w:val="none" w:sz="0" w:space="0" w:color="auto"/>
                                    <w:right w:val="none" w:sz="0" w:space="0" w:color="auto"/>
                                  </w:divBdr>
                                  <w:divsChild>
                                    <w:div w:id="152779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7219">
                              <w:marLeft w:val="0"/>
                              <w:marRight w:val="0"/>
                              <w:marTop w:val="0"/>
                              <w:marBottom w:val="0"/>
                              <w:divBdr>
                                <w:top w:val="none" w:sz="0" w:space="0" w:color="auto"/>
                                <w:left w:val="none" w:sz="0" w:space="0" w:color="auto"/>
                                <w:bottom w:val="none" w:sz="0" w:space="0" w:color="auto"/>
                                <w:right w:val="none" w:sz="0" w:space="0" w:color="auto"/>
                              </w:divBdr>
                              <w:divsChild>
                                <w:div w:id="37651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320646">
                          <w:marLeft w:val="0"/>
                          <w:marRight w:val="0"/>
                          <w:marTop w:val="0"/>
                          <w:marBottom w:val="0"/>
                          <w:divBdr>
                            <w:top w:val="none" w:sz="0" w:space="0" w:color="auto"/>
                            <w:left w:val="none" w:sz="0" w:space="0" w:color="auto"/>
                            <w:bottom w:val="none" w:sz="0" w:space="0" w:color="auto"/>
                            <w:right w:val="none" w:sz="0" w:space="0" w:color="auto"/>
                          </w:divBdr>
                          <w:divsChild>
                            <w:div w:id="842011075">
                              <w:marLeft w:val="0"/>
                              <w:marRight w:val="0"/>
                              <w:marTop w:val="0"/>
                              <w:marBottom w:val="0"/>
                              <w:divBdr>
                                <w:top w:val="single" w:sz="6" w:space="0" w:color="D1D2E0"/>
                                <w:left w:val="single" w:sz="6" w:space="0" w:color="D1D2E0"/>
                                <w:bottom w:val="single" w:sz="6" w:space="0" w:color="D1D2E0"/>
                                <w:right w:val="single" w:sz="6" w:space="0" w:color="D1D2E0"/>
                              </w:divBdr>
                              <w:divsChild>
                                <w:div w:id="1447853249">
                                  <w:marLeft w:val="0"/>
                                  <w:marRight w:val="0"/>
                                  <w:marTop w:val="0"/>
                                  <w:marBottom w:val="0"/>
                                  <w:divBdr>
                                    <w:top w:val="none" w:sz="0" w:space="0" w:color="auto"/>
                                    <w:left w:val="none" w:sz="0" w:space="0" w:color="auto"/>
                                    <w:bottom w:val="none" w:sz="0" w:space="0" w:color="auto"/>
                                    <w:right w:val="none" w:sz="0" w:space="0" w:color="auto"/>
                                  </w:divBdr>
                                  <w:divsChild>
                                    <w:div w:id="143432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039476">
                              <w:marLeft w:val="0"/>
                              <w:marRight w:val="0"/>
                              <w:marTop w:val="0"/>
                              <w:marBottom w:val="0"/>
                              <w:divBdr>
                                <w:top w:val="none" w:sz="0" w:space="0" w:color="auto"/>
                                <w:left w:val="none" w:sz="0" w:space="0" w:color="auto"/>
                                <w:bottom w:val="none" w:sz="0" w:space="0" w:color="auto"/>
                                <w:right w:val="none" w:sz="0" w:space="0" w:color="auto"/>
                              </w:divBdr>
                              <w:divsChild>
                                <w:div w:id="24946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37132">
                          <w:marLeft w:val="0"/>
                          <w:marRight w:val="0"/>
                          <w:marTop w:val="0"/>
                          <w:marBottom w:val="0"/>
                          <w:divBdr>
                            <w:top w:val="none" w:sz="0" w:space="0" w:color="auto"/>
                            <w:left w:val="none" w:sz="0" w:space="0" w:color="auto"/>
                            <w:bottom w:val="none" w:sz="0" w:space="0" w:color="auto"/>
                            <w:right w:val="none" w:sz="0" w:space="0" w:color="auto"/>
                          </w:divBdr>
                          <w:divsChild>
                            <w:div w:id="274365475">
                              <w:marLeft w:val="0"/>
                              <w:marRight w:val="0"/>
                              <w:marTop w:val="0"/>
                              <w:marBottom w:val="0"/>
                              <w:divBdr>
                                <w:top w:val="single" w:sz="6" w:space="0" w:color="D1D2E0"/>
                                <w:left w:val="single" w:sz="6" w:space="0" w:color="D1D2E0"/>
                                <w:bottom w:val="single" w:sz="6" w:space="0" w:color="D1D2E0"/>
                                <w:right w:val="single" w:sz="6" w:space="0" w:color="D1D2E0"/>
                              </w:divBdr>
                              <w:divsChild>
                                <w:div w:id="244076283">
                                  <w:marLeft w:val="0"/>
                                  <w:marRight w:val="0"/>
                                  <w:marTop w:val="0"/>
                                  <w:marBottom w:val="0"/>
                                  <w:divBdr>
                                    <w:top w:val="none" w:sz="0" w:space="0" w:color="auto"/>
                                    <w:left w:val="none" w:sz="0" w:space="0" w:color="auto"/>
                                    <w:bottom w:val="none" w:sz="0" w:space="0" w:color="auto"/>
                                    <w:right w:val="none" w:sz="0" w:space="0" w:color="auto"/>
                                  </w:divBdr>
                                </w:div>
                              </w:divsChild>
                            </w:div>
                            <w:div w:id="1813474528">
                              <w:marLeft w:val="0"/>
                              <w:marRight w:val="0"/>
                              <w:marTop w:val="0"/>
                              <w:marBottom w:val="0"/>
                              <w:divBdr>
                                <w:top w:val="single" w:sz="6" w:space="0" w:color="D1D2E0"/>
                                <w:left w:val="single" w:sz="6" w:space="0" w:color="D1D2E0"/>
                                <w:bottom w:val="single" w:sz="6" w:space="0" w:color="D1D2E0"/>
                                <w:right w:val="single" w:sz="6" w:space="0" w:color="D1D2E0"/>
                              </w:divBdr>
                              <w:divsChild>
                                <w:div w:id="94636180">
                                  <w:marLeft w:val="0"/>
                                  <w:marRight w:val="0"/>
                                  <w:marTop w:val="0"/>
                                  <w:marBottom w:val="0"/>
                                  <w:divBdr>
                                    <w:top w:val="none" w:sz="0" w:space="0" w:color="auto"/>
                                    <w:left w:val="none" w:sz="0" w:space="0" w:color="auto"/>
                                    <w:bottom w:val="none" w:sz="0" w:space="0" w:color="auto"/>
                                    <w:right w:val="none" w:sz="0" w:space="0" w:color="auto"/>
                                  </w:divBdr>
                                </w:div>
                                <w:div w:id="47371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55583">
              <w:marLeft w:val="0"/>
              <w:marRight w:val="0"/>
              <w:marTop w:val="0"/>
              <w:marBottom w:val="0"/>
              <w:divBdr>
                <w:top w:val="none" w:sz="0" w:space="0" w:color="auto"/>
                <w:left w:val="none" w:sz="0" w:space="0" w:color="auto"/>
                <w:bottom w:val="none" w:sz="0" w:space="0" w:color="auto"/>
                <w:right w:val="none" w:sz="0" w:space="0" w:color="auto"/>
              </w:divBdr>
              <w:divsChild>
                <w:div w:id="1962223485">
                  <w:marLeft w:val="0"/>
                  <w:marRight w:val="0"/>
                  <w:marTop w:val="0"/>
                  <w:marBottom w:val="0"/>
                  <w:divBdr>
                    <w:top w:val="single" w:sz="6" w:space="0" w:color="D1D2E0"/>
                    <w:left w:val="single" w:sz="6" w:space="0" w:color="D1D2E0"/>
                    <w:bottom w:val="single" w:sz="6" w:space="0" w:color="D1D2E0"/>
                    <w:right w:val="single" w:sz="6" w:space="0" w:color="D1D2E0"/>
                  </w:divBdr>
                  <w:divsChild>
                    <w:div w:id="487720100">
                      <w:marLeft w:val="0"/>
                      <w:marRight w:val="0"/>
                      <w:marTop w:val="0"/>
                      <w:marBottom w:val="0"/>
                      <w:divBdr>
                        <w:top w:val="none" w:sz="0" w:space="0" w:color="auto"/>
                        <w:left w:val="none" w:sz="0" w:space="0" w:color="auto"/>
                        <w:bottom w:val="none" w:sz="0" w:space="0" w:color="auto"/>
                        <w:right w:val="none" w:sz="0" w:space="0" w:color="auto"/>
                      </w:divBdr>
                      <w:divsChild>
                        <w:div w:id="1745562978">
                          <w:marLeft w:val="0"/>
                          <w:marRight w:val="0"/>
                          <w:marTop w:val="0"/>
                          <w:marBottom w:val="0"/>
                          <w:divBdr>
                            <w:top w:val="none" w:sz="0" w:space="0" w:color="auto"/>
                            <w:left w:val="none" w:sz="0" w:space="0" w:color="auto"/>
                            <w:bottom w:val="none" w:sz="0" w:space="0" w:color="auto"/>
                            <w:right w:val="none" w:sz="0" w:space="0" w:color="auto"/>
                          </w:divBdr>
                          <w:divsChild>
                            <w:div w:id="2069069775">
                              <w:marLeft w:val="0"/>
                              <w:marRight w:val="0"/>
                              <w:marTop w:val="0"/>
                              <w:marBottom w:val="0"/>
                              <w:divBdr>
                                <w:top w:val="none" w:sz="0" w:space="0" w:color="auto"/>
                                <w:left w:val="none" w:sz="0" w:space="0" w:color="auto"/>
                                <w:bottom w:val="none" w:sz="0" w:space="0" w:color="auto"/>
                                <w:right w:val="none" w:sz="0" w:space="0" w:color="auto"/>
                              </w:divBdr>
                              <w:divsChild>
                                <w:div w:id="129980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216523">
                      <w:marLeft w:val="0"/>
                      <w:marRight w:val="0"/>
                      <w:marTop w:val="0"/>
                      <w:marBottom w:val="0"/>
                      <w:divBdr>
                        <w:top w:val="none" w:sz="0" w:space="0" w:color="auto"/>
                        <w:left w:val="none" w:sz="0" w:space="0" w:color="auto"/>
                        <w:bottom w:val="none" w:sz="0" w:space="0" w:color="auto"/>
                        <w:right w:val="none" w:sz="0" w:space="0" w:color="auto"/>
                      </w:divBdr>
                      <w:divsChild>
                        <w:div w:id="1263105311">
                          <w:marLeft w:val="0"/>
                          <w:marRight w:val="0"/>
                          <w:marTop w:val="0"/>
                          <w:marBottom w:val="0"/>
                          <w:divBdr>
                            <w:top w:val="none" w:sz="0" w:space="0" w:color="auto"/>
                            <w:left w:val="none" w:sz="0" w:space="0" w:color="auto"/>
                            <w:bottom w:val="none" w:sz="0" w:space="0" w:color="auto"/>
                            <w:right w:val="none" w:sz="0" w:space="0" w:color="auto"/>
                          </w:divBdr>
                          <w:divsChild>
                            <w:div w:id="226494646">
                              <w:marLeft w:val="0"/>
                              <w:marRight w:val="0"/>
                              <w:marTop w:val="0"/>
                              <w:marBottom w:val="0"/>
                              <w:divBdr>
                                <w:top w:val="single" w:sz="6" w:space="0" w:color="206241"/>
                                <w:left w:val="single" w:sz="6" w:space="0" w:color="206241"/>
                                <w:bottom w:val="single" w:sz="6" w:space="0" w:color="206241"/>
                                <w:right w:val="single" w:sz="6" w:space="0" w:color="206241"/>
                              </w:divBdr>
                              <w:divsChild>
                                <w:div w:id="560411632">
                                  <w:marLeft w:val="0"/>
                                  <w:marRight w:val="0"/>
                                  <w:marTop w:val="0"/>
                                  <w:marBottom w:val="0"/>
                                  <w:divBdr>
                                    <w:top w:val="none" w:sz="0" w:space="0" w:color="auto"/>
                                    <w:left w:val="none" w:sz="0" w:space="0" w:color="auto"/>
                                    <w:bottom w:val="none" w:sz="0" w:space="0" w:color="auto"/>
                                    <w:right w:val="none" w:sz="0" w:space="0" w:color="auto"/>
                                  </w:divBdr>
                                </w:div>
                                <w:div w:id="678311113">
                                  <w:marLeft w:val="0"/>
                                  <w:marRight w:val="0"/>
                                  <w:marTop w:val="0"/>
                                  <w:marBottom w:val="0"/>
                                  <w:divBdr>
                                    <w:top w:val="none" w:sz="0" w:space="0" w:color="auto"/>
                                    <w:left w:val="none" w:sz="0" w:space="0" w:color="auto"/>
                                    <w:bottom w:val="none" w:sz="0" w:space="0" w:color="auto"/>
                                    <w:right w:val="none" w:sz="0" w:space="0" w:color="auto"/>
                                  </w:divBdr>
                                  <w:divsChild>
                                    <w:div w:id="6927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964761">
                              <w:marLeft w:val="0"/>
                              <w:marRight w:val="0"/>
                              <w:marTop w:val="0"/>
                              <w:marBottom w:val="0"/>
                              <w:divBdr>
                                <w:top w:val="none" w:sz="0" w:space="0" w:color="auto"/>
                                <w:left w:val="none" w:sz="0" w:space="0" w:color="auto"/>
                                <w:bottom w:val="none" w:sz="0" w:space="0" w:color="auto"/>
                                <w:right w:val="none" w:sz="0" w:space="0" w:color="auto"/>
                              </w:divBdr>
                              <w:divsChild>
                                <w:div w:id="212264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69670">
                          <w:marLeft w:val="0"/>
                          <w:marRight w:val="0"/>
                          <w:marTop w:val="0"/>
                          <w:marBottom w:val="0"/>
                          <w:divBdr>
                            <w:top w:val="none" w:sz="0" w:space="0" w:color="auto"/>
                            <w:left w:val="none" w:sz="0" w:space="0" w:color="auto"/>
                            <w:bottom w:val="none" w:sz="0" w:space="0" w:color="auto"/>
                            <w:right w:val="none" w:sz="0" w:space="0" w:color="auto"/>
                          </w:divBdr>
                          <w:divsChild>
                            <w:div w:id="1407024296">
                              <w:marLeft w:val="0"/>
                              <w:marRight w:val="0"/>
                              <w:marTop w:val="0"/>
                              <w:marBottom w:val="0"/>
                              <w:divBdr>
                                <w:top w:val="single" w:sz="6" w:space="0" w:color="206241"/>
                                <w:left w:val="single" w:sz="6" w:space="0" w:color="206241"/>
                                <w:bottom w:val="single" w:sz="6" w:space="0" w:color="206241"/>
                                <w:right w:val="single" w:sz="6" w:space="0" w:color="206241"/>
                              </w:divBdr>
                              <w:divsChild>
                                <w:div w:id="1104032177">
                                  <w:marLeft w:val="0"/>
                                  <w:marRight w:val="0"/>
                                  <w:marTop w:val="0"/>
                                  <w:marBottom w:val="0"/>
                                  <w:divBdr>
                                    <w:top w:val="none" w:sz="0" w:space="0" w:color="auto"/>
                                    <w:left w:val="none" w:sz="0" w:space="0" w:color="auto"/>
                                    <w:bottom w:val="none" w:sz="0" w:space="0" w:color="auto"/>
                                    <w:right w:val="none" w:sz="0" w:space="0" w:color="auto"/>
                                  </w:divBdr>
                                </w:div>
                                <w:div w:id="277956225">
                                  <w:marLeft w:val="0"/>
                                  <w:marRight w:val="0"/>
                                  <w:marTop w:val="0"/>
                                  <w:marBottom w:val="0"/>
                                  <w:divBdr>
                                    <w:top w:val="none" w:sz="0" w:space="0" w:color="auto"/>
                                    <w:left w:val="none" w:sz="0" w:space="0" w:color="auto"/>
                                    <w:bottom w:val="none" w:sz="0" w:space="0" w:color="auto"/>
                                    <w:right w:val="none" w:sz="0" w:space="0" w:color="auto"/>
                                  </w:divBdr>
                                  <w:divsChild>
                                    <w:div w:id="148573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399543">
                              <w:marLeft w:val="0"/>
                              <w:marRight w:val="0"/>
                              <w:marTop w:val="0"/>
                              <w:marBottom w:val="0"/>
                              <w:divBdr>
                                <w:top w:val="none" w:sz="0" w:space="0" w:color="auto"/>
                                <w:left w:val="none" w:sz="0" w:space="0" w:color="auto"/>
                                <w:bottom w:val="none" w:sz="0" w:space="0" w:color="auto"/>
                                <w:right w:val="none" w:sz="0" w:space="0" w:color="auto"/>
                              </w:divBdr>
                              <w:divsChild>
                                <w:div w:id="64955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502447">
                          <w:marLeft w:val="0"/>
                          <w:marRight w:val="0"/>
                          <w:marTop w:val="0"/>
                          <w:marBottom w:val="0"/>
                          <w:divBdr>
                            <w:top w:val="none" w:sz="0" w:space="0" w:color="auto"/>
                            <w:left w:val="none" w:sz="0" w:space="0" w:color="auto"/>
                            <w:bottom w:val="none" w:sz="0" w:space="0" w:color="auto"/>
                            <w:right w:val="none" w:sz="0" w:space="0" w:color="auto"/>
                          </w:divBdr>
                          <w:divsChild>
                            <w:div w:id="189071624">
                              <w:marLeft w:val="0"/>
                              <w:marRight w:val="0"/>
                              <w:marTop w:val="0"/>
                              <w:marBottom w:val="0"/>
                              <w:divBdr>
                                <w:top w:val="single" w:sz="6" w:space="0" w:color="D1D2E0"/>
                                <w:left w:val="single" w:sz="6" w:space="0" w:color="D1D2E0"/>
                                <w:bottom w:val="single" w:sz="6" w:space="0" w:color="D1D2E0"/>
                                <w:right w:val="single" w:sz="6" w:space="0" w:color="D1D2E0"/>
                              </w:divBdr>
                              <w:divsChild>
                                <w:div w:id="35356207">
                                  <w:marLeft w:val="0"/>
                                  <w:marRight w:val="0"/>
                                  <w:marTop w:val="0"/>
                                  <w:marBottom w:val="0"/>
                                  <w:divBdr>
                                    <w:top w:val="none" w:sz="0" w:space="0" w:color="auto"/>
                                    <w:left w:val="none" w:sz="0" w:space="0" w:color="auto"/>
                                    <w:bottom w:val="none" w:sz="0" w:space="0" w:color="auto"/>
                                    <w:right w:val="none" w:sz="0" w:space="0" w:color="auto"/>
                                  </w:divBdr>
                                  <w:divsChild>
                                    <w:div w:id="15480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320357">
                              <w:marLeft w:val="0"/>
                              <w:marRight w:val="0"/>
                              <w:marTop w:val="0"/>
                              <w:marBottom w:val="0"/>
                              <w:divBdr>
                                <w:top w:val="none" w:sz="0" w:space="0" w:color="auto"/>
                                <w:left w:val="none" w:sz="0" w:space="0" w:color="auto"/>
                                <w:bottom w:val="none" w:sz="0" w:space="0" w:color="auto"/>
                                <w:right w:val="none" w:sz="0" w:space="0" w:color="auto"/>
                              </w:divBdr>
                              <w:divsChild>
                                <w:div w:id="169241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07453">
                          <w:marLeft w:val="0"/>
                          <w:marRight w:val="0"/>
                          <w:marTop w:val="0"/>
                          <w:marBottom w:val="0"/>
                          <w:divBdr>
                            <w:top w:val="none" w:sz="0" w:space="0" w:color="auto"/>
                            <w:left w:val="none" w:sz="0" w:space="0" w:color="auto"/>
                            <w:bottom w:val="none" w:sz="0" w:space="0" w:color="auto"/>
                            <w:right w:val="none" w:sz="0" w:space="0" w:color="auto"/>
                          </w:divBdr>
                          <w:divsChild>
                            <w:div w:id="1504976970">
                              <w:marLeft w:val="0"/>
                              <w:marRight w:val="0"/>
                              <w:marTop w:val="0"/>
                              <w:marBottom w:val="0"/>
                              <w:divBdr>
                                <w:top w:val="single" w:sz="6" w:space="0" w:color="D1D2E0"/>
                                <w:left w:val="single" w:sz="6" w:space="0" w:color="D1D2E0"/>
                                <w:bottom w:val="single" w:sz="6" w:space="0" w:color="D1D2E0"/>
                                <w:right w:val="single" w:sz="6" w:space="0" w:color="D1D2E0"/>
                              </w:divBdr>
                              <w:divsChild>
                                <w:div w:id="725490235">
                                  <w:marLeft w:val="0"/>
                                  <w:marRight w:val="0"/>
                                  <w:marTop w:val="0"/>
                                  <w:marBottom w:val="0"/>
                                  <w:divBdr>
                                    <w:top w:val="none" w:sz="0" w:space="0" w:color="auto"/>
                                    <w:left w:val="none" w:sz="0" w:space="0" w:color="auto"/>
                                    <w:bottom w:val="none" w:sz="0" w:space="0" w:color="auto"/>
                                    <w:right w:val="none" w:sz="0" w:space="0" w:color="auto"/>
                                  </w:divBdr>
                                  <w:divsChild>
                                    <w:div w:id="157635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31786">
                              <w:marLeft w:val="0"/>
                              <w:marRight w:val="0"/>
                              <w:marTop w:val="0"/>
                              <w:marBottom w:val="0"/>
                              <w:divBdr>
                                <w:top w:val="none" w:sz="0" w:space="0" w:color="auto"/>
                                <w:left w:val="none" w:sz="0" w:space="0" w:color="auto"/>
                                <w:bottom w:val="none" w:sz="0" w:space="0" w:color="auto"/>
                                <w:right w:val="none" w:sz="0" w:space="0" w:color="auto"/>
                              </w:divBdr>
                              <w:divsChild>
                                <w:div w:id="142160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16358">
                          <w:marLeft w:val="0"/>
                          <w:marRight w:val="0"/>
                          <w:marTop w:val="0"/>
                          <w:marBottom w:val="0"/>
                          <w:divBdr>
                            <w:top w:val="none" w:sz="0" w:space="0" w:color="auto"/>
                            <w:left w:val="none" w:sz="0" w:space="0" w:color="auto"/>
                            <w:bottom w:val="none" w:sz="0" w:space="0" w:color="auto"/>
                            <w:right w:val="none" w:sz="0" w:space="0" w:color="auto"/>
                          </w:divBdr>
                          <w:divsChild>
                            <w:div w:id="1540893695">
                              <w:marLeft w:val="0"/>
                              <w:marRight w:val="0"/>
                              <w:marTop w:val="0"/>
                              <w:marBottom w:val="0"/>
                              <w:divBdr>
                                <w:top w:val="single" w:sz="6" w:space="0" w:color="D1D2E0"/>
                                <w:left w:val="single" w:sz="6" w:space="0" w:color="D1D2E0"/>
                                <w:bottom w:val="single" w:sz="6" w:space="0" w:color="D1D2E0"/>
                                <w:right w:val="single" w:sz="6" w:space="0" w:color="D1D2E0"/>
                              </w:divBdr>
                              <w:divsChild>
                                <w:div w:id="2052335958">
                                  <w:marLeft w:val="0"/>
                                  <w:marRight w:val="0"/>
                                  <w:marTop w:val="0"/>
                                  <w:marBottom w:val="0"/>
                                  <w:divBdr>
                                    <w:top w:val="none" w:sz="0" w:space="0" w:color="auto"/>
                                    <w:left w:val="none" w:sz="0" w:space="0" w:color="auto"/>
                                    <w:bottom w:val="none" w:sz="0" w:space="0" w:color="auto"/>
                                    <w:right w:val="none" w:sz="0" w:space="0" w:color="auto"/>
                                  </w:divBdr>
                                </w:div>
                              </w:divsChild>
                            </w:div>
                            <w:div w:id="965280446">
                              <w:marLeft w:val="0"/>
                              <w:marRight w:val="0"/>
                              <w:marTop w:val="0"/>
                              <w:marBottom w:val="0"/>
                              <w:divBdr>
                                <w:top w:val="single" w:sz="6" w:space="0" w:color="D1D2E0"/>
                                <w:left w:val="single" w:sz="6" w:space="0" w:color="D1D2E0"/>
                                <w:bottom w:val="single" w:sz="6" w:space="0" w:color="D1D2E0"/>
                                <w:right w:val="single" w:sz="6" w:space="0" w:color="D1D2E0"/>
                              </w:divBdr>
                              <w:divsChild>
                                <w:div w:id="1883977949">
                                  <w:marLeft w:val="0"/>
                                  <w:marRight w:val="0"/>
                                  <w:marTop w:val="0"/>
                                  <w:marBottom w:val="0"/>
                                  <w:divBdr>
                                    <w:top w:val="none" w:sz="0" w:space="0" w:color="auto"/>
                                    <w:left w:val="none" w:sz="0" w:space="0" w:color="auto"/>
                                    <w:bottom w:val="none" w:sz="0" w:space="0" w:color="auto"/>
                                    <w:right w:val="none" w:sz="0" w:space="0" w:color="auto"/>
                                  </w:divBdr>
                                </w:div>
                                <w:div w:id="29302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9216280">
              <w:marLeft w:val="0"/>
              <w:marRight w:val="0"/>
              <w:marTop w:val="0"/>
              <w:marBottom w:val="0"/>
              <w:divBdr>
                <w:top w:val="none" w:sz="0" w:space="0" w:color="auto"/>
                <w:left w:val="none" w:sz="0" w:space="0" w:color="auto"/>
                <w:bottom w:val="none" w:sz="0" w:space="0" w:color="auto"/>
                <w:right w:val="none" w:sz="0" w:space="0" w:color="auto"/>
              </w:divBdr>
              <w:divsChild>
                <w:div w:id="351035917">
                  <w:marLeft w:val="0"/>
                  <w:marRight w:val="0"/>
                  <w:marTop w:val="0"/>
                  <w:marBottom w:val="0"/>
                  <w:divBdr>
                    <w:top w:val="single" w:sz="6" w:space="0" w:color="D1D2E0"/>
                    <w:left w:val="single" w:sz="6" w:space="0" w:color="D1D2E0"/>
                    <w:bottom w:val="single" w:sz="6" w:space="0" w:color="D1D2E0"/>
                    <w:right w:val="single" w:sz="6" w:space="0" w:color="D1D2E0"/>
                  </w:divBdr>
                  <w:divsChild>
                    <w:div w:id="1880820305">
                      <w:marLeft w:val="0"/>
                      <w:marRight w:val="0"/>
                      <w:marTop w:val="0"/>
                      <w:marBottom w:val="0"/>
                      <w:divBdr>
                        <w:top w:val="none" w:sz="0" w:space="0" w:color="auto"/>
                        <w:left w:val="none" w:sz="0" w:space="0" w:color="auto"/>
                        <w:bottom w:val="none" w:sz="0" w:space="0" w:color="auto"/>
                        <w:right w:val="none" w:sz="0" w:space="0" w:color="auto"/>
                      </w:divBdr>
                      <w:divsChild>
                        <w:div w:id="499467515">
                          <w:marLeft w:val="0"/>
                          <w:marRight w:val="0"/>
                          <w:marTop w:val="0"/>
                          <w:marBottom w:val="0"/>
                          <w:divBdr>
                            <w:top w:val="none" w:sz="0" w:space="0" w:color="auto"/>
                            <w:left w:val="none" w:sz="0" w:space="0" w:color="auto"/>
                            <w:bottom w:val="none" w:sz="0" w:space="0" w:color="auto"/>
                            <w:right w:val="none" w:sz="0" w:space="0" w:color="auto"/>
                          </w:divBdr>
                          <w:divsChild>
                            <w:div w:id="58638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33020">
                      <w:marLeft w:val="0"/>
                      <w:marRight w:val="0"/>
                      <w:marTop w:val="0"/>
                      <w:marBottom w:val="0"/>
                      <w:divBdr>
                        <w:top w:val="none" w:sz="0" w:space="0" w:color="auto"/>
                        <w:left w:val="none" w:sz="0" w:space="0" w:color="auto"/>
                        <w:bottom w:val="none" w:sz="0" w:space="0" w:color="auto"/>
                        <w:right w:val="none" w:sz="0" w:space="0" w:color="auto"/>
                      </w:divBdr>
                      <w:divsChild>
                        <w:div w:id="1166435721">
                          <w:marLeft w:val="0"/>
                          <w:marRight w:val="0"/>
                          <w:marTop w:val="0"/>
                          <w:marBottom w:val="0"/>
                          <w:divBdr>
                            <w:top w:val="none" w:sz="0" w:space="0" w:color="auto"/>
                            <w:left w:val="none" w:sz="0" w:space="0" w:color="auto"/>
                            <w:bottom w:val="none" w:sz="0" w:space="0" w:color="auto"/>
                            <w:right w:val="none" w:sz="0" w:space="0" w:color="auto"/>
                          </w:divBdr>
                          <w:divsChild>
                            <w:div w:id="919486047">
                              <w:marLeft w:val="0"/>
                              <w:marRight w:val="0"/>
                              <w:marTop w:val="0"/>
                              <w:marBottom w:val="0"/>
                              <w:divBdr>
                                <w:top w:val="single" w:sz="6" w:space="0" w:color="D1D2E0"/>
                                <w:left w:val="single" w:sz="6" w:space="0" w:color="D1D2E0"/>
                                <w:bottom w:val="single" w:sz="6" w:space="0" w:color="D1D2E0"/>
                                <w:right w:val="single" w:sz="6" w:space="0" w:color="D1D2E0"/>
                              </w:divBdr>
                              <w:divsChild>
                                <w:div w:id="996807649">
                                  <w:marLeft w:val="0"/>
                                  <w:marRight w:val="0"/>
                                  <w:marTop w:val="0"/>
                                  <w:marBottom w:val="0"/>
                                  <w:divBdr>
                                    <w:top w:val="none" w:sz="0" w:space="0" w:color="auto"/>
                                    <w:left w:val="none" w:sz="0" w:space="0" w:color="auto"/>
                                    <w:bottom w:val="none" w:sz="0" w:space="0" w:color="auto"/>
                                    <w:right w:val="none" w:sz="0" w:space="0" w:color="auto"/>
                                  </w:divBdr>
                                  <w:divsChild>
                                    <w:div w:id="159370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55234">
                              <w:marLeft w:val="0"/>
                              <w:marRight w:val="0"/>
                              <w:marTop w:val="0"/>
                              <w:marBottom w:val="0"/>
                              <w:divBdr>
                                <w:top w:val="none" w:sz="0" w:space="0" w:color="auto"/>
                                <w:left w:val="none" w:sz="0" w:space="0" w:color="auto"/>
                                <w:bottom w:val="none" w:sz="0" w:space="0" w:color="auto"/>
                                <w:right w:val="none" w:sz="0" w:space="0" w:color="auto"/>
                              </w:divBdr>
                              <w:divsChild>
                                <w:div w:id="143571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155717">
                          <w:marLeft w:val="0"/>
                          <w:marRight w:val="0"/>
                          <w:marTop w:val="0"/>
                          <w:marBottom w:val="0"/>
                          <w:divBdr>
                            <w:top w:val="none" w:sz="0" w:space="0" w:color="auto"/>
                            <w:left w:val="none" w:sz="0" w:space="0" w:color="auto"/>
                            <w:bottom w:val="none" w:sz="0" w:space="0" w:color="auto"/>
                            <w:right w:val="none" w:sz="0" w:space="0" w:color="auto"/>
                          </w:divBdr>
                          <w:divsChild>
                            <w:div w:id="1647588253">
                              <w:marLeft w:val="0"/>
                              <w:marRight w:val="0"/>
                              <w:marTop w:val="0"/>
                              <w:marBottom w:val="0"/>
                              <w:divBdr>
                                <w:top w:val="single" w:sz="6" w:space="0" w:color="D1D2E0"/>
                                <w:left w:val="single" w:sz="6" w:space="0" w:color="D1D2E0"/>
                                <w:bottom w:val="single" w:sz="6" w:space="0" w:color="D1D2E0"/>
                                <w:right w:val="single" w:sz="6" w:space="0" w:color="D1D2E0"/>
                              </w:divBdr>
                              <w:divsChild>
                                <w:div w:id="404689880">
                                  <w:marLeft w:val="0"/>
                                  <w:marRight w:val="0"/>
                                  <w:marTop w:val="0"/>
                                  <w:marBottom w:val="0"/>
                                  <w:divBdr>
                                    <w:top w:val="none" w:sz="0" w:space="0" w:color="auto"/>
                                    <w:left w:val="none" w:sz="0" w:space="0" w:color="auto"/>
                                    <w:bottom w:val="none" w:sz="0" w:space="0" w:color="auto"/>
                                    <w:right w:val="none" w:sz="0" w:space="0" w:color="auto"/>
                                  </w:divBdr>
                                  <w:divsChild>
                                    <w:div w:id="174398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2114">
                              <w:marLeft w:val="0"/>
                              <w:marRight w:val="0"/>
                              <w:marTop w:val="0"/>
                              <w:marBottom w:val="0"/>
                              <w:divBdr>
                                <w:top w:val="none" w:sz="0" w:space="0" w:color="auto"/>
                                <w:left w:val="none" w:sz="0" w:space="0" w:color="auto"/>
                                <w:bottom w:val="none" w:sz="0" w:space="0" w:color="auto"/>
                                <w:right w:val="none" w:sz="0" w:space="0" w:color="auto"/>
                              </w:divBdr>
                              <w:divsChild>
                                <w:div w:id="77556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17636">
                          <w:marLeft w:val="0"/>
                          <w:marRight w:val="0"/>
                          <w:marTop w:val="0"/>
                          <w:marBottom w:val="0"/>
                          <w:divBdr>
                            <w:top w:val="none" w:sz="0" w:space="0" w:color="auto"/>
                            <w:left w:val="none" w:sz="0" w:space="0" w:color="auto"/>
                            <w:bottom w:val="none" w:sz="0" w:space="0" w:color="auto"/>
                            <w:right w:val="none" w:sz="0" w:space="0" w:color="auto"/>
                          </w:divBdr>
                          <w:divsChild>
                            <w:div w:id="81537842">
                              <w:marLeft w:val="0"/>
                              <w:marRight w:val="0"/>
                              <w:marTop w:val="0"/>
                              <w:marBottom w:val="0"/>
                              <w:divBdr>
                                <w:top w:val="single" w:sz="6" w:space="0" w:color="206241"/>
                                <w:left w:val="single" w:sz="6" w:space="0" w:color="206241"/>
                                <w:bottom w:val="single" w:sz="6" w:space="0" w:color="206241"/>
                                <w:right w:val="single" w:sz="6" w:space="0" w:color="206241"/>
                              </w:divBdr>
                              <w:divsChild>
                                <w:div w:id="1202935370">
                                  <w:marLeft w:val="0"/>
                                  <w:marRight w:val="0"/>
                                  <w:marTop w:val="0"/>
                                  <w:marBottom w:val="0"/>
                                  <w:divBdr>
                                    <w:top w:val="none" w:sz="0" w:space="0" w:color="auto"/>
                                    <w:left w:val="none" w:sz="0" w:space="0" w:color="auto"/>
                                    <w:bottom w:val="none" w:sz="0" w:space="0" w:color="auto"/>
                                    <w:right w:val="none" w:sz="0" w:space="0" w:color="auto"/>
                                  </w:divBdr>
                                </w:div>
                                <w:div w:id="1584490980">
                                  <w:marLeft w:val="0"/>
                                  <w:marRight w:val="0"/>
                                  <w:marTop w:val="0"/>
                                  <w:marBottom w:val="0"/>
                                  <w:divBdr>
                                    <w:top w:val="none" w:sz="0" w:space="0" w:color="auto"/>
                                    <w:left w:val="none" w:sz="0" w:space="0" w:color="auto"/>
                                    <w:bottom w:val="none" w:sz="0" w:space="0" w:color="auto"/>
                                    <w:right w:val="none" w:sz="0" w:space="0" w:color="auto"/>
                                  </w:divBdr>
                                  <w:divsChild>
                                    <w:div w:id="10381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506407">
                              <w:marLeft w:val="0"/>
                              <w:marRight w:val="0"/>
                              <w:marTop w:val="0"/>
                              <w:marBottom w:val="0"/>
                              <w:divBdr>
                                <w:top w:val="none" w:sz="0" w:space="0" w:color="auto"/>
                                <w:left w:val="none" w:sz="0" w:space="0" w:color="auto"/>
                                <w:bottom w:val="none" w:sz="0" w:space="0" w:color="auto"/>
                                <w:right w:val="none" w:sz="0" w:space="0" w:color="auto"/>
                              </w:divBdr>
                              <w:divsChild>
                                <w:div w:id="68814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02691">
                          <w:marLeft w:val="0"/>
                          <w:marRight w:val="0"/>
                          <w:marTop w:val="0"/>
                          <w:marBottom w:val="0"/>
                          <w:divBdr>
                            <w:top w:val="none" w:sz="0" w:space="0" w:color="auto"/>
                            <w:left w:val="none" w:sz="0" w:space="0" w:color="auto"/>
                            <w:bottom w:val="none" w:sz="0" w:space="0" w:color="auto"/>
                            <w:right w:val="none" w:sz="0" w:space="0" w:color="auto"/>
                          </w:divBdr>
                          <w:divsChild>
                            <w:div w:id="1008600519">
                              <w:marLeft w:val="0"/>
                              <w:marRight w:val="0"/>
                              <w:marTop w:val="0"/>
                              <w:marBottom w:val="0"/>
                              <w:divBdr>
                                <w:top w:val="single" w:sz="6" w:space="0" w:color="D1D2E0"/>
                                <w:left w:val="single" w:sz="6" w:space="0" w:color="D1D2E0"/>
                                <w:bottom w:val="single" w:sz="6" w:space="0" w:color="D1D2E0"/>
                                <w:right w:val="single" w:sz="6" w:space="0" w:color="D1D2E0"/>
                              </w:divBdr>
                              <w:divsChild>
                                <w:div w:id="2016568922">
                                  <w:marLeft w:val="0"/>
                                  <w:marRight w:val="0"/>
                                  <w:marTop w:val="0"/>
                                  <w:marBottom w:val="0"/>
                                  <w:divBdr>
                                    <w:top w:val="none" w:sz="0" w:space="0" w:color="auto"/>
                                    <w:left w:val="none" w:sz="0" w:space="0" w:color="auto"/>
                                    <w:bottom w:val="none" w:sz="0" w:space="0" w:color="auto"/>
                                    <w:right w:val="none" w:sz="0" w:space="0" w:color="auto"/>
                                  </w:divBdr>
                                  <w:divsChild>
                                    <w:div w:id="1703286308">
                                      <w:marLeft w:val="0"/>
                                      <w:marRight w:val="0"/>
                                      <w:marTop w:val="0"/>
                                      <w:marBottom w:val="0"/>
                                      <w:divBdr>
                                        <w:top w:val="none" w:sz="0" w:space="0" w:color="auto"/>
                                        <w:left w:val="none" w:sz="0" w:space="0" w:color="auto"/>
                                        <w:bottom w:val="none" w:sz="0" w:space="0" w:color="auto"/>
                                        <w:right w:val="none" w:sz="0" w:space="0" w:color="auto"/>
                                      </w:divBdr>
                                      <w:divsChild>
                                        <w:div w:id="211544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4405">
                              <w:marLeft w:val="0"/>
                              <w:marRight w:val="0"/>
                              <w:marTop w:val="0"/>
                              <w:marBottom w:val="0"/>
                              <w:divBdr>
                                <w:top w:val="single" w:sz="6" w:space="0" w:color="D1D2E0"/>
                                <w:left w:val="single" w:sz="6" w:space="0" w:color="D1D2E0"/>
                                <w:bottom w:val="single" w:sz="6" w:space="0" w:color="D1D2E0"/>
                                <w:right w:val="single" w:sz="6" w:space="0" w:color="D1D2E0"/>
                              </w:divBdr>
                              <w:divsChild>
                                <w:div w:id="824393869">
                                  <w:marLeft w:val="0"/>
                                  <w:marRight w:val="0"/>
                                  <w:marTop w:val="0"/>
                                  <w:marBottom w:val="0"/>
                                  <w:divBdr>
                                    <w:top w:val="none" w:sz="0" w:space="0" w:color="auto"/>
                                    <w:left w:val="none" w:sz="0" w:space="0" w:color="auto"/>
                                    <w:bottom w:val="none" w:sz="0" w:space="0" w:color="auto"/>
                                    <w:right w:val="none" w:sz="0" w:space="0" w:color="auto"/>
                                  </w:divBdr>
                                </w:div>
                                <w:div w:id="211251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042193">
              <w:marLeft w:val="0"/>
              <w:marRight w:val="0"/>
              <w:marTop w:val="0"/>
              <w:marBottom w:val="0"/>
              <w:divBdr>
                <w:top w:val="none" w:sz="0" w:space="0" w:color="auto"/>
                <w:left w:val="none" w:sz="0" w:space="0" w:color="auto"/>
                <w:bottom w:val="none" w:sz="0" w:space="0" w:color="auto"/>
                <w:right w:val="none" w:sz="0" w:space="0" w:color="auto"/>
              </w:divBdr>
              <w:divsChild>
                <w:div w:id="1933780874">
                  <w:marLeft w:val="0"/>
                  <w:marRight w:val="0"/>
                  <w:marTop w:val="0"/>
                  <w:marBottom w:val="0"/>
                  <w:divBdr>
                    <w:top w:val="single" w:sz="6" w:space="0" w:color="D1D2E0"/>
                    <w:left w:val="single" w:sz="6" w:space="0" w:color="D1D2E0"/>
                    <w:bottom w:val="single" w:sz="6" w:space="0" w:color="D1D2E0"/>
                    <w:right w:val="single" w:sz="6" w:space="0" w:color="D1D2E0"/>
                  </w:divBdr>
                  <w:divsChild>
                    <w:div w:id="1408723369">
                      <w:marLeft w:val="0"/>
                      <w:marRight w:val="0"/>
                      <w:marTop w:val="0"/>
                      <w:marBottom w:val="0"/>
                      <w:divBdr>
                        <w:top w:val="none" w:sz="0" w:space="0" w:color="auto"/>
                        <w:left w:val="none" w:sz="0" w:space="0" w:color="auto"/>
                        <w:bottom w:val="none" w:sz="0" w:space="0" w:color="auto"/>
                        <w:right w:val="none" w:sz="0" w:space="0" w:color="auto"/>
                      </w:divBdr>
                      <w:divsChild>
                        <w:div w:id="1220166496">
                          <w:marLeft w:val="0"/>
                          <w:marRight w:val="0"/>
                          <w:marTop w:val="0"/>
                          <w:marBottom w:val="0"/>
                          <w:divBdr>
                            <w:top w:val="none" w:sz="0" w:space="0" w:color="auto"/>
                            <w:left w:val="none" w:sz="0" w:space="0" w:color="auto"/>
                            <w:bottom w:val="none" w:sz="0" w:space="0" w:color="auto"/>
                            <w:right w:val="none" w:sz="0" w:space="0" w:color="auto"/>
                          </w:divBdr>
                          <w:divsChild>
                            <w:div w:id="145857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78777">
                      <w:marLeft w:val="0"/>
                      <w:marRight w:val="0"/>
                      <w:marTop w:val="0"/>
                      <w:marBottom w:val="0"/>
                      <w:divBdr>
                        <w:top w:val="none" w:sz="0" w:space="0" w:color="auto"/>
                        <w:left w:val="none" w:sz="0" w:space="0" w:color="auto"/>
                        <w:bottom w:val="none" w:sz="0" w:space="0" w:color="auto"/>
                        <w:right w:val="none" w:sz="0" w:space="0" w:color="auto"/>
                      </w:divBdr>
                      <w:divsChild>
                        <w:div w:id="521475615">
                          <w:marLeft w:val="0"/>
                          <w:marRight w:val="0"/>
                          <w:marTop w:val="0"/>
                          <w:marBottom w:val="0"/>
                          <w:divBdr>
                            <w:top w:val="none" w:sz="0" w:space="0" w:color="auto"/>
                            <w:left w:val="none" w:sz="0" w:space="0" w:color="auto"/>
                            <w:bottom w:val="none" w:sz="0" w:space="0" w:color="auto"/>
                            <w:right w:val="none" w:sz="0" w:space="0" w:color="auto"/>
                          </w:divBdr>
                          <w:divsChild>
                            <w:div w:id="1207570822">
                              <w:marLeft w:val="0"/>
                              <w:marRight w:val="0"/>
                              <w:marTop w:val="0"/>
                              <w:marBottom w:val="0"/>
                              <w:divBdr>
                                <w:top w:val="single" w:sz="6" w:space="0" w:color="206241"/>
                                <w:left w:val="single" w:sz="6" w:space="0" w:color="206241"/>
                                <w:bottom w:val="single" w:sz="6" w:space="0" w:color="206241"/>
                                <w:right w:val="single" w:sz="6" w:space="0" w:color="206241"/>
                              </w:divBdr>
                              <w:divsChild>
                                <w:div w:id="305939810">
                                  <w:marLeft w:val="0"/>
                                  <w:marRight w:val="0"/>
                                  <w:marTop w:val="0"/>
                                  <w:marBottom w:val="0"/>
                                  <w:divBdr>
                                    <w:top w:val="none" w:sz="0" w:space="0" w:color="auto"/>
                                    <w:left w:val="none" w:sz="0" w:space="0" w:color="auto"/>
                                    <w:bottom w:val="none" w:sz="0" w:space="0" w:color="auto"/>
                                    <w:right w:val="none" w:sz="0" w:space="0" w:color="auto"/>
                                  </w:divBdr>
                                </w:div>
                                <w:div w:id="1288700967">
                                  <w:marLeft w:val="0"/>
                                  <w:marRight w:val="0"/>
                                  <w:marTop w:val="0"/>
                                  <w:marBottom w:val="0"/>
                                  <w:divBdr>
                                    <w:top w:val="none" w:sz="0" w:space="0" w:color="auto"/>
                                    <w:left w:val="none" w:sz="0" w:space="0" w:color="auto"/>
                                    <w:bottom w:val="none" w:sz="0" w:space="0" w:color="auto"/>
                                    <w:right w:val="none" w:sz="0" w:space="0" w:color="auto"/>
                                  </w:divBdr>
                                  <w:divsChild>
                                    <w:div w:id="169379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43760">
                              <w:marLeft w:val="0"/>
                              <w:marRight w:val="0"/>
                              <w:marTop w:val="0"/>
                              <w:marBottom w:val="0"/>
                              <w:divBdr>
                                <w:top w:val="none" w:sz="0" w:space="0" w:color="auto"/>
                                <w:left w:val="none" w:sz="0" w:space="0" w:color="auto"/>
                                <w:bottom w:val="none" w:sz="0" w:space="0" w:color="auto"/>
                                <w:right w:val="none" w:sz="0" w:space="0" w:color="auto"/>
                              </w:divBdr>
                              <w:divsChild>
                                <w:div w:id="167814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253395">
                          <w:marLeft w:val="0"/>
                          <w:marRight w:val="0"/>
                          <w:marTop w:val="0"/>
                          <w:marBottom w:val="0"/>
                          <w:divBdr>
                            <w:top w:val="none" w:sz="0" w:space="0" w:color="auto"/>
                            <w:left w:val="none" w:sz="0" w:space="0" w:color="auto"/>
                            <w:bottom w:val="none" w:sz="0" w:space="0" w:color="auto"/>
                            <w:right w:val="none" w:sz="0" w:space="0" w:color="auto"/>
                          </w:divBdr>
                          <w:divsChild>
                            <w:div w:id="666858481">
                              <w:marLeft w:val="0"/>
                              <w:marRight w:val="0"/>
                              <w:marTop w:val="0"/>
                              <w:marBottom w:val="0"/>
                              <w:divBdr>
                                <w:top w:val="single" w:sz="6" w:space="0" w:color="D1D2E0"/>
                                <w:left w:val="single" w:sz="6" w:space="0" w:color="D1D2E0"/>
                                <w:bottom w:val="single" w:sz="6" w:space="0" w:color="D1D2E0"/>
                                <w:right w:val="single" w:sz="6" w:space="0" w:color="D1D2E0"/>
                              </w:divBdr>
                              <w:divsChild>
                                <w:div w:id="1506818260">
                                  <w:marLeft w:val="0"/>
                                  <w:marRight w:val="0"/>
                                  <w:marTop w:val="0"/>
                                  <w:marBottom w:val="0"/>
                                  <w:divBdr>
                                    <w:top w:val="none" w:sz="0" w:space="0" w:color="auto"/>
                                    <w:left w:val="none" w:sz="0" w:space="0" w:color="auto"/>
                                    <w:bottom w:val="none" w:sz="0" w:space="0" w:color="auto"/>
                                    <w:right w:val="none" w:sz="0" w:space="0" w:color="auto"/>
                                  </w:divBdr>
                                  <w:divsChild>
                                    <w:div w:id="100743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873621">
                              <w:marLeft w:val="0"/>
                              <w:marRight w:val="0"/>
                              <w:marTop w:val="0"/>
                              <w:marBottom w:val="0"/>
                              <w:divBdr>
                                <w:top w:val="none" w:sz="0" w:space="0" w:color="auto"/>
                                <w:left w:val="none" w:sz="0" w:space="0" w:color="auto"/>
                                <w:bottom w:val="none" w:sz="0" w:space="0" w:color="auto"/>
                                <w:right w:val="none" w:sz="0" w:space="0" w:color="auto"/>
                              </w:divBdr>
                              <w:divsChild>
                                <w:div w:id="34324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82378">
                          <w:marLeft w:val="0"/>
                          <w:marRight w:val="0"/>
                          <w:marTop w:val="0"/>
                          <w:marBottom w:val="0"/>
                          <w:divBdr>
                            <w:top w:val="none" w:sz="0" w:space="0" w:color="auto"/>
                            <w:left w:val="none" w:sz="0" w:space="0" w:color="auto"/>
                            <w:bottom w:val="none" w:sz="0" w:space="0" w:color="auto"/>
                            <w:right w:val="none" w:sz="0" w:space="0" w:color="auto"/>
                          </w:divBdr>
                          <w:divsChild>
                            <w:div w:id="1188834335">
                              <w:marLeft w:val="0"/>
                              <w:marRight w:val="0"/>
                              <w:marTop w:val="0"/>
                              <w:marBottom w:val="0"/>
                              <w:divBdr>
                                <w:top w:val="single" w:sz="6" w:space="0" w:color="D1D2E0"/>
                                <w:left w:val="single" w:sz="6" w:space="0" w:color="D1D2E0"/>
                                <w:bottom w:val="single" w:sz="6" w:space="0" w:color="D1D2E0"/>
                                <w:right w:val="single" w:sz="6" w:space="0" w:color="D1D2E0"/>
                              </w:divBdr>
                              <w:divsChild>
                                <w:div w:id="662271526">
                                  <w:marLeft w:val="0"/>
                                  <w:marRight w:val="0"/>
                                  <w:marTop w:val="0"/>
                                  <w:marBottom w:val="0"/>
                                  <w:divBdr>
                                    <w:top w:val="none" w:sz="0" w:space="0" w:color="auto"/>
                                    <w:left w:val="none" w:sz="0" w:space="0" w:color="auto"/>
                                    <w:bottom w:val="none" w:sz="0" w:space="0" w:color="auto"/>
                                    <w:right w:val="none" w:sz="0" w:space="0" w:color="auto"/>
                                  </w:divBdr>
                                  <w:divsChild>
                                    <w:div w:id="88946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441442">
                              <w:marLeft w:val="0"/>
                              <w:marRight w:val="0"/>
                              <w:marTop w:val="0"/>
                              <w:marBottom w:val="0"/>
                              <w:divBdr>
                                <w:top w:val="none" w:sz="0" w:space="0" w:color="auto"/>
                                <w:left w:val="none" w:sz="0" w:space="0" w:color="auto"/>
                                <w:bottom w:val="none" w:sz="0" w:space="0" w:color="auto"/>
                                <w:right w:val="none" w:sz="0" w:space="0" w:color="auto"/>
                              </w:divBdr>
                              <w:divsChild>
                                <w:div w:id="101923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083701">
                          <w:marLeft w:val="0"/>
                          <w:marRight w:val="0"/>
                          <w:marTop w:val="0"/>
                          <w:marBottom w:val="0"/>
                          <w:divBdr>
                            <w:top w:val="none" w:sz="0" w:space="0" w:color="auto"/>
                            <w:left w:val="none" w:sz="0" w:space="0" w:color="auto"/>
                            <w:bottom w:val="none" w:sz="0" w:space="0" w:color="auto"/>
                            <w:right w:val="none" w:sz="0" w:space="0" w:color="auto"/>
                          </w:divBdr>
                          <w:divsChild>
                            <w:div w:id="1445609680">
                              <w:marLeft w:val="0"/>
                              <w:marRight w:val="0"/>
                              <w:marTop w:val="0"/>
                              <w:marBottom w:val="0"/>
                              <w:divBdr>
                                <w:top w:val="single" w:sz="6" w:space="0" w:color="D1D2E0"/>
                                <w:left w:val="single" w:sz="6" w:space="0" w:color="D1D2E0"/>
                                <w:bottom w:val="single" w:sz="6" w:space="0" w:color="D1D2E0"/>
                                <w:right w:val="single" w:sz="6" w:space="0" w:color="D1D2E0"/>
                              </w:divBdr>
                              <w:divsChild>
                                <w:div w:id="584581472">
                                  <w:marLeft w:val="0"/>
                                  <w:marRight w:val="0"/>
                                  <w:marTop w:val="0"/>
                                  <w:marBottom w:val="0"/>
                                  <w:divBdr>
                                    <w:top w:val="none" w:sz="0" w:space="0" w:color="auto"/>
                                    <w:left w:val="none" w:sz="0" w:space="0" w:color="auto"/>
                                    <w:bottom w:val="none" w:sz="0" w:space="0" w:color="auto"/>
                                    <w:right w:val="none" w:sz="0" w:space="0" w:color="auto"/>
                                  </w:divBdr>
                                  <w:divsChild>
                                    <w:div w:id="148022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156195">
                              <w:marLeft w:val="0"/>
                              <w:marRight w:val="0"/>
                              <w:marTop w:val="0"/>
                              <w:marBottom w:val="0"/>
                              <w:divBdr>
                                <w:top w:val="none" w:sz="0" w:space="0" w:color="auto"/>
                                <w:left w:val="none" w:sz="0" w:space="0" w:color="auto"/>
                                <w:bottom w:val="none" w:sz="0" w:space="0" w:color="auto"/>
                                <w:right w:val="none" w:sz="0" w:space="0" w:color="auto"/>
                              </w:divBdr>
                              <w:divsChild>
                                <w:div w:id="214172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573">
                          <w:marLeft w:val="0"/>
                          <w:marRight w:val="0"/>
                          <w:marTop w:val="0"/>
                          <w:marBottom w:val="0"/>
                          <w:divBdr>
                            <w:top w:val="none" w:sz="0" w:space="0" w:color="auto"/>
                            <w:left w:val="none" w:sz="0" w:space="0" w:color="auto"/>
                            <w:bottom w:val="none" w:sz="0" w:space="0" w:color="auto"/>
                            <w:right w:val="none" w:sz="0" w:space="0" w:color="auto"/>
                          </w:divBdr>
                          <w:divsChild>
                            <w:div w:id="103040952">
                              <w:marLeft w:val="0"/>
                              <w:marRight w:val="0"/>
                              <w:marTop w:val="0"/>
                              <w:marBottom w:val="0"/>
                              <w:divBdr>
                                <w:top w:val="single" w:sz="6" w:space="0" w:color="D1D2E0"/>
                                <w:left w:val="single" w:sz="6" w:space="0" w:color="D1D2E0"/>
                                <w:bottom w:val="single" w:sz="6" w:space="0" w:color="D1D2E0"/>
                                <w:right w:val="single" w:sz="6" w:space="0" w:color="D1D2E0"/>
                              </w:divBdr>
                              <w:divsChild>
                                <w:div w:id="2044205928">
                                  <w:marLeft w:val="0"/>
                                  <w:marRight w:val="0"/>
                                  <w:marTop w:val="0"/>
                                  <w:marBottom w:val="0"/>
                                  <w:divBdr>
                                    <w:top w:val="none" w:sz="0" w:space="0" w:color="auto"/>
                                    <w:left w:val="none" w:sz="0" w:space="0" w:color="auto"/>
                                    <w:bottom w:val="none" w:sz="0" w:space="0" w:color="auto"/>
                                    <w:right w:val="none" w:sz="0" w:space="0" w:color="auto"/>
                                  </w:divBdr>
                                </w:div>
                              </w:divsChild>
                            </w:div>
                            <w:div w:id="1780107197">
                              <w:marLeft w:val="0"/>
                              <w:marRight w:val="0"/>
                              <w:marTop w:val="0"/>
                              <w:marBottom w:val="0"/>
                              <w:divBdr>
                                <w:top w:val="single" w:sz="6" w:space="0" w:color="D1D2E0"/>
                                <w:left w:val="single" w:sz="6" w:space="0" w:color="D1D2E0"/>
                                <w:bottom w:val="single" w:sz="6" w:space="0" w:color="D1D2E0"/>
                                <w:right w:val="single" w:sz="6" w:space="0" w:color="D1D2E0"/>
                              </w:divBdr>
                              <w:divsChild>
                                <w:div w:id="28259674">
                                  <w:marLeft w:val="0"/>
                                  <w:marRight w:val="0"/>
                                  <w:marTop w:val="0"/>
                                  <w:marBottom w:val="0"/>
                                  <w:divBdr>
                                    <w:top w:val="none" w:sz="0" w:space="0" w:color="auto"/>
                                    <w:left w:val="none" w:sz="0" w:space="0" w:color="auto"/>
                                    <w:bottom w:val="none" w:sz="0" w:space="0" w:color="auto"/>
                                    <w:right w:val="none" w:sz="0" w:space="0" w:color="auto"/>
                                  </w:divBdr>
                                </w:div>
                                <w:div w:id="14604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242986">
              <w:marLeft w:val="0"/>
              <w:marRight w:val="0"/>
              <w:marTop w:val="0"/>
              <w:marBottom w:val="0"/>
              <w:divBdr>
                <w:top w:val="none" w:sz="0" w:space="0" w:color="auto"/>
                <w:left w:val="none" w:sz="0" w:space="0" w:color="auto"/>
                <w:bottom w:val="none" w:sz="0" w:space="0" w:color="auto"/>
                <w:right w:val="none" w:sz="0" w:space="0" w:color="auto"/>
              </w:divBdr>
              <w:divsChild>
                <w:div w:id="459304134">
                  <w:marLeft w:val="0"/>
                  <w:marRight w:val="0"/>
                  <w:marTop w:val="0"/>
                  <w:marBottom w:val="0"/>
                  <w:divBdr>
                    <w:top w:val="single" w:sz="6" w:space="0" w:color="D1D2E0"/>
                    <w:left w:val="single" w:sz="6" w:space="0" w:color="D1D2E0"/>
                    <w:bottom w:val="single" w:sz="6" w:space="0" w:color="D1D2E0"/>
                    <w:right w:val="single" w:sz="6" w:space="0" w:color="D1D2E0"/>
                  </w:divBdr>
                  <w:divsChild>
                    <w:div w:id="235091620">
                      <w:marLeft w:val="0"/>
                      <w:marRight w:val="0"/>
                      <w:marTop w:val="0"/>
                      <w:marBottom w:val="0"/>
                      <w:divBdr>
                        <w:top w:val="none" w:sz="0" w:space="0" w:color="auto"/>
                        <w:left w:val="none" w:sz="0" w:space="0" w:color="auto"/>
                        <w:bottom w:val="none" w:sz="0" w:space="0" w:color="auto"/>
                        <w:right w:val="none" w:sz="0" w:space="0" w:color="auto"/>
                      </w:divBdr>
                      <w:divsChild>
                        <w:div w:id="519050145">
                          <w:marLeft w:val="0"/>
                          <w:marRight w:val="0"/>
                          <w:marTop w:val="0"/>
                          <w:marBottom w:val="0"/>
                          <w:divBdr>
                            <w:top w:val="none" w:sz="0" w:space="0" w:color="auto"/>
                            <w:left w:val="none" w:sz="0" w:space="0" w:color="auto"/>
                            <w:bottom w:val="none" w:sz="0" w:space="0" w:color="auto"/>
                            <w:right w:val="none" w:sz="0" w:space="0" w:color="auto"/>
                          </w:divBdr>
                          <w:divsChild>
                            <w:div w:id="195297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28640">
                      <w:marLeft w:val="0"/>
                      <w:marRight w:val="0"/>
                      <w:marTop w:val="0"/>
                      <w:marBottom w:val="0"/>
                      <w:divBdr>
                        <w:top w:val="none" w:sz="0" w:space="0" w:color="auto"/>
                        <w:left w:val="none" w:sz="0" w:space="0" w:color="auto"/>
                        <w:bottom w:val="none" w:sz="0" w:space="0" w:color="auto"/>
                        <w:right w:val="none" w:sz="0" w:space="0" w:color="auto"/>
                      </w:divBdr>
                      <w:divsChild>
                        <w:div w:id="1832452767">
                          <w:marLeft w:val="0"/>
                          <w:marRight w:val="0"/>
                          <w:marTop w:val="0"/>
                          <w:marBottom w:val="0"/>
                          <w:divBdr>
                            <w:top w:val="none" w:sz="0" w:space="0" w:color="auto"/>
                            <w:left w:val="none" w:sz="0" w:space="0" w:color="auto"/>
                            <w:bottom w:val="none" w:sz="0" w:space="0" w:color="auto"/>
                            <w:right w:val="none" w:sz="0" w:space="0" w:color="auto"/>
                          </w:divBdr>
                          <w:divsChild>
                            <w:div w:id="1821919769">
                              <w:marLeft w:val="0"/>
                              <w:marRight w:val="0"/>
                              <w:marTop w:val="0"/>
                              <w:marBottom w:val="0"/>
                              <w:divBdr>
                                <w:top w:val="single" w:sz="6" w:space="0" w:color="D1D2E0"/>
                                <w:left w:val="single" w:sz="6" w:space="0" w:color="D1D2E0"/>
                                <w:bottom w:val="single" w:sz="6" w:space="0" w:color="D1D2E0"/>
                                <w:right w:val="single" w:sz="6" w:space="0" w:color="D1D2E0"/>
                              </w:divBdr>
                              <w:divsChild>
                                <w:div w:id="2143495560">
                                  <w:marLeft w:val="0"/>
                                  <w:marRight w:val="0"/>
                                  <w:marTop w:val="0"/>
                                  <w:marBottom w:val="0"/>
                                  <w:divBdr>
                                    <w:top w:val="none" w:sz="0" w:space="0" w:color="auto"/>
                                    <w:left w:val="none" w:sz="0" w:space="0" w:color="auto"/>
                                    <w:bottom w:val="none" w:sz="0" w:space="0" w:color="auto"/>
                                    <w:right w:val="none" w:sz="0" w:space="0" w:color="auto"/>
                                  </w:divBdr>
                                  <w:divsChild>
                                    <w:div w:id="105127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11907">
                              <w:marLeft w:val="0"/>
                              <w:marRight w:val="0"/>
                              <w:marTop w:val="0"/>
                              <w:marBottom w:val="0"/>
                              <w:divBdr>
                                <w:top w:val="none" w:sz="0" w:space="0" w:color="auto"/>
                                <w:left w:val="none" w:sz="0" w:space="0" w:color="auto"/>
                                <w:bottom w:val="none" w:sz="0" w:space="0" w:color="auto"/>
                                <w:right w:val="none" w:sz="0" w:space="0" w:color="auto"/>
                              </w:divBdr>
                              <w:divsChild>
                                <w:div w:id="106411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675398">
                          <w:marLeft w:val="0"/>
                          <w:marRight w:val="0"/>
                          <w:marTop w:val="0"/>
                          <w:marBottom w:val="0"/>
                          <w:divBdr>
                            <w:top w:val="none" w:sz="0" w:space="0" w:color="auto"/>
                            <w:left w:val="none" w:sz="0" w:space="0" w:color="auto"/>
                            <w:bottom w:val="none" w:sz="0" w:space="0" w:color="auto"/>
                            <w:right w:val="none" w:sz="0" w:space="0" w:color="auto"/>
                          </w:divBdr>
                          <w:divsChild>
                            <w:div w:id="1816559261">
                              <w:marLeft w:val="0"/>
                              <w:marRight w:val="0"/>
                              <w:marTop w:val="0"/>
                              <w:marBottom w:val="0"/>
                              <w:divBdr>
                                <w:top w:val="single" w:sz="6" w:space="0" w:color="D1D2E0"/>
                                <w:left w:val="single" w:sz="6" w:space="0" w:color="D1D2E0"/>
                                <w:bottom w:val="single" w:sz="6" w:space="0" w:color="D1D2E0"/>
                                <w:right w:val="single" w:sz="6" w:space="0" w:color="D1D2E0"/>
                              </w:divBdr>
                              <w:divsChild>
                                <w:div w:id="1577666418">
                                  <w:marLeft w:val="0"/>
                                  <w:marRight w:val="0"/>
                                  <w:marTop w:val="0"/>
                                  <w:marBottom w:val="0"/>
                                  <w:divBdr>
                                    <w:top w:val="none" w:sz="0" w:space="0" w:color="auto"/>
                                    <w:left w:val="none" w:sz="0" w:space="0" w:color="auto"/>
                                    <w:bottom w:val="none" w:sz="0" w:space="0" w:color="auto"/>
                                    <w:right w:val="none" w:sz="0" w:space="0" w:color="auto"/>
                                  </w:divBdr>
                                  <w:divsChild>
                                    <w:div w:id="13607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25382">
                              <w:marLeft w:val="0"/>
                              <w:marRight w:val="0"/>
                              <w:marTop w:val="0"/>
                              <w:marBottom w:val="0"/>
                              <w:divBdr>
                                <w:top w:val="none" w:sz="0" w:space="0" w:color="auto"/>
                                <w:left w:val="none" w:sz="0" w:space="0" w:color="auto"/>
                                <w:bottom w:val="none" w:sz="0" w:space="0" w:color="auto"/>
                                <w:right w:val="none" w:sz="0" w:space="0" w:color="auto"/>
                              </w:divBdr>
                              <w:divsChild>
                                <w:div w:id="189936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7786">
                          <w:marLeft w:val="0"/>
                          <w:marRight w:val="0"/>
                          <w:marTop w:val="0"/>
                          <w:marBottom w:val="0"/>
                          <w:divBdr>
                            <w:top w:val="none" w:sz="0" w:space="0" w:color="auto"/>
                            <w:left w:val="none" w:sz="0" w:space="0" w:color="auto"/>
                            <w:bottom w:val="none" w:sz="0" w:space="0" w:color="auto"/>
                            <w:right w:val="none" w:sz="0" w:space="0" w:color="auto"/>
                          </w:divBdr>
                          <w:divsChild>
                            <w:div w:id="183906504">
                              <w:marLeft w:val="0"/>
                              <w:marRight w:val="0"/>
                              <w:marTop w:val="0"/>
                              <w:marBottom w:val="0"/>
                              <w:divBdr>
                                <w:top w:val="single" w:sz="6" w:space="0" w:color="206241"/>
                                <w:left w:val="single" w:sz="6" w:space="0" w:color="206241"/>
                                <w:bottom w:val="single" w:sz="6" w:space="0" w:color="206241"/>
                                <w:right w:val="single" w:sz="6" w:space="0" w:color="206241"/>
                              </w:divBdr>
                              <w:divsChild>
                                <w:div w:id="1035083255">
                                  <w:marLeft w:val="0"/>
                                  <w:marRight w:val="0"/>
                                  <w:marTop w:val="0"/>
                                  <w:marBottom w:val="0"/>
                                  <w:divBdr>
                                    <w:top w:val="none" w:sz="0" w:space="0" w:color="auto"/>
                                    <w:left w:val="none" w:sz="0" w:space="0" w:color="auto"/>
                                    <w:bottom w:val="none" w:sz="0" w:space="0" w:color="auto"/>
                                    <w:right w:val="none" w:sz="0" w:space="0" w:color="auto"/>
                                  </w:divBdr>
                                </w:div>
                                <w:div w:id="786461551">
                                  <w:marLeft w:val="0"/>
                                  <w:marRight w:val="0"/>
                                  <w:marTop w:val="0"/>
                                  <w:marBottom w:val="0"/>
                                  <w:divBdr>
                                    <w:top w:val="none" w:sz="0" w:space="0" w:color="auto"/>
                                    <w:left w:val="none" w:sz="0" w:space="0" w:color="auto"/>
                                    <w:bottom w:val="none" w:sz="0" w:space="0" w:color="auto"/>
                                    <w:right w:val="none" w:sz="0" w:space="0" w:color="auto"/>
                                  </w:divBdr>
                                  <w:divsChild>
                                    <w:div w:id="79437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047702">
                              <w:marLeft w:val="0"/>
                              <w:marRight w:val="0"/>
                              <w:marTop w:val="0"/>
                              <w:marBottom w:val="0"/>
                              <w:divBdr>
                                <w:top w:val="none" w:sz="0" w:space="0" w:color="auto"/>
                                <w:left w:val="none" w:sz="0" w:space="0" w:color="auto"/>
                                <w:bottom w:val="none" w:sz="0" w:space="0" w:color="auto"/>
                                <w:right w:val="none" w:sz="0" w:space="0" w:color="auto"/>
                              </w:divBdr>
                              <w:divsChild>
                                <w:div w:id="78685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46023">
                          <w:marLeft w:val="0"/>
                          <w:marRight w:val="0"/>
                          <w:marTop w:val="0"/>
                          <w:marBottom w:val="0"/>
                          <w:divBdr>
                            <w:top w:val="none" w:sz="0" w:space="0" w:color="auto"/>
                            <w:left w:val="none" w:sz="0" w:space="0" w:color="auto"/>
                            <w:bottom w:val="none" w:sz="0" w:space="0" w:color="auto"/>
                            <w:right w:val="none" w:sz="0" w:space="0" w:color="auto"/>
                          </w:divBdr>
                          <w:divsChild>
                            <w:div w:id="16977838">
                              <w:marLeft w:val="0"/>
                              <w:marRight w:val="0"/>
                              <w:marTop w:val="0"/>
                              <w:marBottom w:val="0"/>
                              <w:divBdr>
                                <w:top w:val="single" w:sz="6" w:space="0" w:color="D1D2E0"/>
                                <w:left w:val="single" w:sz="6" w:space="0" w:color="D1D2E0"/>
                                <w:bottom w:val="single" w:sz="6" w:space="0" w:color="D1D2E0"/>
                                <w:right w:val="single" w:sz="6" w:space="0" w:color="D1D2E0"/>
                              </w:divBdr>
                              <w:divsChild>
                                <w:div w:id="1944262774">
                                  <w:marLeft w:val="0"/>
                                  <w:marRight w:val="0"/>
                                  <w:marTop w:val="0"/>
                                  <w:marBottom w:val="0"/>
                                  <w:divBdr>
                                    <w:top w:val="none" w:sz="0" w:space="0" w:color="auto"/>
                                    <w:left w:val="none" w:sz="0" w:space="0" w:color="auto"/>
                                    <w:bottom w:val="none" w:sz="0" w:space="0" w:color="auto"/>
                                    <w:right w:val="none" w:sz="0" w:space="0" w:color="auto"/>
                                  </w:divBdr>
                                  <w:divsChild>
                                    <w:div w:id="20314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522666">
                              <w:marLeft w:val="0"/>
                              <w:marRight w:val="0"/>
                              <w:marTop w:val="0"/>
                              <w:marBottom w:val="0"/>
                              <w:divBdr>
                                <w:top w:val="none" w:sz="0" w:space="0" w:color="auto"/>
                                <w:left w:val="none" w:sz="0" w:space="0" w:color="auto"/>
                                <w:bottom w:val="none" w:sz="0" w:space="0" w:color="auto"/>
                                <w:right w:val="none" w:sz="0" w:space="0" w:color="auto"/>
                              </w:divBdr>
                              <w:divsChild>
                                <w:div w:id="17184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569523">
                          <w:marLeft w:val="0"/>
                          <w:marRight w:val="0"/>
                          <w:marTop w:val="0"/>
                          <w:marBottom w:val="0"/>
                          <w:divBdr>
                            <w:top w:val="none" w:sz="0" w:space="0" w:color="auto"/>
                            <w:left w:val="none" w:sz="0" w:space="0" w:color="auto"/>
                            <w:bottom w:val="none" w:sz="0" w:space="0" w:color="auto"/>
                            <w:right w:val="none" w:sz="0" w:space="0" w:color="auto"/>
                          </w:divBdr>
                          <w:divsChild>
                            <w:div w:id="140854213">
                              <w:marLeft w:val="0"/>
                              <w:marRight w:val="0"/>
                              <w:marTop w:val="0"/>
                              <w:marBottom w:val="0"/>
                              <w:divBdr>
                                <w:top w:val="single" w:sz="6" w:space="0" w:color="D1D2E0"/>
                                <w:left w:val="single" w:sz="6" w:space="0" w:color="D1D2E0"/>
                                <w:bottom w:val="single" w:sz="6" w:space="0" w:color="D1D2E0"/>
                                <w:right w:val="single" w:sz="6" w:space="0" w:color="D1D2E0"/>
                              </w:divBdr>
                              <w:divsChild>
                                <w:div w:id="1478373326">
                                  <w:marLeft w:val="0"/>
                                  <w:marRight w:val="0"/>
                                  <w:marTop w:val="0"/>
                                  <w:marBottom w:val="0"/>
                                  <w:divBdr>
                                    <w:top w:val="none" w:sz="0" w:space="0" w:color="auto"/>
                                    <w:left w:val="none" w:sz="0" w:space="0" w:color="auto"/>
                                    <w:bottom w:val="none" w:sz="0" w:space="0" w:color="auto"/>
                                    <w:right w:val="none" w:sz="0" w:space="0" w:color="auto"/>
                                  </w:divBdr>
                                </w:div>
                              </w:divsChild>
                            </w:div>
                            <w:div w:id="272640709">
                              <w:marLeft w:val="0"/>
                              <w:marRight w:val="0"/>
                              <w:marTop w:val="0"/>
                              <w:marBottom w:val="0"/>
                              <w:divBdr>
                                <w:top w:val="single" w:sz="6" w:space="0" w:color="D1D2E0"/>
                                <w:left w:val="single" w:sz="6" w:space="0" w:color="D1D2E0"/>
                                <w:bottom w:val="single" w:sz="6" w:space="0" w:color="D1D2E0"/>
                                <w:right w:val="single" w:sz="6" w:space="0" w:color="D1D2E0"/>
                              </w:divBdr>
                              <w:divsChild>
                                <w:div w:id="1705325529">
                                  <w:marLeft w:val="0"/>
                                  <w:marRight w:val="0"/>
                                  <w:marTop w:val="0"/>
                                  <w:marBottom w:val="0"/>
                                  <w:divBdr>
                                    <w:top w:val="none" w:sz="0" w:space="0" w:color="auto"/>
                                    <w:left w:val="none" w:sz="0" w:space="0" w:color="auto"/>
                                    <w:bottom w:val="none" w:sz="0" w:space="0" w:color="auto"/>
                                    <w:right w:val="none" w:sz="0" w:space="0" w:color="auto"/>
                                  </w:divBdr>
                                </w:div>
                                <w:div w:id="63899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3440701">
              <w:marLeft w:val="0"/>
              <w:marRight w:val="0"/>
              <w:marTop w:val="0"/>
              <w:marBottom w:val="0"/>
              <w:divBdr>
                <w:top w:val="none" w:sz="0" w:space="0" w:color="auto"/>
                <w:left w:val="none" w:sz="0" w:space="0" w:color="auto"/>
                <w:bottom w:val="none" w:sz="0" w:space="0" w:color="auto"/>
                <w:right w:val="none" w:sz="0" w:space="0" w:color="auto"/>
              </w:divBdr>
              <w:divsChild>
                <w:div w:id="1442065028">
                  <w:marLeft w:val="0"/>
                  <w:marRight w:val="0"/>
                  <w:marTop w:val="0"/>
                  <w:marBottom w:val="0"/>
                  <w:divBdr>
                    <w:top w:val="single" w:sz="6" w:space="0" w:color="D1D2E0"/>
                    <w:left w:val="single" w:sz="6" w:space="0" w:color="D1D2E0"/>
                    <w:bottom w:val="single" w:sz="6" w:space="0" w:color="D1D2E0"/>
                    <w:right w:val="single" w:sz="6" w:space="0" w:color="D1D2E0"/>
                  </w:divBdr>
                  <w:divsChild>
                    <w:div w:id="1534884703">
                      <w:marLeft w:val="0"/>
                      <w:marRight w:val="0"/>
                      <w:marTop w:val="0"/>
                      <w:marBottom w:val="0"/>
                      <w:divBdr>
                        <w:top w:val="none" w:sz="0" w:space="0" w:color="auto"/>
                        <w:left w:val="none" w:sz="0" w:space="0" w:color="auto"/>
                        <w:bottom w:val="none" w:sz="0" w:space="0" w:color="auto"/>
                        <w:right w:val="none" w:sz="0" w:space="0" w:color="auto"/>
                      </w:divBdr>
                      <w:divsChild>
                        <w:div w:id="746151775">
                          <w:marLeft w:val="0"/>
                          <w:marRight w:val="0"/>
                          <w:marTop w:val="0"/>
                          <w:marBottom w:val="0"/>
                          <w:divBdr>
                            <w:top w:val="none" w:sz="0" w:space="0" w:color="auto"/>
                            <w:left w:val="none" w:sz="0" w:space="0" w:color="auto"/>
                            <w:bottom w:val="none" w:sz="0" w:space="0" w:color="auto"/>
                            <w:right w:val="none" w:sz="0" w:space="0" w:color="auto"/>
                          </w:divBdr>
                          <w:divsChild>
                            <w:div w:id="907150921">
                              <w:marLeft w:val="0"/>
                              <w:marRight w:val="0"/>
                              <w:marTop w:val="0"/>
                              <w:marBottom w:val="0"/>
                              <w:divBdr>
                                <w:top w:val="none" w:sz="0" w:space="0" w:color="auto"/>
                                <w:left w:val="none" w:sz="0" w:space="0" w:color="auto"/>
                                <w:bottom w:val="none" w:sz="0" w:space="0" w:color="auto"/>
                                <w:right w:val="none" w:sz="0" w:space="0" w:color="auto"/>
                              </w:divBdr>
                              <w:divsChild>
                                <w:div w:id="1157693984">
                                  <w:marLeft w:val="0"/>
                                  <w:marRight w:val="0"/>
                                  <w:marTop w:val="0"/>
                                  <w:marBottom w:val="0"/>
                                  <w:divBdr>
                                    <w:top w:val="none" w:sz="0" w:space="0" w:color="auto"/>
                                    <w:left w:val="none" w:sz="0" w:space="0" w:color="auto"/>
                                    <w:bottom w:val="none" w:sz="0" w:space="0" w:color="auto"/>
                                    <w:right w:val="none" w:sz="0" w:space="0" w:color="auto"/>
                                  </w:divBdr>
                                </w:div>
                                <w:div w:id="712271338">
                                  <w:marLeft w:val="0"/>
                                  <w:marRight w:val="0"/>
                                  <w:marTop w:val="0"/>
                                  <w:marBottom w:val="0"/>
                                  <w:divBdr>
                                    <w:top w:val="none" w:sz="0" w:space="0" w:color="auto"/>
                                    <w:left w:val="none" w:sz="0" w:space="0" w:color="auto"/>
                                    <w:bottom w:val="none" w:sz="0" w:space="0" w:color="auto"/>
                                    <w:right w:val="none" w:sz="0" w:space="0" w:color="auto"/>
                                  </w:divBdr>
                                </w:div>
                                <w:div w:id="49664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080113">
                      <w:marLeft w:val="0"/>
                      <w:marRight w:val="0"/>
                      <w:marTop w:val="0"/>
                      <w:marBottom w:val="0"/>
                      <w:divBdr>
                        <w:top w:val="none" w:sz="0" w:space="0" w:color="auto"/>
                        <w:left w:val="none" w:sz="0" w:space="0" w:color="auto"/>
                        <w:bottom w:val="none" w:sz="0" w:space="0" w:color="auto"/>
                        <w:right w:val="none" w:sz="0" w:space="0" w:color="auto"/>
                      </w:divBdr>
                      <w:divsChild>
                        <w:div w:id="933324227">
                          <w:marLeft w:val="0"/>
                          <w:marRight w:val="0"/>
                          <w:marTop w:val="0"/>
                          <w:marBottom w:val="0"/>
                          <w:divBdr>
                            <w:top w:val="none" w:sz="0" w:space="0" w:color="auto"/>
                            <w:left w:val="none" w:sz="0" w:space="0" w:color="auto"/>
                            <w:bottom w:val="none" w:sz="0" w:space="0" w:color="auto"/>
                            <w:right w:val="none" w:sz="0" w:space="0" w:color="auto"/>
                          </w:divBdr>
                          <w:divsChild>
                            <w:div w:id="1229071072">
                              <w:marLeft w:val="0"/>
                              <w:marRight w:val="0"/>
                              <w:marTop w:val="0"/>
                              <w:marBottom w:val="0"/>
                              <w:divBdr>
                                <w:top w:val="single" w:sz="6" w:space="0" w:color="D1D2E0"/>
                                <w:left w:val="single" w:sz="6" w:space="0" w:color="D1D2E0"/>
                                <w:bottom w:val="single" w:sz="6" w:space="0" w:color="D1D2E0"/>
                                <w:right w:val="single" w:sz="6" w:space="0" w:color="D1D2E0"/>
                              </w:divBdr>
                              <w:divsChild>
                                <w:div w:id="1752727252">
                                  <w:marLeft w:val="0"/>
                                  <w:marRight w:val="0"/>
                                  <w:marTop w:val="0"/>
                                  <w:marBottom w:val="0"/>
                                  <w:divBdr>
                                    <w:top w:val="none" w:sz="0" w:space="0" w:color="auto"/>
                                    <w:left w:val="none" w:sz="0" w:space="0" w:color="auto"/>
                                    <w:bottom w:val="none" w:sz="0" w:space="0" w:color="auto"/>
                                    <w:right w:val="none" w:sz="0" w:space="0" w:color="auto"/>
                                  </w:divBdr>
                                  <w:divsChild>
                                    <w:div w:id="1184589046">
                                      <w:marLeft w:val="0"/>
                                      <w:marRight w:val="0"/>
                                      <w:marTop w:val="0"/>
                                      <w:marBottom w:val="0"/>
                                      <w:divBdr>
                                        <w:top w:val="none" w:sz="0" w:space="0" w:color="auto"/>
                                        <w:left w:val="none" w:sz="0" w:space="0" w:color="auto"/>
                                        <w:bottom w:val="none" w:sz="0" w:space="0" w:color="auto"/>
                                        <w:right w:val="none" w:sz="0" w:space="0" w:color="auto"/>
                                      </w:divBdr>
                                      <w:divsChild>
                                        <w:div w:id="428618424">
                                          <w:marLeft w:val="0"/>
                                          <w:marRight w:val="0"/>
                                          <w:marTop w:val="0"/>
                                          <w:marBottom w:val="0"/>
                                          <w:divBdr>
                                            <w:top w:val="none" w:sz="0" w:space="0" w:color="auto"/>
                                            <w:left w:val="none" w:sz="0" w:space="0" w:color="auto"/>
                                            <w:bottom w:val="none" w:sz="0" w:space="0" w:color="auto"/>
                                            <w:right w:val="none" w:sz="0" w:space="0" w:color="auto"/>
                                          </w:divBdr>
                                          <w:divsChild>
                                            <w:div w:id="162215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983413">
                              <w:marLeft w:val="0"/>
                              <w:marRight w:val="0"/>
                              <w:marTop w:val="0"/>
                              <w:marBottom w:val="0"/>
                              <w:divBdr>
                                <w:top w:val="none" w:sz="0" w:space="0" w:color="auto"/>
                                <w:left w:val="none" w:sz="0" w:space="0" w:color="auto"/>
                                <w:bottom w:val="none" w:sz="0" w:space="0" w:color="auto"/>
                                <w:right w:val="none" w:sz="0" w:space="0" w:color="auto"/>
                              </w:divBdr>
                              <w:divsChild>
                                <w:div w:id="205661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21351">
                          <w:marLeft w:val="0"/>
                          <w:marRight w:val="0"/>
                          <w:marTop w:val="0"/>
                          <w:marBottom w:val="0"/>
                          <w:divBdr>
                            <w:top w:val="none" w:sz="0" w:space="0" w:color="auto"/>
                            <w:left w:val="none" w:sz="0" w:space="0" w:color="auto"/>
                            <w:bottom w:val="none" w:sz="0" w:space="0" w:color="auto"/>
                            <w:right w:val="none" w:sz="0" w:space="0" w:color="auto"/>
                          </w:divBdr>
                          <w:divsChild>
                            <w:div w:id="496577106">
                              <w:marLeft w:val="0"/>
                              <w:marRight w:val="0"/>
                              <w:marTop w:val="0"/>
                              <w:marBottom w:val="0"/>
                              <w:divBdr>
                                <w:top w:val="single" w:sz="6" w:space="0" w:color="D1D2E0"/>
                                <w:left w:val="single" w:sz="6" w:space="0" w:color="D1D2E0"/>
                                <w:bottom w:val="single" w:sz="6" w:space="0" w:color="D1D2E0"/>
                                <w:right w:val="single" w:sz="6" w:space="0" w:color="D1D2E0"/>
                              </w:divBdr>
                              <w:divsChild>
                                <w:div w:id="562563884">
                                  <w:marLeft w:val="0"/>
                                  <w:marRight w:val="0"/>
                                  <w:marTop w:val="0"/>
                                  <w:marBottom w:val="0"/>
                                  <w:divBdr>
                                    <w:top w:val="none" w:sz="0" w:space="0" w:color="auto"/>
                                    <w:left w:val="none" w:sz="0" w:space="0" w:color="auto"/>
                                    <w:bottom w:val="none" w:sz="0" w:space="0" w:color="auto"/>
                                    <w:right w:val="none" w:sz="0" w:space="0" w:color="auto"/>
                                  </w:divBdr>
                                  <w:divsChild>
                                    <w:div w:id="1281500066">
                                      <w:marLeft w:val="0"/>
                                      <w:marRight w:val="0"/>
                                      <w:marTop w:val="0"/>
                                      <w:marBottom w:val="0"/>
                                      <w:divBdr>
                                        <w:top w:val="none" w:sz="0" w:space="0" w:color="auto"/>
                                        <w:left w:val="none" w:sz="0" w:space="0" w:color="auto"/>
                                        <w:bottom w:val="none" w:sz="0" w:space="0" w:color="auto"/>
                                        <w:right w:val="none" w:sz="0" w:space="0" w:color="auto"/>
                                      </w:divBdr>
                                      <w:divsChild>
                                        <w:div w:id="1227650065">
                                          <w:marLeft w:val="0"/>
                                          <w:marRight w:val="0"/>
                                          <w:marTop w:val="0"/>
                                          <w:marBottom w:val="0"/>
                                          <w:divBdr>
                                            <w:top w:val="none" w:sz="0" w:space="0" w:color="auto"/>
                                            <w:left w:val="none" w:sz="0" w:space="0" w:color="auto"/>
                                            <w:bottom w:val="none" w:sz="0" w:space="0" w:color="auto"/>
                                            <w:right w:val="none" w:sz="0" w:space="0" w:color="auto"/>
                                          </w:divBdr>
                                          <w:divsChild>
                                            <w:div w:id="208248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73772">
                              <w:marLeft w:val="0"/>
                              <w:marRight w:val="0"/>
                              <w:marTop w:val="0"/>
                              <w:marBottom w:val="0"/>
                              <w:divBdr>
                                <w:top w:val="none" w:sz="0" w:space="0" w:color="auto"/>
                                <w:left w:val="none" w:sz="0" w:space="0" w:color="auto"/>
                                <w:bottom w:val="none" w:sz="0" w:space="0" w:color="auto"/>
                                <w:right w:val="none" w:sz="0" w:space="0" w:color="auto"/>
                              </w:divBdr>
                              <w:divsChild>
                                <w:div w:id="49133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590178">
                          <w:marLeft w:val="0"/>
                          <w:marRight w:val="0"/>
                          <w:marTop w:val="0"/>
                          <w:marBottom w:val="0"/>
                          <w:divBdr>
                            <w:top w:val="none" w:sz="0" w:space="0" w:color="auto"/>
                            <w:left w:val="none" w:sz="0" w:space="0" w:color="auto"/>
                            <w:bottom w:val="none" w:sz="0" w:space="0" w:color="auto"/>
                            <w:right w:val="none" w:sz="0" w:space="0" w:color="auto"/>
                          </w:divBdr>
                          <w:divsChild>
                            <w:div w:id="284888929">
                              <w:marLeft w:val="0"/>
                              <w:marRight w:val="0"/>
                              <w:marTop w:val="0"/>
                              <w:marBottom w:val="0"/>
                              <w:divBdr>
                                <w:top w:val="single" w:sz="6" w:space="0" w:color="D1D2E0"/>
                                <w:left w:val="single" w:sz="6" w:space="0" w:color="D1D2E0"/>
                                <w:bottom w:val="single" w:sz="6" w:space="0" w:color="D1D2E0"/>
                                <w:right w:val="single" w:sz="6" w:space="0" w:color="D1D2E0"/>
                              </w:divBdr>
                              <w:divsChild>
                                <w:div w:id="1285624210">
                                  <w:marLeft w:val="0"/>
                                  <w:marRight w:val="0"/>
                                  <w:marTop w:val="0"/>
                                  <w:marBottom w:val="0"/>
                                  <w:divBdr>
                                    <w:top w:val="none" w:sz="0" w:space="0" w:color="auto"/>
                                    <w:left w:val="none" w:sz="0" w:space="0" w:color="auto"/>
                                    <w:bottom w:val="none" w:sz="0" w:space="0" w:color="auto"/>
                                    <w:right w:val="none" w:sz="0" w:space="0" w:color="auto"/>
                                  </w:divBdr>
                                  <w:divsChild>
                                    <w:div w:id="462770734">
                                      <w:marLeft w:val="0"/>
                                      <w:marRight w:val="0"/>
                                      <w:marTop w:val="0"/>
                                      <w:marBottom w:val="0"/>
                                      <w:divBdr>
                                        <w:top w:val="none" w:sz="0" w:space="0" w:color="auto"/>
                                        <w:left w:val="none" w:sz="0" w:space="0" w:color="auto"/>
                                        <w:bottom w:val="none" w:sz="0" w:space="0" w:color="auto"/>
                                        <w:right w:val="none" w:sz="0" w:space="0" w:color="auto"/>
                                      </w:divBdr>
                                      <w:divsChild>
                                        <w:div w:id="220673592">
                                          <w:marLeft w:val="0"/>
                                          <w:marRight w:val="0"/>
                                          <w:marTop w:val="0"/>
                                          <w:marBottom w:val="0"/>
                                          <w:divBdr>
                                            <w:top w:val="none" w:sz="0" w:space="0" w:color="auto"/>
                                            <w:left w:val="none" w:sz="0" w:space="0" w:color="auto"/>
                                            <w:bottom w:val="none" w:sz="0" w:space="0" w:color="auto"/>
                                            <w:right w:val="none" w:sz="0" w:space="0" w:color="auto"/>
                                          </w:divBdr>
                                          <w:divsChild>
                                            <w:div w:id="207716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658666">
                              <w:marLeft w:val="0"/>
                              <w:marRight w:val="0"/>
                              <w:marTop w:val="0"/>
                              <w:marBottom w:val="0"/>
                              <w:divBdr>
                                <w:top w:val="none" w:sz="0" w:space="0" w:color="auto"/>
                                <w:left w:val="none" w:sz="0" w:space="0" w:color="auto"/>
                                <w:bottom w:val="none" w:sz="0" w:space="0" w:color="auto"/>
                                <w:right w:val="none" w:sz="0" w:space="0" w:color="auto"/>
                              </w:divBdr>
                              <w:divsChild>
                                <w:div w:id="172518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27667">
                          <w:marLeft w:val="0"/>
                          <w:marRight w:val="0"/>
                          <w:marTop w:val="0"/>
                          <w:marBottom w:val="0"/>
                          <w:divBdr>
                            <w:top w:val="none" w:sz="0" w:space="0" w:color="auto"/>
                            <w:left w:val="none" w:sz="0" w:space="0" w:color="auto"/>
                            <w:bottom w:val="none" w:sz="0" w:space="0" w:color="auto"/>
                            <w:right w:val="none" w:sz="0" w:space="0" w:color="auto"/>
                          </w:divBdr>
                          <w:divsChild>
                            <w:div w:id="871504670">
                              <w:marLeft w:val="0"/>
                              <w:marRight w:val="0"/>
                              <w:marTop w:val="0"/>
                              <w:marBottom w:val="0"/>
                              <w:divBdr>
                                <w:top w:val="single" w:sz="6" w:space="0" w:color="206241"/>
                                <w:left w:val="single" w:sz="6" w:space="0" w:color="206241"/>
                                <w:bottom w:val="single" w:sz="6" w:space="0" w:color="206241"/>
                                <w:right w:val="single" w:sz="6" w:space="0" w:color="206241"/>
                              </w:divBdr>
                              <w:divsChild>
                                <w:div w:id="1567297970">
                                  <w:marLeft w:val="0"/>
                                  <w:marRight w:val="0"/>
                                  <w:marTop w:val="0"/>
                                  <w:marBottom w:val="0"/>
                                  <w:divBdr>
                                    <w:top w:val="none" w:sz="0" w:space="0" w:color="auto"/>
                                    <w:left w:val="none" w:sz="0" w:space="0" w:color="auto"/>
                                    <w:bottom w:val="none" w:sz="0" w:space="0" w:color="auto"/>
                                    <w:right w:val="none" w:sz="0" w:space="0" w:color="auto"/>
                                  </w:divBdr>
                                </w:div>
                                <w:div w:id="1561668546">
                                  <w:marLeft w:val="0"/>
                                  <w:marRight w:val="0"/>
                                  <w:marTop w:val="0"/>
                                  <w:marBottom w:val="0"/>
                                  <w:divBdr>
                                    <w:top w:val="none" w:sz="0" w:space="0" w:color="auto"/>
                                    <w:left w:val="none" w:sz="0" w:space="0" w:color="auto"/>
                                    <w:bottom w:val="none" w:sz="0" w:space="0" w:color="auto"/>
                                    <w:right w:val="none" w:sz="0" w:space="0" w:color="auto"/>
                                  </w:divBdr>
                                  <w:divsChild>
                                    <w:div w:id="810632990">
                                      <w:marLeft w:val="0"/>
                                      <w:marRight w:val="0"/>
                                      <w:marTop w:val="0"/>
                                      <w:marBottom w:val="0"/>
                                      <w:divBdr>
                                        <w:top w:val="none" w:sz="0" w:space="0" w:color="auto"/>
                                        <w:left w:val="none" w:sz="0" w:space="0" w:color="auto"/>
                                        <w:bottom w:val="none" w:sz="0" w:space="0" w:color="auto"/>
                                        <w:right w:val="none" w:sz="0" w:space="0" w:color="auto"/>
                                      </w:divBdr>
                                      <w:divsChild>
                                        <w:div w:id="611204125">
                                          <w:marLeft w:val="0"/>
                                          <w:marRight w:val="0"/>
                                          <w:marTop w:val="0"/>
                                          <w:marBottom w:val="0"/>
                                          <w:divBdr>
                                            <w:top w:val="none" w:sz="0" w:space="0" w:color="auto"/>
                                            <w:left w:val="none" w:sz="0" w:space="0" w:color="auto"/>
                                            <w:bottom w:val="none" w:sz="0" w:space="0" w:color="auto"/>
                                            <w:right w:val="none" w:sz="0" w:space="0" w:color="auto"/>
                                          </w:divBdr>
                                          <w:divsChild>
                                            <w:div w:id="15915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084335">
                              <w:marLeft w:val="0"/>
                              <w:marRight w:val="0"/>
                              <w:marTop w:val="0"/>
                              <w:marBottom w:val="0"/>
                              <w:divBdr>
                                <w:top w:val="none" w:sz="0" w:space="0" w:color="auto"/>
                                <w:left w:val="none" w:sz="0" w:space="0" w:color="auto"/>
                                <w:bottom w:val="none" w:sz="0" w:space="0" w:color="auto"/>
                                <w:right w:val="none" w:sz="0" w:space="0" w:color="auto"/>
                              </w:divBdr>
                              <w:divsChild>
                                <w:div w:id="50721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549139">
                          <w:marLeft w:val="0"/>
                          <w:marRight w:val="0"/>
                          <w:marTop w:val="0"/>
                          <w:marBottom w:val="0"/>
                          <w:divBdr>
                            <w:top w:val="none" w:sz="0" w:space="0" w:color="auto"/>
                            <w:left w:val="none" w:sz="0" w:space="0" w:color="auto"/>
                            <w:bottom w:val="none" w:sz="0" w:space="0" w:color="auto"/>
                            <w:right w:val="none" w:sz="0" w:space="0" w:color="auto"/>
                          </w:divBdr>
                          <w:divsChild>
                            <w:div w:id="2047288574">
                              <w:marLeft w:val="0"/>
                              <w:marRight w:val="0"/>
                              <w:marTop w:val="0"/>
                              <w:marBottom w:val="0"/>
                              <w:divBdr>
                                <w:top w:val="single" w:sz="6" w:space="0" w:color="D1D2E0"/>
                                <w:left w:val="single" w:sz="6" w:space="0" w:color="D1D2E0"/>
                                <w:bottom w:val="single" w:sz="6" w:space="0" w:color="D1D2E0"/>
                                <w:right w:val="single" w:sz="6" w:space="0" w:color="D1D2E0"/>
                              </w:divBdr>
                              <w:divsChild>
                                <w:div w:id="1798789710">
                                  <w:marLeft w:val="0"/>
                                  <w:marRight w:val="0"/>
                                  <w:marTop w:val="0"/>
                                  <w:marBottom w:val="0"/>
                                  <w:divBdr>
                                    <w:top w:val="none" w:sz="0" w:space="0" w:color="auto"/>
                                    <w:left w:val="none" w:sz="0" w:space="0" w:color="auto"/>
                                    <w:bottom w:val="none" w:sz="0" w:space="0" w:color="auto"/>
                                    <w:right w:val="none" w:sz="0" w:space="0" w:color="auto"/>
                                  </w:divBdr>
                                  <w:divsChild>
                                    <w:div w:id="356925651">
                                      <w:marLeft w:val="0"/>
                                      <w:marRight w:val="0"/>
                                      <w:marTop w:val="0"/>
                                      <w:marBottom w:val="0"/>
                                      <w:divBdr>
                                        <w:top w:val="none" w:sz="0" w:space="0" w:color="auto"/>
                                        <w:left w:val="none" w:sz="0" w:space="0" w:color="auto"/>
                                        <w:bottom w:val="none" w:sz="0" w:space="0" w:color="auto"/>
                                        <w:right w:val="none" w:sz="0" w:space="0" w:color="auto"/>
                                      </w:divBdr>
                                      <w:divsChild>
                                        <w:div w:id="14516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52945">
                              <w:marLeft w:val="0"/>
                              <w:marRight w:val="0"/>
                              <w:marTop w:val="0"/>
                              <w:marBottom w:val="0"/>
                              <w:divBdr>
                                <w:top w:val="single" w:sz="6" w:space="0" w:color="D1D2E0"/>
                                <w:left w:val="single" w:sz="6" w:space="0" w:color="D1D2E0"/>
                                <w:bottom w:val="single" w:sz="6" w:space="0" w:color="D1D2E0"/>
                                <w:right w:val="single" w:sz="6" w:space="0" w:color="D1D2E0"/>
                              </w:divBdr>
                              <w:divsChild>
                                <w:div w:id="912005337">
                                  <w:marLeft w:val="0"/>
                                  <w:marRight w:val="0"/>
                                  <w:marTop w:val="0"/>
                                  <w:marBottom w:val="0"/>
                                  <w:divBdr>
                                    <w:top w:val="none" w:sz="0" w:space="0" w:color="auto"/>
                                    <w:left w:val="none" w:sz="0" w:space="0" w:color="auto"/>
                                    <w:bottom w:val="none" w:sz="0" w:space="0" w:color="auto"/>
                                    <w:right w:val="none" w:sz="0" w:space="0" w:color="auto"/>
                                  </w:divBdr>
                                </w:div>
                                <w:div w:id="100173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856530">
              <w:marLeft w:val="0"/>
              <w:marRight w:val="0"/>
              <w:marTop w:val="0"/>
              <w:marBottom w:val="0"/>
              <w:divBdr>
                <w:top w:val="none" w:sz="0" w:space="0" w:color="auto"/>
                <w:left w:val="none" w:sz="0" w:space="0" w:color="auto"/>
                <w:bottom w:val="none" w:sz="0" w:space="0" w:color="auto"/>
                <w:right w:val="none" w:sz="0" w:space="0" w:color="auto"/>
              </w:divBdr>
              <w:divsChild>
                <w:div w:id="398136659">
                  <w:marLeft w:val="0"/>
                  <w:marRight w:val="0"/>
                  <w:marTop w:val="0"/>
                  <w:marBottom w:val="0"/>
                  <w:divBdr>
                    <w:top w:val="single" w:sz="6" w:space="0" w:color="D1D2E0"/>
                    <w:left w:val="single" w:sz="6" w:space="0" w:color="D1D2E0"/>
                    <w:bottom w:val="single" w:sz="6" w:space="0" w:color="D1D2E0"/>
                    <w:right w:val="single" w:sz="6" w:space="0" w:color="D1D2E0"/>
                  </w:divBdr>
                  <w:divsChild>
                    <w:div w:id="1276132622">
                      <w:marLeft w:val="0"/>
                      <w:marRight w:val="0"/>
                      <w:marTop w:val="0"/>
                      <w:marBottom w:val="0"/>
                      <w:divBdr>
                        <w:top w:val="none" w:sz="0" w:space="0" w:color="auto"/>
                        <w:left w:val="none" w:sz="0" w:space="0" w:color="auto"/>
                        <w:bottom w:val="none" w:sz="0" w:space="0" w:color="auto"/>
                        <w:right w:val="none" w:sz="0" w:space="0" w:color="auto"/>
                      </w:divBdr>
                      <w:divsChild>
                        <w:div w:id="1881550856">
                          <w:marLeft w:val="0"/>
                          <w:marRight w:val="0"/>
                          <w:marTop w:val="0"/>
                          <w:marBottom w:val="0"/>
                          <w:divBdr>
                            <w:top w:val="none" w:sz="0" w:space="0" w:color="auto"/>
                            <w:left w:val="none" w:sz="0" w:space="0" w:color="auto"/>
                            <w:bottom w:val="none" w:sz="0" w:space="0" w:color="auto"/>
                            <w:right w:val="none" w:sz="0" w:space="0" w:color="auto"/>
                          </w:divBdr>
                          <w:divsChild>
                            <w:div w:id="1289512680">
                              <w:marLeft w:val="0"/>
                              <w:marRight w:val="0"/>
                              <w:marTop w:val="0"/>
                              <w:marBottom w:val="0"/>
                              <w:divBdr>
                                <w:top w:val="none" w:sz="0" w:space="0" w:color="auto"/>
                                <w:left w:val="none" w:sz="0" w:space="0" w:color="auto"/>
                                <w:bottom w:val="none" w:sz="0" w:space="0" w:color="auto"/>
                                <w:right w:val="none" w:sz="0" w:space="0" w:color="auto"/>
                              </w:divBdr>
                              <w:divsChild>
                                <w:div w:id="2113356997">
                                  <w:marLeft w:val="0"/>
                                  <w:marRight w:val="0"/>
                                  <w:marTop w:val="0"/>
                                  <w:marBottom w:val="0"/>
                                  <w:divBdr>
                                    <w:top w:val="none" w:sz="0" w:space="0" w:color="auto"/>
                                    <w:left w:val="none" w:sz="0" w:space="0" w:color="auto"/>
                                    <w:bottom w:val="none" w:sz="0" w:space="0" w:color="auto"/>
                                    <w:right w:val="none" w:sz="0" w:space="0" w:color="auto"/>
                                  </w:divBdr>
                                </w:div>
                                <w:div w:id="1963342257">
                                  <w:marLeft w:val="0"/>
                                  <w:marRight w:val="0"/>
                                  <w:marTop w:val="0"/>
                                  <w:marBottom w:val="0"/>
                                  <w:divBdr>
                                    <w:top w:val="none" w:sz="0" w:space="0" w:color="auto"/>
                                    <w:left w:val="none" w:sz="0" w:space="0" w:color="auto"/>
                                    <w:bottom w:val="none" w:sz="0" w:space="0" w:color="auto"/>
                                    <w:right w:val="none" w:sz="0" w:space="0" w:color="auto"/>
                                  </w:divBdr>
                                </w:div>
                                <w:div w:id="188907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043565">
                      <w:marLeft w:val="0"/>
                      <w:marRight w:val="0"/>
                      <w:marTop w:val="0"/>
                      <w:marBottom w:val="0"/>
                      <w:divBdr>
                        <w:top w:val="none" w:sz="0" w:space="0" w:color="auto"/>
                        <w:left w:val="none" w:sz="0" w:space="0" w:color="auto"/>
                        <w:bottom w:val="none" w:sz="0" w:space="0" w:color="auto"/>
                        <w:right w:val="none" w:sz="0" w:space="0" w:color="auto"/>
                      </w:divBdr>
                      <w:divsChild>
                        <w:div w:id="1781144534">
                          <w:marLeft w:val="0"/>
                          <w:marRight w:val="0"/>
                          <w:marTop w:val="0"/>
                          <w:marBottom w:val="0"/>
                          <w:divBdr>
                            <w:top w:val="none" w:sz="0" w:space="0" w:color="auto"/>
                            <w:left w:val="none" w:sz="0" w:space="0" w:color="auto"/>
                            <w:bottom w:val="none" w:sz="0" w:space="0" w:color="auto"/>
                            <w:right w:val="none" w:sz="0" w:space="0" w:color="auto"/>
                          </w:divBdr>
                          <w:divsChild>
                            <w:div w:id="1756785663">
                              <w:marLeft w:val="0"/>
                              <w:marRight w:val="0"/>
                              <w:marTop w:val="0"/>
                              <w:marBottom w:val="0"/>
                              <w:divBdr>
                                <w:top w:val="single" w:sz="6" w:space="0" w:color="D1D2E0"/>
                                <w:left w:val="single" w:sz="6" w:space="0" w:color="D1D2E0"/>
                                <w:bottom w:val="single" w:sz="6" w:space="0" w:color="D1D2E0"/>
                                <w:right w:val="single" w:sz="6" w:space="0" w:color="D1D2E0"/>
                              </w:divBdr>
                              <w:divsChild>
                                <w:div w:id="1211069581">
                                  <w:marLeft w:val="0"/>
                                  <w:marRight w:val="0"/>
                                  <w:marTop w:val="0"/>
                                  <w:marBottom w:val="0"/>
                                  <w:divBdr>
                                    <w:top w:val="none" w:sz="0" w:space="0" w:color="auto"/>
                                    <w:left w:val="none" w:sz="0" w:space="0" w:color="auto"/>
                                    <w:bottom w:val="none" w:sz="0" w:space="0" w:color="auto"/>
                                    <w:right w:val="none" w:sz="0" w:space="0" w:color="auto"/>
                                  </w:divBdr>
                                  <w:divsChild>
                                    <w:div w:id="13022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676814">
                              <w:marLeft w:val="0"/>
                              <w:marRight w:val="0"/>
                              <w:marTop w:val="0"/>
                              <w:marBottom w:val="0"/>
                              <w:divBdr>
                                <w:top w:val="none" w:sz="0" w:space="0" w:color="auto"/>
                                <w:left w:val="none" w:sz="0" w:space="0" w:color="auto"/>
                                <w:bottom w:val="none" w:sz="0" w:space="0" w:color="auto"/>
                                <w:right w:val="none" w:sz="0" w:space="0" w:color="auto"/>
                              </w:divBdr>
                              <w:divsChild>
                                <w:div w:id="133950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16662">
                          <w:marLeft w:val="0"/>
                          <w:marRight w:val="0"/>
                          <w:marTop w:val="0"/>
                          <w:marBottom w:val="0"/>
                          <w:divBdr>
                            <w:top w:val="none" w:sz="0" w:space="0" w:color="auto"/>
                            <w:left w:val="none" w:sz="0" w:space="0" w:color="auto"/>
                            <w:bottom w:val="none" w:sz="0" w:space="0" w:color="auto"/>
                            <w:right w:val="none" w:sz="0" w:space="0" w:color="auto"/>
                          </w:divBdr>
                          <w:divsChild>
                            <w:div w:id="757796902">
                              <w:marLeft w:val="0"/>
                              <w:marRight w:val="0"/>
                              <w:marTop w:val="0"/>
                              <w:marBottom w:val="0"/>
                              <w:divBdr>
                                <w:top w:val="single" w:sz="6" w:space="0" w:color="D1D2E0"/>
                                <w:left w:val="single" w:sz="6" w:space="0" w:color="D1D2E0"/>
                                <w:bottom w:val="single" w:sz="6" w:space="0" w:color="D1D2E0"/>
                                <w:right w:val="single" w:sz="6" w:space="0" w:color="D1D2E0"/>
                              </w:divBdr>
                              <w:divsChild>
                                <w:div w:id="1273780431">
                                  <w:marLeft w:val="0"/>
                                  <w:marRight w:val="0"/>
                                  <w:marTop w:val="0"/>
                                  <w:marBottom w:val="0"/>
                                  <w:divBdr>
                                    <w:top w:val="none" w:sz="0" w:space="0" w:color="auto"/>
                                    <w:left w:val="none" w:sz="0" w:space="0" w:color="auto"/>
                                    <w:bottom w:val="none" w:sz="0" w:space="0" w:color="auto"/>
                                    <w:right w:val="none" w:sz="0" w:space="0" w:color="auto"/>
                                  </w:divBdr>
                                  <w:divsChild>
                                    <w:div w:id="195713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1116">
                              <w:marLeft w:val="0"/>
                              <w:marRight w:val="0"/>
                              <w:marTop w:val="0"/>
                              <w:marBottom w:val="0"/>
                              <w:divBdr>
                                <w:top w:val="none" w:sz="0" w:space="0" w:color="auto"/>
                                <w:left w:val="none" w:sz="0" w:space="0" w:color="auto"/>
                                <w:bottom w:val="none" w:sz="0" w:space="0" w:color="auto"/>
                                <w:right w:val="none" w:sz="0" w:space="0" w:color="auto"/>
                              </w:divBdr>
                              <w:divsChild>
                                <w:div w:id="113783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946631">
                          <w:marLeft w:val="0"/>
                          <w:marRight w:val="0"/>
                          <w:marTop w:val="0"/>
                          <w:marBottom w:val="0"/>
                          <w:divBdr>
                            <w:top w:val="none" w:sz="0" w:space="0" w:color="auto"/>
                            <w:left w:val="none" w:sz="0" w:space="0" w:color="auto"/>
                            <w:bottom w:val="none" w:sz="0" w:space="0" w:color="auto"/>
                            <w:right w:val="none" w:sz="0" w:space="0" w:color="auto"/>
                          </w:divBdr>
                          <w:divsChild>
                            <w:div w:id="1971090169">
                              <w:marLeft w:val="0"/>
                              <w:marRight w:val="0"/>
                              <w:marTop w:val="0"/>
                              <w:marBottom w:val="0"/>
                              <w:divBdr>
                                <w:top w:val="single" w:sz="6" w:space="0" w:color="D1D2E0"/>
                                <w:left w:val="single" w:sz="6" w:space="0" w:color="D1D2E0"/>
                                <w:bottom w:val="single" w:sz="6" w:space="0" w:color="D1D2E0"/>
                                <w:right w:val="single" w:sz="6" w:space="0" w:color="D1D2E0"/>
                              </w:divBdr>
                              <w:divsChild>
                                <w:div w:id="1918595033">
                                  <w:marLeft w:val="0"/>
                                  <w:marRight w:val="0"/>
                                  <w:marTop w:val="0"/>
                                  <w:marBottom w:val="0"/>
                                  <w:divBdr>
                                    <w:top w:val="none" w:sz="0" w:space="0" w:color="auto"/>
                                    <w:left w:val="none" w:sz="0" w:space="0" w:color="auto"/>
                                    <w:bottom w:val="none" w:sz="0" w:space="0" w:color="auto"/>
                                    <w:right w:val="none" w:sz="0" w:space="0" w:color="auto"/>
                                  </w:divBdr>
                                  <w:divsChild>
                                    <w:div w:id="9201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58401">
                              <w:marLeft w:val="0"/>
                              <w:marRight w:val="0"/>
                              <w:marTop w:val="0"/>
                              <w:marBottom w:val="0"/>
                              <w:divBdr>
                                <w:top w:val="none" w:sz="0" w:space="0" w:color="auto"/>
                                <w:left w:val="none" w:sz="0" w:space="0" w:color="auto"/>
                                <w:bottom w:val="none" w:sz="0" w:space="0" w:color="auto"/>
                                <w:right w:val="none" w:sz="0" w:space="0" w:color="auto"/>
                              </w:divBdr>
                              <w:divsChild>
                                <w:div w:id="77937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231147">
                          <w:marLeft w:val="0"/>
                          <w:marRight w:val="0"/>
                          <w:marTop w:val="0"/>
                          <w:marBottom w:val="0"/>
                          <w:divBdr>
                            <w:top w:val="none" w:sz="0" w:space="0" w:color="auto"/>
                            <w:left w:val="none" w:sz="0" w:space="0" w:color="auto"/>
                            <w:bottom w:val="none" w:sz="0" w:space="0" w:color="auto"/>
                            <w:right w:val="none" w:sz="0" w:space="0" w:color="auto"/>
                          </w:divBdr>
                          <w:divsChild>
                            <w:div w:id="149372338">
                              <w:marLeft w:val="0"/>
                              <w:marRight w:val="0"/>
                              <w:marTop w:val="0"/>
                              <w:marBottom w:val="0"/>
                              <w:divBdr>
                                <w:top w:val="single" w:sz="6" w:space="0" w:color="206241"/>
                                <w:left w:val="single" w:sz="6" w:space="0" w:color="206241"/>
                                <w:bottom w:val="single" w:sz="6" w:space="0" w:color="206241"/>
                                <w:right w:val="single" w:sz="6" w:space="0" w:color="206241"/>
                              </w:divBdr>
                              <w:divsChild>
                                <w:div w:id="804078211">
                                  <w:marLeft w:val="0"/>
                                  <w:marRight w:val="0"/>
                                  <w:marTop w:val="0"/>
                                  <w:marBottom w:val="0"/>
                                  <w:divBdr>
                                    <w:top w:val="none" w:sz="0" w:space="0" w:color="auto"/>
                                    <w:left w:val="none" w:sz="0" w:space="0" w:color="auto"/>
                                    <w:bottom w:val="none" w:sz="0" w:space="0" w:color="auto"/>
                                    <w:right w:val="none" w:sz="0" w:space="0" w:color="auto"/>
                                  </w:divBdr>
                                </w:div>
                                <w:div w:id="1171720143">
                                  <w:marLeft w:val="0"/>
                                  <w:marRight w:val="0"/>
                                  <w:marTop w:val="0"/>
                                  <w:marBottom w:val="0"/>
                                  <w:divBdr>
                                    <w:top w:val="none" w:sz="0" w:space="0" w:color="auto"/>
                                    <w:left w:val="none" w:sz="0" w:space="0" w:color="auto"/>
                                    <w:bottom w:val="none" w:sz="0" w:space="0" w:color="auto"/>
                                    <w:right w:val="none" w:sz="0" w:space="0" w:color="auto"/>
                                  </w:divBdr>
                                  <w:divsChild>
                                    <w:div w:id="72032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22195">
                              <w:marLeft w:val="0"/>
                              <w:marRight w:val="0"/>
                              <w:marTop w:val="0"/>
                              <w:marBottom w:val="0"/>
                              <w:divBdr>
                                <w:top w:val="none" w:sz="0" w:space="0" w:color="auto"/>
                                <w:left w:val="none" w:sz="0" w:space="0" w:color="auto"/>
                                <w:bottom w:val="none" w:sz="0" w:space="0" w:color="auto"/>
                                <w:right w:val="none" w:sz="0" w:space="0" w:color="auto"/>
                              </w:divBdr>
                              <w:divsChild>
                                <w:div w:id="69199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2410">
                          <w:marLeft w:val="0"/>
                          <w:marRight w:val="0"/>
                          <w:marTop w:val="0"/>
                          <w:marBottom w:val="0"/>
                          <w:divBdr>
                            <w:top w:val="none" w:sz="0" w:space="0" w:color="auto"/>
                            <w:left w:val="none" w:sz="0" w:space="0" w:color="auto"/>
                            <w:bottom w:val="none" w:sz="0" w:space="0" w:color="auto"/>
                            <w:right w:val="none" w:sz="0" w:space="0" w:color="auto"/>
                          </w:divBdr>
                          <w:divsChild>
                            <w:div w:id="1357389571">
                              <w:marLeft w:val="0"/>
                              <w:marRight w:val="0"/>
                              <w:marTop w:val="0"/>
                              <w:marBottom w:val="0"/>
                              <w:divBdr>
                                <w:top w:val="single" w:sz="6" w:space="0" w:color="D1D2E0"/>
                                <w:left w:val="single" w:sz="6" w:space="0" w:color="D1D2E0"/>
                                <w:bottom w:val="single" w:sz="6" w:space="0" w:color="D1D2E0"/>
                                <w:right w:val="single" w:sz="6" w:space="0" w:color="D1D2E0"/>
                              </w:divBdr>
                              <w:divsChild>
                                <w:div w:id="286937259">
                                  <w:marLeft w:val="0"/>
                                  <w:marRight w:val="0"/>
                                  <w:marTop w:val="0"/>
                                  <w:marBottom w:val="0"/>
                                  <w:divBdr>
                                    <w:top w:val="none" w:sz="0" w:space="0" w:color="auto"/>
                                    <w:left w:val="none" w:sz="0" w:space="0" w:color="auto"/>
                                    <w:bottom w:val="none" w:sz="0" w:space="0" w:color="auto"/>
                                    <w:right w:val="none" w:sz="0" w:space="0" w:color="auto"/>
                                  </w:divBdr>
                                </w:div>
                              </w:divsChild>
                            </w:div>
                            <w:div w:id="8457355">
                              <w:marLeft w:val="0"/>
                              <w:marRight w:val="0"/>
                              <w:marTop w:val="0"/>
                              <w:marBottom w:val="0"/>
                              <w:divBdr>
                                <w:top w:val="single" w:sz="6" w:space="0" w:color="D1D2E0"/>
                                <w:left w:val="single" w:sz="6" w:space="0" w:color="D1D2E0"/>
                                <w:bottom w:val="single" w:sz="6" w:space="0" w:color="D1D2E0"/>
                                <w:right w:val="single" w:sz="6" w:space="0" w:color="D1D2E0"/>
                              </w:divBdr>
                              <w:divsChild>
                                <w:div w:id="1413744710">
                                  <w:marLeft w:val="0"/>
                                  <w:marRight w:val="0"/>
                                  <w:marTop w:val="0"/>
                                  <w:marBottom w:val="0"/>
                                  <w:divBdr>
                                    <w:top w:val="none" w:sz="0" w:space="0" w:color="auto"/>
                                    <w:left w:val="none" w:sz="0" w:space="0" w:color="auto"/>
                                    <w:bottom w:val="none" w:sz="0" w:space="0" w:color="auto"/>
                                    <w:right w:val="none" w:sz="0" w:space="0" w:color="auto"/>
                                  </w:divBdr>
                                </w:div>
                                <w:div w:id="176857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683778">
              <w:marLeft w:val="0"/>
              <w:marRight w:val="0"/>
              <w:marTop w:val="0"/>
              <w:marBottom w:val="0"/>
              <w:divBdr>
                <w:top w:val="none" w:sz="0" w:space="0" w:color="auto"/>
                <w:left w:val="none" w:sz="0" w:space="0" w:color="auto"/>
                <w:bottom w:val="none" w:sz="0" w:space="0" w:color="auto"/>
                <w:right w:val="none" w:sz="0" w:space="0" w:color="auto"/>
              </w:divBdr>
              <w:divsChild>
                <w:div w:id="910195980">
                  <w:marLeft w:val="0"/>
                  <w:marRight w:val="0"/>
                  <w:marTop w:val="0"/>
                  <w:marBottom w:val="0"/>
                  <w:divBdr>
                    <w:top w:val="single" w:sz="6" w:space="0" w:color="D1D2E0"/>
                    <w:left w:val="single" w:sz="6" w:space="0" w:color="D1D2E0"/>
                    <w:bottom w:val="single" w:sz="6" w:space="0" w:color="D1D2E0"/>
                    <w:right w:val="single" w:sz="6" w:space="0" w:color="D1D2E0"/>
                  </w:divBdr>
                  <w:divsChild>
                    <w:div w:id="1739858490">
                      <w:marLeft w:val="0"/>
                      <w:marRight w:val="0"/>
                      <w:marTop w:val="0"/>
                      <w:marBottom w:val="0"/>
                      <w:divBdr>
                        <w:top w:val="none" w:sz="0" w:space="0" w:color="auto"/>
                        <w:left w:val="none" w:sz="0" w:space="0" w:color="auto"/>
                        <w:bottom w:val="none" w:sz="0" w:space="0" w:color="auto"/>
                        <w:right w:val="none" w:sz="0" w:space="0" w:color="auto"/>
                      </w:divBdr>
                      <w:divsChild>
                        <w:div w:id="1426221052">
                          <w:marLeft w:val="0"/>
                          <w:marRight w:val="0"/>
                          <w:marTop w:val="0"/>
                          <w:marBottom w:val="0"/>
                          <w:divBdr>
                            <w:top w:val="none" w:sz="0" w:space="0" w:color="auto"/>
                            <w:left w:val="none" w:sz="0" w:space="0" w:color="auto"/>
                            <w:bottom w:val="none" w:sz="0" w:space="0" w:color="auto"/>
                            <w:right w:val="none" w:sz="0" w:space="0" w:color="auto"/>
                          </w:divBdr>
                          <w:divsChild>
                            <w:div w:id="33785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03221">
                      <w:marLeft w:val="0"/>
                      <w:marRight w:val="0"/>
                      <w:marTop w:val="0"/>
                      <w:marBottom w:val="0"/>
                      <w:divBdr>
                        <w:top w:val="none" w:sz="0" w:space="0" w:color="auto"/>
                        <w:left w:val="none" w:sz="0" w:space="0" w:color="auto"/>
                        <w:bottom w:val="none" w:sz="0" w:space="0" w:color="auto"/>
                        <w:right w:val="none" w:sz="0" w:space="0" w:color="auto"/>
                      </w:divBdr>
                      <w:divsChild>
                        <w:div w:id="1060976613">
                          <w:marLeft w:val="0"/>
                          <w:marRight w:val="0"/>
                          <w:marTop w:val="0"/>
                          <w:marBottom w:val="0"/>
                          <w:divBdr>
                            <w:top w:val="none" w:sz="0" w:space="0" w:color="auto"/>
                            <w:left w:val="none" w:sz="0" w:space="0" w:color="auto"/>
                            <w:bottom w:val="none" w:sz="0" w:space="0" w:color="auto"/>
                            <w:right w:val="none" w:sz="0" w:space="0" w:color="auto"/>
                          </w:divBdr>
                          <w:divsChild>
                            <w:div w:id="1556115008">
                              <w:marLeft w:val="0"/>
                              <w:marRight w:val="0"/>
                              <w:marTop w:val="0"/>
                              <w:marBottom w:val="0"/>
                              <w:divBdr>
                                <w:top w:val="single" w:sz="6" w:space="0" w:color="D1D2E0"/>
                                <w:left w:val="single" w:sz="6" w:space="0" w:color="D1D2E0"/>
                                <w:bottom w:val="single" w:sz="6" w:space="0" w:color="D1D2E0"/>
                                <w:right w:val="single" w:sz="6" w:space="0" w:color="D1D2E0"/>
                              </w:divBdr>
                              <w:divsChild>
                                <w:div w:id="141703795">
                                  <w:marLeft w:val="0"/>
                                  <w:marRight w:val="0"/>
                                  <w:marTop w:val="0"/>
                                  <w:marBottom w:val="0"/>
                                  <w:divBdr>
                                    <w:top w:val="none" w:sz="0" w:space="0" w:color="auto"/>
                                    <w:left w:val="none" w:sz="0" w:space="0" w:color="auto"/>
                                    <w:bottom w:val="none" w:sz="0" w:space="0" w:color="auto"/>
                                    <w:right w:val="none" w:sz="0" w:space="0" w:color="auto"/>
                                  </w:divBdr>
                                  <w:divsChild>
                                    <w:div w:id="35122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205093">
                              <w:marLeft w:val="0"/>
                              <w:marRight w:val="0"/>
                              <w:marTop w:val="0"/>
                              <w:marBottom w:val="0"/>
                              <w:divBdr>
                                <w:top w:val="none" w:sz="0" w:space="0" w:color="auto"/>
                                <w:left w:val="none" w:sz="0" w:space="0" w:color="auto"/>
                                <w:bottom w:val="none" w:sz="0" w:space="0" w:color="auto"/>
                                <w:right w:val="none" w:sz="0" w:space="0" w:color="auto"/>
                              </w:divBdr>
                              <w:divsChild>
                                <w:div w:id="60241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60980">
                          <w:marLeft w:val="0"/>
                          <w:marRight w:val="0"/>
                          <w:marTop w:val="0"/>
                          <w:marBottom w:val="0"/>
                          <w:divBdr>
                            <w:top w:val="none" w:sz="0" w:space="0" w:color="auto"/>
                            <w:left w:val="none" w:sz="0" w:space="0" w:color="auto"/>
                            <w:bottom w:val="none" w:sz="0" w:space="0" w:color="auto"/>
                            <w:right w:val="none" w:sz="0" w:space="0" w:color="auto"/>
                          </w:divBdr>
                          <w:divsChild>
                            <w:div w:id="1890267148">
                              <w:marLeft w:val="0"/>
                              <w:marRight w:val="0"/>
                              <w:marTop w:val="0"/>
                              <w:marBottom w:val="0"/>
                              <w:divBdr>
                                <w:top w:val="single" w:sz="6" w:space="0" w:color="D1D2E0"/>
                                <w:left w:val="single" w:sz="6" w:space="0" w:color="D1D2E0"/>
                                <w:bottom w:val="single" w:sz="6" w:space="0" w:color="D1D2E0"/>
                                <w:right w:val="single" w:sz="6" w:space="0" w:color="D1D2E0"/>
                              </w:divBdr>
                              <w:divsChild>
                                <w:div w:id="2060935221">
                                  <w:marLeft w:val="0"/>
                                  <w:marRight w:val="0"/>
                                  <w:marTop w:val="0"/>
                                  <w:marBottom w:val="0"/>
                                  <w:divBdr>
                                    <w:top w:val="none" w:sz="0" w:space="0" w:color="auto"/>
                                    <w:left w:val="none" w:sz="0" w:space="0" w:color="auto"/>
                                    <w:bottom w:val="none" w:sz="0" w:space="0" w:color="auto"/>
                                    <w:right w:val="none" w:sz="0" w:space="0" w:color="auto"/>
                                  </w:divBdr>
                                  <w:divsChild>
                                    <w:div w:id="167780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25173">
                              <w:marLeft w:val="0"/>
                              <w:marRight w:val="0"/>
                              <w:marTop w:val="0"/>
                              <w:marBottom w:val="0"/>
                              <w:divBdr>
                                <w:top w:val="none" w:sz="0" w:space="0" w:color="auto"/>
                                <w:left w:val="none" w:sz="0" w:space="0" w:color="auto"/>
                                <w:bottom w:val="none" w:sz="0" w:space="0" w:color="auto"/>
                                <w:right w:val="none" w:sz="0" w:space="0" w:color="auto"/>
                              </w:divBdr>
                              <w:divsChild>
                                <w:div w:id="167707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68276">
                          <w:marLeft w:val="0"/>
                          <w:marRight w:val="0"/>
                          <w:marTop w:val="0"/>
                          <w:marBottom w:val="0"/>
                          <w:divBdr>
                            <w:top w:val="none" w:sz="0" w:space="0" w:color="auto"/>
                            <w:left w:val="none" w:sz="0" w:space="0" w:color="auto"/>
                            <w:bottom w:val="none" w:sz="0" w:space="0" w:color="auto"/>
                            <w:right w:val="none" w:sz="0" w:space="0" w:color="auto"/>
                          </w:divBdr>
                          <w:divsChild>
                            <w:div w:id="1718629592">
                              <w:marLeft w:val="0"/>
                              <w:marRight w:val="0"/>
                              <w:marTop w:val="0"/>
                              <w:marBottom w:val="0"/>
                              <w:divBdr>
                                <w:top w:val="single" w:sz="6" w:space="0" w:color="D1D2E0"/>
                                <w:left w:val="single" w:sz="6" w:space="0" w:color="D1D2E0"/>
                                <w:bottom w:val="single" w:sz="6" w:space="0" w:color="D1D2E0"/>
                                <w:right w:val="single" w:sz="6" w:space="0" w:color="D1D2E0"/>
                              </w:divBdr>
                              <w:divsChild>
                                <w:div w:id="261762340">
                                  <w:marLeft w:val="0"/>
                                  <w:marRight w:val="0"/>
                                  <w:marTop w:val="0"/>
                                  <w:marBottom w:val="0"/>
                                  <w:divBdr>
                                    <w:top w:val="none" w:sz="0" w:space="0" w:color="auto"/>
                                    <w:left w:val="none" w:sz="0" w:space="0" w:color="auto"/>
                                    <w:bottom w:val="none" w:sz="0" w:space="0" w:color="auto"/>
                                    <w:right w:val="none" w:sz="0" w:space="0" w:color="auto"/>
                                  </w:divBdr>
                                  <w:divsChild>
                                    <w:div w:id="17111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544904">
                              <w:marLeft w:val="0"/>
                              <w:marRight w:val="0"/>
                              <w:marTop w:val="0"/>
                              <w:marBottom w:val="0"/>
                              <w:divBdr>
                                <w:top w:val="none" w:sz="0" w:space="0" w:color="auto"/>
                                <w:left w:val="none" w:sz="0" w:space="0" w:color="auto"/>
                                <w:bottom w:val="none" w:sz="0" w:space="0" w:color="auto"/>
                                <w:right w:val="none" w:sz="0" w:space="0" w:color="auto"/>
                              </w:divBdr>
                              <w:divsChild>
                                <w:div w:id="140984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94154">
                          <w:marLeft w:val="0"/>
                          <w:marRight w:val="0"/>
                          <w:marTop w:val="0"/>
                          <w:marBottom w:val="0"/>
                          <w:divBdr>
                            <w:top w:val="none" w:sz="0" w:space="0" w:color="auto"/>
                            <w:left w:val="none" w:sz="0" w:space="0" w:color="auto"/>
                            <w:bottom w:val="none" w:sz="0" w:space="0" w:color="auto"/>
                            <w:right w:val="none" w:sz="0" w:space="0" w:color="auto"/>
                          </w:divBdr>
                          <w:divsChild>
                            <w:div w:id="436680846">
                              <w:marLeft w:val="0"/>
                              <w:marRight w:val="0"/>
                              <w:marTop w:val="0"/>
                              <w:marBottom w:val="0"/>
                              <w:divBdr>
                                <w:top w:val="single" w:sz="6" w:space="0" w:color="206241"/>
                                <w:left w:val="single" w:sz="6" w:space="0" w:color="206241"/>
                                <w:bottom w:val="single" w:sz="6" w:space="0" w:color="206241"/>
                                <w:right w:val="single" w:sz="6" w:space="0" w:color="206241"/>
                              </w:divBdr>
                              <w:divsChild>
                                <w:div w:id="1815878520">
                                  <w:marLeft w:val="0"/>
                                  <w:marRight w:val="0"/>
                                  <w:marTop w:val="0"/>
                                  <w:marBottom w:val="0"/>
                                  <w:divBdr>
                                    <w:top w:val="none" w:sz="0" w:space="0" w:color="auto"/>
                                    <w:left w:val="none" w:sz="0" w:space="0" w:color="auto"/>
                                    <w:bottom w:val="none" w:sz="0" w:space="0" w:color="auto"/>
                                    <w:right w:val="none" w:sz="0" w:space="0" w:color="auto"/>
                                  </w:divBdr>
                                </w:div>
                                <w:div w:id="97531792">
                                  <w:marLeft w:val="0"/>
                                  <w:marRight w:val="0"/>
                                  <w:marTop w:val="0"/>
                                  <w:marBottom w:val="0"/>
                                  <w:divBdr>
                                    <w:top w:val="none" w:sz="0" w:space="0" w:color="auto"/>
                                    <w:left w:val="none" w:sz="0" w:space="0" w:color="auto"/>
                                    <w:bottom w:val="none" w:sz="0" w:space="0" w:color="auto"/>
                                    <w:right w:val="none" w:sz="0" w:space="0" w:color="auto"/>
                                  </w:divBdr>
                                  <w:divsChild>
                                    <w:div w:id="131452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56602">
                              <w:marLeft w:val="0"/>
                              <w:marRight w:val="0"/>
                              <w:marTop w:val="0"/>
                              <w:marBottom w:val="0"/>
                              <w:divBdr>
                                <w:top w:val="none" w:sz="0" w:space="0" w:color="auto"/>
                                <w:left w:val="none" w:sz="0" w:space="0" w:color="auto"/>
                                <w:bottom w:val="none" w:sz="0" w:space="0" w:color="auto"/>
                                <w:right w:val="none" w:sz="0" w:space="0" w:color="auto"/>
                              </w:divBdr>
                              <w:divsChild>
                                <w:div w:id="87584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92930">
                          <w:marLeft w:val="0"/>
                          <w:marRight w:val="0"/>
                          <w:marTop w:val="0"/>
                          <w:marBottom w:val="0"/>
                          <w:divBdr>
                            <w:top w:val="none" w:sz="0" w:space="0" w:color="auto"/>
                            <w:left w:val="none" w:sz="0" w:space="0" w:color="auto"/>
                            <w:bottom w:val="none" w:sz="0" w:space="0" w:color="auto"/>
                            <w:right w:val="none" w:sz="0" w:space="0" w:color="auto"/>
                          </w:divBdr>
                          <w:divsChild>
                            <w:div w:id="367722820">
                              <w:marLeft w:val="0"/>
                              <w:marRight w:val="0"/>
                              <w:marTop w:val="0"/>
                              <w:marBottom w:val="0"/>
                              <w:divBdr>
                                <w:top w:val="single" w:sz="6" w:space="0" w:color="D1D2E0"/>
                                <w:left w:val="single" w:sz="6" w:space="0" w:color="D1D2E0"/>
                                <w:bottom w:val="single" w:sz="6" w:space="0" w:color="D1D2E0"/>
                                <w:right w:val="single" w:sz="6" w:space="0" w:color="D1D2E0"/>
                              </w:divBdr>
                              <w:divsChild>
                                <w:div w:id="1327245986">
                                  <w:marLeft w:val="0"/>
                                  <w:marRight w:val="0"/>
                                  <w:marTop w:val="0"/>
                                  <w:marBottom w:val="0"/>
                                  <w:divBdr>
                                    <w:top w:val="none" w:sz="0" w:space="0" w:color="auto"/>
                                    <w:left w:val="none" w:sz="0" w:space="0" w:color="auto"/>
                                    <w:bottom w:val="none" w:sz="0" w:space="0" w:color="auto"/>
                                    <w:right w:val="none" w:sz="0" w:space="0" w:color="auto"/>
                                  </w:divBdr>
                                </w:div>
                              </w:divsChild>
                            </w:div>
                            <w:div w:id="721439852">
                              <w:marLeft w:val="0"/>
                              <w:marRight w:val="0"/>
                              <w:marTop w:val="0"/>
                              <w:marBottom w:val="0"/>
                              <w:divBdr>
                                <w:top w:val="single" w:sz="6" w:space="0" w:color="D1D2E0"/>
                                <w:left w:val="single" w:sz="6" w:space="0" w:color="D1D2E0"/>
                                <w:bottom w:val="single" w:sz="6" w:space="0" w:color="D1D2E0"/>
                                <w:right w:val="single" w:sz="6" w:space="0" w:color="D1D2E0"/>
                              </w:divBdr>
                              <w:divsChild>
                                <w:div w:id="637536281">
                                  <w:marLeft w:val="0"/>
                                  <w:marRight w:val="0"/>
                                  <w:marTop w:val="0"/>
                                  <w:marBottom w:val="0"/>
                                  <w:divBdr>
                                    <w:top w:val="none" w:sz="0" w:space="0" w:color="auto"/>
                                    <w:left w:val="none" w:sz="0" w:space="0" w:color="auto"/>
                                    <w:bottom w:val="none" w:sz="0" w:space="0" w:color="auto"/>
                                    <w:right w:val="none" w:sz="0" w:space="0" w:color="auto"/>
                                  </w:divBdr>
                                </w:div>
                                <w:div w:id="89570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982030">
              <w:marLeft w:val="0"/>
              <w:marRight w:val="0"/>
              <w:marTop w:val="0"/>
              <w:marBottom w:val="0"/>
              <w:divBdr>
                <w:top w:val="none" w:sz="0" w:space="0" w:color="auto"/>
                <w:left w:val="none" w:sz="0" w:space="0" w:color="auto"/>
                <w:bottom w:val="none" w:sz="0" w:space="0" w:color="auto"/>
                <w:right w:val="none" w:sz="0" w:space="0" w:color="auto"/>
              </w:divBdr>
              <w:divsChild>
                <w:div w:id="1292858590">
                  <w:marLeft w:val="0"/>
                  <w:marRight w:val="0"/>
                  <w:marTop w:val="0"/>
                  <w:marBottom w:val="0"/>
                  <w:divBdr>
                    <w:top w:val="single" w:sz="6" w:space="0" w:color="D1D2E0"/>
                    <w:left w:val="single" w:sz="6" w:space="0" w:color="D1D2E0"/>
                    <w:bottom w:val="single" w:sz="6" w:space="0" w:color="D1D2E0"/>
                    <w:right w:val="single" w:sz="6" w:space="0" w:color="D1D2E0"/>
                  </w:divBdr>
                  <w:divsChild>
                    <w:div w:id="1903174672">
                      <w:marLeft w:val="0"/>
                      <w:marRight w:val="0"/>
                      <w:marTop w:val="0"/>
                      <w:marBottom w:val="0"/>
                      <w:divBdr>
                        <w:top w:val="none" w:sz="0" w:space="0" w:color="auto"/>
                        <w:left w:val="none" w:sz="0" w:space="0" w:color="auto"/>
                        <w:bottom w:val="none" w:sz="0" w:space="0" w:color="auto"/>
                        <w:right w:val="none" w:sz="0" w:space="0" w:color="auto"/>
                      </w:divBdr>
                      <w:divsChild>
                        <w:div w:id="1331325315">
                          <w:marLeft w:val="0"/>
                          <w:marRight w:val="0"/>
                          <w:marTop w:val="0"/>
                          <w:marBottom w:val="0"/>
                          <w:divBdr>
                            <w:top w:val="none" w:sz="0" w:space="0" w:color="auto"/>
                            <w:left w:val="none" w:sz="0" w:space="0" w:color="auto"/>
                            <w:bottom w:val="none" w:sz="0" w:space="0" w:color="auto"/>
                            <w:right w:val="none" w:sz="0" w:space="0" w:color="auto"/>
                          </w:divBdr>
                          <w:divsChild>
                            <w:div w:id="270361052">
                              <w:marLeft w:val="0"/>
                              <w:marRight w:val="0"/>
                              <w:marTop w:val="0"/>
                              <w:marBottom w:val="0"/>
                              <w:divBdr>
                                <w:top w:val="none" w:sz="0" w:space="0" w:color="auto"/>
                                <w:left w:val="none" w:sz="0" w:space="0" w:color="auto"/>
                                <w:bottom w:val="none" w:sz="0" w:space="0" w:color="auto"/>
                                <w:right w:val="none" w:sz="0" w:space="0" w:color="auto"/>
                              </w:divBdr>
                              <w:divsChild>
                                <w:div w:id="38895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954638">
                      <w:marLeft w:val="0"/>
                      <w:marRight w:val="0"/>
                      <w:marTop w:val="0"/>
                      <w:marBottom w:val="0"/>
                      <w:divBdr>
                        <w:top w:val="none" w:sz="0" w:space="0" w:color="auto"/>
                        <w:left w:val="none" w:sz="0" w:space="0" w:color="auto"/>
                        <w:bottom w:val="none" w:sz="0" w:space="0" w:color="auto"/>
                        <w:right w:val="none" w:sz="0" w:space="0" w:color="auto"/>
                      </w:divBdr>
                      <w:divsChild>
                        <w:div w:id="1126118179">
                          <w:marLeft w:val="0"/>
                          <w:marRight w:val="0"/>
                          <w:marTop w:val="0"/>
                          <w:marBottom w:val="0"/>
                          <w:divBdr>
                            <w:top w:val="none" w:sz="0" w:space="0" w:color="auto"/>
                            <w:left w:val="none" w:sz="0" w:space="0" w:color="auto"/>
                            <w:bottom w:val="none" w:sz="0" w:space="0" w:color="auto"/>
                            <w:right w:val="none" w:sz="0" w:space="0" w:color="auto"/>
                          </w:divBdr>
                          <w:divsChild>
                            <w:div w:id="801777669">
                              <w:marLeft w:val="0"/>
                              <w:marRight w:val="0"/>
                              <w:marTop w:val="0"/>
                              <w:marBottom w:val="0"/>
                              <w:divBdr>
                                <w:top w:val="single" w:sz="6" w:space="0" w:color="206241"/>
                                <w:left w:val="single" w:sz="6" w:space="0" w:color="206241"/>
                                <w:bottom w:val="single" w:sz="6" w:space="0" w:color="206241"/>
                                <w:right w:val="single" w:sz="6" w:space="0" w:color="206241"/>
                              </w:divBdr>
                              <w:divsChild>
                                <w:div w:id="271910484">
                                  <w:marLeft w:val="0"/>
                                  <w:marRight w:val="0"/>
                                  <w:marTop w:val="0"/>
                                  <w:marBottom w:val="0"/>
                                  <w:divBdr>
                                    <w:top w:val="none" w:sz="0" w:space="0" w:color="auto"/>
                                    <w:left w:val="none" w:sz="0" w:space="0" w:color="auto"/>
                                    <w:bottom w:val="none" w:sz="0" w:space="0" w:color="auto"/>
                                    <w:right w:val="none" w:sz="0" w:space="0" w:color="auto"/>
                                  </w:divBdr>
                                </w:div>
                                <w:div w:id="50420196">
                                  <w:marLeft w:val="0"/>
                                  <w:marRight w:val="0"/>
                                  <w:marTop w:val="0"/>
                                  <w:marBottom w:val="0"/>
                                  <w:divBdr>
                                    <w:top w:val="none" w:sz="0" w:space="0" w:color="auto"/>
                                    <w:left w:val="none" w:sz="0" w:space="0" w:color="auto"/>
                                    <w:bottom w:val="none" w:sz="0" w:space="0" w:color="auto"/>
                                    <w:right w:val="none" w:sz="0" w:space="0" w:color="auto"/>
                                  </w:divBdr>
                                  <w:divsChild>
                                    <w:div w:id="102971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98721">
                              <w:marLeft w:val="0"/>
                              <w:marRight w:val="0"/>
                              <w:marTop w:val="0"/>
                              <w:marBottom w:val="0"/>
                              <w:divBdr>
                                <w:top w:val="none" w:sz="0" w:space="0" w:color="auto"/>
                                <w:left w:val="none" w:sz="0" w:space="0" w:color="auto"/>
                                <w:bottom w:val="none" w:sz="0" w:space="0" w:color="auto"/>
                                <w:right w:val="none" w:sz="0" w:space="0" w:color="auto"/>
                              </w:divBdr>
                              <w:divsChild>
                                <w:div w:id="67557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7288">
                          <w:marLeft w:val="0"/>
                          <w:marRight w:val="0"/>
                          <w:marTop w:val="0"/>
                          <w:marBottom w:val="0"/>
                          <w:divBdr>
                            <w:top w:val="none" w:sz="0" w:space="0" w:color="auto"/>
                            <w:left w:val="none" w:sz="0" w:space="0" w:color="auto"/>
                            <w:bottom w:val="none" w:sz="0" w:space="0" w:color="auto"/>
                            <w:right w:val="none" w:sz="0" w:space="0" w:color="auto"/>
                          </w:divBdr>
                          <w:divsChild>
                            <w:div w:id="1757940192">
                              <w:marLeft w:val="0"/>
                              <w:marRight w:val="0"/>
                              <w:marTop w:val="0"/>
                              <w:marBottom w:val="0"/>
                              <w:divBdr>
                                <w:top w:val="single" w:sz="6" w:space="0" w:color="206241"/>
                                <w:left w:val="single" w:sz="6" w:space="0" w:color="206241"/>
                                <w:bottom w:val="single" w:sz="6" w:space="0" w:color="206241"/>
                                <w:right w:val="single" w:sz="6" w:space="0" w:color="206241"/>
                              </w:divBdr>
                              <w:divsChild>
                                <w:div w:id="1678077989">
                                  <w:marLeft w:val="0"/>
                                  <w:marRight w:val="0"/>
                                  <w:marTop w:val="0"/>
                                  <w:marBottom w:val="0"/>
                                  <w:divBdr>
                                    <w:top w:val="none" w:sz="0" w:space="0" w:color="auto"/>
                                    <w:left w:val="none" w:sz="0" w:space="0" w:color="auto"/>
                                    <w:bottom w:val="none" w:sz="0" w:space="0" w:color="auto"/>
                                    <w:right w:val="none" w:sz="0" w:space="0" w:color="auto"/>
                                  </w:divBdr>
                                </w:div>
                                <w:div w:id="305621345">
                                  <w:marLeft w:val="0"/>
                                  <w:marRight w:val="0"/>
                                  <w:marTop w:val="0"/>
                                  <w:marBottom w:val="0"/>
                                  <w:divBdr>
                                    <w:top w:val="none" w:sz="0" w:space="0" w:color="auto"/>
                                    <w:left w:val="none" w:sz="0" w:space="0" w:color="auto"/>
                                    <w:bottom w:val="none" w:sz="0" w:space="0" w:color="auto"/>
                                    <w:right w:val="none" w:sz="0" w:space="0" w:color="auto"/>
                                  </w:divBdr>
                                  <w:divsChild>
                                    <w:div w:id="148119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935022">
                              <w:marLeft w:val="0"/>
                              <w:marRight w:val="0"/>
                              <w:marTop w:val="0"/>
                              <w:marBottom w:val="0"/>
                              <w:divBdr>
                                <w:top w:val="none" w:sz="0" w:space="0" w:color="auto"/>
                                <w:left w:val="none" w:sz="0" w:space="0" w:color="auto"/>
                                <w:bottom w:val="none" w:sz="0" w:space="0" w:color="auto"/>
                                <w:right w:val="none" w:sz="0" w:space="0" w:color="auto"/>
                              </w:divBdr>
                              <w:divsChild>
                                <w:div w:id="134258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958118">
                          <w:marLeft w:val="0"/>
                          <w:marRight w:val="0"/>
                          <w:marTop w:val="0"/>
                          <w:marBottom w:val="0"/>
                          <w:divBdr>
                            <w:top w:val="none" w:sz="0" w:space="0" w:color="auto"/>
                            <w:left w:val="none" w:sz="0" w:space="0" w:color="auto"/>
                            <w:bottom w:val="none" w:sz="0" w:space="0" w:color="auto"/>
                            <w:right w:val="none" w:sz="0" w:space="0" w:color="auto"/>
                          </w:divBdr>
                          <w:divsChild>
                            <w:div w:id="1012799433">
                              <w:marLeft w:val="0"/>
                              <w:marRight w:val="0"/>
                              <w:marTop w:val="0"/>
                              <w:marBottom w:val="0"/>
                              <w:divBdr>
                                <w:top w:val="single" w:sz="6" w:space="0" w:color="206241"/>
                                <w:left w:val="single" w:sz="6" w:space="0" w:color="206241"/>
                                <w:bottom w:val="single" w:sz="6" w:space="0" w:color="206241"/>
                                <w:right w:val="single" w:sz="6" w:space="0" w:color="206241"/>
                              </w:divBdr>
                              <w:divsChild>
                                <w:div w:id="1688483547">
                                  <w:marLeft w:val="0"/>
                                  <w:marRight w:val="0"/>
                                  <w:marTop w:val="0"/>
                                  <w:marBottom w:val="0"/>
                                  <w:divBdr>
                                    <w:top w:val="none" w:sz="0" w:space="0" w:color="auto"/>
                                    <w:left w:val="none" w:sz="0" w:space="0" w:color="auto"/>
                                    <w:bottom w:val="none" w:sz="0" w:space="0" w:color="auto"/>
                                    <w:right w:val="none" w:sz="0" w:space="0" w:color="auto"/>
                                  </w:divBdr>
                                </w:div>
                                <w:div w:id="274026026">
                                  <w:marLeft w:val="0"/>
                                  <w:marRight w:val="0"/>
                                  <w:marTop w:val="0"/>
                                  <w:marBottom w:val="0"/>
                                  <w:divBdr>
                                    <w:top w:val="none" w:sz="0" w:space="0" w:color="auto"/>
                                    <w:left w:val="none" w:sz="0" w:space="0" w:color="auto"/>
                                    <w:bottom w:val="none" w:sz="0" w:space="0" w:color="auto"/>
                                    <w:right w:val="none" w:sz="0" w:space="0" w:color="auto"/>
                                  </w:divBdr>
                                  <w:divsChild>
                                    <w:div w:id="211347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414958">
                              <w:marLeft w:val="0"/>
                              <w:marRight w:val="0"/>
                              <w:marTop w:val="0"/>
                              <w:marBottom w:val="0"/>
                              <w:divBdr>
                                <w:top w:val="none" w:sz="0" w:space="0" w:color="auto"/>
                                <w:left w:val="none" w:sz="0" w:space="0" w:color="auto"/>
                                <w:bottom w:val="none" w:sz="0" w:space="0" w:color="auto"/>
                                <w:right w:val="none" w:sz="0" w:space="0" w:color="auto"/>
                              </w:divBdr>
                              <w:divsChild>
                                <w:div w:id="51184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274250">
                          <w:marLeft w:val="0"/>
                          <w:marRight w:val="0"/>
                          <w:marTop w:val="0"/>
                          <w:marBottom w:val="0"/>
                          <w:divBdr>
                            <w:top w:val="none" w:sz="0" w:space="0" w:color="auto"/>
                            <w:left w:val="none" w:sz="0" w:space="0" w:color="auto"/>
                            <w:bottom w:val="none" w:sz="0" w:space="0" w:color="auto"/>
                            <w:right w:val="none" w:sz="0" w:space="0" w:color="auto"/>
                          </w:divBdr>
                          <w:divsChild>
                            <w:div w:id="392974732">
                              <w:marLeft w:val="0"/>
                              <w:marRight w:val="0"/>
                              <w:marTop w:val="0"/>
                              <w:marBottom w:val="0"/>
                              <w:divBdr>
                                <w:top w:val="single" w:sz="6" w:space="0" w:color="D1D2E0"/>
                                <w:left w:val="single" w:sz="6" w:space="0" w:color="D1D2E0"/>
                                <w:bottom w:val="single" w:sz="6" w:space="0" w:color="D1D2E0"/>
                                <w:right w:val="single" w:sz="6" w:space="0" w:color="D1D2E0"/>
                              </w:divBdr>
                              <w:divsChild>
                                <w:div w:id="50732652">
                                  <w:marLeft w:val="0"/>
                                  <w:marRight w:val="0"/>
                                  <w:marTop w:val="0"/>
                                  <w:marBottom w:val="0"/>
                                  <w:divBdr>
                                    <w:top w:val="none" w:sz="0" w:space="0" w:color="auto"/>
                                    <w:left w:val="none" w:sz="0" w:space="0" w:color="auto"/>
                                    <w:bottom w:val="none" w:sz="0" w:space="0" w:color="auto"/>
                                    <w:right w:val="none" w:sz="0" w:space="0" w:color="auto"/>
                                  </w:divBdr>
                                  <w:divsChild>
                                    <w:div w:id="209420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991460">
                              <w:marLeft w:val="0"/>
                              <w:marRight w:val="0"/>
                              <w:marTop w:val="0"/>
                              <w:marBottom w:val="0"/>
                              <w:divBdr>
                                <w:top w:val="none" w:sz="0" w:space="0" w:color="auto"/>
                                <w:left w:val="none" w:sz="0" w:space="0" w:color="auto"/>
                                <w:bottom w:val="none" w:sz="0" w:space="0" w:color="auto"/>
                                <w:right w:val="none" w:sz="0" w:space="0" w:color="auto"/>
                              </w:divBdr>
                              <w:divsChild>
                                <w:div w:id="67542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319616">
                          <w:marLeft w:val="0"/>
                          <w:marRight w:val="0"/>
                          <w:marTop w:val="0"/>
                          <w:marBottom w:val="0"/>
                          <w:divBdr>
                            <w:top w:val="none" w:sz="0" w:space="0" w:color="auto"/>
                            <w:left w:val="none" w:sz="0" w:space="0" w:color="auto"/>
                            <w:bottom w:val="none" w:sz="0" w:space="0" w:color="auto"/>
                            <w:right w:val="none" w:sz="0" w:space="0" w:color="auto"/>
                          </w:divBdr>
                          <w:divsChild>
                            <w:div w:id="1835367677">
                              <w:marLeft w:val="0"/>
                              <w:marRight w:val="0"/>
                              <w:marTop w:val="0"/>
                              <w:marBottom w:val="0"/>
                              <w:divBdr>
                                <w:top w:val="single" w:sz="6" w:space="0" w:color="D1D2E0"/>
                                <w:left w:val="single" w:sz="6" w:space="0" w:color="D1D2E0"/>
                                <w:bottom w:val="single" w:sz="6" w:space="0" w:color="D1D2E0"/>
                                <w:right w:val="single" w:sz="6" w:space="0" w:color="D1D2E0"/>
                              </w:divBdr>
                              <w:divsChild>
                                <w:div w:id="897787132">
                                  <w:marLeft w:val="0"/>
                                  <w:marRight w:val="0"/>
                                  <w:marTop w:val="0"/>
                                  <w:marBottom w:val="0"/>
                                  <w:divBdr>
                                    <w:top w:val="none" w:sz="0" w:space="0" w:color="auto"/>
                                    <w:left w:val="none" w:sz="0" w:space="0" w:color="auto"/>
                                    <w:bottom w:val="none" w:sz="0" w:space="0" w:color="auto"/>
                                    <w:right w:val="none" w:sz="0" w:space="0" w:color="auto"/>
                                  </w:divBdr>
                                  <w:divsChild>
                                    <w:div w:id="120455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024568">
                              <w:marLeft w:val="0"/>
                              <w:marRight w:val="0"/>
                              <w:marTop w:val="0"/>
                              <w:marBottom w:val="0"/>
                              <w:divBdr>
                                <w:top w:val="none" w:sz="0" w:space="0" w:color="auto"/>
                                <w:left w:val="none" w:sz="0" w:space="0" w:color="auto"/>
                                <w:bottom w:val="none" w:sz="0" w:space="0" w:color="auto"/>
                                <w:right w:val="none" w:sz="0" w:space="0" w:color="auto"/>
                              </w:divBdr>
                              <w:divsChild>
                                <w:div w:id="182767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658849">
                          <w:marLeft w:val="0"/>
                          <w:marRight w:val="0"/>
                          <w:marTop w:val="0"/>
                          <w:marBottom w:val="0"/>
                          <w:divBdr>
                            <w:top w:val="none" w:sz="0" w:space="0" w:color="auto"/>
                            <w:left w:val="none" w:sz="0" w:space="0" w:color="auto"/>
                            <w:bottom w:val="none" w:sz="0" w:space="0" w:color="auto"/>
                            <w:right w:val="none" w:sz="0" w:space="0" w:color="auto"/>
                          </w:divBdr>
                          <w:divsChild>
                            <w:div w:id="662318018">
                              <w:marLeft w:val="0"/>
                              <w:marRight w:val="0"/>
                              <w:marTop w:val="0"/>
                              <w:marBottom w:val="0"/>
                              <w:divBdr>
                                <w:top w:val="single" w:sz="6" w:space="0" w:color="D1D2E0"/>
                                <w:left w:val="single" w:sz="6" w:space="0" w:color="D1D2E0"/>
                                <w:bottom w:val="single" w:sz="6" w:space="0" w:color="D1D2E0"/>
                                <w:right w:val="single" w:sz="6" w:space="0" w:color="D1D2E0"/>
                              </w:divBdr>
                              <w:divsChild>
                                <w:div w:id="501967110">
                                  <w:marLeft w:val="0"/>
                                  <w:marRight w:val="0"/>
                                  <w:marTop w:val="0"/>
                                  <w:marBottom w:val="0"/>
                                  <w:divBdr>
                                    <w:top w:val="none" w:sz="0" w:space="0" w:color="auto"/>
                                    <w:left w:val="none" w:sz="0" w:space="0" w:color="auto"/>
                                    <w:bottom w:val="none" w:sz="0" w:space="0" w:color="auto"/>
                                    <w:right w:val="none" w:sz="0" w:space="0" w:color="auto"/>
                                  </w:divBdr>
                                </w:div>
                              </w:divsChild>
                            </w:div>
                            <w:div w:id="946158283">
                              <w:marLeft w:val="0"/>
                              <w:marRight w:val="0"/>
                              <w:marTop w:val="0"/>
                              <w:marBottom w:val="0"/>
                              <w:divBdr>
                                <w:top w:val="single" w:sz="6" w:space="0" w:color="D1D2E0"/>
                                <w:left w:val="single" w:sz="6" w:space="0" w:color="D1D2E0"/>
                                <w:bottom w:val="single" w:sz="6" w:space="0" w:color="D1D2E0"/>
                                <w:right w:val="single" w:sz="6" w:space="0" w:color="D1D2E0"/>
                              </w:divBdr>
                              <w:divsChild>
                                <w:div w:id="1250577987">
                                  <w:marLeft w:val="0"/>
                                  <w:marRight w:val="0"/>
                                  <w:marTop w:val="0"/>
                                  <w:marBottom w:val="0"/>
                                  <w:divBdr>
                                    <w:top w:val="none" w:sz="0" w:space="0" w:color="auto"/>
                                    <w:left w:val="none" w:sz="0" w:space="0" w:color="auto"/>
                                    <w:bottom w:val="none" w:sz="0" w:space="0" w:color="auto"/>
                                    <w:right w:val="none" w:sz="0" w:space="0" w:color="auto"/>
                                  </w:divBdr>
                                </w:div>
                                <w:div w:id="28705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7832734">
              <w:marLeft w:val="0"/>
              <w:marRight w:val="0"/>
              <w:marTop w:val="0"/>
              <w:marBottom w:val="0"/>
              <w:divBdr>
                <w:top w:val="none" w:sz="0" w:space="0" w:color="auto"/>
                <w:left w:val="none" w:sz="0" w:space="0" w:color="auto"/>
                <w:bottom w:val="none" w:sz="0" w:space="0" w:color="auto"/>
                <w:right w:val="none" w:sz="0" w:space="0" w:color="auto"/>
              </w:divBdr>
              <w:divsChild>
                <w:div w:id="773676466">
                  <w:marLeft w:val="0"/>
                  <w:marRight w:val="0"/>
                  <w:marTop w:val="0"/>
                  <w:marBottom w:val="0"/>
                  <w:divBdr>
                    <w:top w:val="single" w:sz="6" w:space="0" w:color="D1D2E0"/>
                    <w:left w:val="single" w:sz="6" w:space="0" w:color="D1D2E0"/>
                    <w:bottom w:val="single" w:sz="6" w:space="0" w:color="D1D2E0"/>
                    <w:right w:val="single" w:sz="6" w:space="0" w:color="D1D2E0"/>
                  </w:divBdr>
                  <w:divsChild>
                    <w:div w:id="1414276975">
                      <w:marLeft w:val="0"/>
                      <w:marRight w:val="0"/>
                      <w:marTop w:val="0"/>
                      <w:marBottom w:val="0"/>
                      <w:divBdr>
                        <w:top w:val="none" w:sz="0" w:space="0" w:color="auto"/>
                        <w:left w:val="none" w:sz="0" w:space="0" w:color="auto"/>
                        <w:bottom w:val="none" w:sz="0" w:space="0" w:color="auto"/>
                        <w:right w:val="none" w:sz="0" w:space="0" w:color="auto"/>
                      </w:divBdr>
                      <w:divsChild>
                        <w:div w:id="576744027">
                          <w:marLeft w:val="0"/>
                          <w:marRight w:val="0"/>
                          <w:marTop w:val="0"/>
                          <w:marBottom w:val="0"/>
                          <w:divBdr>
                            <w:top w:val="none" w:sz="0" w:space="0" w:color="auto"/>
                            <w:left w:val="none" w:sz="0" w:space="0" w:color="auto"/>
                            <w:bottom w:val="none" w:sz="0" w:space="0" w:color="auto"/>
                            <w:right w:val="none" w:sz="0" w:space="0" w:color="auto"/>
                          </w:divBdr>
                          <w:divsChild>
                            <w:div w:id="14477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530946">
                      <w:marLeft w:val="0"/>
                      <w:marRight w:val="0"/>
                      <w:marTop w:val="0"/>
                      <w:marBottom w:val="0"/>
                      <w:divBdr>
                        <w:top w:val="none" w:sz="0" w:space="0" w:color="auto"/>
                        <w:left w:val="none" w:sz="0" w:space="0" w:color="auto"/>
                        <w:bottom w:val="none" w:sz="0" w:space="0" w:color="auto"/>
                        <w:right w:val="none" w:sz="0" w:space="0" w:color="auto"/>
                      </w:divBdr>
                      <w:divsChild>
                        <w:div w:id="1163738185">
                          <w:marLeft w:val="0"/>
                          <w:marRight w:val="0"/>
                          <w:marTop w:val="0"/>
                          <w:marBottom w:val="0"/>
                          <w:divBdr>
                            <w:top w:val="none" w:sz="0" w:space="0" w:color="auto"/>
                            <w:left w:val="none" w:sz="0" w:space="0" w:color="auto"/>
                            <w:bottom w:val="none" w:sz="0" w:space="0" w:color="auto"/>
                            <w:right w:val="none" w:sz="0" w:space="0" w:color="auto"/>
                          </w:divBdr>
                          <w:divsChild>
                            <w:div w:id="1706754548">
                              <w:marLeft w:val="0"/>
                              <w:marRight w:val="0"/>
                              <w:marTop w:val="0"/>
                              <w:marBottom w:val="0"/>
                              <w:divBdr>
                                <w:top w:val="single" w:sz="6" w:space="0" w:color="D1D2E0"/>
                                <w:left w:val="single" w:sz="6" w:space="0" w:color="D1D2E0"/>
                                <w:bottom w:val="single" w:sz="6" w:space="0" w:color="D1D2E0"/>
                                <w:right w:val="single" w:sz="6" w:space="0" w:color="D1D2E0"/>
                              </w:divBdr>
                              <w:divsChild>
                                <w:div w:id="982082403">
                                  <w:marLeft w:val="0"/>
                                  <w:marRight w:val="0"/>
                                  <w:marTop w:val="0"/>
                                  <w:marBottom w:val="0"/>
                                  <w:divBdr>
                                    <w:top w:val="none" w:sz="0" w:space="0" w:color="auto"/>
                                    <w:left w:val="none" w:sz="0" w:space="0" w:color="auto"/>
                                    <w:bottom w:val="none" w:sz="0" w:space="0" w:color="auto"/>
                                    <w:right w:val="none" w:sz="0" w:space="0" w:color="auto"/>
                                  </w:divBdr>
                                  <w:divsChild>
                                    <w:div w:id="184092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597287">
                              <w:marLeft w:val="0"/>
                              <w:marRight w:val="0"/>
                              <w:marTop w:val="0"/>
                              <w:marBottom w:val="0"/>
                              <w:divBdr>
                                <w:top w:val="none" w:sz="0" w:space="0" w:color="auto"/>
                                <w:left w:val="none" w:sz="0" w:space="0" w:color="auto"/>
                                <w:bottom w:val="none" w:sz="0" w:space="0" w:color="auto"/>
                                <w:right w:val="none" w:sz="0" w:space="0" w:color="auto"/>
                              </w:divBdr>
                              <w:divsChild>
                                <w:div w:id="104918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75235">
                          <w:marLeft w:val="0"/>
                          <w:marRight w:val="0"/>
                          <w:marTop w:val="0"/>
                          <w:marBottom w:val="0"/>
                          <w:divBdr>
                            <w:top w:val="none" w:sz="0" w:space="0" w:color="auto"/>
                            <w:left w:val="none" w:sz="0" w:space="0" w:color="auto"/>
                            <w:bottom w:val="none" w:sz="0" w:space="0" w:color="auto"/>
                            <w:right w:val="none" w:sz="0" w:space="0" w:color="auto"/>
                          </w:divBdr>
                          <w:divsChild>
                            <w:div w:id="1015955988">
                              <w:marLeft w:val="0"/>
                              <w:marRight w:val="0"/>
                              <w:marTop w:val="0"/>
                              <w:marBottom w:val="0"/>
                              <w:divBdr>
                                <w:top w:val="single" w:sz="6" w:space="0" w:color="D1D2E0"/>
                                <w:left w:val="single" w:sz="6" w:space="0" w:color="D1D2E0"/>
                                <w:bottom w:val="single" w:sz="6" w:space="0" w:color="D1D2E0"/>
                                <w:right w:val="single" w:sz="6" w:space="0" w:color="D1D2E0"/>
                              </w:divBdr>
                              <w:divsChild>
                                <w:div w:id="531499577">
                                  <w:marLeft w:val="0"/>
                                  <w:marRight w:val="0"/>
                                  <w:marTop w:val="0"/>
                                  <w:marBottom w:val="0"/>
                                  <w:divBdr>
                                    <w:top w:val="none" w:sz="0" w:space="0" w:color="auto"/>
                                    <w:left w:val="none" w:sz="0" w:space="0" w:color="auto"/>
                                    <w:bottom w:val="none" w:sz="0" w:space="0" w:color="auto"/>
                                    <w:right w:val="none" w:sz="0" w:space="0" w:color="auto"/>
                                  </w:divBdr>
                                  <w:divsChild>
                                    <w:div w:id="168003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840949">
                              <w:marLeft w:val="0"/>
                              <w:marRight w:val="0"/>
                              <w:marTop w:val="0"/>
                              <w:marBottom w:val="0"/>
                              <w:divBdr>
                                <w:top w:val="none" w:sz="0" w:space="0" w:color="auto"/>
                                <w:left w:val="none" w:sz="0" w:space="0" w:color="auto"/>
                                <w:bottom w:val="none" w:sz="0" w:space="0" w:color="auto"/>
                                <w:right w:val="none" w:sz="0" w:space="0" w:color="auto"/>
                              </w:divBdr>
                              <w:divsChild>
                                <w:div w:id="19327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05529">
                          <w:marLeft w:val="0"/>
                          <w:marRight w:val="0"/>
                          <w:marTop w:val="0"/>
                          <w:marBottom w:val="0"/>
                          <w:divBdr>
                            <w:top w:val="none" w:sz="0" w:space="0" w:color="auto"/>
                            <w:left w:val="none" w:sz="0" w:space="0" w:color="auto"/>
                            <w:bottom w:val="none" w:sz="0" w:space="0" w:color="auto"/>
                            <w:right w:val="none" w:sz="0" w:space="0" w:color="auto"/>
                          </w:divBdr>
                          <w:divsChild>
                            <w:div w:id="997684234">
                              <w:marLeft w:val="0"/>
                              <w:marRight w:val="0"/>
                              <w:marTop w:val="0"/>
                              <w:marBottom w:val="0"/>
                              <w:divBdr>
                                <w:top w:val="single" w:sz="6" w:space="0" w:color="206241"/>
                                <w:left w:val="single" w:sz="6" w:space="0" w:color="206241"/>
                                <w:bottom w:val="single" w:sz="6" w:space="0" w:color="206241"/>
                                <w:right w:val="single" w:sz="6" w:space="0" w:color="206241"/>
                              </w:divBdr>
                              <w:divsChild>
                                <w:div w:id="1918664144">
                                  <w:marLeft w:val="0"/>
                                  <w:marRight w:val="0"/>
                                  <w:marTop w:val="0"/>
                                  <w:marBottom w:val="0"/>
                                  <w:divBdr>
                                    <w:top w:val="none" w:sz="0" w:space="0" w:color="auto"/>
                                    <w:left w:val="none" w:sz="0" w:space="0" w:color="auto"/>
                                    <w:bottom w:val="none" w:sz="0" w:space="0" w:color="auto"/>
                                    <w:right w:val="none" w:sz="0" w:space="0" w:color="auto"/>
                                  </w:divBdr>
                                </w:div>
                                <w:div w:id="2123110833">
                                  <w:marLeft w:val="0"/>
                                  <w:marRight w:val="0"/>
                                  <w:marTop w:val="0"/>
                                  <w:marBottom w:val="0"/>
                                  <w:divBdr>
                                    <w:top w:val="none" w:sz="0" w:space="0" w:color="auto"/>
                                    <w:left w:val="none" w:sz="0" w:space="0" w:color="auto"/>
                                    <w:bottom w:val="none" w:sz="0" w:space="0" w:color="auto"/>
                                    <w:right w:val="none" w:sz="0" w:space="0" w:color="auto"/>
                                  </w:divBdr>
                                  <w:divsChild>
                                    <w:div w:id="94819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671414">
                              <w:marLeft w:val="0"/>
                              <w:marRight w:val="0"/>
                              <w:marTop w:val="0"/>
                              <w:marBottom w:val="0"/>
                              <w:divBdr>
                                <w:top w:val="none" w:sz="0" w:space="0" w:color="auto"/>
                                <w:left w:val="none" w:sz="0" w:space="0" w:color="auto"/>
                                <w:bottom w:val="none" w:sz="0" w:space="0" w:color="auto"/>
                                <w:right w:val="none" w:sz="0" w:space="0" w:color="auto"/>
                              </w:divBdr>
                              <w:divsChild>
                                <w:div w:id="27803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597923">
                          <w:marLeft w:val="0"/>
                          <w:marRight w:val="0"/>
                          <w:marTop w:val="0"/>
                          <w:marBottom w:val="0"/>
                          <w:divBdr>
                            <w:top w:val="none" w:sz="0" w:space="0" w:color="auto"/>
                            <w:left w:val="none" w:sz="0" w:space="0" w:color="auto"/>
                            <w:bottom w:val="none" w:sz="0" w:space="0" w:color="auto"/>
                            <w:right w:val="none" w:sz="0" w:space="0" w:color="auto"/>
                          </w:divBdr>
                          <w:divsChild>
                            <w:div w:id="20980070">
                              <w:marLeft w:val="0"/>
                              <w:marRight w:val="0"/>
                              <w:marTop w:val="0"/>
                              <w:marBottom w:val="0"/>
                              <w:divBdr>
                                <w:top w:val="single" w:sz="6" w:space="0" w:color="D1D2E0"/>
                                <w:left w:val="single" w:sz="6" w:space="0" w:color="D1D2E0"/>
                                <w:bottom w:val="single" w:sz="6" w:space="0" w:color="D1D2E0"/>
                                <w:right w:val="single" w:sz="6" w:space="0" w:color="D1D2E0"/>
                              </w:divBdr>
                              <w:divsChild>
                                <w:div w:id="1882277513">
                                  <w:marLeft w:val="0"/>
                                  <w:marRight w:val="0"/>
                                  <w:marTop w:val="0"/>
                                  <w:marBottom w:val="0"/>
                                  <w:divBdr>
                                    <w:top w:val="none" w:sz="0" w:space="0" w:color="auto"/>
                                    <w:left w:val="none" w:sz="0" w:space="0" w:color="auto"/>
                                    <w:bottom w:val="none" w:sz="0" w:space="0" w:color="auto"/>
                                    <w:right w:val="none" w:sz="0" w:space="0" w:color="auto"/>
                                  </w:divBdr>
                                  <w:divsChild>
                                    <w:div w:id="185992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379635">
                              <w:marLeft w:val="0"/>
                              <w:marRight w:val="0"/>
                              <w:marTop w:val="0"/>
                              <w:marBottom w:val="0"/>
                              <w:divBdr>
                                <w:top w:val="none" w:sz="0" w:space="0" w:color="auto"/>
                                <w:left w:val="none" w:sz="0" w:space="0" w:color="auto"/>
                                <w:bottom w:val="none" w:sz="0" w:space="0" w:color="auto"/>
                                <w:right w:val="none" w:sz="0" w:space="0" w:color="auto"/>
                              </w:divBdr>
                              <w:divsChild>
                                <w:div w:id="94118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75655">
                          <w:marLeft w:val="0"/>
                          <w:marRight w:val="0"/>
                          <w:marTop w:val="0"/>
                          <w:marBottom w:val="0"/>
                          <w:divBdr>
                            <w:top w:val="none" w:sz="0" w:space="0" w:color="auto"/>
                            <w:left w:val="none" w:sz="0" w:space="0" w:color="auto"/>
                            <w:bottom w:val="none" w:sz="0" w:space="0" w:color="auto"/>
                            <w:right w:val="none" w:sz="0" w:space="0" w:color="auto"/>
                          </w:divBdr>
                          <w:divsChild>
                            <w:div w:id="473303545">
                              <w:marLeft w:val="0"/>
                              <w:marRight w:val="0"/>
                              <w:marTop w:val="0"/>
                              <w:marBottom w:val="0"/>
                              <w:divBdr>
                                <w:top w:val="single" w:sz="6" w:space="0" w:color="D1D2E0"/>
                                <w:left w:val="single" w:sz="6" w:space="0" w:color="D1D2E0"/>
                                <w:bottom w:val="single" w:sz="6" w:space="0" w:color="D1D2E0"/>
                                <w:right w:val="single" w:sz="6" w:space="0" w:color="D1D2E0"/>
                              </w:divBdr>
                              <w:divsChild>
                                <w:div w:id="553465954">
                                  <w:marLeft w:val="0"/>
                                  <w:marRight w:val="0"/>
                                  <w:marTop w:val="0"/>
                                  <w:marBottom w:val="0"/>
                                  <w:divBdr>
                                    <w:top w:val="none" w:sz="0" w:space="0" w:color="auto"/>
                                    <w:left w:val="none" w:sz="0" w:space="0" w:color="auto"/>
                                    <w:bottom w:val="none" w:sz="0" w:space="0" w:color="auto"/>
                                    <w:right w:val="none" w:sz="0" w:space="0" w:color="auto"/>
                                  </w:divBdr>
                                </w:div>
                              </w:divsChild>
                            </w:div>
                            <w:div w:id="1751926595">
                              <w:marLeft w:val="0"/>
                              <w:marRight w:val="0"/>
                              <w:marTop w:val="0"/>
                              <w:marBottom w:val="0"/>
                              <w:divBdr>
                                <w:top w:val="single" w:sz="6" w:space="0" w:color="D1D2E0"/>
                                <w:left w:val="single" w:sz="6" w:space="0" w:color="D1D2E0"/>
                                <w:bottom w:val="single" w:sz="6" w:space="0" w:color="D1D2E0"/>
                                <w:right w:val="single" w:sz="6" w:space="0" w:color="D1D2E0"/>
                              </w:divBdr>
                              <w:divsChild>
                                <w:div w:id="704914037">
                                  <w:marLeft w:val="0"/>
                                  <w:marRight w:val="0"/>
                                  <w:marTop w:val="0"/>
                                  <w:marBottom w:val="0"/>
                                  <w:divBdr>
                                    <w:top w:val="none" w:sz="0" w:space="0" w:color="auto"/>
                                    <w:left w:val="none" w:sz="0" w:space="0" w:color="auto"/>
                                    <w:bottom w:val="none" w:sz="0" w:space="0" w:color="auto"/>
                                    <w:right w:val="none" w:sz="0" w:space="0" w:color="auto"/>
                                  </w:divBdr>
                                </w:div>
                                <w:div w:id="209970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0890999">
              <w:marLeft w:val="0"/>
              <w:marRight w:val="0"/>
              <w:marTop w:val="0"/>
              <w:marBottom w:val="0"/>
              <w:divBdr>
                <w:top w:val="none" w:sz="0" w:space="0" w:color="auto"/>
                <w:left w:val="none" w:sz="0" w:space="0" w:color="auto"/>
                <w:bottom w:val="none" w:sz="0" w:space="0" w:color="auto"/>
                <w:right w:val="none" w:sz="0" w:space="0" w:color="auto"/>
              </w:divBdr>
              <w:divsChild>
                <w:div w:id="652955518">
                  <w:marLeft w:val="0"/>
                  <w:marRight w:val="0"/>
                  <w:marTop w:val="0"/>
                  <w:marBottom w:val="0"/>
                  <w:divBdr>
                    <w:top w:val="single" w:sz="6" w:space="0" w:color="D1D2E0"/>
                    <w:left w:val="single" w:sz="6" w:space="0" w:color="D1D2E0"/>
                    <w:bottom w:val="single" w:sz="6" w:space="0" w:color="D1D2E0"/>
                    <w:right w:val="single" w:sz="6" w:space="0" w:color="D1D2E0"/>
                  </w:divBdr>
                  <w:divsChild>
                    <w:div w:id="1962615225">
                      <w:marLeft w:val="0"/>
                      <w:marRight w:val="0"/>
                      <w:marTop w:val="0"/>
                      <w:marBottom w:val="0"/>
                      <w:divBdr>
                        <w:top w:val="none" w:sz="0" w:space="0" w:color="auto"/>
                        <w:left w:val="none" w:sz="0" w:space="0" w:color="auto"/>
                        <w:bottom w:val="none" w:sz="0" w:space="0" w:color="auto"/>
                        <w:right w:val="none" w:sz="0" w:space="0" w:color="auto"/>
                      </w:divBdr>
                      <w:divsChild>
                        <w:div w:id="1906407092">
                          <w:marLeft w:val="0"/>
                          <w:marRight w:val="0"/>
                          <w:marTop w:val="0"/>
                          <w:marBottom w:val="0"/>
                          <w:divBdr>
                            <w:top w:val="none" w:sz="0" w:space="0" w:color="auto"/>
                            <w:left w:val="none" w:sz="0" w:space="0" w:color="auto"/>
                            <w:bottom w:val="none" w:sz="0" w:space="0" w:color="auto"/>
                            <w:right w:val="none" w:sz="0" w:space="0" w:color="auto"/>
                          </w:divBdr>
                          <w:divsChild>
                            <w:div w:id="27933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47956">
                      <w:marLeft w:val="0"/>
                      <w:marRight w:val="0"/>
                      <w:marTop w:val="0"/>
                      <w:marBottom w:val="0"/>
                      <w:divBdr>
                        <w:top w:val="none" w:sz="0" w:space="0" w:color="auto"/>
                        <w:left w:val="none" w:sz="0" w:space="0" w:color="auto"/>
                        <w:bottom w:val="none" w:sz="0" w:space="0" w:color="auto"/>
                        <w:right w:val="none" w:sz="0" w:space="0" w:color="auto"/>
                      </w:divBdr>
                      <w:divsChild>
                        <w:div w:id="1781219742">
                          <w:marLeft w:val="0"/>
                          <w:marRight w:val="0"/>
                          <w:marTop w:val="0"/>
                          <w:marBottom w:val="0"/>
                          <w:divBdr>
                            <w:top w:val="none" w:sz="0" w:space="0" w:color="auto"/>
                            <w:left w:val="none" w:sz="0" w:space="0" w:color="auto"/>
                            <w:bottom w:val="none" w:sz="0" w:space="0" w:color="auto"/>
                            <w:right w:val="none" w:sz="0" w:space="0" w:color="auto"/>
                          </w:divBdr>
                          <w:divsChild>
                            <w:div w:id="655107929">
                              <w:marLeft w:val="0"/>
                              <w:marRight w:val="0"/>
                              <w:marTop w:val="0"/>
                              <w:marBottom w:val="0"/>
                              <w:divBdr>
                                <w:top w:val="single" w:sz="6" w:space="0" w:color="206241"/>
                                <w:left w:val="single" w:sz="6" w:space="0" w:color="206241"/>
                                <w:bottom w:val="single" w:sz="6" w:space="0" w:color="206241"/>
                                <w:right w:val="single" w:sz="6" w:space="0" w:color="206241"/>
                              </w:divBdr>
                              <w:divsChild>
                                <w:div w:id="1099331214">
                                  <w:marLeft w:val="0"/>
                                  <w:marRight w:val="0"/>
                                  <w:marTop w:val="0"/>
                                  <w:marBottom w:val="0"/>
                                  <w:divBdr>
                                    <w:top w:val="none" w:sz="0" w:space="0" w:color="auto"/>
                                    <w:left w:val="none" w:sz="0" w:space="0" w:color="auto"/>
                                    <w:bottom w:val="none" w:sz="0" w:space="0" w:color="auto"/>
                                    <w:right w:val="none" w:sz="0" w:space="0" w:color="auto"/>
                                  </w:divBdr>
                                </w:div>
                                <w:div w:id="53167870">
                                  <w:marLeft w:val="0"/>
                                  <w:marRight w:val="0"/>
                                  <w:marTop w:val="0"/>
                                  <w:marBottom w:val="0"/>
                                  <w:divBdr>
                                    <w:top w:val="none" w:sz="0" w:space="0" w:color="auto"/>
                                    <w:left w:val="none" w:sz="0" w:space="0" w:color="auto"/>
                                    <w:bottom w:val="none" w:sz="0" w:space="0" w:color="auto"/>
                                    <w:right w:val="none" w:sz="0" w:space="0" w:color="auto"/>
                                  </w:divBdr>
                                  <w:divsChild>
                                    <w:div w:id="11103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598204">
                              <w:marLeft w:val="0"/>
                              <w:marRight w:val="0"/>
                              <w:marTop w:val="0"/>
                              <w:marBottom w:val="0"/>
                              <w:divBdr>
                                <w:top w:val="none" w:sz="0" w:space="0" w:color="auto"/>
                                <w:left w:val="none" w:sz="0" w:space="0" w:color="auto"/>
                                <w:bottom w:val="none" w:sz="0" w:space="0" w:color="auto"/>
                                <w:right w:val="none" w:sz="0" w:space="0" w:color="auto"/>
                              </w:divBdr>
                              <w:divsChild>
                                <w:div w:id="153041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13062">
                          <w:marLeft w:val="0"/>
                          <w:marRight w:val="0"/>
                          <w:marTop w:val="0"/>
                          <w:marBottom w:val="0"/>
                          <w:divBdr>
                            <w:top w:val="none" w:sz="0" w:space="0" w:color="auto"/>
                            <w:left w:val="none" w:sz="0" w:space="0" w:color="auto"/>
                            <w:bottom w:val="none" w:sz="0" w:space="0" w:color="auto"/>
                            <w:right w:val="none" w:sz="0" w:space="0" w:color="auto"/>
                          </w:divBdr>
                          <w:divsChild>
                            <w:div w:id="1073430647">
                              <w:marLeft w:val="0"/>
                              <w:marRight w:val="0"/>
                              <w:marTop w:val="0"/>
                              <w:marBottom w:val="0"/>
                              <w:divBdr>
                                <w:top w:val="single" w:sz="6" w:space="0" w:color="D1D2E0"/>
                                <w:left w:val="single" w:sz="6" w:space="0" w:color="D1D2E0"/>
                                <w:bottom w:val="single" w:sz="6" w:space="0" w:color="D1D2E0"/>
                                <w:right w:val="single" w:sz="6" w:space="0" w:color="D1D2E0"/>
                              </w:divBdr>
                              <w:divsChild>
                                <w:div w:id="976835004">
                                  <w:marLeft w:val="0"/>
                                  <w:marRight w:val="0"/>
                                  <w:marTop w:val="0"/>
                                  <w:marBottom w:val="0"/>
                                  <w:divBdr>
                                    <w:top w:val="none" w:sz="0" w:space="0" w:color="auto"/>
                                    <w:left w:val="none" w:sz="0" w:space="0" w:color="auto"/>
                                    <w:bottom w:val="none" w:sz="0" w:space="0" w:color="auto"/>
                                    <w:right w:val="none" w:sz="0" w:space="0" w:color="auto"/>
                                  </w:divBdr>
                                  <w:divsChild>
                                    <w:div w:id="162280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340588">
                              <w:marLeft w:val="0"/>
                              <w:marRight w:val="0"/>
                              <w:marTop w:val="0"/>
                              <w:marBottom w:val="0"/>
                              <w:divBdr>
                                <w:top w:val="none" w:sz="0" w:space="0" w:color="auto"/>
                                <w:left w:val="none" w:sz="0" w:space="0" w:color="auto"/>
                                <w:bottom w:val="none" w:sz="0" w:space="0" w:color="auto"/>
                                <w:right w:val="none" w:sz="0" w:space="0" w:color="auto"/>
                              </w:divBdr>
                              <w:divsChild>
                                <w:div w:id="89184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335436">
                          <w:marLeft w:val="0"/>
                          <w:marRight w:val="0"/>
                          <w:marTop w:val="0"/>
                          <w:marBottom w:val="0"/>
                          <w:divBdr>
                            <w:top w:val="none" w:sz="0" w:space="0" w:color="auto"/>
                            <w:left w:val="none" w:sz="0" w:space="0" w:color="auto"/>
                            <w:bottom w:val="none" w:sz="0" w:space="0" w:color="auto"/>
                            <w:right w:val="none" w:sz="0" w:space="0" w:color="auto"/>
                          </w:divBdr>
                          <w:divsChild>
                            <w:div w:id="1844540743">
                              <w:marLeft w:val="0"/>
                              <w:marRight w:val="0"/>
                              <w:marTop w:val="0"/>
                              <w:marBottom w:val="0"/>
                              <w:divBdr>
                                <w:top w:val="single" w:sz="6" w:space="0" w:color="D1D2E0"/>
                                <w:left w:val="single" w:sz="6" w:space="0" w:color="D1D2E0"/>
                                <w:bottom w:val="single" w:sz="6" w:space="0" w:color="D1D2E0"/>
                                <w:right w:val="single" w:sz="6" w:space="0" w:color="D1D2E0"/>
                              </w:divBdr>
                              <w:divsChild>
                                <w:div w:id="1828471939">
                                  <w:marLeft w:val="0"/>
                                  <w:marRight w:val="0"/>
                                  <w:marTop w:val="0"/>
                                  <w:marBottom w:val="0"/>
                                  <w:divBdr>
                                    <w:top w:val="none" w:sz="0" w:space="0" w:color="auto"/>
                                    <w:left w:val="none" w:sz="0" w:space="0" w:color="auto"/>
                                    <w:bottom w:val="none" w:sz="0" w:space="0" w:color="auto"/>
                                    <w:right w:val="none" w:sz="0" w:space="0" w:color="auto"/>
                                  </w:divBdr>
                                  <w:divsChild>
                                    <w:div w:id="145424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2738">
                              <w:marLeft w:val="0"/>
                              <w:marRight w:val="0"/>
                              <w:marTop w:val="0"/>
                              <w:marBottom w:val="0"/>
                              <w:divBdr>
                                <w:top w:val="none" w:sz="0" w:space="0" w:color="auto"/>
                                <w:left w:val="none" w:sz="0" w:space="0" w:color="auto"/>
                                <w:bottom w:val="none" w:sz="0" w:space="0" w:color="auto"/>
                                <w:right w:val="none" w:sz="0" w:space="0" w:color="auto"/>
                              </w:divBdr>
                              <w:divsChild>
                                <w:div w:id="113587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691823">
                          <w:marLeft w:val="0"/>
                          <w:marRight w:val="0"/>
                          <w:marTop w:val="0"/>
                          <w:marBottom w:val="0"/>
                          <w:divBdr>
                            <w:top w:val="none" w:sz="0" w:space="0" w:color="auto"/>
                            <w:left w:val="none" w:sz="0" w:space="0" w:color="auto"/>
                            <w:bottom w:val="none" w:sz="0" w:space="0" w:color="auto"/>
                            <w:right w:val="none" w:sz="0" w:space="0" w:color="auto"/>
                          </w:divBdr>
                          <w:divsChild>
                            <w:div w:id="122844741">
                              <w:marLeft w:val="0"/>
                              <w:marRight w:val="0"/>
                              <w:marTop w:val="0"/>
                              <w:marBottom w:val="0"/>
                              <w:divBdr>
                                <w:top w:val="single" w:sz="6" w:space="0" w:color="D1D2E0"/>
                                <w:left w:val="single" w:sz="6" w:space="0" w:color="D1D2E0"/>
                                <w:bottom w:val="single" w:sz="6" w:space="0" w:color="D1D2E0"/>
                                <w:right w:val="single" w:sz="6" w:space="0" w:color="D1D2E0"/>
                              </w:divBdr>
                              <w:divsChild>
                                <w:div w:id="612321779">
                                  <w:marLeft w:val="0"/>
                                  <w:marRight w:val="0"/>
                                  <w:marTop w:val="0"/>
                                  <w:marBottom w:val="0"/>
                                  <w:divBdr>
                                    <w:top w:val="none" w:sz="0" w:space="0" w:color="auto"/>
                                    <w:left w:val="none" w:sz="0" w:space="0" w:color="auto"/>
                                    <w:bottom w:val="none" w:sz="0" w:space="0" w:color="auto"/>
                                    <w:right w:val="none" w:sz="0" w:space="0" w:color="auto"/>
                                  </w:divBdr>
                                </w:div>
                              </w:divsChild>
                            </w:div>
                            <w:div w:id="1905331396">
                              <w:marLeft w:val="0"/>
                              <w:marRight w:val="0"/>
                              <w:marTop w:val="0"/>
                              <w:marBottom w:val="0"/>
                              <w:divBdr>
                                <w:top w:val="single" w:sz="6" w:space="0" w:color="D1D2E0"/>
                                <w:left w:val="single" w:sz="6" w:space="0" w:color="D1D2E0"/>
                                <w:bottom w:val="single" w:sz="6" w:space="0" w:color="D1D2E0"/>
                                <w:right w:val="single" w:sz="6" w:space="0" w:color="D1D2E0"/>
                              </w:divBdr>
                              <w:divsChild>
                                <w:div w:id="1884633549">
                                  <w:marLeft w:val="0"/>
                                  <w:marRight w:val="0"/>
                                  <w:marTop w:val="0"/>
                                  <w:marBottom w:val="0"/>
                                  <w:divBdr>
                                    <w:top w:val="none" w:sz="0" w:space="0" w:color="auto"/>
                                    <w:left w:val="none" w:sz="0" w:space="0" w:color="auto"/>
                                    <w:bottom w:val="none" w:sz="0" w:space="0" w:color="auto"/>
                                    <w:right w:val="none" w:sz="0" w:space="0" w:color="auto"/>
                                  </w:divBdr>
                                </w:div>
                                <w:div w:id="35921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7320720">
              <w:marLeft w:val="0"/>
              <w:marRight w:val="0"/>
              <w:marTop w:val="0"/>
              <w:marBottom w:val="0"/>
              <w:divBdr>
                <w:top w:val="none" w:sz="0" w:space="0" w:color="auto"/>
                <w:left w:val="none" w:sz="0" w:space="0" w:color="auto"/>
                <w:bottom w:val="none" w:sz="0" w:space="0" w:color="auto"/>
                <w:right w:val="none" w:sz="0" w:space="0" w:color="auto"/>
              </w:divBdr>
              <w:divsChild>
                <w:div w:id="2034070800">
                  <w:marLeft w:val="0"/>
                  <w:marRight w:val="0"/>
                  <w:marTop w:val="0"/>
                  <w:marBottom w:val="0"/>
                  <w:divBdr>
                    <w:top w:val="single" w:sz="6" w:space="0" w:color="D1D2E0"/>
                    <w:left w:val="single" w:sz="6" w:space="0" w:color="D1D2E0"/>
                    <w:bottom w:val="single" w:sz="6" w:space="0" w:color="D1D2E0"/>
                    <w:right w:val="single" w:sz="6" w:space="0" w:color="D1D2E0"/>
                  </w:divBdr>
                  <w:divsChild>
                    <w:div w:id="1356931110">
                      <w:marLeft w:val="0"/>
                      <w:marRight w:val="0"/>
                      <w:marTop w:val="0"/>
                      <w:marBottom w:val="0"/>
                      <w:divBdr>
                        <w:top w:val="none" w:sz="0" w:space="0" w:color="auto"/>
                        <w:left w:val="none" w:sz="0" w:space="0" w:color="auto"/>
                        <w:bottom w:val="none" w:sz="0" w:space="0" w:color="auto"/>
                        <w:right w:val="none" w:sz="0" w:space="0" w:color="auto"/>
                      </w:divBdr>
                      <w:divsChild>
                        <w:div w:id="525336585">
                          <w:marLeft w:val="0"/>
                          <w:marRight w:val="0"/>
                          <w:marTop w:val="0"/>
                          <w:marBottom w:val="0"/>
                          <w:divBdr>
                            <w:top w:val="none" w:sz="0" w:space="0" w:color="auto"/>
                            <w:left w:val="none" w:sz="0" w:space="0" w:color="auto"/>
                            <w:bottom w:val="none" w:sz="0" w:space="0" w:color="auto"/>
                            <w:right w:val="none" w:sz="0" w:space="0" w:color="auto"/>
                          </w:divBdr>
                          <w:divsChild>
                            <w:div w:id="18121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793596">
                      <w:marLeft w:val="0"/>
                      <w:marRight w:val="0"/>
                      <w:marTop w:val="0"/>
                      <w:marBottom w:val="0"/>
                      <w:divBdr>
                        <w:top w:val="none" w:sz="0" w:space="0" w:color="auto"/>
                        <w:left w:val="none" w:sz="0" w:space="0" w:color="auto"/>
                        <w:bottom w:val="none" w:sz="0" w:space="0" w:color="auto"/>
                        <w:right w:val="none" w:sz="0" w:space="0" w:color="auto"/>
                      </w:divBdr>
                      <w:divsChild>
                        <w:div w:id="802163844">
                          <w:marLeft w:val="0"/>
                          <w:marRight w:val="0"/>
                          <w:marTop w:val="0"/>
                          <w:marBottom w:val="0"/>
                          <w:divBdr>
                            <w:top w:val="none" w:sz="0" w:space="0" w:color="auto"/>
                            <w:left w:val="none" w:sz="0" w:space="0" w:color="auto"/>
                            <w:bottom w:val="none" w:sz="0" w:space="0" w:color="auto"/>
                            <w:right w:val="none" w:sz="0" w:space="0" w:color="auto"/>
                          </w:divBdr>
                          <w:divsChild>
                            <w:div w:id="1891988141">
                              <w:marLeft w:val="0"/>
                              <w:marRight w:val="0"/>
                              <w:marTop w:val="0"/>
                              <w:marBottom w:val="0"/>
                              <w:divBdr>
                                <w:top w:val="single" w:sz="6" w:space="0" w:color="D1D2E0"/>
                                <w:left w:val="single" w:sz="6" w:space="0" w:color="D1D2E0"/>
                                <w:bottom w:val="single" w:sz="6" w:space="0" w:color="D1D2E0"/>
                                <w:right w:val="single" w:sz="6" w:space="0" w:color="D1D2E0"/>
                              </w:divBdr>
                              <w:divsChild>
                                <w:div w:id="197353848">
                                  <w:marLeft w:val="0"/>
                                  <w:marRight w:val="0"/>
                                  <w:marTop w:val="0"/>
                                  <w:marBottom w:val="0"/>
                                  <w:divBdr>
                                    <w:top w:val="none" w:sz="0" w:space="0" w:color="auto"/>
                                    <w:left w:val="none" w:sz="0" w:space="0" w:color="auto"/>
                                    <w:bottom w:val="none" w:sz="0" w:space="0" w:color="auto"/>
                                    <w:right w:val="none" w:sz="0" w:space="0" w:color="auto"/>
                                  </w:divBdr>
                                  <w:divsChild>
                                    <w:div w:id="178298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32951">
                              <w:marLeft w:val="0"/>
                              <w:marRight w:val="0"/>
                              <w:marTop w:val="0"/>
                              <w:marBottom w:val="0"/>
                              <w:divBdr>
                                <w:top w:val="none" w:sz="0" w:space="0" w:color="auto"/>
                                <w:left w:val="none" w:sz="0" w:space="0" w:color="auto"/>
                                <w:bottom w:val="none" w:sz="0" w:space="0" w:color="auto"/>
                                <w:right w:val="none" w:sz="0" w:space="0" w:color="auto"/>
                              </w:divBdr>
                              <w:divsChild>
                                <w:div w:id="20390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08137">
                          <w:marLeft w:val="0"/>
                          <w:marRight w:val="0"/>
                          <w:marTop w:val="0"/>
                          <w:marBottom w:val="0"/>
                          <w:divBdr>
                            <w:top w:val="none" w:sz="0" w:space="0" w:color="auto"/>
                            <w:left w:val="none" w:sz="0" w:space="0" w:color="auto"/>
                            <w:bottom w:val="none" w:sz="0" w:space="0" w:color="auto"/>
                            <w:right w:val="none" w:sz="0" w:space="0" w:color="auto"/>
                          </w:divBdr>
                          <w:divsChild>
                            <w:div w:id="1194734586">
                              <w:marLeft w:val="0"/>
                              <w:marRight w:val="0"/>
                              <w:marTop w:val="0"/>
                              <w:marBottom w:val="0"/>
                              <w:divBdr>
                                <w:top w:val="single" w:sz="6" w:space="0" w:color="D1D2E0"/>
                                <w:left w:val="single" w:sz="6" w:space="0" w:color="D1D2E0"/>
                                <w:bottom w:val="single" w:sz="6" w:space="0" w:color="D1D2E0"/>
                                <w:right w:val="single" w:sz="6" w:space="0" w:color="D1D2E0"/>
                              </w:divBdr>
                              <w:divsChild>
                                <w:div w:id="506949128">
                                  <w:marLeft w:val="0"/>
                                  <w:marRight w:val="0"/>
                                  <w:marTop w:val="0"/>
                                  <w:marBottom w:val="0"/>
                                  <w:divBdr>
                                    <w:top w:val="none" w:sz="0" w:space="0" w:color="auto"/>
                                    <w:left w:val="none" w:sz="0" w:space="0" w:color="auto"/>
                                    <w:bottom w:val="none" w:sz="0" w:space="0" w:color="auto"/>
                                    <w:right w:val="none" w:sz="0" w:space="0" w:color="auto"/>
                                  </w:divBdr>
                                  <w:divsChild>
                                    <w:div w:id="75231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4506">
                              <w:marLeft w:val="0"/>
                              <w:marRight w:val="0"/>
                              <w:marTop w:val="0"/>
                              <w:marBottom w:val="0"/>
                              <w:divBdr>
                                <w:top w:val="none" w:sz="0" w:space="0" w:color="auto"/>
                                <w:left w:val="none" w:sz="0" w:space="0" w:color="auto"/>
                                <w:bottom w:val="none" w:sz="0" w:space="0" w:color="auto"/>
                                <w:right w:val="none" w:sz="0" w:space="0" w:color="auto"/>
                              </w:divBdr>
                              <w:divsChild>
                                <w:div w:id="20213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792311">
                          <w:marLeft w:val="0"/>
                          <w:marRight w:val="0"/>
                          <w:marTop w:val="0"/>
                          <w:marBottom w:val="0"/>
                          <w:divBdr>
                            <w:top w:val="none" w:sz="0" w:space="0" w:color="auto"/>
                            <w:left w:val="none" w:sz="0" w:space="0" w:color="auto"/>
                            <w:bottom w:val="none" w:sz="0" w:space="0" w:color="auto"/>
                            <w:right w:val="none" w:sz="0" w:space="0" w:color="auto"/>
                          </w:divBdr>
                          <w:divsChild>
                            <w:div w:id="1271742705">
                              <w:marLeft w:val="0"/>
                              <w:marRight w:val="0"/>
                              <w:marTop w:val="0"/>
                              <w:marBottom w:val="0"/>
                              <w:divBdr>
                                <w:top w:val="single" w:sz="6" w:space="0" w:color="206241"/>
                                <w:left w:val="single" w:sz="6" w:space="0" w:color="206241"/>
                                <w:bottom w:val="single" w:sz="6" w:space="0" w:color="206241"/>
                                <w:right w:val="single" w:sz="6" w:space="0" w:color="206241"/>
                              </w:divBdr>
                              <w:divsChild>
                                <w:div w:id="1738361914">
                                  <w:marLeft w:val="0"/>
                                  <w:marRight w:val="0"/>
                                  <w:marTop w:val="0"/>
                                  <w:marBottom w:val="0"/>
                                  <w:divBdr>
                                    <w:top w:val="none" w:sz="0" w:space="0" w:color="auto"/>
                                    <w:left w:val="none" w:sz="0" w:space="0" w:color="auto"/>
                                    <w:bottom w:val="none" w:sz="0" w:space="0" w:color="auto"/>
                                    <w:right w:val="none" w:sz="0" w:space="0" w:color="auto"/>
                                  </w:divBdr>
                                </w:div>
                                <w:div w:id="1994330655">
                                  <w:marLeft w:val="0"/>
                                  <w:marRight w:val="0"/>
                                  <w:marTop w:val="0"/>
                                  <w:marBottom w:val="0"/>
                                  <w:divBdr>
                                    <w:top w:val="none" w:sz="0" w:space="0" w:color="auto"/>
                                    <w:left w:val="none" w:sz="0" w:space="0" w:color="auto"/>
                                    <w:bottom w:val="none" w:sz="0" w:space="0" w:color="auto"/>
                                    <w:right w:val="none" w:sz="0" w:space="0" w:color="auto"/>
                                  </w:divBdr>
                                  <w:divsChild>
                                    <w:div w:id="156437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150292">
                              <w:marLeft w:val="0"/>
                              <w:marRight w:val="0"/>
                              <w:marTop w:val="0"/>
                              <w:marBottom w:val="0"/>
                              <w:divBdr>
                                <w:top w:val="none" w:sz="0" w:space="0" w:color="auto"/>
                                <w:left w:val="none" w:sz="0" w:space="0" w:color="auto"/>
                                <w:bottom w:val="none" w:sz="0" w:space="0" w:color="auto"/>
                                <w:right w:val="none" w:sz="0" w:space="0" w:color="auto"/>
                              </w:divBdr>
                              <w:divsChild>
                                <w:div w:id="19720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33434">
                          <w:marLeft w:val="0"/>
                          <w:marRight w:val="0"/>
                          <w:marTop w:val="0"/>
                          <w:marBottom w:val="0"/>
                          <w:divBdr>
                            <w:top w:val="none" w:sz="0" w:space="0" w:color="auto"/>
                            <w:left w:val="none" w:sz="0" w:space="0" w:color="auto"/>
                            <w:bottom w:val="none" w:sz="0" w:space="0" w:color="auto"/>
                            <w:right w:val="none" w:sz="0" w:space="0" w:color="auto"/>
                          </w:divBdr>
                          <w:divsChild>
                            <w:div w:id="752167278">
                              <w:marLeft w:val="0"/>
                              <w:marRight w:val="0"/>
                              <w:marTop w:val="0"/>
                              <w:marBottom w:val="0"/>
                              <w:divBdr>
                                <w:top w:val="single" w:sz="6" w:space="0" w:color="D1D2E0"/>
                                <w:left w:val="single" w:sz="6" w:space="0" w:color="D1D2E0"/>
                                <w:bottom w:val="single" w:sz="6" w:space="0" w:color="D1D2E0"/>
                                <w:right w:val="single" w:sz="6" w:space="0" w:color="D1D2E0"/>
                              </w:divBdr>
                              <w:divsChild>
                                <w:div w:id="1840541732">
                                  <w:marLeft w:val="0"/>
                                  <w:marRight w:val="0"/>
                                  <w:marTop w:val="0"/>
                                  <w:marBottom w:val="0"/>
                                  <w:divBdr>
                                    <w:top w:val="none" w:sz="0" w:space="0" w:color="auto"/>
                                    <w:left w:val="none" w:sz="0" w:space="0" w:color="auto"/>
                                    <w:bottom w:val="none" w:sz="0" w:space="0" w:color="auto"/>
                                    <w:right w:val="none" w:sz="0" w:space="0" w:color="auto"/>
                                  </w:divBdr>
                                  <w:divsChild>
                                    <w:div w:id="44966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72293">
                              <w:marLeft w:val="0"/>
                              <w:marRight w:val="0"/>
                              <w:marTop w:val="0"/>
                              <w:marBottom w:val="0"/>
                              <w:divBdr>
                                <w:top w:val="none" w:sz="0" w:space="0" w:color="auto"/>
                                <w:left w:val="none" w:sz="0" w:space="0" w:color="auto"/>
                                <w:bottom w:val="none" w:sz="0" w:space="0" w:color="auto"/>
                                <w:right w:val="none" w:sz="0" w:space="0" w:color="auto"/>
                              </w:divBdr>
                              <w:divsChild>
                                <w:div w:id="214395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356034">
                          <w:marLeft w:val="0"/>
                          <w:marRight w:val="0"/>
                          <w:marTop w:val="0"/>
                          <w:marBottom w:val="0"/>
                          <w:divBdr>
                            <w:top w:val="none" w:sz="0" w:space="0" w:color="auto"/>
                            <w:left w:val="none" w:sz="0" w:space="0" w:color="auto"/>
                            <w:bottom w:val="none" w:sz="0" w:space="0" w:color="auto"/>
                            <w:right w:val="none" w:sz="0" w:space="0" w:color="auto"/>
                          </w:divBdr>
                          <w:divsChild>
                            <w:div w:id="169414761">
                              <w:marLeft w:val="0"/>
                              <w:marRight w:val="0"/>
                              <w:marTop w:val="0"/>
                              <w:marBottom w:val="0"/>
                              <w:divBdr>
                                <w:top w:val="single" w:sz="6" w:space="0" w:color="D1D2E0"/>
                                <w:left w:val="single" w:sz="6" w:space="0" w:color="D1D2E0"/>
                                <w:bottom w:val="single" w:sz="6" w:space="0" w:color="D1D2E0"/>
                                <w:right w:val="single" w:sz="6" w:space="0" w:color="D1D2E0"/>
                              </w:divBdr>
                              <w:divsChild>
                                <w:div w:id="2085251530">
                                  <w:marLeft w:val="0"/>
                                  <w:marRight w:val="0"/>
                                  <w:marTop w:val="0"/>
                                  <w:marBottom w:val="0"/>
                                  <w:divBdr>
                                    <w:top w:val="none" w:sz="0" w:space="0" w:color="auto"/>
                                    <w:left w:val="none" w:sz="0" w:space="0" w:color="auto"/>
                                    <w:bottom w:val="none" w:sz="0" w:space="0" w:color="auto"/>
                                    <w:right w:val="none" w:sz="0" w:space="0" w:color="auto"/>
                                  </w:divBdr>
                                </w:div>
                              </w:divsChild>
                            </w:div>
                            <w:div w:id="1120874575">
                              <w:marLeft w:val="0"/>
                              <w:marRight w:val="0"/>
                              <w:marTop w:val="0"/>
                              <w:marBottom w:val="0"/>
                              <w:divBdr>
                                <w:top w:val="single" w:sz="6" w:space="0" w:color="D1D2E0"/>
                                <w:left w:val="single" w:sz="6" w:space="0" w:color="D1D2E0"/>
                                <w:bottom w:val="single" w:sz="6" w:space="0" w:color="D1D2E0"/>
                                <w:right w:val="single" w:sz="6" w:space="0" w:color="D1D2E0"/>
                              </w:divBdr>
                              <w:divsChild>
                                <w:div w:id="568884307">
                                  <w:marLeft w:val="0"/>
                                  <w:marRight w:val="0"/>
                                  <w:marTop w:val="0"/>
                                  <w:marBottom w:val="0"/>
                                  <w:divBdr>
                                    <w:top w:val="none" w:sz="0" w:space="0" w:color="auto"/>
                                    <w:left w:val="none" w:sz="0" w:space="0" w:color="auto"/>
                                    <w:bottom w:val="none" w:sz="0" w:space="0" w:color="auto"/>
                                    <w:right w:val="none" w:sz="0" w:space="0" w:color="auto"/>
                                  </w:divBdr>
                                </w:div>
                                <w:div w:id="98207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940428">
              <w:marLeft w:val="0"/>
              <w:marRight w:val="0"/>
              <w:marTop w:val="0"/>
              <w:marBottom w:val="0"/>
              <w:divBdr>
                <w:top w:val="none" w:sz="0" w:space="0" w:color="auto"/>
                <w:left w:val="none" w:sz="0" w:space="0" w:color="auto"/>
                <w:bottom w:val="none" w:sz="0" w:space="0" w:color="auto"/>
                <w:right w:val="none" w:sz="0" w:space="0" w:color="auto"/>
              </w:divBdr>
              <w:divsChild>
                <w:div w:id="1007632889">
                  <w:marLeft w:val="0"/>
                  <w:marRight w:val="0"/>
                  <w:marTop w:val="0"/>
                  <w:marBottom w:val="0"/>
                  <w:divBdr>
                    <w:top w:val="single" w:sz="6" w:space="0" w:color="D1D2E0"/>
                    <w:left w:val="single" w:sz="6" w:space="0" w:color="D1D2E0"/>
                    <w:bottom w:val="single" w:sz="6" w:space="0" w:color="D1D2E0"/>
                    <w:right w:val="single" w:sz="6" w:space="0" w:color="D1D2E0"/>
                  </w:divBdr>
                  <w:divsChild>
                    <w:div w:id="2144956280">
                      <w:marLeft w:val="0"/>
                      <w:marRight w:val="0"/>
                      <w:marTop w:val="0"/>
                      <w:marBottom w:val="0"/>
                      <w:divBdr>
                        <w:top w:val="none" w:sz="0" w:space="0" w:color="auto"/>
                        <w:left w:val="none" w:sz="0" w:space="0" w:color="auto"/>
                        <w:bottom w:val="none" w:sz="0" w:space="0" w:color="auto"/>
                        <w:right w:val="none" w:sz="0" w:space="0" w:color="auto"/>
                      </w:divBdr>
                      <w:divsChild>
                        <w:div w:id="1168059688">
                          <w:marLeft w:val="0"/>
                          <w:marRight w:val="0"/>
                          <w:marTop w:val="0"/>
                          <w:marBottom w:val="0"/>
                          <w:divBdr>
                            <w:top w:val="none" w:sz="0" w:space="0" w:color="auto"/>
                            <w:left w:val="none" w:sz="0" w:space="0" w:color="auto"/>
                            <w:bottom w:val="none" w:sz="0" w:space="0" w:color="auto"/>
                            <w:right w:val="none" w:sz="0" w:space="0" w:color="auto"/>
                          </w:divBdr>
                          <w:divsChild>
                            <w:div w:id="82327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98183">
                      <w:marLeft w:val="0"/>
                      <w:marRight w:val="0"/>
                      <w:marTop w:val="0"/>
                      <w:marBottom w:val="0"/>
                      <w:divBdr>
                        <w:top w:val="none" w:sz="0" w:space="0" w:color="auto"/>
                        <w:left w:val="none" w:sz="0" w:space="0" w:color="auto"/>
                        <w:bottom w:val="none" w:sz="0" w:space="0" w:color="auto"/>
                        <w:right w:val="none" w:sz="0" w:space="0" w:color="auto"/>
                      </w:divBdr>
                      <w:divsChild>
                        <w:div w:id="1771777634">
                          <w:marLeft w:val="0"/>
                          <w:marRight w:val="0"/>
                          <w:marTop w:val="0"/>
                          <w:marBottom w:val="0"/>
                          <w:divBdr>
                            <w:top w:val="none" w:sz="0" w:space="0" w:color="auto"/>
                            <w:left w:val="none" w:sz="0" w:space="0" w:color="auto"/>
                            <w:bottom w:val="none" w:sz="0" w:space="0" w:color="auto"/>
                            <w:right w:val="none" w:sz="0" w:space="0" w:color="auto"/>
                          </w:divBdr>
                          <w:divsChild>
                            <w:div w:id="1158229163">
                              <w:marLeft w:val="0"/>
                              <w:marRight w:val="0"/>
                              <w:marTop w:val="0"/>
                              <w:marBottom w:val="0"/>
                              <w:divBdr>
                                <w:top w:val="single" w:sz="6" w:space="0" w:color="D1D2E0"/>
                                <w:left w:val="single" w:sz="6" w:space="0" w:color="D1D2E0"/>
                                <w:bottom w:val="single" w:sz="6" w:space="0" w:color="D1D2E0"/>
                                <w:right w:val="single" w:sz="6" w:space="0" w:color="D1D2E0"/>
                              </w:divBdr>
                              <w:divsChild>
                                <w:div w:id="1562057088">
                                  <w:marLeft w:val="0"/>
                                  <w:marRight w:val="0"/>
                                  <w:marTop w:val="0"/>
                                  <w:marBottom w:val="0"/>
                                  <w:divBdr>
                                    <w:top w:val="none" w:sz="0" w:space="0" w:color="auto"/>
                                    <w:left w:val="none" w:sz="0" w:space="0" w:color="auto"/>
                                    <w:bottom w:val="none" w:sz="0" w:space="0" w:color="auto"/>
                                    <w:right w:val="none" w:sz="0" w:space="0" w:color="auto"/>
                                  </w:divBdr>
                                  <w:divsChild>
                                    <w:div w:id="193443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26996">
                              <w:marLeft w:val="0"/>
                              <w:marRight w:val="0"/>
                              <w:marTop w:val="0"/>
                              <w:marBottom w:val="0"/>
                              <w:divBdr>
                                <w:top w:val="none" w:sz="0" w:space="0" w:color="auto"/>
                                <w:left w:val="none" w:sz="0" w:space="0" w:color="auto"/>
                                <w:bottom w:val="none" w:sz="0" w:space="0" w:color="auto"/>
                                <w:right w:val="none" w:sz="0" w:space="0" w:color="auto"/>
                              </w:divBdr>
                              <w:divsChild>
                                <w:div w:id="63217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49690">
                          <w:marLeft w:val="0"/>
                          <w:marRight w:val="0"/>
                          <w:marTop w:val="0"/>
                          <w:marBottom w:val="0"/>
                          <w:divBdr>
                            <w:top w:val="none" w:sz="0" w:space="0" w:color="auto"/>
                            <w:left w:val="none" w:sz="0" w:space="0" w:color="auto"/>
                            <w:bottom w:val="none" w:sz="0" w:space="0" w:color="auto"/>
                            <w:right w:val="none" w:sz="0" w:space="0" w:color="auto"/>
                          </w:divBdr>
                          <w:divsChild>
                            <w:div w:id="23559252">
                              <w:marLeft w:val="0"/>
                              <w:marRight w:val="0"/>
                              <w:marTop w:val="0"/>
                              <w:marBottom w:val="0"/>
                              <w:divBdr>
                                <w:top w:val="single" w:sz="6" w:space="0" w:color="206241"/>
                                <w:left w:val="single" w:sz="6" w:space="0" w:color="206241"/>
                                <w:bottom w:val="single" w:sz="6" w:space="0" w:color="206241"/>
                                <w:right w:val="single" w:sz="6" w:space="0" w:color="206241"/>
                              </w:divBdr>
                              <w:divsChild>
                                <w:div w:id="64492033">
                                  <w:marLeft w:val="0"/>
                                  <w:marRight w:val="0"/>
                                  <w:marTop w:val="0"/>
                                  <w:marBottom w:val="0"/>
                                  <w:divBdr>
                                    <w:top w:val="none" w:sz="0" w:space="0" w:color="auto"/>
                                    <w:left w:val="none" w:sz="0" w:space="0" w:color="auto"/>
                                    <w:bottom w:val="none" w:sz="0" w:space="0" w:color="auto"/>
                                    <w:right w:val="none" w:sz="0" w:space="0" w:color="auto"/>
                                  </w:divBdr>
                                </w:div>
                                <w:div w:id="1918394475">
                                  <w:marLeft w:val="0"/>
                                  <w:marRight w:val="0"/>
                                  <w:marTop w:val="0"/>
                                  <w:marBottom w:val="0"/>
                                  <w:divBdr>
                                    <w:top w:val="none" w:sz="0" w:space="0" w:color="auto"/>
                                    <w:left w:val="none" w:sz="0" w:space="0" w:color="auto"/>
                                    <w:bottom w:val="none" w:sz="0" w:space="0" w:color="auto"/>
                                    <w:right w:val="none" w:sz="0" w:space="0" w:color="auto"/>
                                  </w:divBdr>
                                  <w:divsChild>
                                    <w:div w:id="120594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315">
                              <w:marLeft w:val="0"/>
                              <w:marRight w:val="0"/>
                              <w:marTop w:val="0"/>
                              <w:marBottom w:val="0"/>
                              <w:divBdr>
                                <w:top w:val="none" w:sz="0" w:space="0" w:color="auto"/>
                                <w:left w:val="none" w:sz="0" w:space="0" w:color="auto"/>
                                <w:bottom w:val="none" w:sz="0" w:space="0" w:color="auto"/>
                                <w:right w:val="none" w:sz="0" w:space="0" w:color="auto"/>
                              </w:divBdr>
                              <w:divsChild>
                                <w:div w:id="131691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5308">
                          <w:marLeft w:val="0"/>
                          <w:marRight w:val="0"/>
                          <w:marTop w:val="0"/>
                          <w:marBottom w:val="0"/>
                          <w:divBdr>
                            <w:top w:val="none" w:sz="0" w:space="0" w:color="auto"/>
                            <w:left w:val="none" w:sz="0" w:space="0" w:color="auto"/>
                            <w:bottom w:val="none" w:sz="0" w:space="0" w:color="auto"/>
                            <w:right w:val="none" w:sz="0" w:space="0" w:color="auto"/>
                          </w:divBdr>
                          <w:divsChild>
                            <w:div w:id="1606039979">
                              <w:marLeft w:val="0"/>
                              <w:marRight w:val="0"/>
                              <w:marTop w:val="0"/>
                              <w:marBottom w:val="0"/>
                              <w:divBdr>
                                <w:top w:val="single" w:sz="6" w:space="0" w:color="D1D2E0"/>
                                <w:left w:val="single" w:sz="6" w:space="0" w:color="D1D2E0"/>
                                <w:bottom w:val="single" w:sz="6" w:space="0" w:color="D1D2E0"/>
                                <w:right w:val="single" w:sz="6" w:space="0" w:color="D1D2E0"/>
                              </w:divBdr>
                              <w:divsChild>
                                <w:div w:id="919480685">
                                  <w:marLeft w:val="0"/>
                                  <w:marRight w:val="0"/>
                                  <w:marTop w:val="0"/>
                                  <w:marBottom w:val="0"/>
                                  <w:divBdr>
                                    <w:top w:val="none" w:sz="0" w:space="0" w:color="auto"/>
                                    <w:left w:val="none" w:sz="0" w:space="0" w:color="auto"/>
                                    <w:bottom w:val="none" w:sz="0" w:space="0" w:color="auto"/>
                                    <w:right w:val="none" w:sz="0" w:space="0" w:color="auto"/>
                                  </w:divBdr>
                                  <w:divsChild>
                                    <w:div w:id="212607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09504">
                              <w:marLeft w:val="0"/>
                              <w:marRight w:val="0"/>
                              <w:marTop w:val="0"/>
                              <w:marBottom w:val="0"/>
                              <w:divBdr>
                                <w:top w:val="none" w:sz="0" w:space="0" w:color="auto"/>
                                <w:left w:val="none" w:sz="0" w:space="0" w:color="auto"/>
                                <w:bottom w:val="none" w:sz="0" w:space="0" w:color="auto"/>
                                <w:right w:val="none" w:sz="0" w:space="0" w:color="auto"/>
                              </w:divBdr>
                              <w:divsChild>
                                <w:div w:id="194198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372486">
                          <w:marLeft w:val="0"/>
                          <w:marRight w:val="0"/>
                          <w:marTop w:val="0"/>
                          <w:marBottom w:val="0"/>
                          <w:divBdr>
                            <w:top w:val="none" w:sz="0" w:space="0" w:color="auto"/>
                            <w:left w:val="none" w:sz="0" w:space="0" w:color="auto"/>
                            <w:bottom w:val="none" w:sz="0" w:space="0" w:color="auto"/>
                            <w:right w:val="none" w:sz="0" w:space="0" w:color="auto"/>
                          </w:divBdr>
                          <w:divsChild>
                            <w:div w:id="1101990934">
                              <w:marLeft w:val="0"/>
                              <w:marRight w:val="0"/>
                              <w:marTop w:val="0"/>
                              <w:marBottom w:val="0"/>
                              <w:divBdr>
                                <w:top w:val="single" w:sz="6" w:space="0" w:color="D1D2E0"/>
                                <w:left w:val="single" w:sz="6" w:space="0" w:color="D1D2E0"/>
                                <w:bottom w:val="single" w:sz="6" w:space="0" w:color="D1D2E0"/>
                                <w:right w:val="single" w:sz="6" w:space="0" w:color="D1D2E0"/>
                              </w:divBdr>
                              <w:divsChild>
                                <w:div w:id="1441072420">
                                  <w:marLeft w:val="0"/>
                                  <w:marRight w:val="0"/>
                                  <w:marTop w:val="0"/>
                                  <w:marBottom w:val="0"/>
                                  <w:divBdr>
                                    <w:top w:val="none" w:sz="0" w:space="0" w:color="auto"/>
                                    <w:left w:val="none" w:sz="0" w:space="0" w:color="auto"/>
                                    <w:bottom w:val="none" w:sz="0" w:space="0" w:color="auto"/>
                                    <w:right w:val="none" w:sz="0" w:space="0" w:color="auto"/>
                                  </w:divBdr>
                                  <w:divsChild>
                                    <w:div w:id="101260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401274">
                              <w:marLeft w:val="0"/>
                              <w:marRight w:val="0"/>
                              <w:marTop w:val="0"/>
                              <w:marBottom w:val="0"/>
                              <w:divBdr>
                                <w:top w:val="none" w:sz="0" w:space="0" w:color="auto"/>
                                <w:left w:val="none" w:sz="0" w:space="0" w:color="auto"/>
                                <w:bottom w:val="none" w:sz="0" w:space="0" w:color="auto"/>
                                <w:right w:val="none" w:sz="0" w:space="0" w:color="auto"/>
                              </w:divBdr>
                              <w:divsChild>
                                <w:div w:id="80808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466913">
                          <w:marLeft w:val="0"/>
                          <w:marRight w:val="0"/>
                          <w:marTop w:val="0"/>
                          <w:marBottom w:val="0"/>
                          <w:divBdr>
                            <w:top w:val="none" w:sz="0" w:space="0" w:color="auto"/>
                            <w:left w:val="none" w:sz="0" w:space="0" w:color="auto"/>
                            <w:bottom w:val="none" w:sz="0" w:space="0" w:color="auto"/>
                            <w:right w:val="none" w:sz="0" w:space="0" w:color="auto"/>
                          </w:divBdr>
                          <w:divsChild>
                            <w:div w:id="2109428441">
                              <w:marLeft w:val="0"/>
                              <w:marRight w:val="0"/>
                              <w:marTop w:val="0"/>
                              <w:marBottom w:val="0"/>
                              <w:divBdr>
                                <w:top w:val="single" w:sz="6" w:space="0" w:color="D1D2E0"/>
                                <w:left w:val="single" w:sz="6" w:space="0" w:color="D1D2E0"/>
                                <w:bottom w:val="single" w:sz="6" w:space="0" w:color="D1D2E0"/>
                                <w:right w:val="single" w:sz="6" w:space="0" w:color="D1D2E0"/>
                              </w:divBdr>
                              <w:divsChild>
                                <w:div w:id="618100024">
                                  <w:marLeft w:val="0"/>
                                  <w:marRight w:val="0"/>
                                  <w:marTop w:val="0"/>
                                  <w:marBottom w:val="0"/>
                                  <w:divBdr>
                                    <w:top w:val="none" w:sz="0" w:space="0" w:color="auto"/>
                                    <w:left w:val="none" w:sz="0" w:space="0" w:color="auto"/>
                                    <w:bottom w:val="none" w:sz="0" w:space="0" w:color="auto"/>
                                    <w:right w:val="none" w:sz="0" w:space="0" w:color="auto"/>
                                  </w:divBdr>
                                </w:div>
                              </w:divsChild>
                            </w:div>
                            <w:div w:id="461507273">
                              <w:marLeft w:val="0"/>
                              <w:marRight w:val="0"/>
                              <w:marTop w:val="0"/>
                              <w:marBottom w:val="0"/>
                              <w:divBdr>
                                <w:top w:val="single" w:sz="6" w:space="0" w:color="D1D2E0"/>
                                <w:left w:val="single" w:sz="6" w:space="0" w:color="D1D2E0"/>
                                <w:bottom w:val="single" w:sz="6" w:space="0" w:color="D1D2E0"/>
                                <w:right w:val="single" w:sz="6" w:space="0" w:color="D1D2E0"/>
                              </w:divBdr>
                              <w:divsChild>
                                <w:div w:id="1672413538">
                                  <w:marLeft w:val="0"/>
                                  <w:marRight w:val="0"/>
                                  <w:marTop w:val="0"/>
                                  <w:marBottom w:val="0"/>
                                  <w:divBdr>
                                    <w:top w:val="none" w:sz="0" w:space="0" w:color="auto"/>
                                    <w:left w:val="none" w:sz="0" w:space="0" w:color="auto"/>
                                    <w:bottom w:val="none" w:sz="0" w:space="0" w:color="auto"/>
                                    <w:right w:val="none" w:sz="0" w:space="0" w:color="auto"/>
                                  </w:divBdr>
                                </w:div>
                                <w:div w:id="24622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467389">
              <w:marLeft w:val="0"/>
              <w:marRight w:val="0"/>
              <w:marTop w:val="0"/>
              <w:marBottom w:val="0"/>
              <w:divBdr>
                <w:top w:val="none" w:sz="0" w:space="0" w:color="auto"/>
                <w:left w:val="none" w:sz="0" w:space="0" w:color="auto"/>
                <w:bottom w:val="none" w:sz="0" w:space="0" w:color="auto"/>
                <w:right w:val="none" w:sz="0" w:space="0" w:color="auto"/>
              </w:divBdr>
              <w:divsChild>
                <w:div w:id="1357193991">
                  <w:marLeft w:val="0"/>
                  <w:marRight w:val="0"/>
                  <w:marTop w:val="0"/>
                  <w:marBottom w:val="0"/>
                  <w:divBdr>
                    <w:top w:val="single" w:sz="6" w:space="0" w:color="D1D2E0"/>
                    <w:left w:val="single" w:sz="6" w:space="0" w:color="D1D2E0"/>
                    <w:bottom w:val="single" w:sz="6" w:space="0" w:color="D1D2E0"/>
                    <w:right w:val="single" w:sz="6" w:space="0" w:color="D1D2E0"/>
                  </w:divBdr>
                  <w:divsChild>
                    <w:div w:id="728652595">
                      <w:marLeft w:val="0"/>
                      <w:marRight w:val="0"/>
                      <w:marTop w:val="0"/>
                      <w:marBottom w:val="0"/>
                      <w:divBdr>
                        <w:top w:val="none" w:sz="0" w:space="0" w:color="auto"/>
                        <w:left w:val="none" w:sz="0" w:space="0" w:color="auto"/>
                        <w:bottom w:val="none" w:sz="0" w:space="0" w:color="auto"/>
                        <w:right w:val="none" w:sz="0" w:space="0" w:color="auto"/>
                      </w:divBdr>
                      <w:divsChild>
                        <w:div w:id="1228422249">
                          <w:marLeft w:val="0"/>
                          <w:marRight w:val="0"/>
                          <w:marTop w:val="0"/>
                          <w:marBottom w:val="0"/>
                          <w:divBdr>
                            <w:top w:val="none" w:sz="0" w:space="0" w:color="auto"/>
                            <w:left w:val="none" w:sz="0" w:space="0" w:color="auto"/>
                            <w:bottom w:val="none" w:sz="0" w:space="0" w:color="auto"/>
                            <w:right w:val="none" w:sz="0" w:space="0" w:color="auto"/>
                          </w:divBdr>
                          <w:divsChild>
                            <w:div w:id="299918178">
                              <w:marLeft w:val="0"/>
                              <w:marRight w:val="0"/>
                              <w:marTop w:val="0"/>
                              <w:marBottom w:val="0"/>
                              <w:divBdr>
                                <w:top w:val="none" w:sz="0" w:space="0" w:color="auto"/>
                                <w:left w:val="none" w:sz="0" w:space="0" w:color="auto"/>
                                <w:bottom w:val="none" w:sz="0" w:space="0" w:color="auto"/>
                                <w:right w:val="none" w:sz="0" w:space="0" w:color="auto"/>
                              </w:divBdr>
                              <w:divsChild>
                                <w:div w:id="20710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830312">
                      <w:marLeft w:val="0"/>
                      <w:marRight w:val="0"/>
                      <w:marTop w:val="0"/>
                      <w:marBottom w:val="0"/>
                      <w:divBdr>
                        <w:top w:val="none" w:sz="0" w:space="0" w:color="auto"/>
                        <w:left w:val="none" w:sz="0" w:space="0" w:color="auto"/>
                        <w:bottom w:val="none" w:sz="0" w:space="0" w:color="auto"/>
                        <w:right w:val="none" w:sz="0" w:space="0" w:color="auto"/>
                      </w:divBdr>
                      <w:divsChild>
                        <w:div w:id="913392411">
                          <w:marLeft w:val="0"/>
                          <w:marRight w:val="0"/>
                          <w:marTop w:val="0"/>
                          <w:marBottom w:val="0"/>
                          <w:divBdr>
                            <w:top w:val="none" w:sz="0" w:space="0" w:color="auto"/>
                            <w:left w:val="none" w:sz="0" w:space="0" w:color="auto"/>
                            <w:bottom w:val="none" w:sz="0" w:space="0" w:color="auto"/>
                            <w:right w:val="none" w:sz="0" w:space="0" w:color="auto"/>
                          </w:divBdr>
                          <w:divsChild>
                            <w:div w:id="1151944695">
                              <w:marLeft w:val="0"/>
                              <w:marRight w:val="0"/>
                              <w:marTop w:val="0"/>
                              <w:marBottom w:val="0"/>
                              <w:divBdr>
                                <w:top w:val="single" w:sz="6" w:space="0" w:color="D1D2E0"/>
                                <w:left w:val="single" w:sz="6" w:space="0" w:color="D1D2E0"/>
                                <w:bottom w:val="single" w:sz="6" w:space="0" w:color="D1D2E0"/>
                                <w:right w:val="single" w:sz="6" w:space="0" w:color="D1D2E0"/>
                              </w:divBdr>
                              <w:divsChild>
                                <w:div w:id="55907565">
                                  <w:marLeft w:val="0"/>
                                  <w:marRight w:val="0"/>
                                  <w:marTop w:val="0"/>
                                  <w:marBottom w:val="0"/>
                                  <w:divBdr>
                                    <w:top w:val="none" w:sz="0" w:space="0" w:color="auto"/>
                                    <w:left w:val="none" w:sz="0" w:space="0" w:color="auto"/>
                                    <w:bottom w:val="none" w:sz="0" w:space="0" w:color="auto"/>
                                    <w:right w:val="none" w:sz="0" w:space="0" w:color="auto"/>
                                  </w:divBdr>
                                  <w:divsChild>
                                    <w:div w:id="174726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612698">
                              <w:marLeft w:val="0"/>
                              <w:marRight w:val="0"/>
                              <w:marTop w:val="0"/>
                              <w:marBottom w:val="0"/>
                              <w:divBdr>
                                <w:top w:val="none" w:sz="0" w:space="0" w:color="auto"/>
                                <w:left w:val="none" w:sz="0" w:space="0" w:color="auto"/>
                                <w:bottom w:val="none" w:sz="0" w:space="0" w:color="auto"/>
                                <w:right w:val="none" w:sz="0" w:space="0" w:color="auto"/>
                              </w:divBdr>
                              <w:divsChild>
                                <w:div w:id="30771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63614">
                          <w:marLeft w:val="0"/>
                          <w:marRight w:val="0"/>
                          <w:marTop w:val="0"/>
                          <w:marBottom w:val="0"/>
                          <w:divBdr>
                            <w:top w:val="none" w:sz="0" w:space="0" w:color="auto"/>
                            <w:left w:val="none" w:sz="0" w:space="0" w:color="auto"/>
                            <w:bottom w:val="none" w:sz="0" w:space="0" w:color="auto"/>
                            <w:right w:val="none" w:sz="0" w:space="0" w:color="auto"/>
                          </w:divBdr>
                          <w:divsChild>
                            <w:div w:id="525679412">
                              <w:marLeft w:val="0"/>
                              <w:marRight w:val="0"/>
                              <w:marTop w:val="0"/>
                              <w:marBottom w:val="0"/>
                              <w:divBdr>
                                <w:top w:val="single" w:sz="6" w:space="0" w:color="D1D2E0"/>
                                <w:left w:val="single" w:sz="6" w:space="0" w:color="D1D2E0"/>
                                <w:bottom w:val="single" w:sz="6" w:space="0" w:color="D1D2E0"/>
                                <w:right w:val="single" w:sz="6" w:space="0" w:color="D1D2E0"/>
                              </w:divBdr>
                              <w:divsChild>
                                <w:div w:id="606039215">
                                  <w:marLeft w:val="0"/>
                                  <w:marRight w:val="0"/>
                                  <w:marTop w:val="0"/>
                                  <w:marBottom w:val="0"/>
                                  <w:divBdr>
                                    <w:top w:val="none" w:sz="0" w:space="0" w:color="auto"/>
                                    <w:left w:val="none" w:sz="0" w:space="0" w:color="auto"/>
                                    <w:bottom w:val="none" w:sz="0" w:space="0" w:color="auto"/>
                                    <w:right w:val="none" w:sz="0" w:space="0" w:color="auto"/>
                                  </w:divBdr>
                                  <w:divsChild>
                                    <w:div w:id="186897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10930">
                              <w:marLeft w:val="0"/>
                              <w:marRight w:val="0"/>
                              <w:marTop w:val="0"/>
                              <w:marBottom w:val="0"/>
                              <w:divBdr>
                                <w:top w:val="none" w:sz="0" w:space="0" w:color="auto"/>
                                <w:left w:val="none" w:sz="0" w:space="0" w:color="auto"/>
                                <w:bottom w:val="none" w:sz="0" w:space="0" w:color="auto"/>
                                <w:right w:val="none" w:sz="0" w:space="0" w:color="auto"/>
                              </w:divBdr>
                              <w:divsChild>
                                <w:div w:id="68979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9190">
                          <w:marLeft w:val="0"/>
                          <w:marRight w:val="0"/>
                          <w:marTop w:val="0"/>
                          <w:marBottom w:val="0"/>
                          <w:divBdr>
                            <w:top w:val="none" w:sz="0" w:space="0" w:color="auto"/>
                            <w:left w:val="none" w:sz="0" w:space="0" w:color="auto"/>
                            <w:bottom w:val="none" w:sz="0" w:space="0" w:color="auto"/>
                            <w:right w:val="none" w:sz="0" w:space="0" w:color="auto"/>
                          </w:divBdr>
                          <w:divsChild>
                            <w:div w:id="1175682546">
                              <w:marLeft w:val="0"/>
                              <w:marRight w:val="0"/>
                              <w:marTop w:val="0"/>
                              <w:marBottom w:val="0"/>
                              <w:divBdr>
                                <w:top w:val="single" w:sz="6" w:space="0" w:color="D1D2E0"/>
                                <w:left w:val="single" w:sz="6" w:space="0" w:color="D1D2E0"/>
                                <w:bottom w:val="single" w:sz="6" w:space="0" w:color="D1D2E0"/>
                                <w:right w:val="single" w:sz="6" w:space="0" w:color="D1D2E0"/>
                              </w:divBdr>
                              <w:divsChild>
                                <w:div w:id="98254854">
                                  <w:marLeft w:val="0"/>
                                  <w:marRight w:val="0"/>
                                  <w:marTop w:val="0"/>
                                  <w:marBottom w:val="0"/>
                                  <w:divBdr>
                                    <w:top w:val="none" w:sz="0" w:space="0" w:color="auto"/>
                                    <w:left w:val="none" w:sz="0" w:space="0" w:color="auto"/>
                                    <w:bottom w:val="none" w:sz="0" w:space="0" w:color="auto"/>
                                    <w:right w:val="none" w:sz="0" w:space="0" w:color="auto"/>
                                  </w:divBdr>
                                  <w:divsChild>
                                    <w:div w:id="139388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03415">
                              <w:marLeft w:val="0"/>
                              <w:marRight w:val="0"/>
                              <w:marTop w:val="0"/>
                              <w:marBottom w:val="0"/>
                              <w:divBdr>
                                <w:top w:val="none" w:sz="0" w:space="0" w:color="auto"/>
                                <w:left w:val="none" w:sz="0" w:space="0" w:color="auto"/>
                                <w:bottom w:val="none" w:sz="0" w:space="0" w:color="auto"/>
                                <w:right w:val="none" w:sz="0" w:space="0" w:color="auto"/>
                              </w:divBdr>
                              <w:divsChild>
                                <w:div w:id="130280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386748">
                          <w:marLeft w:val="0"/>
                          <w:marRight w:val="0"/>
                          <w:marTop w:val="0"/>
                          <w:marBottom w:val="0"/>
                          <w:divBdr>
                            <w:top w:val="none" w:sz="0" w:space="0" w:color="auto"/>
                            <w:left w:val="none" w:sz="0" w:space="0" w:color="auto"/>
                            <w:bottom w:val="none" w:sz="0" w:space="0" w:color="auto"/>
                            <w:right w:val="none" w:sz="0" w:space="0" w:color="auto"/>
                          </w:divBdr>
                          <w:divsChild>
                            <w:div w:id="922645326">
                              <w:marLeft w:val="0"/>
                              <w:marRight w:val="0"/>
                              <w:marTop w:val="0"/>
                              <w:marBottom w:val="0"/>
                              <w:divBdr>
                                <w:top w:val="single" w:sz="6" w:space="0" w:color="206241"/>
                                <w:left w:val="single" w:sz="6" w:space="0" w:color="206241"/>
                                <w:bottom w:val="single" w:sz="6" w:space="0" w:color="206241"/>
                                <w:right w:val="single" w:sz="6" w:space="0" w:color="206241"/>
                              </w:divBdr>
                              <w:divsChild>
                                <w:div w:id="918059757">
                                  <w:marLeft w:val="0"/>
                                  <w:marRight w:val="0"/>
                                  <w:marTop w:val="0"/>
                                  <w:marBottom w:val="0"/>
                                  <w:divBdr>
                                    <w:top w:val="none" w:sz="0" w:space="0" w:color="auto"/>
                                    <w:left w:val="none" w:sz="0" w:space="0" w:color="auto"/>
                                    <w:bottom w:val="none" w:sz="0" w:space="0" w:color="auto"/>
                                    <w:right w:val="none" w:sz="0" w:space="0" w:color="auto"/>
                                  </w:divBdr>
                                </w:div>
                                <w:div w:id="848644533">
                                  <w:marLeft w:val="0"/>
                                  <w:marRight w:val="0"/>
                                  <w:marTop w:val="0"/>
                                  <w:marBottom w:val="0"/>
                                  <w:divBdr>
                                    <w:top w:val="none" w:sz="0" w:space="0" w:color="auto"/>
                                    <w:left w:val="none" w:sz="0" w:space="0" w:color="auto"/>
                                    <w:bottom w:val="none" w:sz="0" w:space="0" w:color="auto"/>
                                    <w:right w:val="none" w:sz="0" w:space="0" w:color="auto"/>
                                  </w:divBdr>
                                  <w:divsChild>
                                    <w:div w:id="204224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69808">
                              <w:marLeft w:val="0"/>
                              <w:marRight w:val="0"/>
                              <w:marTop w:val="0"/>
                              <w:marBottom w:val="0"/>
                              <w:divBdr>
                                <w:top w:val="none" w:sz="0" w:space="0" w:color="auto"/>
                                <w:left w:val="none" w:sz="0" w:space="0" w:color="auto"/>
                                <w:bottom w:val="none" w:sz="0" w:space="0" w:color="auto"/>
                                <w:right w:val="none" w:sz="0" w:space="0" w:color="auto"/>
                              </w:divBdr>
                              <w:divsChild>
                                <w:div w:id="199190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96636">
                          <w:marLeft w:val="0"/>
                          <w:marRight w:val="0"/>
                          <w:marTop w:val="0"/>
                          <w:marBottom w:val="0"/>
                          <w:divBdr>
                            <w:top w:val="none" w:sz="0" w:space="0" w:color="auto"/>
                            <w:left w:val="none" w:sz="0" w:space="0" w:color="auto"/>
                            <w:bottom w:val="none" w:sz="0" w:space="0" w:color="auto"/>
                            <w:right w:val="none" w:sz="0" w:space="0" w:color="auto"/>
                          </w:divBdr>
                          <w:divsChild>
                            <w:div w:id="1924603210">
                              <w:marLeft w:val="0"/>
                              <w:marRight w:val="0"/>
                              <w:marTop w:val="0"/>
                              <w:marBottom w:val="0"/>
                              <w:divBdr>
                                <w:top w:val="single" w:sz="6" w:space="0" w:color="D1D2E0"/>
                                <w:left w:val="single" w:sz="6" w:space="0" w:color="D1D2E0"/>
                                <w:bottom w:val="single" w:sz="6" w:space="0" w:color="D1D2E0"/>
                                <w:right w:val="single" w:sz="6" w:space="0" w:color="D1D2E0"/>
                              </w:divBdr>
                              <w:divsChild>
                                <w:div w:id="1018117327">
                                  <w:marLeft w:val="0"/>
                                  <w:marRight w:val="0"/>
                                  <w:marTop w:val="0"/>
                                  <w:marBottom w:val="0"/>
                                  <w:divBdr>
                                    <w:top w:val="none" w:sz="0" w:space="0" w:color="auto"/>
                                    <w:left w:val="none" w:sz="0" w:space="0" w:color="auto"/>
                                    <w:bottom w:val="none" w:sz="0" w:space="0" w:color="auto"/>
                                    <w:right w:val="none" w:sz="0" w:space="0" w:color="auto"/>
                                  </w:divBdr>
                                </w:div>
                              </w:divsChild>
                            </w:div>
                            <w:div w:id="1897550714">
                              <w:marLeft w:val="0"/>
                              <w:marRight w:val="0"/>
                              <w:marTop w:val="0"/>
                              <w:marBottom w:val="0"/>
                              <w:divBdr>
                                <w:top w:val="single" w:sz="6" w:space="0" w:color="D1D2E0"/>
                                <w:left w:val="single" w:sz="6" w:space="0" w:color="D1D2E0"/>
                                <w:bottom w:val="single" w:sz="6" w:space="0" w:color="D1D2E0"/>
                                <w:right w:val="single" w:sz="6" w:space="0" w:color="D1D2E0"/>
                              </w:divBdr>
                              <w:divsChild>
                                <w:div w:id="1067151145">
                                  <w:marLeft w:val="0"/>
                                  <w:marRight w:val="0"/>
                                  <w:marTop w:val="0"/>
                                  <w:marBottom w:val="0"/>
                                  <w:divBdr>
                                    <w:top w:val="none" w:sz="0" w:space="0" w:color="auto"/>
                                    <w:left w:val="none" w:sz="0" w:space="0" w:color="auto"/>
                                    <w:bottom w:val="none" w:sz="0" w:space="0" w:color="auto"/>
                                    <w:right w:val="none" w:sz="0" w:space="0" w:color="auto"/>
                                  </w:divBdr>
                                </w:div>
                                <w:div w:id="54749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3731735">
              <w:marLeft w:val="0"/>
              <w:marRight w:val="0"/>
              <w:marTop w:val="0"/>
              <w:marBottom w:val="0"/>
              <w:divBdr>
                <w:top w:val="none" w:sz="0" w:space="0" w:color="auto"/>
                <w:left w:val="none" w:sz="0" w:space="0" w:color="auto"/>
                <w:bottom w:val="none" w:sz="0" w:space="0" w:color="auto"/>
                <w:right w:val="none" w:sz="0" w:space="0" w:color="auto"/>
              </w:divBdr>
              <w:divsChild>
                <w:div w:id="611786453">
                  <w:marLeft w:val="0"/>
                  <w:marRight w:val="0"/>
                  <w:marTop w:val="0"/>
                  <w:marBottom w:val="0"/>
                  <w:divBdr>
                    <w:top w:val="single" w:sz="6" w:space="0" w:color="D1D2E0"/>
                    <w:left w:val="single" w:sz="6" w:space="0" w:color="D1D2E0"/>
                    <w:bottom w:val="single" w:sz="6" w:space="0" w:color="D1D2E0"/>
                    <w:right w:val="single" w:sz="6" w:space="0" w:color="D1D2E0"/>
                  </w:divBdr>
                  <w:divsChild>
                    <w:div w:id="974676170">
                      <w:marLeft w:val="0"/>
                      <w:marRight w:val="0"/>
                      <w:marTop w:val="0"/>
                      <w:marBottom w:val="0"/>
                      <w:divBdr>
                        <w:top w:val="none" w:sz="0" w:space="0" w:color="auto"/>
                        <w:left w:val="none" w:sz="0" w:space="0" w:color="auto"/>
                        <w:bottom w:val="none" w:sz="0" w:space="0" w:color="auto"/>
                        <w:right w:val="none" w:sz="0" w:space="0" w:color="auto"/>
                      </w:divBdr>
                      <w:divsChild>
                        <w:div w:id="856502927">
                          <w:marLeft w:val="0"/>
                          <w:marRight w:val="0"/>
                          <w:marTop w:val="0"/>
                          <w:marBottom w:val="0"/>
                          <w:divBdr>
                            <w:top w:val="none" w:sz="0" w:space="0" w:color="auto"/>
                            <w:left w:val="none" w:sz="0" w:space="0" w:color="auto"/>
                            <w:bottom w:val="none" w:sz="0" w:space="0" w:color="auto"/>
                            <w:right w:val="none" w:sz="0" w:space="0" w:color="auto"/>
                          </w:divBdr>
                          <w:divsChild>
                            <w:div w:id="1174540484">
                              <w:marLeft w:val="0"/>
                              <w:marRight w:val="0"/>
                              <w:marTop w:val="0"/>
                              <w:marBottom w:val="0"/>
                              <w:divBdr>
                                <w:top w:val="none" w:sz="0" w:space="0" w:color="auto"/>
                                <w:left w:val="none" w:sz="0" w:space="0" w:color="auto"/>
                                <w:bottom w:val="none" w:sz="0" w:space="0" w:color="auto"/>
                                <w:right w:val="none" w:sz="0" w:space="0" w:color="auto"/>
                              </w:divBdr>
                              <w:divsChild>
                                <w:div w:id="84340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314300">
                      <w:marLeft w:val="0"/>
                      <w:marRight w:val="0"/>
                      <w:marTop w:val="0"/>
                      <w:marBottom w:val="0"/>
                      <w:divBdr>
                        <w:top w:val="none" w:sz="0" w:space="0" w:color="auto"/>
                        <w:left w:val="none" w:sz="0" w:space="0" w:color="auto"/>
                        <w:bottom w:val="none" w:sz="0" w:space="0" w:color="auto"/>
                        <w:right w:val="none" w:sz="0" w:space="0" w:color="auto"/>
                      </w:divBdr>
                      <w:divsChild>
                        <w:div w:id="853542000">
                          <w:marLeft w:val="0"/>
                          <w:marRight w:val="0"/>
                          <w:marTop w:val="0"/>
                          <w:marBottom w:val="0"/>
                          <w:divBdr>
                            <w:top w:val="none" w:sz="0" w:space="0" w:color="auto"/>
                            <w:left w:val="none" w:sz="0" w:space="0" w:color="auto"/>
                            <w:bottom w:val="none" w:sz="0" w:space="0" w:color="auto"/>
                            <w:right w:val="none" w:sz="0" w:space="0" w:color="auto"/>
                          </w:divBdr>
                          <w:divsChild>
                            <w:div w:id="17201950">
                              <w:marLeft w:val="0"/>
                              <w:marRight w:val="0"/>
                              <w:marTop w:val="0"/>
                              <w:marBottom w:val="0"/>
                              <w:divBdr>
                                <w:top w:val="single" w:sz="6" w:space="0" w:color="D1D2E0"/>
                                <w:left w:val="single" w:sz="6" w:space="0" w:color="D1D2E0"/>
                                <w:bottom w:val="single" w:sz="6" w:space="0" w:color="D1D2E0"/>
                                <w:right w:val="single" w:sz="6" w:space="0" w:color="D1D2E0"/>
                              </w:divBdr>
                              <w:divsChild>
                                <w:div w:id="90199613">
                                  <w:marLeft w:val="0"/>
                                  <w:marRight w:val="0"/>
                                  <w:marTop w:val="0"/>
                                  <w:marBottom w:val="0"/>
                                  <w:divBdr>
                                    <w:top w:val="none" w:sz="0" w:space="0" w:color="auto"/>
                                    <w:left w:val="none" w:sz="0" w:space="0" w:color="auto"/>
                                    <w:bottom w:val="none" w:sz="0" w:space="0" w:color="auto"/>
                                    <w:right w:val="none" w:sz="0" w:space="0" w:color="auto"/>
                                  </w:divBdr>
                                  <w:divsChild>
                                    <w:div w:id="123524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071014">
                              <w:marLeft w:val="0"/>
                              <w:marRight w:val="0"/>
                              <w:marTop w:val="0"/>
                              <w:marBottom w:val="0"/>
                              <w:divBdr>
                                <w:top w:val="none" w:sz="0" w:space="0" w:color="auto"/>
                                <w:left w:val="none" w:sz="0" w:space="0" w:color="auto"/>
                                <w:bottom w:val="none" w:sz="0" w:space="0" w:color="auto"/>
                                <w:right w:val="none" w:sz="0" w:space="0" w:color="auto"/>
                              </w:divBdr>
                              <w:divsChild>
                                <w:div w:id="137199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93291">
                          <w:marLeft w:val="0"/>
                          <w:marRight w:val="0"/>
                          <w:marTop w:val="0"/>
                          <w:marBottom w:val="0"/>
                          <w:divBdr>
                            <w:top w:val="none" w:sz="0" w:space="0" w:color="auto"/>
                            <w:left w:val="none" w:sz="0" w:space="0" w:color="auto"/>
                            <w:bottom w:val="none" w:sz="0" w:space="0" w:color="auto"/>
                            <w:right w:val="none" w:sz="0" w:space="0" w:color="auto"/>
                          </w:divBdr>
                          <w:divsChild>
                            <w:div w:id="2027557120">
                              <w:marLeft w:val="0"/>
                              <w:marRight w:val="0"/>
                              <w:marTop w:val="0"/>
                              <w:marBottom w:val="0"/>
                              <w:divBdr>
                                <w:top w:val="single" w:sz="6" w:space="0" w:color="D1D2E0"/>
                                <w:left w:val="single" w:sz="6" w:space="0" w:color="D1D2E0"/>
                                <w:bottom w:val="single" w:sz="6" w:space="0" w:color="D1D2E0"/>
                                <w:right w:val="single" w:sz="6" w:space="0" w:color="D1D2E0"/>
                              </w:divBdr>
                              <w:divsChild>
                                <w:div w:id="1779830338">
                                  <w:marLeft w:val="0"/>
                                  <w:marRight w:val="0"/>
                                  <w:marTop w:val="0"/>
                                  <w:marBottom w:val="0"/>
                                  <w:divBdr>
                                    <w:top w:val="none" w:sz="0" w:space="0" w:color="auto"/>
                                    <w:left w:val="none" w:sz="0" w:space="0" w:color="auto"/>
                                    <w:bottom w:val="none" w:sz="0" w:space="0" w:color="auto"/>
                                    <w:right w:val="none" w:sz="0" w:space="0" w:color="auto"/>
                                  </w:divBdr>
                                  <w:divsChild>
                                    <w:div w:id="117187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8502">
                              <w:marLeft w:val="0"/>
                              <w:marRight w:val="0"/>
                              <w:marTop w:val="0"/>
                              <w:marBottom w:val="0"/>
                              <w:divBdr>
                                <w:top w:val="none" w:sz="0" w:space="0" w:color="auto"/>
                                <w:left w:val="none" w:sz="0" w:space="0" w:color="auto"/>
                                <w:bottom w:val="none" w:sz="0" w:space="0" w:color="auto"/>
                                <w:right w:val="none" w:sz="0" w:space="0" w:color="auto"/>
                              </w:divBdr>
                              <w:divsChild>
                                <w:div w:id="49788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14664">
                          <w:marLeft w:val="0"/>
                          <w:marRight w:val="0"/>
                          <w:marTop w:val="0"/>
                          <w:marBottom w:val="0"/>
                          <w:divBdr>
                            <w:top w:val="none" w:sz="0" w:space="0" w:color="auto"/>
                            <w:left w:val="none" w:sz="0" w:space="0" w:color="auto"/>
                            <w:bottom w:val="none" w:sz="0" w:space="0" w:color="auto"/>
                            <w:right w:val="none" w:sz="0" w:space="0" w:color="auto"/>
                          </w:divBdr>
                          <w:divsChild>
                            <w:div w:id="1853957021">
                              <w:marLeft w:val="0"/>
                              <w:marRight w:val="0"/>
                              <w:marTop w:val="0"/>
                              <w:marBottom w:val="0"/>
                              <w:divBdr>
                                <w:top w:val="single" w:sz="6" w:space="0" w:color="D1D2E0"/>
                                <w:left w:val="single" w:sz="6" w:space="0" w:color="D1D2E0"/>
                                <w:bottom w:val="single" w:sz="6" w:space="0" w:color="D1D2E0"/>
                                <w:right w:val="single" w:sz="6" w:space="0" w:color="D1D2E0"/>
                              </w:divBdr>
                              <w:divsChild>
                                <w:div w:id="1048456895">
                                  <w:marLeft w:val="0"/>
                                  <w:marRight w:val="0"/>
                                  <w:marTop w:val="0"/>
                                  <w:marBottom w:val="0"/>
                                  <w:divBdr>
                                    <w:top w:val="none" w:sz="0" w:space="0" w:color="auto"/>
                                    <w:left w:val="none" w:sz="0" w:space="0" w:color="auto"/>
                                    <w:bottom w:val="none" w:sz="0" w:space="0" w:color="auto"/>
                                    <w:right w:val="none" w:sz="0" w:space="0" w:color="auto"/>
                                  </w:divBdr>
                                  <w:divsChild>
                                    <w:div w:id="133892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301407">
                              <w:marLeft w:val="0"/>
                              <w:marRight w:val="0"/>
                              <w:marTop w:val="0"/>
                              <w:marBottom w:val="0"/>
                              <w:divBdr>
                                <w:top w:val="none" w:sz="0" w:space="0" w:color="auto"/>
                                <w:left w:val="none" w:sz="0" w:space="0" w:color="auto"/>
                                <w:bottom w:val="none" w:sz="0" w:space="0" w:color="auto"/>
                                <w:right w:val="none" w:sz="0" w:space="0" w:color="auto"/>
                              </w:divBdr>
                              <w:divsChild>
                                <w:div w:id="123616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976498">
                          <w:marLeft w:val="0"/>
                          <w:marRight w:val="0"/>
                          <w:marTop w:val="0"/>
                          <w:marBottom w:val="0"/>
                          <w:divBdr>
                            <w:top w:val="none" w:sz="0" w:space="0" w:color="auto"/>
                            <w:left w:val="none" w:sz="0" w:space="0" w:color="auto"/>
                            <w:bottom w:val="none" w:sz="0" w:space="0" w:color="auto"/>
                            <w:right w:val="none" w:sz="0" w:space="0" w:color="auto"/>
                          </w:divBdr>
                          <w:divsChild>
                            <w:div w:id="2024747650">
                              <w:marLeft w:val="0"/>
                              <w:marRight w:val="0"/>
                              <w:marTop w:val="0"/>
                              <w:marBottom w:val="0"/>
                              <w:divBdr>
                                <w:top w:val="single" w:sz="6" w:space="0" w:color="206241"/>
                                <w:left w:val="single" w:sz="6" w:space="0" w:color="206241"/>
                                <w:bottom w:val="single" w:sz="6" w:space="0" w:color="206241"/>
                                <w:right w:val="single" w:sz="6" w:space="0" w:color="206241"/>
                              </w:divBdr>
                              <w:divsChild>
                                <w:div w:id="299040904">
                                  <w:marLeft w:val="0"/>
                                  <w:marRight w:val="0"/>
                                  <w:marTop w:val="0"/>
                                  <w:marBottom w:val="0"/>
                                  <w:divBdr>
                                    <w:top w:val="none" w:sz="0" w:space="0" w:color="auto"/>
                                    <w:left w:val="none" w:sz="0" w:space="0" w:color="auto"/>
                                    <w:bottom w:val="none" w:sz="0" w:space="0" w:color="auto"/>
                                    <w:right w:val="none" w:sz="0" w:space="0" w:color="auto"/>
                                  </w:divBdr>
                                </w:div>
                                <w:div w:id="2131051624">
                                  <w:marLeft w:val="0"/>
                                  <w:marRight w:val="0"/>
                                  <w:marTop w:val="0"/>
                                  <w:marBottom w:val="0"/>
                                  <w:divBdr>
                                    <w:top w:val="none" w:sz="0" w:space="0" w:color="auto"/>
                                    <w:left w:val="none" w:sz="0" w:space="0" w:color="auto"/>
                                    <w:bottom w:val="none" w:sz="0" w:space="0" w:color="auto"/>
                                    <w:right w:val="none" w:sz="0" w:space="0" w:color="auto"/>
                                  </w:divBdr>
                                  <w:divsChild>
                                    <w:div w:id="189453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74558">
                              <w:marLeft w:val="0"/>
                              <w:marRight w:val="0"/>
                              <w:marTop w:val="0"/>
                              <w:marBottom w:val="0"/>
                              <w:divBdr>
                                <w:top w:val="none" w:sz="0" w:space="0" w:color="auto"/>
                                <w:left w:val="none" w:sz="0" w:space="0" w:color="auto"/>
                                <w:bottom w:val="none" w:sz="0" w:space="0" w:color="auto"/>
                                <w:right w:val="none" w:sz="0" w:space="0" w:color="auto"/>
                              </w:divBdr>
                              <w:divsChild>
                                <w:div w:id="20113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970135">
                          <w:marLeft w:val="0"/>
                          <w:marRight w:val="0"/>
                          <w:marTop w:val="0"/>
                          <w:marBottom w:val="0"/>
                          <w:divBdr>
                            <w:top w:val="none" w:sz="0" w:space="0" w:color="auto"/>
                            <w:left w:val="none" w:sz="0" w:space="0" w:color="auto"/>
                            <w:bottom w:val="none" w:sz="0" w:space="0" w:color="auto"/>
                            <w:right w:val="none" w:sz="0" w:space="0" w:color="auto"/>
                          </w:divBdr>
                          <w:divsChild>
                            <w:div w:id="962269105">
                              <w:marLeft w:val="0"/>
                              <w:marRight w:val="0"/>
                              <w:marTop w:val="0"/>
                              <w:marBottom w:val="0"/>
                              <w:divBdr>
                                <w:top w:val="single" w:sz="6" w:space="0" w:color="D1D2E0"/>
                                <w:left w:val="single" w:sz="6" w:space="0" w:color="D1D2E0"/>
                                <w:bottom w:val="single" w:sz="6" w:space="0" w:color="D1D2E0"/>
                                <w:right w:val="single" w:sz="6" w:space="0" w:color="D1D2E0"/>
                              </w:divBdr>
                              <w:divsChild>
                                <w:div w:id="633943796">
                                  <w:marLeft w:val="0"/>
                                  <w:marRight w:val="0"/>
                                  <w:marTop w:val="0"/>
                                  <w:marBottom w:val="0"/>
                                  <w:divBdr>
                                    <w:top w:val="none" w:sz="0" w:space="0" w:color="auto"/>
                                    <w:left w:val="none" w:sz="0" w:space="0" w:color="auto"/>
                                    <w:bottom w:val="none" w:sz="0" w:space="0" w:color="auto"/>
                                    <w:right w:val="none" w:sz="0" w:space="0" w:color="auto"/>
                                  </w:divBdr>
                                </w:div>
                              </w:divsChild>
                            </w:div>
                            <w:div w:id="642394318">
                              <w:marLeft w:val="0"/>
                              <w:marRight w:val="0"/>
                              <w:marTop w:val="0"/>
                              <w:marBottom w:val="0"/>
                              <w:divBdr>
                                <w:top w:val="single" w:sz="6" w:space="0" w:color="D1D2E0"/>
                                <w:left w:val="single" w:sz="6" w:space="0" w:color="D1D2E0"/>
                                <w:bottom w:val="single" w:sz="6" w:space="0" w:color="D1D2E0"/>
                                <w:right w:val="single" w:sz="6" w:space="0" w:color="D1D2E0"/>
                              </w:divBdr>
                              <w:divsChild>
                                <w:div w:id="2128112032">
                                  <w:marLeft w:val="0"/>
                                  <w:marRight w:val="0"/>
                                  <w:marTop w:val="0"/>
                                  <w:marBottom w:val="0"/>
                                  <w:divBdr>
                                    <w:top w:val="none" w:sz="0" w:space="0" w:color="auto"/>
                                    <w:left w:val="none" w:sz="0" w:space="0" w:color="auto"/>
                                    <w:bottom w:val="none" w:sz="0" w:space="0" w:color="auto"/>
                                    <w:right w:val="none" w:sz="0" w:space="0" w:color="auto"/>
                                  </w:divBdr>
                                </w:div>
                                <w:div w:id="148997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3455386">
              <w:marLeft w:val="0"/>
              <w:marRight w:val="0"/>
              <w:marTop w:val="0"/>
              <w:marBottom w:val="0"/>
              <w:divBdr>
                <w:top w:val="none" w:sz="0" w:space="0" w:color="auto"/>
                <w:left w:val="none" w:sz="0" w:space="0" w:color="auto"/>
                <w:bottom w:val="none" w:sz="0" w:space="0" w:color="auto"/>
                <w:right w:val="none" w:sz="0" w:space="0" w:color="auto"/>
              </w:divBdr>
              <w:divsChild>
                <w:div w:id="701980977">
                  <w:marLeft w:val="0"/>
                  <w:marRight w:val="0"/>
                  <w:marTop w:val="0"/>
                  <w:marBottom w:val="0"/>
                  <w:divBdr>
                    <w:top w:val="single" w:sz="6" w:space="0" w:color="D1D2E0"/>
                    <w:left w:val="single" w:sz="6" w:space="0" w:color="D1D2E0"/>
                    <w:bottom w:val="single" w:sz="6" w:space="0" w:color="D1D2E0"/>
                    <w:right w:val="single" w:sz="6" w:space="0" w:color="D1D2E0"/>
                  </w:divBdr>
                  <w:divsChild>
                    <w:div w:id="421803199">
                      <w:marLeft w:val="0"/>
                      <w:marRight w:val="0"/>
                      <w:marTop w:val="0"/>
                      <w:marBottom w:val="0"/>
                      <w:divBdr>
                        <w:top w:val="none" w:sz="0" w:space="0" w:color="auto"/>
                        <w:left w:val="none" w:sz="0" w:space="0" w:color="auto"/>
                        <w:bottom w:val="none" w:sz="0" w:space="0" w:color="auto"/>
                        <w:right w:val="none" w:sz="0" w:space="0" w:color="auto"/>
                      </w:divBdr>
                      <w:divsChild>
                        <w:div w:id="902762971">
                          <w:marLeft w:val="0"/>
                          <w:marRight w:val="0"/>
                          <w:marTop w:val="0"/>
                          <w:marBottom w:val="0"/>
                          <w:divBdr>
                            <w:top w:val="none" w:sz="0" w:space="0" w:color="auto"/>
                            <w:left w:val="none" w:sz="0" w:space="0" w:color="auto"/>
                            <w:bottom w:val="none" w:sz="0" w:space="0" w:color="auto"/>
                            <w:right w:val="none" w:sz="0" w:space="0" w:color="auto"/>
                          </w:divBdr>
                          <w:divsChild>
                            <w:div w:id="129082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71857">
                      <w:marLeft w:val="0"/>
                      <w:marRight w:val="0"/>
                      <w:marTop w:val="0"/>
                      <w:marBottom w:val="0"/>
                      <w:divBdr>
                        <w:top w:val="none" w:sz="0" w:space="0" w:color="auto"/>
                        <w:left w:val="none" w:sz="0" w:space="0" w:color="auto"/>
                        <w:bottom w:val="none" w:sz="0" w:space="0" w:color="auto"/>
                        <w:right w:val="none" w:sz="0" w:space="0" w:color="auto"/>
                      </w:divBdr>
                      <w:divsChild>
                        <w:div w:id="479346629">
                          <w:marLeft w:val="0"/>
                          <w:marRight w:val="0"/>
                          <w:marTop w:val="0"/>
                          <w:marBottom w:val="0"/>
                          <w:divBdr>
                            <w:top w:val="none" w:sz="0" w:space="0" w:color="auto"/>
                            <w:left w:val="none" w:sz="0" w:space="0" w:color="auto"/>
                            <w:bottom w:val="none" w:sz="0" w:space="0" w:color="auto"/>
                            <w:right w:val="none" w:sz="0" w:space="0" w:color="auto"/>
                          </w:divBdr>
                          <w:divsChild>
                            <w:div w:id="1099065413">
                              <w:marLeft w:val="0"/>
                              <w:marRight w:val="0"/>
                              <w:marTop w:val="0"/>
                              <w:marBottom w:val="0"/>
                              <w:divBdr>
                                <w:top w:val="single" w:sz="6" w:space="0" w:color="D1D2E0"/>
                                <w:left w:val="single" w:sz="6" w:space="0" w:color="D1D2E0"/>
                                <w:bottom w:val="single" w:sz="6" w:space="0" w:color="D1D2E0"/>
                                <w:right w:val="single" w:sz="6" w:space="0" w:color="D1D2E0"/>
                              </w:divBdr>
                              <w:divsChild>
                                <w:div w:id="977995571">
                                  <w:marLeft w:val="0"/>
                                  <w:marRight w:val="0"/>
                                  <w:marTop w:val="0"/>
                                  <w:marBottom w:val="0"/>
                                  <w:divBdr>
                                    <w:top w:val="none" w:sz="0" w:space="0" w:color="auto"/>
                                    <w:left w:val="none" w:sz="0" w:space="0" w:color="auto"/>
                                    <w:bottom w:val="none" w:sz="0" w:space="0" w:color="auto"/>
                                    <w:right w:val="none" w:sz="0" w:space="0" w:color="auto"/>
                                  </w:divBdr>
                                  <w:divsChild>
                                    <w:div w:id="30782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54037">
                              <w:marLeft w:val="0"/>
                              <w:marRight w:val="0"/>
                              <w:marTop w:val="0"/>
                              <w:marBottom w:val="0"/>
                              <w:divBdr>
                                <w:top w:val="none" w:sz="0" w:space="0" w:color="auto"/>
                                <w:left w:val="none" w:sz="0" w:space="0" w:color="auto"/>
                                <w:bottom w:val="none" w:sz="0" w:space="0" w:color="auto"/>
                                <w:right w:val="none" w:sz="0" w:space="0" w:color="auto"/>
                              </w:divBdr>
                              <w:divsChild>
                                <w:div w:id="149726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2178">
                          <w:marLeft w:val="0"/>
                          <w:marRight w:val="0"/>
                          <w:marTop w:val="0"/>
                          <w:marBottom w:val="0"/>
                          <w:divBdr>
                            <w:top w:val="none" w:sz="0" w:space="0" w:color="auto"/>
                            <w:left w:val="none" w:sz="0" w:space="0" w:color="auto"/>
                            <w:bottom w:val="none" w:sz="0" w:space="0" w:color="auto"/>
                            <w:right w:val="none" w:sz="0" w:space="0" w:color="auto"/>
                          </w:divBdr>
                          <w:divsChild>
                            <w:div w:id="958684478">
                              <w:marLeft w:val="0"/>
                              <w:marRight w:val="0"/>
                              <w:marTop w:val="0"/>
                              <w:marBottom w:val="0"/>
                              <w:divBdr>
                                <w:top w:val="single" w:sz="6" w:space="0" w:color="206241"/>
                                <w:left w:val="single" w:sz="6" w:space="0" w:color="206241"/>
                                <w:bottom w:val="single" w:sz="6" w:space="0" w:color="206241"/>
                                <w:right w:val="single" w:sz="6" w:space="0" w:color="206241"/>
                              </w:divBdr>
                              <w:divsChild>
                                <w:div w:id="2055032922">
                                  <w:marLeft w:val="0"/>
                                  <w:marRight w:val="0"/>
                                  <w:marTop w:val="0"/>
                                  <w:marBottom w:val="0"/>
                                  <w:divBdr>
                                    <w:top w:val="none" w:sz="0" w:space="0" w:color="auto"/>
                                    <w:left w:val="none" w:sz="0" w:space="0" w:color="auto"/>
                                    <w:bottom w:val="none" w:sz="0" w:space="0" w:color="auto"/>
                                    <w:right w:val="none" w:sz="0" w:space="0" w:color="auto"/>
                                  </w:divBdr>
                                </w:div>
                                <w:div w:id="1781412318">
                                  <w:marLeft w:val="0"/>
                                  <w:marRight w:val="0"/>
                                  <w:marTop w:val="0"/>
                                  <w:marBottom w:val="0"/>
                                  <w:divBdr>
                                    <w:top w:val="none" w:sz="0" w:space="0" w:color="auto"/>
                                    <w:left w:val="none" w:sz="0" w:space="0" w:color="auto"/>
                                    <w:bottom w:val="none" w:sz="0" w:space="0" w:color="auto"/>
                                    <w:right w:val="none" w:sz="0" w:space="0" w:color="auto"/>
                                  </w:divBdr>
                                  <w:divsChild>
                                    <w:div w:id="72738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46479">
                              <w:marLeft w:val="0"/>
                              <w:marRight w:val="0"/>
                              <w:marTop w:val="0"/>
                              <w:marBottom w:val="0"/>
                              <w:divBdr>
                                <w:top w:val="none" w:sz="0" w:space="0" w:color="auto"/>
                                <w:left w:val="none" w:sz="0" w:space="0" w:color="auto"/>
                                <w:bottom w:val="none" w:sz="0" w:space="0" w:color="auto"/>
                                <w:right w:val="none" w:sz="0" w:space="0" w:color="auto"/>
                              </w:divBdr>
                              <w:divsChild>
                                <w:div w:id="161474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348935">
                          <w:marLeft w:val="0"/>
                          <w:marRight w:val="0"/>
                          <w:marTop w:val="0"/>
                          <w:marBottom w:val="0"/>
                          <w:divBdr>
                            <w:top w:val="none" w:sz="0" w:space="0" w:color="auto"/>
                            <w:left w:val="none" w:sz="0" w:space="0" w:color="auto"/>
                            <w:bottom w:val="none" w:sz="0" w:space="0" w:color="auto"/>
                            <w:right w:val="none" w:sz="0" w:space="0" w:color="auto"/>
                          </w:divBdr>
                          <w:divsChild>
                            <w:div w:id="1833520512">
                              <w:marLeft w:val="0"/>
                              <w:marRight w:val="0"/>
                              <w:marTop w:val="0"/>
                              <w:marBottom w:val="0"/>
                              <w:divBdr>
                                <w:top w:val="single" w:sz="6" w:space="0" w:color="D1D2E0"/>
                                <w:left w:val="single" w:sz="6" w:space="0" w:color="D1D2E0"/>
                                <w:bottom w:val="single" w:sz="6" w:space="0" w:color="D1D2E0"/>
                                <w:right w:val="single" w:sz="6" w:space="0" w:color="D1D2E0"/>
                              </w:divBdr>
                              <w:divsChild>
                                <w:div w:id="466315811">
                                  <w:marLeft w:val="0"/>
                                  <w:marRight w:val="0"/>
                                  <w:marTop w:val="0"/>
                                  <w:marBottom w:val="0"/>
                                  <w:divBdr>
                                    <w:top w:val="none" w:sz="0" w:space="0" w:color="auto"/>
                                    <w:left w:val="none" w:sz="0" w:space="0" w:color="auto"/>
                                    <w:bottom w:val="none" w:sz="0" w:space="0" w:color="auto"/>
                                    <w:right w:val="none" w:sz="0" w:space="0" w:color="auto"/>
                                  </w:divBdr>
                                  <w:divsChild>
                                    <w:div w:id="177165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58925">
                              <w:marLeft w:val="0"/>
                              <w:marRight w:val="0"/>
                              <w:marTop w:val="0"/>
                              <w:marBottom w:val="0"/>
                              <w:divBdr>
                                <w:top w:val="none" w:sz="0" w:space="0" w:color="auto"/>
                                <w:left w:val="none" w:sz="0" w:space="0" w:color="auto"/>
                                <w:bottom w:val="none" w:sz="0" w:space="0" w:color="auto"/>
                                <w:right w:val="none" w:sz="0" w:space="0" w:color="auto"/>
                              </w:divBdr>
                              <w:divsChild>
                                <w:div w:id="56688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837239">
                          <w:marLeft w:val="0"/>
                          <w:marRight w:val="0"/>
                          <w:marTop w:val="0"/>
                          <w:marBottom w:val="0"/>
                          <w:divBdr>
                            <w:top w:val="none" w:sz="0" w:space="0" w:color="auto"/>
                            <w:left w:val="none" w:sz="0" w:space="0" w:color="auto"/>
                            <w:bottom w:val="none" w:sz="0" w:space="0" w:color="auto"/>
                            <w:right w:val="none" w:sz="0" w:space="0" w:color="auto"/>
                          </w:divBdr>
                          <w:divsChild>
                            <w:div w:id="1046182019">
                              <w:marLeft w:val="0"/>
                              <w:marRight w:val="0"/>
                              <w:marTop w:val="0"/>
                              <w:marBottom w:val="0"/>
                              <w:divBdr>
                                <w:top w:val="single" w:sz="6" w:space="0" w:color="D1D2E0"/>
                                <w:left w:val="single" w:sz="6" w:space="0" w:color="D1D2E0"/>
                                <w:bottom w:val="single" w:sz="6" w:space="0" w:color="D1D2E0"/>
                                <w:right w:val="single" w:sz="6" w:space="0" w:color="D1D2E0"/>
                              </w:divBdr>
                              <w:divsChild>
                                <w:div w:id="1294874142">
                                  <w:marLeft w:val="0"/>
                                  <w:marRight w:val="0"/>
                                  <w:marTop w:val="0"/>
                                  <w:marBottom w:val="0"/>
                                  <w:divBdr>
                                    <w:top w:val="none" w:sz="0" w:space="0" w:color="auto"/>
                                    <w:left w:val="none" w:sz="0" w:space="0" w:color="auto"/>
                                    <w:bottom w:val="none" w:sz="0" w:space="0" w:color="auto"/>
                                    <w:right w:val="none" w:sz="0" w:space="0" w:color="auto"/>
                                  </w:divBdr>
                                </w:div>
                              </w:divsChild>
                            </w:div>
                            <w:div w:id="776100082">
                              <w:marLeft w:val="0"/>
                              <w:marRight w:val="0"/>
                              <w:marTop w:val="0"/>
                              <w:marBottom w:val="0"/>
                              <w:divBdr>
                                <w:top w:val="single" w:sz="6" w:space="0" w:color="D1D2E0"/>
                                <w:left w:val="single" w:sz="6" w:space="0" w:color="D1D2E0"/>
                                <w:bottom w:val="single" w:sz="6" w:space="0" w:color="D1D2E0"/>
                                <w:right w:val="single" w:sz="6" w:space="0" w:color="D1D2E0"/>
                              </w:divBdr>
                              <w:divsChild>
                                <w:div w:id="1740401896">
                                  <w:marLeft w:val="0"/>
                                  <w:marRight w:val="0"/>
                                  <w:marTop w:val="0"/>
                                  <w:marBottom w:val="0"/>
                                  <w:divBdr>
                                    <w:top w:val="none" w:sz="0" w:space="0" w:color="auto"/>
                                    <w:left w:val="none" w:sz="0" w:space="0" w:color="auto"/>
                                    <w:bottom w:val="none" w:sz="0" w:space="0" w:color="auto"/>
                                    <w:right w:val="none" w:sz="0" w:space="0" w:color="auto"/>
                                  </w:divBdr>
                                </w:div>
                                <w:div w:id="41910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5423361">
              <w:marLeft w:val="0"/>
              <w:marRight w:val="0"/>
              <w:marTop w:val="0"/>
              <w:marBottom w:val="0"/>
              <w:divBdr>
                <w:top w:val="none" w:sz="0" w:space="0" w:color="auto"/>
                <w:left w:val="none" w:sz="0" w:space="0" w:color="auto"/>
                <w:bottom w:val="none" w:sz="0" w:space="0" w:color="auto"/>
                <w:right w:val="none" w:sz="0" w:space="0" w:color="auto"/>
              </w:divBdr>
              <w:divsChild>
                <w:div w:id="1000044994">
                  <w:marLeft w:val="0"/>
                  <w:marRight w:val="0"/>
                  <w:marTop w:val="0"/>
                  <w:marBottom w:val="0"/>
                  <w:divBdr>
                    <w:top w:val="single" w:sz="6" w:space="0" w:color="D1D2E0"/>
                    <w:left w:val="single" w:sz="6" w:space="0" w:color="D1D2E0"/>
                    <w:bottom w:val="single" w:sz="6" w:space="0" w:color="D1D2E0"/>
                    <w:right w:val="single" w:sz="6" w:space="0" w:color="D1D2E0"/>
                  </w:divBdr>
                  <w:divsChild>
                    <w:div w:id="1536693367">
                      <w:marLeft w:val="0"/>
                      <w:marRight w:val="0"/>
                      <w:marTop w:val="0"/>
                      <w:marBottom w:val="0"/>
                      <w:divBdr>
                        <w:top w:val="none" w:sz="0" w:space="0" w:color="auto"/>
                        <w:left w:val="none" w:sz="0" w:space="0" w:color="auto"/>
                        <w:bottom w:val="none" w:sz="0" w:space="0" w:color="auto"/>
                        <w:right w:val="none" w:sz="0" w:space="0" w:color="auto"/>
                      </w:divBdr>
                      <w:divsChild>
                        <w:div w:id="148444988">
                          <w:marLeft w:val="0"/>
                          <w:marRight w:val="0"/>
                          <w:marTop w:val="0"/>
                          <w:marBottom w:val="0"/>
                          <w:divBdr>
                            <w:top w:val="none" w:sz="0" w:space="0" w:color="auto"/>
                            <w:left w:val="none" w:sz="0" w:space="0" w:color="auto"/>
                            <w:bottom w:val="none" w:sz="0" w:space="0" w:color="auto"/>
                            <w:right w:val="none" w:sz="0" w:space="0" w:color="auto"/>
                          </w:divBdr>
                          <w:divsChild>
                            <w:div w:id="79490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699285">
                      <w:marLeft w:val="0"/>
                      <w:marRight w:val="0"/>
                      <w:marTop w:val="0"/>
                      <w:marBottom w:val="0"/>
                      <w:divBdr>
                        <w:top w:val="none" w:sz="0" w:space="0" w:color="auto"/>
                        <w:left w:val="none" w:sz="0" w:space="0" w:color="auto"/>
                        <w:bottom w:val="none" w:sz="0" w:space="0" w:color="auto"/>
                        <w:right w:val="none" w:sz="0" w:space="0" w:color="auto"/>
                      </w:divBdr>
                      <w:divsChild>
                        <w:div w:id="873813003">
                          <w:marLeft w:val="0"/>
                          <w:marRight w:val="0"/>
                          <w:marTop w:val="0"/>
                          <w:marBottom w:val="0"/>
                          <w:divBdr>
                            <w:top w:val="none" w:sz="0" w:space="0" w:color="auto"/>
                            <w:left w:val="none" w:sz="0" w:space="0" w:color="auto"/>
                            <w:bottom w:val="none" w:sz="0" w:space="0" w:color="auto"/>
                            <w:right w:val="none" w:sz="0" w:space="0" w:color="auto"/>
                          </w:divBdr>
                          <w:divsChild>
                            <w:div w:id="1401096360">
                              <w:marLeft w:val="0"/>
                              <w:marRight w:val="0"/>
                              <w:marTop w:val="0"/>
                              <w:marBottom w:val="0"/>
                              <w:divBdr>
                                <w:top w:val="single" w:sz="6" w:space="0" w:color="D1D2E0"/>
                                <w:left w:val="single" w:sz="6" w:space="0" w:color="D1D2E0"/>
                                <w:bottom w:val="single" w:sz="6" w:space="0" w:color="D1D2E0"/>
                                <w:right w:val="single" w:sz="6" w:space="0" w:color="D1D2E0"/>
                              </w:divBdr>
                              <w:divsChild>
                                <w:div w:id="687953955">
                                  <w:marLeft w:val="0"/>
                                  <w:marRight w:val="0"/>
                                  <w:marTop w:val="0"/>
                                  <w:marBottom w:val="0"/>
                                  <w:divBdr>
                                    <w:top w:val="none" w:sz="0" w:space="0" w:color="auto"/>
                                    <w:left w:val="none" w:sz="0" w:space="0" w:color="auto"/>
                                    <w:bottom w:val="none" w:sz="0" w:space="0" w:color="auto"/>
                                    <w:right w:val="none" w:sz="0" w:space="0" w:color="auto"/>
                                  </w:divBdr>
                                  <w:divsChild>
                                    <w:div w:id="38437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743424">
                              <w:marLeft w:val="0"/>
                              <w:marRight w:val="0"/>
                              <w:marTop w:val="0"/>
                              <w:marBottom w:val="0"/>
                              <w:divBdr>
                                <w:top w:val="none" w:sz="0" w:space="0" w:color="auto"/>
                                <w:left w:val="none" w:sz="0" w:space="0" w:color="auto"/>
                                <w:bottom w:val="none" w:sz="0" w:space="0" w:color="auto"/>
                                <w:right w:val="none" w:sz="0" w:space="0" w:color="auto"/>
                              </w:divBdr>
                              <w:divsChild>
                                <w:div w:id="27741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683174">
                          <w:marLeft w:val="0"/>
                          <w:marRight w:val="0"/>
                          <w:marTop w:val="0"/>
                          <w:marBottom w:val="0"/>
                          <w:divBdr>
                            <w:top w:val="none" w:sz="0" w:space="0" w:color="auto"/>
                            <w:left w:val="none" w:sz="0" w:space="0" w:color="auto"/>
                            <w:bottom w:val="none" w:sz="0" w:space="0" w:color="auto"/>
                            <w:right w:val="none" w:sz="0" w:space="0" w:color="auto"/>
                          </w:divBdr>
                          <w:divsChild>
                            <w:div w:id="543760485">
                              <w:marLeft w:val="0"/>
                              <w:marRight w:val="0"/>
                              <w:marTop w:val="0"/>
                              <w:marBottom w:val="0"/>
                              <w:divBdr>
                                <w:top w:val="single" w:sz="6" w:space="0" w:color="D1D2E0"/>
                                <w:left w:val="single" w:sz="6" w:space="0" w:color="D1D2E0"/>
                                <w:bottom w:val="single" w:sz="6" w:space="0" w:color="D1D2E0"/>
                                <w:right w:val="single" w:sz="6" w:space="0" w:color="D1D2E0"/>
                              </w:divBdr>
                              <w:divsChild>
                                <w:div w:id="617570999">
                                  <w:marLeft w:val="0"/>
                                  <w:marRight w:val="0"/>
                                  <w:marTop w:val="0"/>
                                  <w:marBottom w:val="0"/>
                                  <w:divBdr>
                                    <w:top w:val="none" w:sz="0" w:space="0" w:color="auto"/>
                                    <w:left w:val="none" w:sz="0" w:space="0" w:color="auto"/>
                                    <w:bottom w:val="none" w:sz="0" w:space="0" w:color="auto"/>
                                    <w:right w:val="none" w:sz="0" w:space="0" w:color="auto"/>
                                  </w:divBdr>
                                  <w:divsChild>
                                    <w:div w:id="126958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4515">
                              <w:marLeft w:val="0"/>
                              <w:marRight w:val="0"/>
                              <w:marTop w:val="0"/>
                              <w:marBottom w:val="0"/>
                              <w:divBdr>
                                <w:top w:val="none" w:sz="0" w:space="0" w:color="auto"/>
                                <w:left w:val="none" w:sz="0" w:space="0" w:color="auto"/>
                                <w:bottom w:val="none" w:sz="0" w:space="0" w:color="auto"/>
                                <w:right w:val="none" w:sz="0" w:space="0" w:color="auto"/>
                              </w:divBdr>
                              <w:divsChild>
                                <w:div w:id="116721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88889">
                          <w:marLeft w:val="0"/>
                          <w:marRight w:val="0"/>
                          <w:marTop w:val="0"/>
                          <w:marBottom w:val="0"/>
                          <w:divBdr>
                            <w:top w:val="none" w:sz="0" w:space="0" w:color="auto"/>
                            <w:left w:val="none" w:sz="0" w:space="0" w:color="auto"/>
                            <w:bottom w:val="none" w:sz="0" w:space="0" w:color="auto"/>
                            <w:right w:val="none" w:sz="0" w:space="0" w:color="auto"/>
                          </w:divBdr>
                          <w:divsChild>
                            <w:div w:id="216865251">
                              <w:marLeft w:val="0"/>
                              <w:marRight w:val="0"/>
                              <w:marTop w:val="0"/>
                              <w:marBottom w:val="0"/>
                              <w:divBdr>
                                <w:top w:val="single" w:sz="6" w:space="0" w:color="D1D2E0"/>
                                <w:left w:val="single" w:sz="6" w:space="0" w:color="D1D2E0"/>
                                <w:bottom w:val="single" w:sz="6" w:space="0" w:color="D1D2E0"/>
                                <w:right w:val="single" w:sz="6" w:space="0" w:color="D1D2E0"/>
                              </w:divBdr>
                              <w:divsChild>
                                <w:div w:id="1263948909">
                                  <w:marLeft w:val="0"/>
                                  <w:marRight w:val="0"/>
                                  <w:marTop w:val="0"/>
                                  <w:marBottom w:val="0"/>
                                  <w:divBdr>
                                    <w:top w:val="none" w:sz="0" w:space="0" w:color="auto"/>
                                    <w:left w:val="none" w:sz="0" w:space="0" w:color="auto"/>
                                    <w:bottom w:val="none" w:sz="0" w:space="0" w:color="auto"/>
                                    <w:right w:val="none" w:sz="0" w:space="0" w:color="auto"/>
                                  </w:divBdr>
                                  <w:divsChild>
                                    <w:div w:id="81660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595332">
                              <w:marLeft w:val="0"/>
                              <w:marRight w:val="0"/>
                              <w:marTop w:val="0"/>
                              <w:marBottom w:val="0"/>
                              <w:divBdr>
                                <w:top w:val="none" w:sz="0" w:space="0" w:color="auto"/>
                                <w:left w:val="none" w:sz="0" w:space="0" w:color="auto"/>
                                <w:bottom w:val="none" w:sz="0" w:space="0" w:color="auto"/>
                                <w:right w:val="none" w:sz="0" w:space="0" w:color="auto"/>
                              </w:divBdr>
                              <w:divsChild>
                                <w:div w:id="82891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44459">
                          <w:marLeft w:val="0"/>
                          <w:marRight w:val="0"/>
                          <w:marTop w:val="0"/>
                          <w:marBottom w:val="0"/>
                          <w:divBdr>
                            <w:top w:val="none" w:sz="0" w:space="0" w:color="auto"/>
                            <w:left w:val="none" w:sz="0" w:space="0" w:color="auto"/>
                            <w:bottom w:val="none" w:sz="0" w:space="0" w:color="auto"/>
                            <w:right w:val="none" w:sz="0" w:space="0" w:color="auto"/>
                          </w:divBdr>
                          <w:divsChild>
                            <w:div w:id="1036197527">
                              <w:marLeft w:val="0"/>
                              <w:marRight w:val="0"/>
                              <w:marTop w:val="0"/>
                              <w:marBottom w:val="0"/>
                              <w:divBdr>
                                <w:top w:val="single" w:sz="6" w:space="0" w:color="206241"/>
                                <w:left w:val="single" w:sz="6" w:space="0" w:color="206241"/>
                                <w:bottom w:val="single" w:sz="6" w:space="0" w:color="206241"/>
                                <w:right w:val="single" w:sz="6" w:space="0" w:color="206241"/>
                              </w:divBdr>
                              <w:divsChild>
                                <w:div w:id="396711963">
                                  <w:marLeft w:val="0"/>
                                  <w:marRight w:val="0"/>
                                  <w:marTop w:val="0"/>
                                  <w:marBottom w:val="0"/>
                                  <w:divBdr>
                                    <w:top w:val="none" w:sz="0" w:space="0" w:color="auto"/>
                                    <w:left w:val="none" w:sz="0" w:space="0" w:color="auto"/>
                                    <w:bottom w:val="none" w:sz="0" w:space="0" w:color="auto"/>
                                    <w:right w:val="none" w:sz="0" w:space="0" w:color="auto"/>
                                  </w:divBdr>
                                </w:div>
                                <w:div w:id="2058629021">
                                  <w:marLeft w:val="0"/>
                                  <w:marRight w:val="0"/>
                                  <w:marTop w:val="0"/>
                                  <w:marBottom w:val="0"/>
                                  <w:divBdr>
                                    <w:top w:val="none" w:sz="0" w:space="0" w:color="auto"/>
                                    <w:left w:val="none" w:sz="0" w:space="0" w:color="auto"/>
                                    <w:bottom w:val="none" w:sz="0" w:space="0" w:color="auto"/>
                                    <w:right w:val="none" w:sz="0" w:space="0" w:color="auto"/>
                                  </w:divBdr>
                                  <w:divsChild>
                                    <w:div w:id="67195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45687">
                              <w:marLeft w:val="0"/>
                              <w:marRight w:val="0"/>
                              <w:marTop w:val="0"/>
                              <w:marBottom w:val="0"/>
                              <w:divBdr>
                                <w:top w:val="none" w:sz="0" w:space="0" w:color="auto"/>
                                <w:left w:val="none" w:sz="0" w:space="0" w:color="auto"/>
                                <w:bottom w:val="none" w:sz="0" w:space="0" w:color="auto"/>
                                <w:right w:val="none" w:sz="0" w:space="0" w:color="auto"/>
                              </w:divBdr>
                              <w:divsChild>
                                <w:div w:id="187750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384063">
                          <w:marLeft w:val="0"/>
                          <w:marRight w:val="0"/>
                          <w:marTop w:val="0"/>
                          <w:marBottom w:val="0"/>
                          <w:divBdr>
                            <w:top w:val="none" w:sz="0" w:space="0" w:color="auto"/>
                            <w:left w:val="none" w:sz="0" w:space="0" w:color="auto"/>
                            <w:bottom w:val="none" w:sz="0" w:space="0" w:color="auto"/>
                            <w:right w:val="none" w:sz="0" w:space="0" w:color="auto"/>
                          </w:divBdr>
                          <w:divsChild>
                            <w:div w:id="1118141908">
                              <w:marLeft w:val="0"/>
                              <w:marRight w:val="0"/>
                              <w:marTop w:val="0"/>
                              <w:marBottom w:val="0"/>
                              <w:divBdr>
                                <w:top w:val="single" w:sz="6" w:space="0" w:color="D1D2E0"/>
                                <w:left w:val="single" w:sz="6" w:space="0" w:color="D1D2E0"/>
                                <w:bottom w:val="single" w:sz="6" w:space="0" w:color="D1D2E0"/>
                                <w:right w:val="single" w:sz="6" w:space="0" w:color="D1D2E0"/>
                              </w:divBdr>
                              <w:divsChild>
                                <w:div w:id="917716211">
                                  <w:marLeft w:val="0"/>
                                  <w:marRight w:val="0"/>
                                  <w:marTop w:val="0"/>
                                  <w:marBottom w:val="0"/>
                                  <w:divBdr>
                                    <w:top w:val="none" w:sz="0" w:space="0" w:color="auto"/>
                                    <w:left w:val="none" w:sz="0" w:space="0" w:color="auto"/>
                                    <w:bottom w:val="none" w:sz="0" w:space="0" w:color="auto"/>
                                    <w:right w:val="none" w:sz="0" w:space="0" w:color="auto"/>
                                  </w:divBdr>
                                </w:div>
                              </w:divsChild>
                            </w:div>
                            <w:div w:id="901410483">
                              <w:marLeft w:val="0"/>
                              <w:marRight w:val="0"/>
                              <w:marTop w:val="0"/>
                              <w:marBottom w:val="0"/>
                              <w:divBdr>
                                <w:top w:val="single" w:sz="6" w:space="0" w:color="D1D2E0"/>
                                <w:left w:val="single" w:sz="6" w:space="0" w:color="D1D2E0"/>
                                <w:bottom w:val="single" w:sz="6" w:space="0" w:color="D1D2E0"/>
                                <w:right w:val="single" w:sz="6" w:space="0" w:color="D1D2E0"/>
                              </w:divBdr>
                              <w:divsChild>
                                <w:div w:id="1561751413">
                                  <w:marLeft w:val="0"/>
                                  <w:marRight w:val="0"/>
                                  <w:marTop w:val="0"/>
                                  <w:marBottom w:val="0"/>
                                  <w:divBdr>
                                    <w:top w:val="none" w:sz="0" w:space="0" w:color="auto"/>
                                    <w:left w:val="none" w:sz="0" w:space="0" w:color="auto"/>
                                    <w:bottom w:val="none" w:sz="0" w:space="0" w:color="auto"/>
                                    <w:right w:val="none" w:sz="0" w:space="0" w:color="auto"/>
                                  </w:divBdr>
                                </w:div>
                                <w:div w:id="34610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5549985">
              <w:marLeft w:val="0"/>
              <w:marRight w:val="0"/>
              <w:marTop w:val="0"/>
              <w:marBottom w:val="0"/>
              <w:divBdr>
                <w:top w:val="none" w:sz="0" w:space="0" w:color="auto"/>
                <w:left w:val="none" w:sz="0" w:space="0" w:color="auto"/>
                <w:bottom w:val="none" w:sz="0" w:space="0" w:color="auto"/>
                <w:right w:val="none" w:sz="0" w:space="0" w:color="auto"/>
              </w:divBdr>
              <w:divsChild>
                <w:div w:id="1422725965">
                  <w:marLeft w:val="0"/>
                  <w:marRight w:val="0"/>
                  <w:marTop w:val="0"/>
                  <w:marBottom w:val="0"/>
                  <w:divBdr>
                    <w:top w:val="single" w:sz="6" w:space="0" w:color="D1D2E0"/>
                    <w:left w:val="single" w:sz="6" w:space="0" w:color="D1D2E0"/>
                    <w:bottom w:val="single" w:sz="6" w:space="0" w:color="D1D2E0"/>
                    <w:right w:val="single" w:sz="6" w:space="0" w:color="D1D2E0"/>
                  </w:divBdr>
                  <w:divsChild>
                    <w:div w:id="1368604055">
                      <w:marLeft w:val="0"/>
                      <w:marRight w:val="0"/>
                      <w:marTop w:val="0"/>
                      <w:marBottom w:val="0"/>
                      <w:divBdr>
                        <w:top w:val="none" w:sz="0" w:space="0" w:color="auto"/>
                        <w:left w:val="none" w:sz="0" w:space="0" w:color="auto"/>
                        <w:bottom w:val="none" w:sz="0" w:space="0" w:color="auto"/>
                        <w:right w:val="none" w:sz="0" w:space="0" w:color="auto"/>
                      </w:divBdr>
                      <w:divsChild>
                        <w:div w:id="1670714875">
                          <w:marLeft w:val="0"/>
                          <w:marRight w:val="0"/>
                          <w:marTop w:val="0"/>
                          <w:marBottom w:val="0"/>
                          <w:divBdr>
                            <w:top w:val="none" w:sz="0" w:space="0" w:color="auto"/>
                            <w:left w:val="none" w:sz="0" w:space="0" w:color="auto"/>
                            <w:bottom w:val="none" w:sz="0" w:space="0" w:color="auto"/>
                            <w:right w:val="none" w:sz="0" w:space="0" w:color="auto"/>
                          </w:divBdr>
                          <w:divsChild>
                            <w:div w:id="105862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8197">
                      <w:marLeft w:val="0"/>
                      <w:marRight w:val="0"/>
                      <w:marTop w:val="0"/>
                      <w:marBottom w:val="0"/>
                      <w:divBdr>
                        <w:top w:val="none" w:sz="0" w:space="0" w:color="auto"/>
                        <w:left w:val="none" w:sz="0" w:space="0" w:color="auto"/>
                        <w:bottom w:val="none" w:sz="0" w:space="0" w:color="auto"/>
                        <w:right w:val="none" w:sz="0" w:space="0" w:color="auto"/>
                      </w:divBdr>
                      <w:divsChild>
                        <w:div w:id="13769862">
                          <w:marLeft w:val="0"/>
                          <w:marRight w:val="0"/>
                          <w:marTop w:val="0"/>
                          <w:marBottom w:val="0"/>
                          <w:divBdr>
                            <w:top w:val="none" w:sz="0" w:space="0" w:color="auto"/>
                            <w:left w:val="none" w:sz="0" w:space="0" w:color="auto"/>
                            <w:bottom w:val="none" w:sz="0" w:space="0" w:color="auto"/>
                            <w:right w:val="none" w:sz="0" w:space="0" w:color="auto"/>
                          </w:divBdr>
                          <w:divsChild>
                            <w:div w:id="1464540802">
                              <w:marLeft w:val="0"/>
                              <w:marRight w:val="0"/>
                              <w:marTop w:val="0"/>
                              <w:marBottom w:val="0"/>
                              <w:divBdr>
                                <w:top w:val="single" w:sz="6" w:space="0" w:color="D1D2E0"/>
                                <w:left w:val="single" w:sz="6" w:space="0" w:color="D1D2E0"/>
                                <w:bottom w:val="single" w:sz="6" w:space="0" w:color="D1D2E0"/>
                                <w:right w:val="single" w:sz="6" w:space="0" w:color="D1D2E0"/>
                              </w:divBdr>
                              <w:divsChild>
                                <w:div w:id="2015842559">
                                  <w:marLeft w:val="0"/>
                                  <w:marRight w:val="0"/>
                                  <w:marTop w:val="0"/>
                                  <w:marBottom w:val="0"/>
                                  <w:divBdr>
                                    <w:top w:val="none" w:sz="0" w:space="0" w:color="auto"/>
                                    <w:left w:val="none" w:sz="0" w:space="0" w:color="auto"/>
                                    <w:bottom w:val="none" w:sz="0" w:space="0" w:color="auto"/>
                                    <w:right w:val="none" w:sz="0" w:space="0" w:color="auto"/>
                                  </w:divBdr>
                                  <w:divsChild>
                                    <w:div w:id="175008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541799">
                              <w:marLeft w:val="0"/>
                              <w:marRight w:val="0"/>
                              <w:marTop w:val="0"/>
                              <w:marBottom w:val="0"/>
                              <w:divBdr>
                                <w:top w:val="none" w:sz="0" w:space="0" w:color="auto"/>
                                <w:left w:val="none" w:sz="0" w:space="0" w:color="auto"/>
                                <w:bottom w:val="none" w:sz="0" w:space="0" w:color="auto"/>
                                <w:right w:val="none" w:sz="0" w:space="0" w:color="auto"/>
                              </w:divBdr>
                              <w:divsChild>
                                <w:div w:id="179046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74029">
                          <w:marLeft w:val="0"/>
                          <w:marRight w:val="0"/>
                          <w:marTop w:val="0"/>
                          <w:marBottom w:val="0"/>
                          <w:divBdr>
                            <w:top w:val="none" w:sz="0" w:space="0" w:color="auto"/>
                            <w:left w:val="none" w:sz="0" w:space="0" w:color="auto"/>
                            <w:bottom w:val="none" w:sz="0" w:space="0" w:color="auto"/>
                            <w:right w:val="none" w:sz="0" w:space="0" w:color="auto"/>
                          </w:divBdr>
                          <w:divsChild>
                            <w:div w:id="718170999">
                              <w:marLeft w:val="0"/>
                              <w:marRight w:val="0"/>
                              <w:marTop w:val="0"/>
                              <w:marBottom w:val="0"/>
                              <w:divBdr>
                                <w:top w:val="single" w:sz="6" w:space="0" w:color="D1D2E0"/>
                                <w:left w:val="single" w:sz="6" w:space="0" w:color="D1D2E0"/>
                                <w:bottom w:val="single" w:sz="6" w:space="0" w:color="D1D2E0"/>
                                <w:right w:val="single" w:sz="6" w:space="0" w:color="D1D2E0"/>
                              </w:divBdr>
                              <w:divsChild>
                                <w:div w:id="1988436298">
                                  <w:marLeft w:val="0"/>
                                  <w:marRight w:val="0"/>
                                  <w:marTop w:val="0"/>
                                  <w:marBottom w:val="0"/>
                                  <w:divBdr>
                                    <w:top w:val="none" w:sz="0" w:space="0" w:color="auto"/>
                                    <w:left w:val="none" w:sz="0" w:space="0" w:color="auto"/>
                                    <w:bottom w:val="none" w:sz="0" w:space="0" w:color="auto"/>
                                    <w:right w:val="none" w:sz="0" w:space="0" w:color="auto"/>
                                  </w:divBdr>
                                  <w:divsChild>
                                    <w:div w:id="141238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69129">
                              <w:marLeft w:val="0"/>
                              <w:marRight w:val="0"/>
                              <w:marTop w:val="0"/>
                              <w:marBottom w:val="0"/>
                              <w:divBdr>
                                <w:top w:val="none" w:sz="0" w:space="0" w:color="auto"/>
                                <w:left w:val="none" w:sz="0" w:space="0" w:color="auto"/>
                                <w:bottom w:val="none" w:sz="0" w:space="0" w:color="auto"/>
                                <w:right w:val="none" w:sz="0" w:space="0" w:color="auto"/>
                              </w:divBdr>
                              <w:divsChild>
                                <w:div w:id="123315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5543">
                          <w:marLeft w:val="0"/>
                          <w:marRight w:val="0"/>
                          <w:marTop w:val="0"/>
                          <w:marBottom w:val="0"/>
                          <w:divBdr>
                            <w:top w:val="none" w:sz="0" w:space="0" w:color="auto"/>
                            <w:left w:val="none" w:sz="0" w:space="0" w:color="auto"/>
                            <w:bottom w:val="none" w:sz="0" w:space="0" w:color="auto"/>
                            <w:right w:val="none" w:sz="0" w:space="0" w:color="auto"/>
                          </w:divBdr>
                          <w:divsChild>
                            <w:div w:id="1400439105">
                              <w:marLeft w:val="0"/>
                              <w:marRight w:val="0"/>
                              <w:marTop w:val="0"/>
                              <w:marBottom w:val="0"/>
                              <w:divBdr>
                                <w:top w:val="single" w:sz="6" w:space="0" w:color="206241"/>
                                <w:left w:val="single" w:sz="6" w:space="0" w:color="206241"/>
                                <w:bottom w:val="single" w:sz="6" w:space="0" w:color="206241"/>
                                <w:right w:val="single" w:sz="6" w:space="0" w:color="206241"/>
                              </w:divBdr>
                              <w:divsChild>
                                <w:div w:id="1728257869">
                                  <w:marLeft w:val="0"/>
                                  <w:marRight w:val="0"/>
                                  <w:marTop w:val="0"/>
                                  <w:marBottom w:val="0"/>
                                  <w:divBdr>
                                    <w:top w:val="none" w:sz="0" w:space="0" w:color="auto"/>
                                    <w:left w:val="none" w:sz="0" w:space="0" w:color="auto"/>
                                    <w:bottom w:val="none" w:sz="0" w:space="0" w:color="auto"/>
                                    <w:right w:val="none" w:sz="0" w:space="0" w:color="auto"/>
                                  </w:divBdr>
                                </w:div>
                                <w:div w:id="107437061">
                                  <w:marLeft w:val="0"/>
                                  <w:marRight w:val="0"/>
                                  <w:marTop w:val="0"/>
                                  <w:marBottom w:val="0"/>
                                  <w:divBdr>
                                    <w:top w:val="none" w:sz="0" w:space="0" w:color="auto"/>
                                    <w:left w:val="none" w:sz="0" w:space="0" w:color="auto"/>
                                    <w:bottom w:val="none" w:sz="0" w:space="0" w:color="auto"/>
                                    <w:right w:val="none" w:sz="0" w:space="0" w:color="auto"/>
                                  </w:divBdr>
                                  <w:divsChild>
                                    <w:div w:id="175381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983419">
                              <w:marLeft w:val="0"/>
                              <w:marRight w:val="0"/>
                              <w:marTop w:val="0"/>
                              <w:marBottom w:val="0"/>
                              <w:divBdr>
                                <w:top w:val="none" w:sz="0" w:space="0" w:color="auto"/>
                                <w:left w:val="none" w:sz="0" w:space="0" w:color="auto"/>
                                <w:bottom w:val="none" w:sz="0" w:space="0" w:color="auto"/>
                                <w:right w:val="none" w:sz="0" w:space="0" w:color="auto"/>
                              </w:divBdr>
                              <w:divsChild>
                                <w:div w:id="150374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339921">
                          <w:marLeft w:val="0"/>
                          <w:marRight w:val="0"/>
                          <w:marTop w:val="0"/>
                          <w:marBottom w:val="0"/>
                          <w:divBdr>
                            <w:top w:val="none" w:sz="0" w:space="0" w:color="auto"/>
                            <w:left w:val="none" w:sz="0" w:space="0" w:color="auto"/>
                            <w:bottom w:val="none" w:sz="0" w:space="0" w:color="auto"/>
                            <w:right w:val="none" w:sz="0" w:space="0" w:color="auto"/>
                          </w:divBdr>
                          <w:divsChild>
                            <w:div w:id="1253005274">
                              <w:marLeft w:val="0"/>
                              <w:marRight w:val="0"/>
                              <w:marTop w:val="0"/>
                              <w:marBottom w:val="0"/>
                              <w:divBdr>
                                <w:top w:val="single" w:sz="6" w:space="0" w:color="D1D2E0"/>
                                <w:left w:val="single" w:sz="6" w:space="0" w:color="D1D2E0"/>
                                <w:bottom w:val="single" w:sz="6" w:space="0" w:color="D1D2E0"/>
                                <w:right w:val="single" w:sz="6" w:space="0" w:color="D1D2E0"/>
                              </w:divBdr>
                              <w:divsChild>
                                <w:div w:id="902838047">
                                  <w:marLeft w:val="0"/>
                                  <w:marRight w:val="0"/>
                                  <w:marTop w:val="0"/>
                                  <w:marBottom w:val="0"/>
                                  <w:divBdr>
                                    <w:top w:val="none" w:sz="0" w:space="0" w:color="auto"/>
                                    <w:left w:val="none" w:sz="0" w:space="0" w:color="auto"/>
                                    <w:bottom w:val="none" w:sz="0" w:space="0" w:color="auto"/>
                                    <w:right w:val="none" w:sz="0" w:space="0" w:color="auto"/>
                                  </w:divBdr>
                                  <w:divsChild>
                                    <w:div w:id="78369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371490">
                              <w:marLeft w:val="0"/>
                              <w:marRight w:val="0"/>
                              <w:marTop w:val="0"/>
                              <w:marBottom w:val="0"/>
                              <w:divBdr>
                                <w:top w:val="none" w:sz="0" w:space="0" w:color="auto"/>
                                <w:left w:val="none" w:sz="0" w:space="0" w:color="auto"/>
                                <w:bottom w:val="none" w:sz="0" w:space="0" w:color="auto"/>
                                <w:right w:val="none" w:sz="0" w:space="0" w:color="auto"/>
                              </w:divBdr>
                              <w:divsChild>
                                <w:div w:id="192191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464491">
                          <w:marLeft w:val="0"/>
                          <w:marRight w:val="0"/>
                          <w:marTop w:val="0"/>
                          <w:marBottom w:val="0"/>
                          <w:divBdr>
                            <w:top w:val="none" w:sz="0" w:space="0" w:color="auto"/>
                            <w:left w:val="none" w:sz="0" w:space="0" w:color="auto"/>
                            <w:bottom w:val="none" w:sz="0" w:space="0" w:color="auto"/>
                            <w:right w:val="none" w:sz="0" w:space="0" w:color="auto"/>
                          </w:divBdr>
                          <w:divsChild>
                            <w:div w:id="160315952">
                              <w:marLeft w:val="0"/>
                              <w:marRight w:val="0"/>
                              <w:marTop w:val="0"/>
                              <w:marBottom w:val="0"/>
                              <w:divBdr>
                                <w:top w:val="single" w:sz="6" w:space="0" w:color="D1D2E0"/>
                                <w:left w:val="single" w:sz="6" w:space="0" w:color="D1D2E0"/>
                                <w:bottom w:val="single" w:sz="6" w:space="0" w:color="D1D2E0"/>
                                <w:right w:val="single" w:sz="6" w:space="0" w:color="D1D2E0"/>
                              </w:divBdr>
                              <w:divsChild>
                                <w:div w:id="288127925">
                                  <w:marLeft w:val="0"/>
                                  <w:marRight w:val="0"/>
                                  <w:marTop w:val="0"/>
                                  <w:marBottom w:val="0"/>
                                  <w:divBdr>
                                    <w:top w:val="none" w:sz="0" w:space="0" w:color="auto"/>
                                    <w:left w:val="none" w:sz="0" w:space="0" w:color="auto"/>
                                    <w:bottom w:val="none" w:sz="0" w:space="0" w:color="auto"/>
                                    <w:right w:val="none" w:sz="0" w:space="0" w:color="auto"/>
                                  </w:divBdr>
                                </w:div>
                              </w:divsChild>
                            </w:div>
                            <w:div w:id="1095173630">
                              <w:marLeft w:val="0"/>
                              <w:marRight w:val="0"/>
                              <w:marTop w:val="0"/>
                              <w:marBottom w:val="0"/>
                              <w:divBdr>
                                <w:top w:val="single" w:sz="6" w:space="0" w:color="D1D2E0"/>
                                <w:left w:val="single" w:sz="6" w:space="0" w:color="D1D2E0"/>
                                <w:bottom w:val="single" w:sz="6" w:space="0" w:color="D1D2E0"/>
                                <w:right w:val="single" w:sz="6" w:space="0" w:color="D1D2E0"/>
                              </w:divBdr>
                              <w:divsChild>
                                <w:div w:id="1432896137">
                                  <w:marLeft w:val="0"/>
                                  <w:marRight w:val="0"/>
                                  <w:marTop w:val="0"/>
                                  <w:marBottom w:val="0"/>
                                  <w:divBdr>
                                    <w:top w:val="none" w:sz="0" w:space="0" w:color="auto"/>
                                    <w:left w:val="none" w:sz="0" w:space="0" w:color="auto"/>
                                    <w:bottom w:val="none" w:sz="0" w:space="0" w:color="auto"/>
                                    <w:right w:val="none" w:sz="0" w:space="0" w:color="auto"/>
                                  </w:divBdr>
                                </w:div>
                                <w:div w:id="47437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089247">
              <w:marLeft w:val="0"/>
              <w:marRight w:val="0"/>
              <w:marTop w:val="0"/>
              <w:marBottom w:val="0"/>
              <w:divBdr>
                <w:top w:val="none" w:sz="0" w:space="0" w:color="auto"/>
                <w:left w:val="none" w:sz="0" w:space="0" w:color="auto"/>
                <w:bottom w:val="none" w:sz="0" w:space="0" w:color="auto"/>
                <w:right w:val="none" w:sz="0" w:space="0" w:color="auto"/>
              </w:divBdr>
              <w:divsChild>
                <w:div w:id="524952729">
                  <w:marLeft w:val="0"/>
                  <w:marRight w:val="0"/>
                  <w:marTop w:val="0"/>
                  <w:marBottom w:val="0"/>
                  <w:divBdr>
                    <w:top w:val="single" w:sz="6" w:space="0" w:color="D1D2E0"/>
                    <w:left w:val="single" w:sz="6" w:space="0" w:color="D1D2E0"/>
                    <w:bottom w:val="single" w:sz="6" w:space="0" w:color="D1D2E0"/>
                    <w:right w:val="single" w:sz="6" w:space="0" w:color="D1D2E0"/>
                  </w:divBdr>
                  <w:divsChild>
                    <w:div w:id="737822603">
                      <w:marLeft w:val="0"/>
                      <w:marRight w:val="0"/>
                      <w:marTop w:val="0"/>
                      <w:marBottom w:val="0"/>
                      <w:divBdr>
                        <w:top w:val="none" w:sz="0" w:space="0" w:color="auto"/>
                        <w:left w:val="none" w:sz="0" w:space="0" w:color="auto"/>
                        <w:bottom w:val="none" w:sz="0" w:space="0" w:color="auto"/>
                        <w:right w:val="none" w:sz="0" w:space="0" w:color="auto"/>
                      </w:divBdr>
                      <w:divsChild>
                        <w:div w:id="2097820830">
                          <w:marLeft w:val="0"/>
                          <w:marRight w:val="0"/>
                          <w:marTop w:val="0"/>
                          <w:marBottom w:val="0"/>
                          <w:divBdr>
                            <w:top w:val="none" w:sz="0" w:space="0" w:color="auto"/>
                            <w:left w:val="none" w:sz="0" w:space="0" w:color="auto"/>
                            <w:bottom w:val="none" w:sz="0" w:space="0" w:color="auto"/>
                            <w:right w:val="none" w:sz="0" w:space="0" w:color="auto"/>
                          </w:divBdr>
                          <w:divsChild>
                            <w:div w:id="89594518">
                              <w:marLeft w:val="0"/>
                              <w:marRight w:val="0"/>
                              <w:marTop w:val="0"/>
                              <w:marBottom w:val="0"/>
                              <w:divBdr>
                                <w:top w:val="none" w:sz="0" w:space="0" w:color="auto"/>
                                <w:left w:val="none" w:sz="0" w:space="0" w:color="auto"/>
                                <w:bottom w:val="none" w:sz="0" w:space="0" w:color="auto"/>
                                <w:right w:val="none" w:sz="0" w:space="0" w:color="auto"/>
                              </w:divBdr>
                              <w:divsChild>
                                <w:div w:id="1260523907">
                                  <w:marLeft w:val="0"/>
                                  <w:marRight w:val="0"/>
                                  <w:marTop w:val="0"/>
                                  <w:marBottom w:val="0"/>
                                  <w:divBdr>
                                    <w:top w:val="none" w:sz="0" w:space="0" w:color="auto"/>
                                    <w:left w:val="none" w:sz="0" w:space="0" w:color="auto"/>
                                    <w:bottom w:val="none" w:sz="0" w:space="0" w:color="auto"/>
                                    <w:right w:val="none" w:sz="0" w:space="0" w:color="auto"/>
                                  </w:divBdr>
                                </w:div>
                                <w:div w:id="2074306243">
                                  <w:marLeft w:val="0"/>
                                  <w:marRight w:val="0"/>
                                  <w:marTop w:val="0"/>
                                  <w:marBottom w:val="0"/>
                                  <w:divBdr>
                                    <w:top w:val="none" w:sz="0" w:space="0" w:color="auto"/>
                                    <w:left w:val="none" w:sz="0" w:space="0" w:color="auto"/>
                                    <w:bottom w:val="none" w:sz="0" w:space="0" w:color="auto"/>
                                    <w:right w:val="none" w:sz="0" w:space="0" w:color="auto"/>
                                  </w:divBdr>
                                </w:div>
                                <w:div w:id="115294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171599">
                      <w:marLeft w:val="0"/>
                      <w:marRight w:val="0"/>
                      <w:marTop w:val="0"/>
                      <w:marBottom w:val="0"/>
                      <w:divBdr>
                        <w:top w:val="none" w:sz="0" w:space="0" w:color="auto"/>
                        <w:left w:val="none" w:sz="0" w:space="0" w:color="auto"/>
                        <w:bottom w:val="none" w:sz="0" w:space="0" w:color="auto"/>
                        <w:right w:val="none" w:sz="0" w:space="0" w:color="auto"/>
                      </w:divBdr>
                      <w:divsChild>
                        <w:div w:id="2038505943">
                          <w:marLeft w:val="0"/>
                          <w:marRight w:val="0"/>
                          <w:marTop w:val="0"/>
                          <w:marBottom w:val="0"/>
                          <w:divBdr>
                            <w:top w:val="none" w:sz="0" w:space="0" w:color="auto"/>
                            <w:left w:val="none" w:sz="0" w:space="0" w:color="auto"/>
                            <w:bottom w:val="none" w:sz="0" w:space="0" w:color="auto"/>
                            <w:right w:val="none" w:sz="0" w:space="0" w:color="auto"/>
                          </w:divBdr>
                          <w:divsChild>
                            <w:div w:id="869531986">
                              <w:marLeft w:val="0"/>
                              <w:marRight w:val="0"/>
                              <w:marTop w:val="0"/>
                              <w:marBottom w:val="0"/>
                              <w:divBdr>
                                <w:top w:val="single" w:sz="6" w:space="0" w:color="206241"/>
                                <w:left w:val="single" w:sz="6" w:space="0" w:color="206241"/>
                                <w:bottom w:val="single" w:sz="6" w:space="0" w:color="206241"/>
                                <w:right w:val="single" w:sz="6" w:space="0" w:color="206241"/>
                              </w:divBdr>
                              <w:divsChild>
                                <w:div w:id="1264262139">
                                  <w:marLeft w:val="0"/>
                                  <w:marRight w:val="0"/>
                                  <w:marTop w:val="0"/>
                                  <w:marBottom w:val="0"/>
                                  <w:divBdr>
                                    <w:top w:val="none" w:sz="0" w:space="0" w:color="auto"/>
                                    <w:left w:val="none" w:sz="0" w:space="0" w:color="auto"/>
                                    <w:bottom w:val="none" w:sz="0" w:space="0" w:color="auto"/>
                                    <w:right w:val="none" w:sz="0" w:space="0" w:color="auto"/>
                                  </w:divBdr>
                                </w:div>
                                <w:div w:id="32731178">
                                  <w:marLeft w:val="0"/>
                                  <w:marRight w:val="0"/>
                                  <w:marTop w:val="0"/>
                                  <w:marBottom w:val="0"/>
                                  <w:divBdr>
                                    <w:top w:val="none" w:sz="0" w:space="0" w:color="auto"/>
                                    <w:left w:val="none" w:sz="0" w:space="0" w:color="auto"/>
                                    <w:bottom w:val="none" w:sz="0" w:space="0" w:color="auto"/>
                                    <w:right w:val="none" w:sz="0" w:space="0" w:color="auto"/>
                                  </w:divBdr>
                                  <w:divsChild>
                                    <w:div w:id="324282541">
                                      <w:marLeft w:val="0"/>
                                      <w:marRight w:val="0"/>
                                      <w:marTop w:val="0"/>
                                      <w:marBottom w:val="0"/>
                                      <w:divBdr>
                                        <w:top w:val="none" w:sz="0" w:space="0" w:color="auto"/>
                                        <w:left w:val="none" w:sz="0" w:space="0" w:color="auto"/>
                                        <w:bottom w:val="none" w:sz="0" w:space="0" w:color="auto"/>
                                        <w:right w:val="none" w:sz="0" w:space="0" w:color="auto"/>
                                      </w:divBdr>
                                      <w:divsChild>
                                        <w:div w:id="942032398">
                                          <w:marLeft w:val="0"/>
                                          <w:marRight w:val="0"/>
                                          <w:marTop w:val="0"/>
                                          <w:marBottom w:val="0"/>
                                          <w:divBdr>
                                            <w:top w:val="none" w:sz="0" w:space="0" w:color="auto"/>
                                            <w:left w:val="none" w:sz="0" w:space="0" w:color="auto"/>
                                            <w:bottom w:val="none" w:sz="0" w:space="0" w:color="auto"/>
                                            <w:right w:val="none" w:sz="0" w:space="0" w:color="auto"/>
                                          </w:divBdr>
                                          <w:divsChild>
                                            <w:div w:id="57200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235541">
                              <w:marLeft w:val="0"/>
                              <w:marRight w:val="0"/>
                              <w:marTop w:val="0"/>
                              <w:marBottom w:val="0"/>
                              <w:divBdr>
                                <w:top w:val="none" w:sz="0" w:space="0" w:color="auto"/>
                                <w:left w:val="none" w:sz="0" w:space="0" w:color="auto"/>
                                <w:bottom w:val="none" w:sz="0" w:space="0" w:color="auto"/>
                                <w:right w:val="none" w:sz="0" w:space="0" w:color="auto"/>
                              </w:divBdr>
                              <w:divsChild>
                                <w:div w:id="33314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93877">
                          <w:marLeft w:val="0"/>
                          <w:marRight w:val="0"/>
                          <w:marTop w:val="0"/>
                          <w:marBottom w:val="0"/>
                          <w:divBdr>
                            <w:top w:val="none" w:sz="0" w:space="0" w:color="auto"/>
                            <w:left w:val="none" w:sz="0" w:space="0" w:color="auto"/>
                            <w:bottom w:val="none" w:sz="0" w:space="0" w:color="auto"/>
                            <w:right w:val="none" w:sz="0" w:space="0" w:color="auto"/>
                          </w:divBdr>
                          <w:divsChild>
                            <w:div w:id="1804075213">
                              <w:marLeft w:val="0"/>
                              <w:marRight w:val="0"/>
                              <w:marTop w:val="0"/>
                              <w:marBottom w:val="0"/>
                              <w:divBdr>
                                <w:top w:val="single" w:sz="6" w:space="0" w:color="D1D2E0"/>
                                <w:left w:val="single" w:sz="6" w:space="0" w:color="D1D2E0"/>
                                <w:bottom w:val="single" w:sz="6" w:space="0" w:color="D1D2E0"/>
                                <w:right w:val="single" w:sz="6" w:space="0" w:color="D1D2E0"/>
                              </w:divBdr>
                              <w:divsChild>
                                <w:div w:id="1058092305">
                                  <w:marLeft w:val="0"/>
                                  <w:marRight w:val="0"/>
                                  <w:marTop w:val="0"/>
                                  <w:marBottom w:val="0"/>
                                  <w:divBdr>
                                    <w:top w:val="none" w:sz="0" w:space="0" w:color="auto"/>
                                    <w:left w:val="none" w:sz="0" w:space="0" w:color="auto"/>
                                    <w:bottom w:val="none" w:sz="0" w:space="0" w:color="auto"/>
                                    <w:right w:val="none" w:sz="0" w:space="0" w:color="auto"/>
                                  </w:divBdr>
                                  <w:divsChild>
                                    <w:div w:id="231819928">
                                      <w:marLeft w:val="0"/>
                                      <w:marRight w:val="0"/>
                                      <w:marTop w:val="0"/>
                                      <w:marBottom w:val="0"/>
                                      <w:divBdr>
                                        <w:top w:val="none" w:sz="0" w:space="0" w:color="auto"/>
                                        <w:left w:val="none" w:sz="0" w:space="0" w:color="auto"/>
                                        <w:bottom w:val="none" w:sz="0" w:space="0" w:color="auto"/>
                                        <w:right w:val="none" w:sz="0" w:space="0" w:color="auto"/>
                                      </w:divBdr>
                                      <w:divsChild>
                                        <w:div w:id="120269727">
                                          <w:marLeft w:val="0"/>
                                          <w:marRight w:val="0"/>
                                          <w:marTop w:val="0"/>
                                          <w:marBottom w:val="0"/>
                                          <w:divBdr>
                                            <w:top w:val="none" w:sz="0" w:space="0" w:color="auto"/>
                                            <w:left w:val="none" w:sz="0" w:space="0" w:color="auto"/>
                                            <w:bottom w:val="none" w:sz="0" w:space="0" w:color="auto"/>
                                            <w:right w:val="none" w:sz="0" w:space="0" w:color="auto"/>
                                          </w:divBdr>
                                          <w:divsChild>
                                            <w:div w:id="98542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244262">
                              <w:marLeft w:val="0"/>
                              <w:marRight w:val="0"/>
                              <w:marTop w:val="0"/>
                              <w:marBottom w:val="0"/>
                              <w:divBdr>
                                <w:top w:val="none" w:sz="0" w:space="0" w:color="auto"/>
                                <w:left w:val="none" w:sz="0" w:space="0" w:color="auto"/>
                                <w:bottom w:val="none" w:sz="0" w:space="0" w:color="auto"/>
                                <w:right w:val="none" w:sz="0" w:space="0" w:color="auto"/>
                              </w:divBdr>
                              <w:divsChild>
                                <w:div w:id="135183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133769">
                          <w:marLeft w:val="0"/>
                          <w:marRight w:val="0"/>
                          <w:marTop w:val="0"/>
                          <w:marBottom w:val="0"/>
                          <w:divBdr>
                            <w:top w:val="none" w:sz="0" w:space="0" w:color="auto"/>
                            <w:left w:val="none" w:sz="0" w:space="0" w:color="auto"/>
                            <w:bottom w:val="none" w:sz="0" w:space="0" w:color="auto"/>
                            <w:right w:val="none" w:sz="0" w:space="0" w:color="auto"/>
                          </w:divBdr>
                          <w:divsChild>
                            <w:div w:id="601180729">
                              <w:marLeft w:val="0"/>
                              <w:marRight w:val="0"/>
                              <w:marTop w:val="0"/>
                              <w:marBottom w:val="0"/>
                              <w:divBdr>
                                <w:top w:val="single" w:sz="6" w:space="0" w:color="D1D2E0"/>
                                <w:left w:val="single" w:sz="6" w:space="0" w:color="D1D2E0"/>
                                <w:bottom w:val="single" w:sz="6" w:space="0" w:color="D1D2E0"/>
                                <w:right w:val="single" w:sz="6" w:space="0" w:color="D1D2E0"/>
                              </w:divBdr>
                              <w:divsChild>
                                <w:div w:id="902908604">
                                  <w:marLeft w:val="0"/>
                                  <w:marRight w:val="0"/>
                                  <w:marTop w:val="0"/>
                                  <w:marBottom w:val="0"/>
                                  <w:divBdr>
                                    <w:top w:val="none" w:sz="0" w:space="0" w:color="auto"/>
                                    <w:left w:val="none" w:sz="0" w:space="0" w:color="auto"/>
                                    <w:bottom w:val="none" w:sz="0" w:space="0" w:color="auto"/>
                                    <w:right w:val="none" w:sz="0" w:space="0" w:color="auto"/>
                                  </w:divBdr>
                                  <w:divsChild>
                                    <w:div w:id="1074350323">
                                      <w:marLeft w:val="0"/>
                                      <w:marRight w:val="0"/>
                                      <w:marTop w:val="0"/>
                                      <w:marBottom w:val="0"/>
                                      <w:divBdr>
                                        <w:top w:val="none" w:sz="0" w:space="0" w:color="auto"/>
                                        <w:left w:val="none" w:sz="0" w:space="0" w:color="auto"/>
                                        <w:bottom w:val="none" w:sz="0" w:space="0" w:color="auto"/>
                                        <w:right w:val="none" w:sz="0" w:space="0" w:color="auto"/>
                                      </w:divBdr>
                                      <w:divsChild>
                                        <w:div w:id="1229995531">
                                          <w:marLeft w:val="0"/>
                                          <w:marRight w:val="0"/>
                                          <w:marTop w:val="0"/>
                                          <w:marBottom w:val="0"/>
                                          <w:divBdr>
                                            <w:top w:val="none" w:sz="0" w:space="0" w:color="auto"/>
                                            <w:left w:val="none" w:sz="0" w:space="0" w:color="auto"/>
                                            <w:bottom w:val="none" w:sz="0" w:space="0" w:color="auto"/>
                                            <w:right w:val="none" w:sz="0" w:space="0" w:color="auto"/>
                                          </w:divBdr>
                                          <w:divsChild>
                                            <w:div w:id="162654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983418">
                              <w:marLeft w:val="0"/>
                              <w:marRight w:val="0"/>
                              <w:marTop w:val="0"/>
                              <w:marBottom w:val="0"/>
                              <w:divBdr>
                                <w:top w:val="none" w:sz="0" w:space="0" w:color="auto"/>
                                <w:left w:val="none" w:sz="0" w:space="0" w:color="auto"/>
                                <w:bottom w:val="none" w:sz="0" w:space="0" w:color="auto"/>
                                <w:right w:val="none" w:sz="0" w:space="0" w:color="auto"/>
                              </w:divBdr>
                              <w:divsChild>
                                <w:div w:id="69153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8465">
                          <w:marLeft w:val="0"/>
                          <w:marRight w:val="0"/>
                          <w:marTop w:val="0"/>
                          <w:marBottom w:val="0"/>
                          <w:divBdr>
                            <w:top w:val="none" w:sz="0" w:space="0" w:color="auto"/>
                            <w:left w:val="none" w:sz="0" w:space="0" w:color="auto"/>
                            <w:bottom w:val="none" w:sz="0" w:space="0" w:color="auto"/>
                            <w:right w:val="none" w:sz="0" w:space="0" w:color="auto"/>
                          </w:divBdr>
                          <w:divsChild>
                            <w:div w:id="176161585">
                              <w:marLeft w:val="0"/>
                              <w:marRight w:val="0"/>
                              <w:marTop w:val="0"/>
                              <w:marBottom w:val="0"/>
                              <w:divBdr>
                                <w:top w:val="single" w:sz="6" w:space="0" w:color="D1D2E0"/>
                                <w:left w:val="single" w:sz="6" w:space="0" w:color="D1D2E0"/>
                                <w:bottom w:val="single" w:sz="6" w:space="0" w:color="D1D2E0"/>
                                <w:right w:val="single" w:sz="6" w:space="0" w:color="D1D2E0"/>
                              </w:divBdr>
                              <w:divsChild>
                                <w:div w:id="887572375">
                                  <w:marLeft w:val="0"/>
                                  <w:marRight w:val="0"/>
                                  <w:marTop w:val="0"/>
                                  <w:marBottom w:val="0"/>
                                  <w:divBdr>
                                    <w:top w:val="none" w:sz="0" w:space="0" w:color="auto"/>
                                    <w:left w:val="none" w:sz="0" w:space="0" w:color="auto"/>
                                    <w:bottom w:val="none" w:sz="0" w:space="0" w:color="auto"/>
                                    <w:right w:val="none" w:sz="0" w:space="0" w:color="auto"/>
                                  </w:divBdr>
                                  <w:divsChild>
                                    <w:div w:id="774834321">
                                      <w:marLeft w:val="0"/>
                                      <w:marRight w:val="0"/>
                                      <w:marTop w:val="0"/>
                                      <w:marBottom w:val="0"/>
                                      <w:divBdr>
                                        <w:top w:val="none" w:sz="0" w:space="0" w:color="auto"/>
                                        <w:left w:val="none" w:sz="0" w:space="0" w:color="auto"/>
                                        <w:bottom w:val="none" w:sz="0" w:space="0" w:color="auto"/>
                                        <w:right w:val="none" w:sz="0" w:space="0" w:color="auto"/>
                                      </w:divBdr>
                                      <w:divsChild>
                                        <w:div w:id="876771301">
                                          <w:marLeft w:val="0"/>
                                          <w:marRight w:val="0"/>
                                          <w:marTop w:val="0"/>
                                          <w:marBottom w:val="0"/>
                                          <w:divBdr>
                                            <w:top w:val="none" w:sz="0" w:space="0" w:color="auto"/>
                                            <w:left w:val="none" w:sz="0" w:space="0" w:color="auto"/>
                                            <w:bottom w:val="none" w:sz="0" w:space="0" w:color="auto"/>
                                            <w:right w:val="none" w:sz="0" w:space="0" w:color="auto"/>
                                          </w:divBdr>
                                          <w:divsChild>
                                            <w:div w:id="183992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022843">
                              <w:marLeft w:val="0"/>
                              <w:marRight w:val="0"/>
                              <w:marTop w:val="0"/>
                              <w:marBottom w:val="0"/>
                              <w:divBdr>
                                <w:top w:val="none" w:sz="0" w:space="0" w:color="auto"/>
                                <w:left w:val="none" w:sz="0" w:space="0" w:color="auto"/>
                                <w:bottom w:val="none" w:sz="0" w:space="0" w:color="auto"/>
                                <w:right w:val="none" w:sz="0" w:space="0" w:color="auto"/>
                              </w:divBdr>
                              <w:divsChild>
                                <w:div w:id="176641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2234">
                          <w:marLeft w:val="0"/>
                          <w:marRight w:val="0"/>
                          <w:marTop w:val="0"/>
                          <w:marBottom w:val="0"/>
                          <w:divBdr>
                            <w:top w:val="none" w:sz="0" w:space="0" w:color="auto"/>
                            <w:left w:val="none" w:sz="0" w:space="0" w:color="auto"/>
                            <w:bottom w:val="none" w:sz="0" w:space="0" w:color="auto"/>
                            <w:right w:val="none" w:sz="0" w:space="0" w:color="auto"/>
                          </w:divBdr>
                          <w:divsChild>
                            <w:div w:id="1771389244">
                              <w:marLeft w:val="0"/>
                              <w:marRight w:val="0"/>
                              <w:marTop w:val="0"/>
                              <w:marBottom w:val="0"/>
                              <w:divBdr>
                                <w:top w:val="single" w:sz="6" w:space="0" w:color="D1D2E0"/>
                                <w:left w:val="single" w:sz="6" w:space="0" w:color="D1D2E0"/>
                                <w:bottom w:val="single" w:sz="6" w:space="0" w:color="D1D2E0"/>
                                <w:right w:val="single" w:sz="6" w:space="0" w:color="D1D2E0"/>
                              </w:divBdr>
                              <w:divsChild>
                                <w:div w:id="537160938">
                                  <w:marLeft w:val="0"/>
                                  <w:marRight w:val="0"/>
                                  <w:marTop w:val="0"/>
                                  <w:marBottom w:val="0"/>
                                  <w:divBdr>
                                    <w:top w:val="none" w:sz="0" w:space="0" w:color="auto"/>
                                    <w:left w:val="none" w:sz="0" w:space="0" w:color="auto"/>
                                    <w:bottom w:val="none" w:sz="0" w:space="0" w:color="auto"/>
                                    <w:right w:val="none" w:sz="0" w:space="0" w:color="auto"/>
                                  </w:divBdr>
                                  <w:divsChild>
                                    <w:div w:id="242305049">
                                      <w:marLeft w:val="0"/>
                                      <w:marRight w:val="0"/>
                                      <w:marTop w:val="0"/>
                                      <w:marBottom w:val="0"/>
                                      <w:divBdr>
                                        <w:top w:val="none" w:sz="0" w:space="0" w:color="auto"/>
                                        <w:left w:val="none" w:sz="0" w:space="0" w:color="auto"/>
                                        <w:bottom w:val="none" w:sz="0" w:space="0" w:color="auto"/>
                                        <w:right w:val="none" w:sz="0" w:space="0" w:color="auto"/>
                                      </w:divBdr>
                                      <w:divsChild>
                                        <w:div w:id="105913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364190">
                              <w:marLeft w:val="0"/>
                              <w:marRight w:val="0"/>
                              <w:marTop w:val="0"/>
                              <w:marBottom w:val="0"/>
                              <w:divBdr>
                                <w:top w:val="single" w:sz="6" w:space="0" w:color="D1D2E0"/>
                                <w:left w:val="single" w:sz="6" w:space="0" w:color="D1D2E0"/>
                                <w:bottom w:val="single" w:sz="6" w:space="0" w:color="D1D2E0"/>
                                <w:right w:val="single" w:sz="6" w:space="0" w:color="D1D2E0"/>
                              </w:divBdr>
                              <w:divsChild>
                                <w:div w:id="869879817">
                                  <w:marLeft w:val="0"/>
                                  <w:marRight w:val="0"/>
                                  <w:marTop w:val="0"/>
                                  <w:marBottom w:val="0"/>
                                  <w:divBdr>
                                    <w:top w:val="none" w:sz="0" w:space="0" w:color="auto"/>
                                    <w:left w:val="none" w:sz="0" w:space="0" w:color="auto"/>
                                    <w:bottom w:val="none" w:sz="0" w:space="0" w:color="auto"/>
                                    <w:right w:val="none" w:sz="0" w:space="0" w:color="auto"/>
                                  </w:divBdr>
                                </w:div>
                                <w:div w:id="13422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0799766">
              <w:marLeft w:val="0"/>
              <w:marRight w:val="0"/>
              <w:marTop w:val="0"/>
              <w:marBottom w:val="0"/>
              <w:divBdr>
                <w:top w:val="none" w:sz="0" w:space="0" w:color="auto"/>
                <w:left w:val="none" w:sz="0" w:space="0" w:color="auto"/>
                <w:bottom w:val="none" w:sz="0" w:space="0" w:color="auto"/>
                <w:right w:val="none" w:sz="0" w:space="0" w:color="auto"/>
              </w:divBdr>
              <w:divsChild>
                <w:div w:id="1221667597">
                  <w:marLeft w:val="0"/>
                  <w:marRight w:val="0"/>
                  <w:marTop w:val="0"/>
                  <w:marBottom w:val="0"/>
                  <w:divBdr>
                    <w:top w:val="single" w:sz="6" w:space="0" w:color="D1D2E0"/>
                    <w:left w:val="single" w:sz="6" w:space="0" w:color="D1D2E0"/>
                    <w:bottom w:val="single" w:sz="6" w:space="0" w:color="D1D2E0"/>
                    <w:right w:val="single" w:sz="6" w:space="0" w:color="D1D2E0"/>
                  </w:divBdr>
                  <w:divsChild>
                    <w:div w:id="1738211666">
                      <w:marLeft w:val="0"/>
                      <w:marRight w:val="0"/>
                      <w:marTop w:val="0"/>
                      <w:marBottom w:val="0"/>
                      <w:divBdr>
                        <w:top w:val="none" w:sz="0" w:space="0" w:color="auto"/>
                        <w:left w:val="none" w:sz="0" w:space="0" w:color="auto"/>
                        <w:bottom w:val="none" w:sz="0" w:space="0" w:color="auto"/>
                        <w:right w:val="none" w:sz="0" w:space="0" w:color="auto"/>
                      </w:divBdr>
                      <w:divsChild>
                        <w:div w:id="18507072">
                          <w:marLeft w:val="0"/>
                          <w:marRight w:val="0"/>
                          <w:marTop w:val="0"/>
                          <w:marBottom w:val="0"/>
                          <w:divBdr>
                            <w:top w:val="none" w:sz="0" w:space="0" w:color="auto"/>
                            <w:left w:val="none" w:sz="0" w:space="0" w:color="auto"/>
                            <w:bottom w:val="none" w:sz="0" w:space="0" w:color="auto"/>
                            <w:right w:val="none" w:sz="0" w:space="0" w:color="auto"/>
                          </w:divBdr>
                          <w:divsChild>
                            <w:div w:id="9799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697775">
                      <w:marLeft w:val="0"/>
                      <w:marRight w:val="0"/>
                      <w:marTop w:val="0"/>
                      <w:marBottom w:val="0"/>
                      <w:divBdr>
                        <w:top w:val="none" w:sz="0" w:space="0" w:color="auto"/>
                        <w:left w:val="none" w:sz="0" w:space="0" w:color="auto"/>
                        <w:bottom w:val="none" w:sz="0" w:space="0" w:color="auto"/>
                        <w:right w:val="none" w:sz="0" w:space="0" w:color="auto"/>
                      </w:divBdr>
                      <w:divsChild>
                        <w:div w:id="1144355299">
                          <w:marLeft w:val="0"/>
                          <w:marRight w:val="0"/>
                          <w:marTop w:val="0"/>
                          <w:marBottom w:val="0"/>
                          <w:divBdr>
                            <w:top w:val="none" w:sz="0" w:space="0" w:color="auto"/>
                            <w:left w:val="none" w:sz="0" w:space="0" w:color="auto"/>
                            <w:bottom w:val="none" w:sz="0" w:space="0" w:color="auto"/>
                            <w:right w:val="none" w:sz="0" w:space="0" w:color="auto"/>
                          </w:divBdr>
                          <w:divsChild>
                            <w:div w:id="1776945774">
                              <w:marLeft w:val="0"/>
                              <w:marRight w:val="0"/>
                              <w:marTop w:val="0"/>
                              <w:marBottom w:val="0"/>
                              <w:divBdr>
                                <w:top w:val="single" w:sz="6" w:space="0" w:color="D1D2E0"/>
                                <w:left w:val="single" w:sz="6" w:space="0" w:color="D1D2E0"/>
                                <w:bottom w:val="single" w:sz="6" w:space="0" w:color="D1D2E0"/>
                                <w:right w:val="single" w:sz="6" w:space="0" w:color="D1D2E0"/>
                              </w:divBdr>
                              <w:divsChild>
                                <w:div w:id="872352545">
                                  <w:marLeft w:val="0"/>
                                  <w:marRight w:val="0"/>
                                  <w:marTop w:val="0"/>
                                  <w:marBottom w:val="0"/>
                                  <w:divBdr>
                                    <w:top w:val="none" w:sz="0" w:space="0" w:color="auto"/>
                                    <w:left w:val="none" w:sz="0" w:space="0" w:color="auto"/>
                                    <w:bottom w:val="none" w:sz="0" w:space="0" w:color="auto"/>
                                    <w:right w:val="none" w:sz="0" w:space="0" w:color="auto"/>
                                  </w:divBdr>
                                  <w:divsChild>
                                    <w:div w:id="58218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29893">
                              <w:marLeft w:val="0"/>
                              <w:marRight w:val="0"/>
                              <w:marTop w:val="0"/>
                              <w:marBottom w:val="0"/>
                              <w:divBdr>
                                <w:top w:val="none" w:sz="0" w:space="0" w:color="auto"/>
                                <w:left w:val="none" w:sz="0" w:space="0" w:color="auto"/>
                                <w:bottom w:val="none" w:sz="0" w:space="0" w:color="auto"/>
                                <w:right w:val="none" w:sz="0" w:space="0" w:color="auto"/>
                              </w:divBdr>
                              <w:divsChild>
                                <w:div w:id="6841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586503">
                          <w:marLeft w:val="0"/>
                          <w:marRight w:val="0"/>
                          <w:marTop w:val="0"/>
                          <w:marBottom w:val="0"/>
                          <w:divBdr>
                            <w:top w:val="none" w:sz="0" w:space="0" w:color="auto"/>
                            <w:left w:val="none" w:sz="0" w:space="0" w:color="auto"/>
                            <w:bottom w:val="none" w:sz="0" w:space="0" w:color="auto"/>
                            <w:right w:val="none" w:sz="0" w:space="0" w:color="auto"/>
                          </w:divBdr>
                          <w:divsChild>
                            <w:div w:id="1744446863">
                              <w:marLeft w:val="0"/>
                              <w:marRight w:val="0"/>
                              <w:marTop w:val="0"/>
                              <w:marBottom w:val="0"/>
                              <w:divBdr>
                                <w:top w:val="single" w:sz="6" w:space="0" w:color="D1D2E0"/>
                                <w:left w:val="single" w:sz="6" w:space="0" w:color="D1D2E0"/>
                                <w:bottom w:val="single" w:sz="6" w:space="0" w:color="D1D2E0"/>
                                <w:right w:val="single" w:sz="6" w:space="0" w:color="D1D2E0"/>
                              </w:divBdr>
                              <w:divsChild>
                                <w:div w:id="28576745">
                                  <w:marLeft w:val="0"/>
                                  <w:marRight w:val="0"/>
                                  <w:marTop w:val="0"/>
                                  <w:marBottom w:val="0"/>
                                  <w:divBdr>
                                    <w:top w:val="none" w:sz="0" w:space="0" w:color="auto"/>
                                    <w:left w:val="none" w:sz="0" w:space="0" w:color="auto"/>
                                    <w:bottom w:val="none" w:sz="0" w:space="0" w:color="auto"/>
                                    <w:right w:val="none" w:sz="0" w:space="0" w:color="auto"/>
                                  </w:divBdr>
                                  <w:divsChild>
                                    <w:div w:id="95298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54933">
                              <w:marLeft w:val="0"/>
                              <w:marRight w:val="0"/>
                              <w:marTop w:val="0"/>
                              <w:marBottom w:val="0"/>
                              <w:divBdr>
                                <w:top w:val="none" w:sz="0" w:space="0" w:color="auto"/>
                                <w:left w:val="none" w:sz="0" w:space="0" w:color="auto"/>
                                <w:bottom w:val="none" w:sz="0" w:space="0" w:color="auto"/>
                                <w:right w:val="none" w:sz="0" w:space="0" w:color="auto"/>
                              </w:divBdr>
                              <w:divsChild>
                                <w:div w:id="173449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417434">
                          <w:marLeft w:val="0"/>
                          <w:marRight w:val="0"/>
                          <w:marTop w:val="0"/>
                          <w:marBottom w:val="0"/>
                          <w:divBdr>
                            <w:top w:val="none" w:sz="0" w:space="0" w:color="auto"/>
                            <w:left w:val="none" w:sz="0" w:space="0" w:color="auto"/>
                            <w:bottom w:val="none" w:sz="0" w:space="0" w:color="auto"/>
                            <w:right w:val="none" w:sz="0" w:space="0" w:color="auto"/>
                          </w:divBdr>
                          <w:divsChild>
                            <w:div w:id="507059252">
                              <w:marLeft w:val="0"/>
                              <w:marRight w:val="0"/>
                              <w:marTop w:val="0"/>
                              <w:marBottom w:val="0"/>
                              <w:divBdr>
                                <w:top w:val="single" w:sz="6" w:space="0" w:color="206241"/>
                                <w:left w:val="single" w:sz="6" w:space="0" w:color="206241"/>
                                <w:bottom w:val="single" w:sz="6" w:space="0" w:color="206241"/>
                                <w:right w:val="single" w:sz="6" w:space="0" w:color="206241"/>
                              </w:divBdr>
                              <w:divsChild>
                                <w:div w:id="999575309">
                                  <w:marLeft w:val="0"/>
                                  <w:marRight w:val="0"/>
                                  <w:marTop w:val="0"/>
                                  <w:marBottom w:val="0"/>
                                  <w:divBdr>
                                    <w:top w:val="none" w:sz="0" w:space="0" w:color="auto"/>
                                    <w:left w:val="none" w:sz="0" w:space="0" w:color="auto"/>
                                    <w:bottom w:val="none" w:sz="0" w:space="0" w:color="auto"/>
                                    <w:right w:val="none" w:sz="0" w:space="0" w:color="auto"/>
                                  </w:divBdr>
                                </w:div>
                                <w:div w:id="1088847304">
                                  <w:marLeft w:val="0"/>
                                  <w:marRight w:val="0"/>
                                  <w:marTop w:val="0"/>
                                  <w:marBottom w:val="0"/>
                                  <w:divBdr>
                                    <w:top w:val="none" w:sz="0" w:space="0" w:color="auto"/>
                                    <w:left w:val="none" w:sz="0" w:space="0" w:color="auto"/>
                                    <w:bottom w:val="none" w:sz="0" w:space="0" w:color="auto"/>
                                    <w:right w:val="none" w:sz="0" w:space="0" w:color="auto"/>
                                  </w:divBdr>
                                  <w:divsChild>
                                    <w:div w:id="115102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853162">
                              <w:marLeft w:val="0"/>
                              <w:marRight w:val="0"/>
                              <w:marTop w:val="0"/>
                              <w:marBottom w:val="0"/>
                              <w:divBdr>
                                <w:top w:val="none" w:sz="0" w:space="0" w:color="auto"/>
                                <w:left w:val="none" w:sz="0" w:space="0" w:color="auto"/>
                                <w:bottom w:val="none" w:sz="0" w:space="0" w:color="auto"/>
                                <w:right w:val="none" w:sz="0" w:space="0" w:color="auto"/>
                              </w:divBdr>
                              <w:divsChild>
                                <w:div w:id="79386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50310">
                          <w:marLeft w:val="0"/>
                          <w:marRight w:val="0"/>
                          <w:marTop w:val="0"/>
                          <w:marBottom w:val="0"/>
                          <w:divBdr>
                            <w:top w:val="none" w:sz="0" w:space="0" w:color="auto"/>
                            <w:left w:val="none" w:sz="0" w:space="0" w:color="auto"/>
                            <w:bottom w:val="none" w:sz="0" w:space="0" w:color="auto"/>
                            <w:right w:val="none" w:sz="0" w:space="0" w:color="auto"/>
                          </w:divBdr>
                          <w:divsChild>
                            <w:div w:id="253591022">
                              <w:marLeft w:val="0"/>
                              <w:marRight w:val="0"/>
                              <w:marTop w:val="0"/>
                              <w:marBottom w:val="0"/>
                              <w:divBdr>
                                <w:top w:val="single" w:sz="6" w:space="0" w:color="D1D2E0"/>
                                <w:left w:val="single" w:sz="6" w:space="0" w:color="D1D2E0"/>
                                <w:bottom w:val="single" w:sz="6" w:space="0" w:color="D1D2E0"/>
                                <w:right w:val="single" w:sz="6" w:space="0" w:color="D1D2E0"/>
                              </w:divBdr>
                              <w:divsChild>
                                <w:div w:id="482822163">
                                  <w:marLeft w:val="0"/>
                                  <w:marRight w:val="0"/>
                                  <w:marTop w:val="0"/>
                                  <w:marBottom w:val="0"/>
                                  <w:divBdr>
                                    <w:top w:val="none" w:sz="0" w:space="0" w:color="auto"/>
                                    <w:left w:val="none" w:sz="0" w:space="0" w:color="auto"/>
                                    <w:bottom w:val="none" w:sz="0" w:space="0" w:color="auto"/>
                                    <w:right w:val="none" w:sz="0" w:space="0" w:color="auto"/>
                                  </w:divBdr>
                                  <w:divsChild>
                                    <w:div w:id="101669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740611">
                              <w:marLeft w:val="0"/>
                              <w:marRight w:val="0"/>
                              <w:marTop w:val="0"/>
                              <w:marBottom w:val="0"/>
                              <w:divBdr>
                                <w:top w:val="none" w:sz="0" w:space="0" w:color="auto"/>
                                <w:left w:val="none" w:sz="0" w:space="0" w:color="auto"/>
                                <w:bottom w:val="none" w:sz="0" w:space="0" w:color="auto"/>
                                <w:right w:val="none" w:sz="0" w:space="0" w:color="auto"/>
                              </w:divBdr>
                              <w:divsChild>
                                <w:div w:id="80231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7369">
                          <w:marLeft w:val="0"/>
                          <w:marRight w:val="0"/>
                          <w:marTop w:val="0"/>
                          <w:marBottom w:val="0"/>
                          <w:divBdr>
                            <w:top w:val="none" w:sz="0" w:space="0" w:color="auto"/>
                            <w:left w:val="none" w:sz="0" w:space="0" w:color="auto"/>
                            <w:bottom w:val="none" w:sz="0" w:space="0" w:color="auto"/>
                            <w:right w:val="none" w:sz="0" w:space="0" w:color="auto"/>
                          </w:divBdr>
                          <w:divsChild>
                            <w:div w:id="1460494598">
                              <w:marLeft w:val="0"/>
                              <w:marRight w:val="0"/>
                              <w:marTop w:val="0"/>
                              <w:marBottom w:val="0"/>
                              <w:divBdr>
                                <w:top w:val="single" w:sz="6" w:space="0" w:color="D1D2E0"/>
                                <w:left w:val="single" w:sz="6" w:space="0" w:color="D1D2E0"/>
                                <w:bottom w:val="single" w:sz="6" w:space="0" w:color="D1D2E0"/>
                                <w:right w:val="single" w:sz="6" w:space="0" w:color="D1D2E0"/>
                              </w:divBdr>
                              <w:divsChild>
                                <w:div w:id="545145773">
                                  <w:marLeft w:val="0"/>
                                  <w:marRight w:val="0"/>
                                  <w:marTop w:val="0"/>
                                  <w:marBottom w:val="0"/>
                                  <w:divBdr>
                                    <w:top w:val="none" w:sz="0" w:space="0" w:color="auto"/>
                                    <w:left w:val="none" w:sz="0" w:space="0" w:color="auto"/>
                                    <w:bottom w:val="none" w:sz="0" w:space="0" w:color="auto"/>
                                    <w:right w:val="none" w:sz="0" w:space="0" w:color="auto"/>
                                  </w:divBdr>
                                </w:div>
                              </w:divsChild>
                            </w:div>
                            <w:div w:id="1490092209">
                              <w:marLeft w:val="0"/>
                              <w:marRight w:val="0"/>
                              <w:marTop w:val="0"/>
                              <w:marBottom w:val="0"/>
                              <w:divBdr>
                                <w:top w:val="single" w:sz="6" w:space="0" w:color="D1D2E0"/>
                                <w:left w:val="single" w:sz="6" w:space="0" w:color="D1D2E0"/>
                                <w:bottom w:val="single" w:sz="6" w:space="0" w:color="D1D2E0"/>
                                <w:right w:val="single" w:sz="6" w:space="0" w:color="D1D2E0"/>
                              </w:divBdr>
                              <w:divsChild>
                                <w:div w:id="1353997319">
                                  <w:marLeft w:val="0"/>
                                  <w:marRight w:val="0"/>
                                  <w:marTop w:val="0"/>
                                  <w:marBottom w:val="0"/>
                                  <w:divBdr>
                                    <w:top w:val="none" w:sz="0" w:space="0" w:color="auto"/>
                                    <w:left w:val="none" w:sz="0" w:space="0" w:color="auto"/>
                                    <w:bottom w:val="none" w:sz="0" w:space="0" w:color="auto"/>
                                    <w:right w:val="none" w:sz="0" w:space="0" w:color="auto"/>
                                  </w:divBdr>
                                </w:div>
                                <w:div w:id="65379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016758">
              <w:marLeft w:val="0"/>
              <w:marRight w:val="0"/>
              <w:marTop w:val="0"/>
              <w:marBottom w:val="0"/>
              <w:divBdr>
                <w:top w:val="none" w:sz="0" w:space="0" w:color="auto"/>
                <w:left w:val="none" w:sz="0" w:space="0" w:color="auto"/>
                <w:bottom w:val="none" w:sz="0" w:space="0" w:color="auto"/>
                <w:right w:val="none" w:sz="0" w:space="0" w:color="auto"/>
              </w:divBdr>
              <w:divsChild>
                <w:div w:id="1520658696">
                  <w:marLeft w:val="0"/>
                  <w:marRight w:val="0"/>
                  <w:marTop w:val="0"/>
                  <w:marBottom w:val="0"/>
                  <w:divBdr>
                    <w:top w:val="single" w:sz="6" w:space="0" w:color="D1D2E0"/>
                    <w:left w:val="single" w:sz="6" w:space="0" w:color="D1D2E0"/>
                    <w:bottom w:val="single" w:sz="6" w:space="0" w:color="D1D2E0"/>
                    <w:right w:val="single" w:sz="6" w:space="0" w:color="D1D2E0"/>
                  </w:divBdr>
                  <w:divsChild>
                    <w:div w:id="1433430050">
                      <w:marLeft w:val="0"/>
                      <w:marRight w:val="0"/>
                      <w:marTop w:val="0"/>
                      <w:marBottom w:val="0"/>
                      <w:divBdr>
                        <w:top w:val="none" w:sz="0" w:space="0" w:color="auto"/>
                        <w:left w:val="none" w:sz="0" w:space="0" w:color="auto"/>
                        <w:bottom w:val="none" w:sz="0" w:space="0" w:color="auto"/>
                        <w:right w:val="none" w:sz="0" w:space="0" w:color="auto"/>
                      </w:divBdr>
                      <w:divsChild>
                        <w:div w:id="762385498">
                          <w:marLeft w:val="0"/>
                          <w:marRight w:val="0"/>
                          <w:marTop w:val="0"/>
                          <w:marBottom w:val="0"/>
                          <w:divBdr>
                            <w:top w:val="none" w:sz="0" w:space="0" w:color="auto"/>
                            <w:left w:val="none" w:sz="0" w:space="0" w:color="auto"/>
                            <w:bottom w:val="none" w:sz="0" w:space="0" w:color="auto"/>
                            <w:right w:val="none" w:sz="0" w:space="0" w:color="auto"/>
                          </w:divBdr>
                          <w:divsChild>
                            <w:div w:id="19551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274452">
                      <w:marLeft w:val="0"/>
                      <w:marRight w:val="0"/>
                      <w:marTop w:val="0"/>
                      <w:marBottom w:val="0"/>
                      <w:divBdr>
                        <w:top w:val="none" w:sz="0" w:space="0" w:color="auto"/>
                        <w:left w:val="none" w:sz="0" w:space="0" w:color="auto"/>
                        <w:bottom w:val="none" w:sz="0" w:space="0" w:color="auto"/>
                        <w:right w:val="none" w:sz="0" w:space="0" w:color="auto"/>
                      </w:divBdr>
                      <w:divsChild>
                        <w:div w:id="1486242235">
                          <w:marLeft w:val="0"/>
                          <w:marRight w:val="0"/>
                          <w:marTop w:val="0"/>
                          <w:marBottom w:val="0"/>
                          <w:divBdr>
                            <w:top w:val="none" w:sz="0" w:space="0" w:color="auto"/>
                            <w:left w:val="none" w:sz="0" w:space="0" w:color="auto"/>
                            <w:bottom w:val="none" w:sz="0" w:space="0" w:color="auto"/>
                            <w:right w:val="none" w:sz="0" w:space="0" w:color="auto"/>
                          </w:divBdr>
                          <w:divsChild>
                            <w:div w:id="1990137439">
                              <w:marLeft w:val="0"/>
                              <w:marRight w:val="0"/>
                              <w:marTop w:val="0"/>
                              <w:marBottom w:val="0"/>
                              <w:divBdr>
                                <w:top w:val="single" w:sz="6" w:space="0" w:color="D1D2E0"/>
                                <w:left w:val="single" w:sz="6" w:space="0" w:color="D1D2E0"/>
                                <w:bottom w:val="single" w:sz="6" w:space="0" w:color="D1D2E0"/>
                                <w:right w:val="single" w:sz="6" w:space="0" w:color="D1D2E0"/>
                              </w:divBdr>
                              <w:divsChild>
                                <w:div w:id="934169435">
                                  <w:marLeft w:val="0"/>
                                  <w:marRight w:val="0"/>
                                  <w:marTop w:val="0"/>
                                  <w:marBottom w:val="0"/>
                                  <w:divBdr>
                                    <w:top w:val="none" w:sz="0" w:space="0" w:color="auto"/>
                                    <w:left w:val="none" w:sz="0" w:space="0" w:color="auto"/>
                                    <w:bottom w:val="none" w:sz="0" w:space="0" w:color="auto"/>
                                    <w:right w:val="none" w:sz="0" w:space="0" w:color="auto"/>
                                  </w:divBdr>
                                  <w:divsChild>
                                    <w:div w:id="207214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73799">
                              <w:marLeft w:val="0"/>
                              <w:marRight w:val="0"/>
                              <w:marTop w:val="0"/>
                              <w:marBottom w:val="0"/>
                              <w:divBdr>
                                <w:top w:val="none" w:sz="0" w:space="0" w:color="auto"/>
                                <w:left w:val="none" w:sz="0" w:space="0" w:color="auto"/>
                                <w:bottom w:val="none" w:sz="0" w:space="0" w:color="auto"/>
                                <w:right w:val="none" w:sz="0" w:space="0" w:color="auto"/>
                              </w:divBdr>
                              <w:divsChild>
                                <w:div w:id="98928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464743">
                          <w:marLeft w:val="0"/>
                          <w:marRight w:val="0"/>
                          <w:marTop w:val="0"/>
                          <w:marBottom w:val="0"/>
                          <w:divBdr>
                            <w:top w:val="none" w:sz="0" w:space="0" w:color="auto"/>
                            <w:left w:val="none" w:sz="0" w:space="0" w:color="auto"/>
                            <w:bottom w:val="none" w:sz="0" w:space="0" w:color="auto"/>
                            <w:right w:val="none" w:sz="0" w:space="0" w:color="auto"/>
                          </w:divBdr>
                          <w:divsChild>
                            <w:div w:id="1939294107">
                              <w:marLeft w:val="0"/>
                              <w:marRight w:val="0"/>
                              <w:marTop w:val="0"/>
                              <w:marBottom w:val="0"/>
                              <w:divBdr>
                                <w:top w:val="single" w:sz="6" w:space="0" w:color="D1D2E0"/>
                                <w:left w:val="single" w:sz="6" w:space="0" w:color="D1D2E0"/>
                                <w:bottom w:val="single" w:sz="6" w:space="0" w:color="D1D2E0"/>
                                <w:right w:val="single" w:sz="6" w:space="0" w:color="D1D2E0"/>
                              </w:divBdr>
                              <w:divsChild>
                                <w:div w:id="1251085966">
                                  <w:marLeft w:val="0"/>
                                  <w:marRight w:val="0"/>
                                  <w:marTop w:val="0"/>
                                  <w:marBottom w:val="0"/>
                                  <w:divBdr>
                                    <w:top w:val="none" w:sz="0" w:space="0" w:color="auto"/>
                                    <w:left w:val="none" w:sz="0" w:space="0" w:color="auto"/>
                                    <w:bottom w:val="none" w:sz="0" w:space="0" w:color="auto"/>
                                    <w:right w:val="none" w:sz="0" w:space="0" w:color="auto"/>
                                  </w:divBdr>
                                  <w:divsChild>
                                    <w:div w:id="93574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06610">
                              <w:marLeft w:val="0"/>
                              <w:marRight w:val="0"/>
                              <w:marTop w:val="0"/>
                              <w:marBottom w:val="0"/>
                              <w:divBdr>
                                <w:top w:val="none" w:sz="0" w:space="0" w:color="auto"/>
                                <w:left w:val="none" w:sz="0" w:space="0" w:color="auto"/>
                                <w:bottom w:val="none" w:sz="0" w:space="0" w:color="auto"/>
                                <w:right w:val="none" w:sz="0" w:space="0" w:color="auto"/>
                              </w:divBdr>
                              <w:divsChild>
                                <w:div w:id="54803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19083">
                          <w:marLeft w:val="0"/>
                          <w:marRight w:val="0"/>
                          <w:marTop w:val="0"/>
                          <w:marBottom w:val="0"/>
                          <w:divBdr>
                            <w:top w:val="none" w:sz="0" w:space="0" w:color="auto"/>
                            <w:left w:val="none" w:sz="0" w:space="0" w:color="auto"/>
                            <w:bottom w:val="none" w:sz="0" w:space="0" w:color="auto"/>
                            <w:right w:val="none" w:sz="0" w:space="0" w:color="auto"/>
                          </w:divBdr>
                          <w:divsChild>
                            <w:div w:id="1873029364">
                              <w:marLeft w:val="0"/>
                              <w:marRight w:val="0"/>
                              <w:marTop w:val="0"/>
                              <w:marBottom w:val="0"/>
                              <w:divBdr>
                                <w:top w:val="single" w:sz="6" w:space="0" w:color="D1D2E0"/>
                                <w:left w:val="single" w:sz="6" w:space="0" w:color="D1D2E0"/>
                                <w:bottom w:val="single" w:sz="6" w:space="0" w:color="D1D2E0"/>
                                <w:right w:val="single" w:sz="6" w:space="0" w:color="D1D2E0"/>
                              </w:divBdr>
                              <w:divsChild>
                                <w:div w:id="1727024069">
                                  <w:marLeft w:val="0"/>
                                  <w:marRight w:val="0"/>
                                  <w:marTop w:val="0"/>
                                  <w:marBottom w:val="0"/>
                                  <w:divBdr>
                                    <w:top w:val="none" w:sz="0" w:space="0" w:color="auto"/>
                                    <w:left w:val="none" w:sz="0" w:space="0" w:color="auto"/>
                                    <w:bottom w:val="none" w:sz="0" w:space="0" w:color="auto"/>
                                    <w:right w:val="none" w:sz="0" w:space="0" w:color="auto"/>
                                  </w:divBdr>
                                  <w:divsChild>
                                    <w:div w:id="100139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529222">
                              <w:marLeft w:val="0"/>
                              <w:marRight w:val="0"/>
                              <w:marTop w:val="0"/>
                              <w:marBottom w:val="0"/>
                              <w:divBdr>
                                <w:top w:val="none" w:sz="0" w:space="0" w:color="auto"/>
                                <w:left w:val="none" w:sz="0" w:space="0" w:color="auto"/>
                                <w:bottom w:val="none" w:sz="0" w:space="0" w:color="auto"/>
                                <w:right w:val="none" w:sz="0" w:space="0" w:color="auto"/>
                              </w:divBdr>
                              <w:divsChild>
                                <w:div w:id="58461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78128">
                          <w:marLeft w:val="0"/>
                          <w:marRight w:val="0"/>
                          <w:marTop w:val="0"/>
                          <w:marBottom w:val="0"/>
                          <w:divBdr>
                            <w:top w:val="none" w:sz="0" w:space="0" w:color="auto"/>
                            <w:left w:val="none" w:sz="0" w:space="0" w:color="auto"/>
                            <w:bottom w:val="none" w:sz="0" w:space="0" w:color="auto"/>
                            <w:right w:val="none" w:sz="0" w:space="0" w:color="auto"/>
                          </w:divBdr>
                          <w:divsChild>
                            <w:div w:id="1772124975">
                              <w:marLeft w:val="0"/>
                              <w:marRight w:val="0"/>
                              <w:marTop w:val="0"/>
                              <w:marBottom w:val="0"/>
                              <w:divBdr>
                                <w:top w:val="single" w:sz="6" w:space="0" w:color="206241"/>
                                <w:left w:val="single" w:sz="6" w:space="0" w:color="206241"/>
                                <w:bottom w:val="single" w:sz="6" w:space="0" w:color="206241"/>
                                <w:right w:val="single" w:sz="6" w:space="0" w:color="206241"/>
                              </w:divBdr>
                              <w:divsChild>
                                <w:div w:id="1194264472">
                                  <w:marLeft w:val="0"/>
                                  <w:marRight w:val="0"/>
                                  <w:marTop w:val="0"/>
                                  <w:marBottom w:val="0"/>
                                  <w:divBdr>
                                    <w:top w:val="none" w:sz="0" w:space="0" w:color="auto"/>
                                    <w:left w:val="none" w:sz="0" w:space="0" w:color="auto"/>
                                    <w:bottom w:val="none" w:sz="0" w:space="0" w:color="auto"/>
                                    <w:right w:val="none" w:sz="0" w:space="0" w:color="auto"/>
                                  </w:divBdr>
                                </w:div>
                                <w:div w:id="677539657">
                                  <w:marLeft w:val="0"/>
                                  <w:marRight w:val="0"/>
                                  <w:marTop w:val="0"/>
                                  <w:marBottom w:val="0"/>
                                  <w:divBdr>
                                    <w:top w:val="none" w:sz="0" w:space="0" w:color="auto"/>
                                    <w:left w:val="none" w:sz="0" w:space="0" w:color="auto"/>
                                    <w:bottom w:val="none" w:sz="0" w:space="0" w:color="auto"/>
                                    <w:right w:val="none" w:sz="0" w:space="0" w:color="auto"/>
                                  </w:divBdr>
                                  <w:divsChild>
                                    <w:div w:id="141277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339917">
                              <w:marLeft w:val="0"/>
                              <w:marRight w:val="0"/>
                              <w:marTop w:val="0"/>
                              <w:marBottom w:val="0"/>
                              <w:divBdr>
                                <w:top w:val="none" w:sz="0" w:space="0" w:color="auto"/>
                                <w:left w:val="none" w:sz="0" w:space="0" w:color="auto"/>
                                <w:bottom w:val="none" w:sz="0" w:space="0" w:color="auto"/>
                                <w:right w:val="none" w:sz="0" w:space="0" w:color="auto"/>
                              </w:divBdr>
                              <w:divsChild>
                                <w:div w:id="166724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78029">
                          <w:marLeft w:val="0"/>
                          <w:marRight w:val="0"/>
                          <w:marTop w:val="0"/>
                          <w:marBottom w:val="0"/>
                          <w:divBdr>
                            <w:top w:val="none" w:sz="0" w:space="0" w:color="auto"/>
                            <w:left w:val="none" w:sz="0" w:space="0" w:color="auto"/>
                            <w:bottom w:val="none" w:sz="0" w:space="0" w:color="auto"/>
                            <w:right w:val="none" w:sz="0" w:space="0" w:color="auto"/>
                          </w:divBdr>
                          <w:divsChild>
                            <w:div w:id="1619487560">
                              <w:marLeft w:val="0"/>
                              <w:marRight w:val="0"/>
                              <w:marTop w:val="0"/>
                              <w:marBottom w:val="0"/>
                              <w:divBdr>
                                <w:top w:val="single" w:sz="6" w:space="0" w:color="D1D2E0"/>
                                <w:left w:val="single" w:sz="6" w:space="0" w:color="D1D2E0"/>
                                <w:bottom w:val="single" w:sz="6" w:space="0" w:color="D1D2E0"/>
                                <w:right w:val="single" w:sz="6" w:space="0" w:color="D1D2E0"/>
                              </w:divBdr>
                              <w:divsChild>
                                <w:div w:id="1544057159">
                                  <w:marLeft w:val="0"/>
                                  <w:marRight w:val="0"/>
                                  <w:marTop w:val="0"/>
                                  <w:marBottom w:val="0"/>
                                  <w:divBdr>
                                    <w:top w:val="none" w:sz="0" w:space="0" w:color="auto"/>
                                    <w:left w:val="none" w:sz="0" w:space="0" w:color="auto"/>
                                    <w:bottom w:val="none" w:sz="0" w:space="0" w:color="auto"/>
                                    <w:right w:val="none" w:sz="0" w:space="0" w:color="auto"/>
                                  </w:divBdr>
                                </w:div>
                              </w:divsChild>
                            </w:div>
                            <w:div w:id="1798797073">
                              <w:marLeft w:val="0"/>
                              <w:marRight w:val="0"/>
                              <w:marTop w:val="0"/>
                              <w:marBottom w:val="0"/>
                              <w:divBdr>
                                <w:top w:val="single" w:sz="6" w:space="0" w:color="D1D2E0"/>
                                <w:left w:val="single" w:sz="6" w:space="0" w:color="D1D2E0"/>
                                <w:bottom w:val="single" w:sz="6" w:space="0" w:color="D1D2E0"/>
                                <w:right w:val="single" w:sz="6" w:space="0" w:color="D1D2E0"/>
                              </w:divBdr>
                              <w:divsChild>
                                <w:div w:id="1111969240">
                                  <w:marLeft w:val="0"/>
                                  <w:marRight w:val="0"/>
                                  <w:marTop w:val="0"/>
                                  <w:marBottom w:val="0"/>
                                  <w:divBdr>
                                    <w:top w:val="none" w:sz="0" w:space="0" w:color="auto"/>
                                    <w:left w:val="none" w:sz="0" w:space="0" w:color="auto"/>
                                    <w:bottom w:val="none" w:sz="0" w:space="0" w:color="auto"/>
                                    <w:right w:val="none" w:sz="0" w:space="0" w:color="auto"/>
                                  </w:divBdr>
                                </w:div>
                                <w:div w:id="187965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7240133">
              <w:marLeft w:val="0"/>
              <w:marRight w:val="0"/>
              <w:marTop w:val="0"/>
              <w:marBottom w:val="0"/>
              <w:divBdr>
                <w:top w:val="none" w:sz="0" w:space="0" w:color="auto"/>
                <w:left w:val="none" w:sz="0" w:space="0" w:color="auto"/>
                <w:bottom w:val="none" w:sz="0" w:space="0" w:color="auto"/>
                <w:right w:val="none" w:sz="0" w:space="0" w:color="auto"/>
              </w:divBdr>
              <w:divsChild>
                <w:div w:id="1305160358">
                  <w:marLeft w:val="0"/>
                  <w:marRight w:val="0"/>
                  <w:marTop w:val="0"/>
                  <w:marBottom w:val="0"/>
                  <w:divBdr>
                    <w:top w:val="single" w:sz="6" w:space="0" w:color="D1D2E0"/>
                    <w:left w:val="single" w:sz="6" w:space="0" w:color="D1D2E0"/>
                    <w:bottom w:val="single" w:sz="6" w:space="0" w:color="D1D2E0"/>
                    <w:right w:val="single" w:sz="6" w:space="0" w:color="D1D2E0"/>
                  </w:divBdr>
                  <w:divsChild>
                    <w:div w:id="467675308">
                      <w:marLeft w:val="0"/>
                      <w:marRight w:val="0"/>
                      <w:marTop w:val="0"/>
                      <w:marBottom w:val="0"/>
                      <w:divBdr>
                        <w:top w:val="none" w:sz="0" w:space="0" w:color="auto"/>
                        <w:left w:val="none" w:sz="0" w:space="0" w:color="auto"/>
                        <w:bottom w:val="none" w:sz="0" w:space="0" w:color="auto"/>
                        <w:right w:val="none" w:sz="0" w:space="0" w:color="auto"/>
                      </w:divBdr>
                      <w:divsChild>
                        <w:div w:id="1703047707">
                          <w:marLeft w:val="0"/>
                          <w:marRight w:val="0"/>
                          <w:marTop w:val="0"/>
                          <w:marBottom w:val="0"/>
                          <w:divBdr>
                            <w:top w:val="none" w:sz="0" w:space="0" w:color="auto"/>
                            <w:left w:val="none" w:sz="0" w:space="0" w:color="auto"/>
                            <w:bottom w:val="none" w:sz="0" w:space="0" w:color="auto"/>
                            <w:right w:val="none" w:sz="0" w:space="0" w:color="auto"/>
                          </w:divBdr>
                          <w:divsChild>
                            <w:div w:id="144939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1677">
                      <w:marLeft w:val="0"/>
                      <w:marRight w:val="0"/>
                      <w:marTop w:val="0"/>
                      <w:marBottom w:val="0"/>
                      <w:divBdr>
                        <w:top w:val="none" w:sz="0" w:space="0" w:color="auto"/>
                        <w:left w:val="none" w:sz="0" w:space="0" w:color="auto"/>
                        <w:bottom w:val="none" w:sz="0" w:space="0" w:color="auto"/>
                        <w:right w:val="none" w:sz="0" w:space="0" w:color="auto"/>
                      </w:divBdr>
                      <w:divsChild>
                        <w:div w:id="523057645">
                          <w:marLeft w:val="0"/>
                          <w:marRight w:val="0"/>
                          <w:marTop w:val="0"/>
                          <w:marBottom w:val="0"/>
                          <w:divBdr>
                            <w:top w:val="none" w:sz="0" w:space="0" w:color="auto"/>
                            <w:left w:val="none" w:sz="0" w:space="0" w:color="auto"/>
                            <w:bottom w:val="none" w:sz="0" w:space="0" w:color="auto"/>
                            <w:right w:val="none" w:sz="0" w:space="0" w:color="auto"/>
                          </w:divBdr>
                          <w:divsChild>
                            <w:div w:id="722171193">
                              <w:marLeft w:val="0"/>
                              <w:marRight w:val="0"/>
                              <w:marTop w:val="0"/>
                              <w:marBottom w:val="0"/>
                              <w:divBdr>
                                <w:top w:val="single" w:sz="6" w:space="0" w:color="D1D2E0"/>
                                <w:left w:val="single" w:sz="6" w:space="0" w:color="D1D2E0"/>
                                <w:bottom w:val="single" w:sz="6" w:space="0" w:color="D1D2E0"/>
                                <w:right w:val="single" w:sz="6" w:space="0" w:color="D1D2E0"/>
                              </w:divBdr>
                              <w:divsChild>
                                <w:div w:id="1252356832">
                                  <w:marLeft w:val="0"/>
                                  <w:marRight w:val="0"/>
                                  <w:marTop w:val="0"/>
                                  <w:marBottom w:val="0"/>
                                  <w:divBdr>
                                    <w:top w:val="none" w:sz="0" w:space="0" w:color="auto"/>
                                    <w:left w:val="none" w:sz="0" w:space="0" w:color="auto"/>
                                    <w:bottom w:val="none" w:sz="0" w:space="0" w:color="auto"/>
                                    <w:right w:val="none" w:sz="0" w:space="0" w:color="auto"/>
                                  </w:divBdr>
                                  <w:divsChild>
                                    <w:div w:id="194472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101722">
                              <w:marLeft w:val="0"/>
                              <w:marRight w:val="0"/>
                              <w:marTop w:val="0"/>
                              <w:marBottom w:val="0"/>
                              <w:divBdr>
                                <w:top w:val="none" w:sz="0" w:space="0" w:color="auto"/>
                                <w:left w:val="none" w:sz="0" w:space="0" w:color="auto"/>
                                <w:bottom w:val="none" w:sz="0" w:space="0" w:color="auto"/>
                                <w:right w:val="none" w:sz="0" w:space="0" w:color="auto"/>
                              </w:divBdr>
                              <w:divsChild>
                                <w:div w:id="151191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125307">
                          <w:marLeft w:val="0"/>
                          <w:marRight w:val="0"/>
                          <w:marTop w:val="0"/>
                          <w:marBottom w:val="0"/>
                          <w:divBdr>
                            <w:top w:val="none" w:sz="0" w:space="0" w:color="auto"/>
                            <w:left w:val="none" w:sz="0" w:space="0" w:color="auto"/>
                            <w:bottom w:val="none" w:sz="0" w:space="0" w:color="auto"/>
                            <w:right w:val="none" w:sz="0" w:space="0" w:color="auto"/>
                          </w:divBdr>
                          <w:divsChild>
                            <w:div w:id="468129908">
                              <w:marLeft w:val="0"/>
                              <w:marRight w:val="0"/>
                              <w:marTop w:val="0"/>
                              <w:marBottom w:val="0"/>
                              <w:divBdr>
                                <w:top w:val="single" w:sz="6" w:space="0" w:color="D1D2E0"/>
                                <w:left w:val="single" w:sz="6" w:space="0" w:color="D1D2E0"/>
                                <w:bottom w:val="single" w:sz="6" w:space="0" w:color="D1D2E0"/>
                                <w:right w:val="single" w:sz="6" w:space="0" w:color="D1D2E0"/>
                              </w:divBdr>
                              <w:divsChild>
                                <w:div w:id="1229151603">
                                  <w:marLeft w:val="0"/>
                                  <w:marRight w:val="0"/>
                                  <w:marTop w:val="0"/>
                                  <w:marBottom w:val="0"/>
                                  <w:divBdr>
                                    <w:top w:val="none" w:sz="0" w:space="0" w:color="auto"/>
                                    <w:left w:val="none" w:sz="0" w:space="0" w:color="auto"/>
                                    <w:bottom w:val="none" w:sz="0" w:space="0" w:color="auto"/>
                                    <w:right w:val="none" w:sz="0" w:space="0" w:color="auto"/>
                                  </w:divBdr>
                                  <w:divsChild>
                                    <w:div w:id="113895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646040">
                              <w:marLeft w:val="0"/>
                              <w:marRight w:val="0"/>
                              <w:marTop w:val="0"/>
                              <w:marBottom w:val="0"/>
                              <w:divBdr>
                                <w:top w:val="none" w:sz="0" w:space="0" w:color="auto"/>
                                <w:left w:val="none" w:sz="0" w:space="0" w:color="auto"/>
                                <w:bottom w:val="none" w:sz="0" w:space="0" w:color="auto"/>
                                <w:right w:val="none" w:sz="0" w:space="0" w:color="auto"/>
                              </w:divBdr>
                              <w:divsChild>
                                <w:div w:id="146395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932127">
                          <w:marLeft w:val="0"/>
                          <w:marRight w:val="0"/>
                          <w:marTop w:val="0"/>
                          <w:marBottom w:val="0"/>
                          <w:divBdr>
                            <w:top w:val="none" w:sz="0" w:space="0" w:color="auto"/>
                            <w:left w:val="none" w:sz="0" w:space="0" w:color="auto"/>
                            <w:bottom w:val="none" w:sz="0" w:space="0" w:color="auto"/>
                            <w:right w:val="none" w:sz="0" w:space="0" w:color="auto"/>
                          </w:divBdr>
                          <w:divsChild>
                            <w:div w:id="1107237385">
                              <w:marLeft w:val="0"/>
                              <w:marRight w:val="0"/>
                              <w:marTop w:val="0"/>
                              <w:marBottom w:val="0"/>
                              <w:divBdr>
                                <w:top w:val="single" w:sz="6" w:space="0" w:color="D1D2E0"/>
                                <w:left w:val="single" w:sz="6" w:space="0" w:color="D1D2E0"/>
                                <w:bottom w:val="single" w:sz="6" w:space="0" w:color="D1D2E0"/>
                                <w:right w:val="single" w:sz="6" w:space="0" w:color="D1D2E0"/>
                              </w:divBdr>
                              <w:divsChild>
                                <w:div w:id="1272593737">
                                  <w:marLeft w:val="0"/>
                                  <w:marRight w:val="0"/>
                                  <w:marTop w:val="0"/>
                                  <w:marBottom w:val="0"/>
                                  <w:divBdr>
                                    <w:top w:val="none" w:sz="0" w:space="0" w:color="auto"/>
                                    <w:left w:val="none" w:sz="0" w:space="0" w:color="auto"/>
                                    <w:bottom w:val="none" w:sz="0" w:space="0" w:color="auto"/>
                                    <w:right w:val="none" w:sz="0" w:space="0" w:color="auto"/>
                                  </w:divBdr>
                                  <w:divsChild>
                                    <w:div w:id="195516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20582">
                              <w:marLeft w:val="0"/>
                              <w:marRight w:val="0"/>
                              <w:marTop w:val="0"/>
                              <w:marBottom w:val="0"/>
                              <w:divBdr>
                                <w:top w:val="none" w:sz="0" w:space="0" w:color="auto"/>
                                <w:left w:val="none" w:sz="0" w:space="0" w:color="auto"/>
                                <w:bottom w:val="none" w:sz="0" w:space="0" w:color="auto"/>
                                <w:right w:val="none" w:sz="0" w:space="0" w:color="auto"/>
                              </w:divBdr>
                              <w:divsChild>
                                <w:div w:id="144442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56659">
                          <w:marLeft w:val="0"/>
                          <w:marRight w:val="0"/>
                          <w:marTop w:val="0"/>
                          <w:marBottom w:val="0"/>
                          <w:divBdr>
                            <w:top w:val="none" w:sz="0" w:space="0" w:color="auto"/>
                            <w:left w:val="none" w:sz="0" w:space="0" w:color="auto"/>
                            <w:bottom w:val="none" w:sz="0" w:space="0" w:color="auto"/>
                            <w:right w:val="none" w:sz="0" w:space="0" w:color="auto"/>
                          </w:divBdr>
                          <w:divsChild>
                            <w:div w:id="709454388">
                              <w:marLeft w:val="0"/>
                              <w:marRight w:val="0"/>
                              <w:marTop w:val="0"/>
                              <w:marBottom w:val="0"/>
                              <w:divBdr>
                                <w:top w:val="single" w:sz="6" w:space="0" w:color="206241"/>
                                <w:left w:val="single" w:sz="6" w:space="0" w:color="206241"/>
                                <w:bottom w:val="single" w:sz="6" w:space="0" w:color="206241"/>
                                <w:right w:val="single" w:sz="6" w:space="0" w:color="206241"/>
                              </w:divBdr>
                              <w:divsChild>
                                <w:div w:id="686104965">
                                  <w:marLeft w:val="0"/>
                                  <w:marRight w:val="0"/>
                                  <w:marTop w:val="0"/>
                                  <w:marBottom w:val="0"/>
                                  <w:divBdr>
                                    <w:top w:val="none" w:sz="0" w:space="0" w:color="auto"/>
                                    <w:left w:val="none" w:sz="0" w:space="0" w:color="auto"/>
                                    <w:bottom w:val="none" w:sz="0" w:space="0" w:color="auto"/>
                                    <w:right w:val="none" w:sz="0" w:space="0" w:color="auto"/>
                                  </w:divBdr>
                                </w:div>
                                <w:div w:id="1093668132">
                                  <w:marLeft w:val="0"/>
                                  <w:marRight w:val="0"/>
                                  <w:marTop w:val="0"/>
                                  <w:marBottom w:val="0"/>
                                  <w:divBdr>
                                    <w:top w:val="none" w:sz="0" w:space="0" w:color="auto"/>
                                    <w:left w:val="none" w:sz="0" w:space="0" w:color="auto"/>
                                    <w:bottom w:val="none" w:sz="0" w:space="0" w:color="auto"/>
                                    <w:right w:val="none" w:sz="0" w:space="0" w:color="auto"/>
                                  </w:divBdr>
                                  <w:divsChild>
                                    <w:div w:id="213878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15022">
                              <w:marLeft w:val="0"/>
                              <w:marRight w:val="0"/>
                              <w:marTop w:val="0"/>
                              <w:marBottom w:val="0"/>
                              <w:divBdr>
                                <w:top w:val="none" w:sz="0" w:space="0" w:color="auto"/>
                                <w:left w:val="none" w:sz="0" w:space="0" w:color="auto"/>
                                <w:bottom w:val="none" w:sz="0" w:space="0" w:color="auto"/>
                                <w:right w:val="none" w:sz="0" w:space="0" w:color="auto"/>
                              </w:divBdr>
                              <w:divsChild>
                                <w:div w:id="168239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86150">
                          <w:marLeft w:val="0"/>
                          <w:marRight w:val="0"/>
                          <w:marTop w:val="0"/>
                          <w:marBottom w:val="0"/>
                          <w:divBdr>
                            <w:top w:val="none" w:sz="0" w:space="0" w:color="auto"/>
                            <w:left w:val="none" w:sz="0" w:space="0" w:color="auto"/>
                            <w:bottom w:val="none" w:sz="0" w:space="0" w:color="auto"/>
                            <w:right w:val="none" w:sz="0" w:space="0" w:color="auto"/>
                          </w:divBdr>
                          <w:divsChild>
                            <w:div w:id="2130584327">
                              <w:marLeft w:val="0"/>
                              <w:marRight w:val="0"/>
                              <w:marTop w:val="0"/>
                              <w:marBottom w:val="0"/>
                              <w:divBdr>
                                <w:top w:val="single" w:sz="6" w:space="0" w:color="D1D2E0"/>
                                <w:left w:val="single" w:sz="6" w:space="0" w:color="D1D2E0"/>
                                <w:bottom w:val="single" w:sz="6" w:space="0" w:color="D1D2E0"/>
                                <w:right w:val="single" w:sz="6" w:space="0" w:color="D1D2E0"/>
                              </w:divBdr>
                              <w:divsChild>
                                <w:div w:id="810444126">
                                  <w:marLeft w:val="0"/>
                                  <w:marRight w:val="0"/>
                                  <w:marTop w:val="0"/>
                                  <w:marBottom w:val="0"/>
                                  <w:divBdr>
                                    <w:top w:val="none" w:sz="0" w:space="0" w:color="auto"/>
                                    <w:left w:val="none" w:sz="0" w:space="0" w:color="auto"/>
                                    <w:bottom w:val="none" w:sz="0" w:space="0" w:color="auto"/>
                                    <w:right w:val="none" w:sz="0" w:space="0" w:color="auto"/>
                                  </w:divBdr>
                                </w:div>
                              </w:divsChild>
                            </w:div>
                            <w:div w:id="1466968646">
                              <w:marLeft w:val="0"/>
                              <w:marRight w:val="0"/>
                              <w:marTop w:val="0"/>
                              <w:marBottom w:val="0"/>
                              <w:divBdr>
                                <w:top w:val="single" w:sz="6" w:space="0" w:color="D1D2E0"/>
                                <w:left w:val="single" w:sz="6" w:space="0" w:color="D1D2E0"/>
                                <w:bottom w:val="single" w:sz="6" w:space="0" w:color="D1D2E0"/>
                                <w:right w:val="single" w:sz="6" w:space="0" w:color="D1D2E0"/>
                              </w:divBdr>
                              <w:divsChild>
                                <w:div w:id="1548490458">
                                  <w:marLeft w:val="0"/>
                                  <w:marRight w:val="0"/>
                                  <w:marTop w:val="0"/>
                                  <w:marBottom w:val="0"/>
                                  <w:divBdr>
                                    <w:top w:val="none" w:sz="0" w:space="0" w:color="auto"/>
                                    <w:left w:val="none" w:sz="0" w:space="0" w:color="auto"/>
                                    <w:bottom w:val="none" w:sz="0" w:space="0" w:color="auto"/>
                                    <w:right w:val="none" w:sz="0" w:space="0" w:color="auto"/>
                                  </w:divBdr>
                                </w:div>
                                <w:div w:id="115129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43009">
              <w:marLeft w:val="0"/>
              <w:marRight w:val="0"/>
              <w:marTop w:val="0"/>
              <w:marBottom w:val="0"/>
              <w:divBdr>
                <w:top w:val="none" w:sz="0" w:space="0" w:color="auto"/>
                <w:left w:val="none" w:sz="0" w:space="0" w:color="auto"/>
                <w:bottom w:val="none" w:sz="0" w:space="0" w:color="auto"/>
                <w:right w:val="none" w:sz="0" w:space="0" w:color="auto"/>
              </w:divBdr>
              <w:divsChild>
                <w:div w:id="969896821">
                  <w:marLeft w:val="0"/>
                  <w:marRight w:val="0"/>
                  <w:marTop w:val="0"/>
                  <w:marBottom w:val="0"/>
                  <w:divBdr>
                    <w:top w:val="single" w:sz="6" w:space="0" w:color="D1D2E0"/>
                    <w:left w:val="single" w:sz="6" w:space="0" w:color="D1D2E0"/>
                    <w:bottom w:val="single" w:sz="6" w:space="0" w:color="D1D2E0"/>
                    <w:right w:val="single" w:sz="6" w:space="0" w:color="D1D2E0"/>
                  </w:divBdr>
                  <w:divsChild>
                    <w:div w:id="1968390291">
                      <w:marLeft w:val="0"/>
                      <w:marRight w:val="0"/>
                      <w:marTop w:val="0"/>
                      <w:marBottom w:val="0"/>
                      <w:divBdr>
                        <w:top w:val="none" w:sz="0" w:space="0" w:color="auto"/>
                        <w:left w:val="none" w:sz="0" w:space="0" w:color="auto"/>
                        <w:bottom w:val="none" w:sz="0" w:space="0" w:color="auto"/>
                        <w:right w:val="none" w:sz="0" w:space="0" w:color="auto"/>
                      </w:divBdr>
                      <w:divsChild>
                        <w:div w:id="892231763">
                          <w:marLeft w:val="0"/>
                          <w:marRight w:val="0"/>
                          <w:marTop w:val="0"/>
                          <w:marBottom w:val="0"/>
                          <w:divBdr>
                            <w:top w:val="none" w:sz="0" w:space="0" w:color="auto"/>
                            <w:left w:val="none" w:sz="0" w:space="0" w:color="auto"/>
                            <w:bottom w:val="none" w:sz="0" w:space="0" w:color="auto"/>
                            <w:right w:val="none" w:sz="0" w:space="0" w:color="auto"/>
                          </w:divBdr>
                          <w:divsChild>
                            <w:div w:id="207037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623694">
                      <w:marLeft w:val="0"/>
                      <w:marRight w:val="0"/>
                      <w:marTop w:val="0"/>
                      <w:marBottom w:val="0"/>
                      <w:divBdr>
                        <w:top w:val="none" w:sz="0" w:space="0" w:color="auto"/>
                        <w:left w:val="none" w:sz="0" w:space="0" w:color="auto"/>
                        <w:bottom w:val="none" w:sz="0" w:space="0" w:color="auto"/>
                        <w:right w:val="none" w:sz="0" w:space="0" w:color="auto"/>
                      </w:divBdr>
                      <w:divsChild>
                        <w:div w:id="1677806769">
                          <w:marLeft w:val="0"/>
                          <w:marRight w:val="0"/>
                          <w:marTop w:val="0"/>
                          <w:marBottom w:val="0"/>
                          <w:divBdr>
                            <w:top w:val="none" w:sz="0" w:space="0" w:color="auto"/>
                            <w:left w:val="none" w:sz="0" w:space="0" w:color="auto"/>
                            <w:bottom w:val="none" w:sz="0" w:space="0" w:color="auto"/>
                            <w:right w:val="none" w:sz="0" w:space="0" w:color="auto"/>
                          </w:divBdr>
                          <w:divsChild>
                            <w:div w:id="685639177">
                              <w:marLeft w:val="0"/>
                              <w:marRight w:val="0"/>
                              <w:marTop w:val="0"/>
                              <w:marBottom w:val="0"/>
                              <w:divBdr>
                                <w:top w:val="single" w:sz="6" w:space="0" w:color="D1D2E0"/>
                                <w:left w:val="single" w:sz="6" w:space="0" w:color="D1D2E0"/>
                                <w:bottom w:val="single" w:sz="6" w:space="0" w:color="D1D2E0"/>
                                <w:right w:val="single" w:sz="6" w:space="0" w:color="D1D2E0"/>
                              </w:divBdr>
                              <w:divsChild>
                                <w:div w:id="268394394">
                                  <w:marLeft w:val="0"/>
                                  <w:marRight w:val="0"/>
                                  <w:marTop w:val="0"/>
                                  <w:marBottom w:val="0"/>
                                  <w:divBdr>
                                    <w:top w:val="none" w:sz="0" w:space="0" w:color="auto"/>
                                    <w:left w:val="none" w:sz="0" w:space="0" w:color="auto"/>
                                    <w:bottom w:val="none" w:sz="0" w:space="0" w:color="auto"/>
                                    <w:right w:val="none" w:sz="0" w:space="0" w:color="auto"/>
                                  </w:divBdr>
                                  <w:divsChild>
                                    <w:div w:id="170177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73103">
                              <w:marLeft w:val="0"/>
                              <w:marRight w:val="0"/>
                              <w:marTop w:val="0"/>
                              <w:marBottom w:val="0"/>
                              <w:divBdr>
                                <w:top w:val="none" w:sz="0" w:space="0" w:color="auto"/>
                                <w:left w:val="none" w:sz="0" w:space="0" w:color="auto"/>
                                <w:bottom w:val="none" w:sz="0" w:space="0" w:color="auto"/>
                                <w:right w:val="none" w:sz="0" w:space="0" w:color="auto"/>
                              </w:divBdr>
                              <w:divsChild>
                                <w:div w:id="51087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88492">
                          <w:marLeft w:val="0"/>
                          <w:marRight w:val="0"/>
                          <w:marTop w:val="0"/>
                          <w:marBottom w:val="0"/>
                          <w:divBdr>
                            <w:top w:val="none" w:sz="0" w:space="0" w:color="auto"/>
                            <w:left w:val="none" w:sz="0" w:space="0" w:color="auto"/>
                            <w:bottom w:val="none" w:sz="0" w:space="0" w:color="auto"/>
                            <w:right w:val="none" w:sz="0" w:space="0" w:color="auto"/>
                          </w:divBdr>
                          <w:divsChild>
                            <w:div w:id="2133590720">
                              <w:marLeft w:val="0"/>
                              <w:marRight w:val="0"/>
                              <w:marTop w:val="0"/>
                              <w:marBottom w:val="0"/>
                              <w:divBdr>
                                <w:top w:val="single" w:sz="6" w:space="0" w:color="D1D2E0"/>
                                <w:left w:val="single" w:sz="6" w:space="0" w:color="D1D2E0"/>
                                <w:bottom w:val="single" w:sz="6" w:space="0" w:color="D1D2E0"/>
                                <w:right w:val="single" w:sz="6" w:space="0" w:color="D1D2E0"/>
                              </w:divBdr>
                              <w:divsChild>
                                <w:div w:id="1720128143">
                                  <w:marLeft w:val="0"/>
                                  <w:marRight w:val="0"/>
                                  <w:marTop w:val="0"/>
                                  <w:marBottom w:val="0"/>
                                  <w:divBdr>
                                    <w:top w:val="none" w:sz="0" w:space="0" w:color="auto"/>
                                    <w:left w:val="none" w:sz="0" w:space="0" w:color="auto"/>
                                    <w:bottom w:val="none" w:sz="0" w:space="0" w:color="auto"/>
                                    <w:right w:val="none" w:sz="0" w:space="0" w:color="auto"/>
                                  </w:divBdr>
                                  <w:divsChild>
                                    <w:div w:id="113706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023294">
                              <w:marLeft w:val="0"/>
                              <w:marRight w:val="0"/>
                              <w:marTop w:val="0"/>
                              <w:marBottom w:val="0"/>
                              <w:divBdr>
                                <w:top w:val="none" w:sz="0" w:space="0" w:color="auto"/>
                                <w:left w:val="none" w:sz="0" w:space="0" w:color="auto"/>
                                <w:bottom w:val="none" w:sz="0" w:space="0" w:color="auto"/>
                                <w:right w:val="none" w:sz="0" w:space="0" w:color="auto"/>
                              </w:divBdr>
                              <w:divsChild>
                                <w:div w:id="211655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838711">
                          <w:marLeft w:val="0"/>
                          <w:marRight w:val="0"/>
                          <w:marTop w:val="0"/>
                          <w:marBottom w:val="0"/>
                          <w:divBdr>
                            <w:top w:val="none" w:sz="0" w:space="0" w:color="auto"/>
                            <w:left w:val="none" w:sz="0" w:space="0" w:color="auto"/>
                            <w:bottom w:val="none" w:sz="0" w:space="0" w:color="auto"/>
                            <w:right w:val="none" w:sz="0" w:space="0" w:color="auto"/>
                          </w:divBdr>
                          <w:divsChild>
                            <w:div w:id="1231622720">
                              <w:marLeft w:val="0"/>
                              <w:marRight w:val="0"/>
                              <w:marTop w:val="0"/>
                              <w:marBottom w:val="0"/>
                              <w:divBdr>
                                <w:top w:val="single" w:sz="6" w:space="0" w:color="D1D2E0"/>
                                <w:left w:val="single" w:sz="6" w:space="0" w:color="D1D2E0"/>
                                <w:bottom w:val="single" w:sz="6" w:space="0" w:color="D1D2E0"/>
                                <w:right w:val="single" w:sz="6" w:space="0" w:color="D1D2E0"/>
                              </w:divBdr>
                              <w:divsChild>
                                <w:div w:id="748624089">
                                  <w:marLeft w:val="0"/>
                                  <w:marRight w:val="0"/>
                                  <w:marTop w:val="0"/>
                                  <w:marBottom w:val="0"/>
                                  <w:divBdr>
                                    <w:top w:val="none" w:sz="0" w:space="0" w:color="auto"/>
                                    <w:left w:val="none" w:sz="0" w:space="0" w:color="auto"/>
                                    <w:bottom w:val="none" w:sz="0" w:space="0" w:color="auto"/>
                                    <w:right w:val="none" w:sz="0" w:space="0" w:color="auto"/>
                                  </w:divBdr>
                                  <w:divsChild>
                                    <w:div w:id="161756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532218">
                              <w:marLeft w:val="0"/>
                              <w:marRight w:val="0"/>
                              <w:marTop w:val="0"/>
                              <w:marBottom w:val="0"/>
                              <w:divBdr>
                                <w:top w:val="none" w:sz="0" w:space="0" w:color="auto"/>
                                <w:left w:val="none" w:sz="0" w:space="0" w:color="auto"/>
                                <w:bottom w:val="none" w:sz="0" w:space="0" w:color="auto"/>
                                <w:right w:val="none" w:sz="0" w:space="0" w:color="auto"/>
                              </w:divBdr>
                              <w:divsChild>
                                <w:div w:id="76619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56430">
                          <w:marLeft w:val="0"/>
                          <w:marRight w:val="0"/>
                          <w:marTop w:val="0"/>
                          <w:marBottom w:val="0"/>
                          <w:divBdr>
                            <w:top w:val="none" w:sz="0" w:space="0" w:color="auto"/>
                            <w:left w:val="none" w:sz="0" w:space="0" w:color="auto"/>
                            <w:bottom w:val="none" w:sz="0" w:space="0" w:color="auto"/>
                            <w:right w:val="none" w:sz="0" w:space="0" w:color="auto"/>
                          </w:divBdr>
                          <w:divsChild>
                            <w:div w:id="1632975517">
                              <w:marLeft w:val="0"/>
                              <w:marRight w:val="0"/>
                              <w:marTop w:val="0"/>
                              <w:marBottom w:val="0"/>
                              <w:divBdr>
                                <w:top w:val="single" w:sz="6" w:space="0" w:color="206241"/>
                                <w:left w:val="single" w:sz="6" w:space="0" w:color="206241"/>
                                <w:bottom w:val="single" w:sz="6" w:space="0" w:color="206241"/>
                                <w:right w:val="single" w:sz="6" w:space="0" w:color="206241"/>
                              </w:divBdr>
                              <w:divsChild>
                                <w:div w:id="1528835782">
                                  <w:marLeft w:val="0"/>
                                  <w:marRight w:val="0"/>
                                  <w:marTop w:val="0"/>
                                  <w:marBottom w:val="0"/>
                                  <w:divBdr>
                                    <w:top w:val="none" w:sz="0" w:space="0" w:color="auto"/>
                                    <w:left w:val="none" w:sz="0" w:space="0" w:color="auto"/>
                                    <w:bottom w:val="none" w:sz="0" w:space="0" w:color="auto"/>
                                    <w:right w:val="none" w:sz="0" w:space="0" w:color="auto"/>
                                  </w:divBdr>
                                </w:div>
                                <w:div w:id="360086285">
                                  <w:marLeft w:val="0"/>
                                  <w:marRight w:val="0"/>
                                  <w:marTop w:val="0"/>
                                  <w:marBottom w:val="0"/>
                                  <w:divBdr>
                                    <w:top w:val="none" w:sz="0" w:space="0" w:color="auto"/>
                                    <w:left w:val="none" w:sz="0" w:space="0" w:color="auto"/>
                                    <w:bottom w:val="none" w:sz="0" w:space="0" w:color="auto"/>
                                    <w:right w:val="none" w:sz="0" w:space="0" w:color="auto"/>
                                  </w:divBdr>
                                  <w:divsChild>
                                    <w:div w:id="201676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833466">
                              <w:marLeft w:val="0"/>
                              <w:marRight w:val="0"/>
                              <w:marTop w:val="0"/>
                              <w:marBottom w:val="0"/>
                              <w:divBdr>
                                <w:top w:val="none" w:sz="0" w:space="0" w:color="auto"/>
                                <w:left w:val="none" w:sz="0" w:space="0" w:color="auto"/>
                                <w:bottom w:val="none" w:sz="0" w:space="0" w:color="auto"/>
                                <w:right w:val="none" w:sz="0" w:space="0" w:color="auto"/>
                              </w:divBdr>
                              <w:divsChild>
                                <w:div w:id="160341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050428">
                          <w:marLeft w:val="0"/>
                          <w:marRight w:val="0"/>
                          <w:marTop w:val="0"/>
                          <w:marBottom w:val="0"/>
                          <w:divBdr>
                            <w:top w:val="none" w:sz="0" w:space="0" w:color="auto"/>
                            <w:left w:val="none" w:sz="0" w:space="0" w:color="auto"/>
                            <w:bottom w:val="none" w:sz="0" w:space="0" w:color="auto"/>
                            <w:right w:val="none" w:sz="0" w:space="0" w:color="auto"/>
                          </w:divBdr>
                          <w:divsChild>
                            <w:div w:id="1728338761">
                              <w:marLeft w:val="0"/>
                              <w:marRight w:val="0"/>
                              <w:marTop w:val="0"/>
                              <w:marBottom w:val="0"/>
                              <w:divBdr>
                                <w:top w:val="single" w:sz="6" w:space="0" w:color="D1D2E0"/>
                                <w:left w:val="single" w:sz="6" w:space="0" w:color="D1D2E0"/>
                                <w:bottom w:val="single" w:sz="6" w:space="0" w:color="D1D2E0"/>
                                <w:right w:val="single" w:sz="6" w:space="0" w:color="D1D2E0"/>
                              </w:divBdr>
                              <w:divsChild>
                                <w:div w:id="30614009">
                                  <w:marLeft w:val="0"/>
                                  <w:marRight w:val="0"/>
                                  <w:marTop w:val="0"/>
                                  <w:marBottom w:val="0"/>
                                  <w:divBdr>
                                    <w:top w:val="none" w:sz="0" w:space="0" w:color="auto"/>
                                    <w:left w:val="none" w:sz="0" w:space="0" w:color="auto"/>
                                    <w:bottom w:val="none" w:sz="0" w:space="0" w:color="auto"/>
                                    <w:right w:val="none" w:sz="0" w:space="0" w:color="auto"/>
                                  </w:divBdr>
                                </w:div>
                              </w:divsChild>
                            </w:div>
                            <w:div w:id="1791583250">
                              <w:marLeft w:val="0"/>
                              <w:marRight w:val="0"/>
                              <w:marTop w:val="0"/>
                              <w:marBottom w:val="0"/>
                              <w:divBdr>
                                <w:top w:val="single" w:sz="6" w:space="0" w:color="D1D2E0"/>
                                <w:left w:val="single" w:sz="6" w:space="0" w:color="D1D2E0"/>
                                <w:bottom w:val="single" w:sz="6" w:space="0" w:color="D1D2E0"/>
                                <w:right w:val="single" w:sz="6" w:space="0" w:color="D1D2E0"/>
                              </w:divBdr>
                              <w:divsChild>
                                <w:div w:id="344945509">
                                  <w:marLeft w:val="0"/>
                                  <w:marRight w:val="0"/>
                                  <w:marTop w:val="0"/>
                                  <w:marBottom w:val="0"/>
                                  <w:divBdr>
                                    <w:top w:val="none" w:sz="0" w:space="0" w:color="auto"/>
                                    <w:left w:val="none" w:sz="0" w:space="0" w:color="auto"/>
                                    <w:bottom w:val="none" w:sz="0" w:space="0" w:color="auto"/>
                                    <w:right w:val="none" w:sz="0" w:space="0" w:color="auto"/>
                                  </w:divBdr>
                                </w:div>
                                <w:div w:id="44461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238845">
              <w:marLeft w:val="0"/>
              <w:marRight w:val="0"/>
              <w:marTop w:val="0"/>
              <w:marBottom w:val="0"/>
              <w:divBdr>
                <w:top w:val="none" w:sz="0" w:space="0" w:color="auto"/>
                <w:left w:val="none" w:sz="0" w:space="0" w:color="auto"/>
                <w:bottom w:val="none" w:sz="0" w:space="0" w:color="auto"/>
                <w:right w:val="none" w:sz="0" w:space="0" w:color="auto"/>
              </w:divBdr>
              <w:divsChild>
                <w:div w:id="1220555308">
                  <w:marLeft w:val="0"/>
                  <w:marRight w:val="0"/>
                  <w:marTop w:val="0"/>
                  <w:marBottom w:val="0"/>
                  <w:divBdr>
                    <w:top w:val="single" w:sz="6" w:space="0" w:color="D1D2E0"/>
                    <w:left w:val="single" w:sz="6" w:space="0" w:color="D1D2E0"/>
                    <w:bottom w:val="single" w:sz="6" w:space="0" w:color="D1D2E0"/>
                    <w:right w:val="single" w:sz="6" w:space="0" w:color="D1D2E0"/>
                  </w:divBdr>
                  <w:divsChild>
                    <w:div w:id="953485905">
                      <w:marLeft w:val="0"/>
                      <w:marRight w:val="0"/>
                      <w:marTop w:val="0"/>
                      <w:marBottom w:val="0"/>
                      <w:divBdr>
                        <w:top w:val="none" w:sz="0" w:space="0" w:color="auto"/>
                        <w:left w:val="none" w:sz="0" w:space="0" w:color="auto"/>
                        <w:bottom w:val="none" w:sz="0" w:space="0" w:color="auto"/>
                        <w:right w:val="none" w:sz="0" w:space="0" w:color="auto"/>
                      </w:divBdr>
                      <w:divsChild>
                        <w:div w:id="27336200">
                          <w:marLeft w:val="0"/>
                          <w:marRight w:val="0"/>
                          <w:marTop w:val="0"/>
                          <w:marBottom w:val="0"/>
                          <w:divBdr>
                            <w:top w:val="none" w:sz="0" w:space="0" w:color="auto"/>
                            <w:left w:val="none" w:sz="0" w:space="0" w:color="auto"/>
                            <w:bottom w:val="none" w:sz="0" w:space="0" w:color="auto"/>
                            <w:right w:val="none" w:sz="0" w:space="0" w:color="auto"/>
                          </w:divBdr>
                          <w:divsChild>
                            <w:div w:id="86849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778321">
                      <w:marLeft w:val="0"/>
                      <w:marRight w:val="0"/>
                      <w:marTop w:val="0"/>
                      <w:marBottom w:val="0"/>
                      <w:divBdr>
                        <w:top w:val="none" w:sz="0" w:space="0" w:color="auto"/>
                        <w:left w:val="none" w:sz="0" w:space="0" w:color="auto"/>
                        <w:bottom w:val="none" w:sz="0" w:space="0" w:color="auto"/>
                        <w:right w:val="none" w:sz="0" w:space="0" w:color="auto"/>
                      </w:divBdr>
                      <w:divsChild>
                        <w:div w:id="1887136364">
                          <w:marLeft w:val="0"/>
                          <w:marRight w:val="0"/>
                          <w:marTop w:val="0"/>
                          <w:marBottom w:val="0"/>
                          <w:divBdr>
                            <w:top w:val="none" w:sz="0" w:space="0" w:color="auto"/>
                            <w:left w:val="none" w:sz="0" w:space="0" w:color="auto"/>
                            <w:bottom w:val="none" w:sz="0" w:space="0" w:color="auto"/>
                            <w:right w:val="none" w:sz="0" w:space="0" w:color="auto"/>
                          </w:divBdr>
                          <w:divsChild>
                            <w:div w:id="749546770">
                              <w:marLeft w:val="0"/>
                              <w:marRight w:val="0"/>
                              <w:marTop w:val="0"/>
                              <w:marBottom w:val="0"/>
                              <w:divBdr>
                                <w:top w:val="single" w:sz="6" w:space="0" w:color="D1D2E0"/>
                                <w:left w:val="single" w:sz="6" w:space="0" w:color="D1D2E0"/>
                                <w:bottom w:val="single" w:sz="6" w:space="0" w:color="D1D2E0"/>
                                <w:right w:val="single" w:sz="6" w:space="0" w:color="D1D2E0"/>
                              </w:divBdr>
                              <w:divsChild>
                                <w:div w:id="1894391694">
                                  <w:marLeft w:val="0"/>
                                  <w:marRight w:val="0"/>
                                  <w:marTop w:val="0"/>
                                  <w:marBottom w:val="0"/>
                                  <w:divBdr>
                                    <w:top w:val="none" w:sz="0" w:space="0" w:color="auto"/>
                                    <w:left w:val="none" w:sz="0" w:space="0" w:color="auto"/>
                                    <w:bottom w:val="none" w:sz="0" w:space="0" w:color="auto"/>
                                    <w:right w:val="none" w:sz="0" w:space="0" w:color="auto"/>
                                  </w:divBdr>
                                  <w:divsChild>
                                    <w:div w:id="146808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998431">
                              <w:marLeft w:val="0"/>
                              <w:marRight w:val="0"/>
                              <w:marTop w:val="0"/>
                              <w:marBottom w:val="0"/>
                              <w:divBdr>
                                <w:top w:val="none" w:sz="0" w:space="0" w:color="auto"/>
                                <w:left w:val="none" w:sz="0" w:space="0" w:color="auto"/>
                                <w:bottom w:val="none" w:sz="0" w:space="0" w:color="auto"/>
                                <w:right w:val="none" w:sz="0" w:space="0" w:color="auto"/>
                              </w:divBdr>
                              <w:divsChild>
                                <w:div w:id="214665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45349">
                          <w:marLeft w:val="0"/>
                          <w:marRight w:val="0"/>
                          <w:marTop w:val="0"/>
                          <w:marBottom w:val="0"/>
                          <w:divBdr>
                            <w:top w:val="none" w:sz="0" w:space="0" w:color="auto"/>
                            <w:left w:val="none" w:sz="0" w:space="0" w:color="auto"/>
                            <w:bottom w:val="none" w:sz="0" w:space="0" w:color="auto"/>
                            <w:right w:val="none" w:sz="0" w:space="0" w:color="auto"/>
                          </w:divBdr>
                          <w:divsChild>
                            <w:div w:id="1050424010">
                              <w:marLeft w:val="0"/>
                              <w:marRight w:val="0"/>
                              <w:marTop w:val="0"/>
                              <w:marBottom w:val="0"/>
                              <w:divBdr>
                                <w:top w:val="single" w:sz="6" w:space="0" w:color="D1D2E0"/>
                                <w:left w:val="single" w:sz="6" w:space="0" w:color="D1D2E0"/>
                                <w:bottom w:val="single" w:sz="6" w:space="0" w:color="D1D2E0"/>
                                <w:right w:val="single" w:sz="6" w:space="0" w:color="D1D2E0"/>
                              </w:divBdr>
                              <w:divsChild>
                                <w:div w:id="157423115">
                                  <w:marLeft w:val="0"/>
                                  <w:marRight w:val="0"/>
                                  <w:marTop w:val="0"/>
                                  <w:marBottom w:val="0"/>
                                  <w:divBdr>
                                    <w:top w:val="none" w:sz="0" w:space="0" w:color="auto"/>
                                    <w:left w:val="none" w:sz="0" w:space="0" w:color="auto"/>
                                    <w:bottom w:val="none" w:sz="0" w:space="0" w:color="auto"/>
                                    <w:right w:val="none" w:sz="0" w:space="0" w:color="auto"/>
                                  </w:divBdr>
                                  <w:divsChild>
                                    <w:div w:id="15572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52765">
                              <w:marLeft w:val="0"/>
                              <w:marRight w:val="0"/>
                              <w:marTop w:val="0"/>
                              <w:marBottom w:val="0"/>
                              <w:divBdr>
                                <w:top w:val="none" w:sz="0" w:space="0" w:color="auto"/>
                                <w:left w:val="none" w:sz="0" w:space="0" w:color="auto"/>
                                <w:bottom w:val="none" w:sz="0" w:space="0" w:color="auto"/>
                                <w:right w:val="none" w:sz="0" w:space="0" w:color="auto"/>
                              </w:divBdr>
                              <w:divsChild>
                                <w:div w:id="154274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666758">
                          <w:marLeft w:val="0"/>
                          <w:marRight w:val="0"/>
                          <w:marTop w:val="0"/>
                          <w:marBottom w:val="0"/>
                          <w:divBdr>
                            <w:top w:val="none" w:sz="0" w:space="0" w:color="auto"/>
                            <w:left w:val="none" w:sz="0" w:space="0" w:color="auto"/>
                            <w:bottom w:val="none" w:sz="0" w:space="0" w:color="auto"/>
                            <w:right w:val="none" w:sz="0" w:space="0" w:color="auto"/>
                          </w:divBdr>
                          <w:divsChild>
                            <w:div w:id="193926658">
                              <w:marLeft w:val="0"/>
                              <w:marRight w:val="0"/>
                              <w:marTop w:val="0"/>
                              <w:marBottom w:val="0"/>
                              <w:divBdr>
                                <w:top w:val="single" w:sz="6" w:space="0" w:color="D1D2E0"/>
                                <w:left w:val="single" w:sz="6" w:space="0" w:color="D1D2E0"/>
                                <w:bottom w:val="single" w:sz="6" w:space="0" w:color="D1D2E0"/>
                                <w:right w:val="single" w:sz="6" w:space="0" w:color="D1D2E0"/>
                              </w:divBdr>
                              <w:divsChild>
                                <w:div w:id="137505201">
                                  <w:marLeft w:val="0"/>
                                  <w:marRight w:val="0"/>
                                  <w:marTop w:val="0"/>
                                  <w:marBottom w:val="0"/>
                                  <w:divBdr>
                                    <w:top w:val="none" w:sz="0" w:space="0" w:color="auto"/>
                                    <w:left w:val="none" w:sz="0" w:space="0" w:color="auto"/>
                                    <w:bottom w:val="none" w:sz="0" w:space="0" w:color="auto"/>
                                    <w:right w:val="none" w:sz="0" w:space="0" w:color="auto"/>
                                  </w:divBdr>
                                  <w:divsChild>
                                    <w:div w:id="171115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840476">
                              <w:marLeft w:val="0"/>
                              <w:marRight w:val="0"/>
                              <w:marTop w:val="0"/>
                              <w:marBottom w:val="0"/>
                              <w:divBdr>
                                <w:top w:val="none" w:sz="0" w:space="0" w:color="auto"/>
                                <w:left w:val="none" w:sz="0" w:space="0" w:color="auto"/>
                                <w:bottom w:val="none" w:sz="0" w:space="0" w:color="auto"/>
                                <w:right w:val="none" w:sz="0" w:space="0" w:color="auto"/>
                              </w:divBdr>
                              <w:divsChild>
                                <w:div w:id="151114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62382">
                          <w:marLeft w:val="0"/>
                          <w:marRight w:val="0"/>
                          <w:marTop w:val="0"/>
                          <w:marBottom w:val="0"/>
                          <w:divBdr>
                            <w:top w:val="none" w:sz="0" w:space="0" w:color="auto"/>
                            <w:left w:val="none" w:sz="0" w:space="0" w:color="auto"/>
                            <w:bottom w:val="none" w:sz="0" w:space="0" w:color="auto"/>
                            <w:right w:val="none" w:sz="0" w:space="0" w:color="auto"/>
                          </w:divBdr>
                          <w:divsChild>
                            <w:div w:id="201603266">
                              <w:marLeft w:val="0"/>
                              <w:marRight w:val="0"/>
                              <w:marTop w:val="0"/>
                              <w:marBottom w:val="0"/>
                              <w:divBdr>
                                <w:top w:val="single" w:sz="6" w:space="0" w:color="206241"/>
                                <w:left w:val="single" w:sz="6" w:space="0" w:color="206241"/>
                                <w:bottom w:val="single" w:sz="6" w:space="0" w:color="206241"/>
                                <w:right w:val="single" w:sz="6" w:space="0" w:color="206241"/>
                              </w:divBdr>
                              <w:divsChild>
                                <w:div w:id="531651733">
                                  <w:marLeft w:val="0"/>
                                  <w:marRight w:val="0"/>
                                  <w:marTop w:val="0"/>
                                  <w:marBottom w:val="0"/>
                                  <w:divBdr>
                                    <w:top w:val="none" w:sz="0" w:space="0" w:color="auto"/>
                                    <w:left w:val="none" w:sz="0" w:space="0" w:color="auto"/>
                                    <w:bottom w:val="none" w:sz="0" w:space="0" w:color="auto"/>
                                    <w:right w:val="none" w:sz="0" w:space="0" w:color="auto"/>
                                  </w:divBdr>
                                </w:div>
                                <w:div w:id="1546521357">
                                  <w:marLeft w:val="0"/>
                                  <w:marRight w:val="0"/>
                                  <w:marTop w:val="0"/>
                                  <w:marBottom w:val="0"/>
                                  <w:divBdr>
                                    <w:top w:val="none" w:sz="0" w:space="0" w:color="auto"/>
                                    <w:left w:val="none" w:sz="0" w:space="0" w:color="auto"/>
                                    <w:bottom w:val="none" w:sz="0" w:space="0" w:color="auto"/>
                                    <w:right w:val="none" w:sz="0" w:space="0" w:color="auto"/>
                                  </w:divBdr>
                                  <w:divsChild>
                                    <w:div w:id="196800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27979">
                              <w:marLeft w:val="0"/>
                              <w:marRight w:val="0"/>
                              <w:marTop w:val="0"/>
                              <w:marBottom w:val="0"/>
                              <w:divBdr>
                                <w:top w:val="none" w:sz="0" w:space="0" w:color="auto"/>
                                <w:left w:val="none" w:sz="0" w:space="0" w:color="auto"/>
                                <w:bottom w:val="none" w:sz="0" w:space="0" w:color="auto"/>
                                <w:right w:val="none" w:sz="0" w:space="0" w:color="auto"/>
                              </w:divBdr>
                              <w:divsChild>
                                <w:div w:id="148400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6736">
                          <w:marLeft w:val="0"/>
                          <w:marRight w:val="0"/>
                          <w:marTop w:val="0"/>
                          <w:marBottom w:val="0"/>
                          <w:divBdr>
                            <w:top w:val="none" w:sz="0" w:space="0" w:color="auto"/>
                            <w:left w:val="none" w:sz="0" w:space="0" w:color="auto"/>
                            <w:bottom w:val="none" w:sz="0" w:space="0" w:color="auto"/>
                            <w:right w:val="none" w:sz="0" w:space="0" w:color="auto"/>
                          </w:divBdr>
                          <w:divsChild>
                            <w:div w:id="2107651441">
                              <w:marLeft w:val="0"/>
                              <w:marRight w:val="0"/>
                              <w:marTop w:val="0"/>
                              <w:marBottom w:val="0"/>
                              <w:divBdr>
                                <w:top w:val="single" w:sz="6" w:space="0" w:color="D1D2E0"/>
                                <w:left w:val="single" w:sz="6" w:space="0" w:color="D1D2E0"/>
                                <w:bottom w:val="single" w:sz="6" w:space="0" w:color="D1D2E0"/>
                                <w:right w:val="single" w:sz="6" w:space="0" w:color="D1D2E0"/>
                              </w:divBdr>
                              <w:divsChild>
                                <w:div w:id="2077512102">
                                  <w:marLeft w:val="0"/>
                                  <w:marRight w:val="0"/>
                                  <w:marTop w:val="0"/>
                                  <w:marBottom w:val="0"/>
                                  <w:divBdr>
                                    <w:top w:val="none" w:sz="0" w:space="0" w:color="auto"/>
                                    <w:left w:val="none" w:sz="0" w:space="0" w:color="auto"/>
                                    <w:bottom w:val="none" w:sz="0" w:space="0" w:color="auto"/>
                                    <w:right w:val="none" w:sz="0" w:space="0" w:color="auto"/>
                                  </w:divBdr>
                                </w:div>
                              </w:divsChild>
                            </w:div>
                            <w:div w:id="1335304100">
                              <w:marLeft w:val="0"/>
                              <w:marRight w:val="0"/>
                              <w:marTop w:val="0"/>
                              <w:marBottom w:val="0"/>
                              <w:divBdr>
                                <w:top w:val="single" w:sz="6" w:space="0" w:color="D1D2E0"/>
                                <w:left w:val="single" w:sz="6" w:space="0" w:color="D1D2E0"/>
                                <w:bottom w:val="single" w:sz="6" w:space="0" w:color="D1D2E0"/>
                                <w:right w:val="single" w:sz="6" w:space="0" w:color="D1D2E0"/>
                              </w:divBdr>
                              <w:divsChild>
                                <w:div w:id="990910778">
                                  <w:marLeft w:val="0"/>
                                  <w:marRight w:val="0"/>
                                  <w:marTop w:val="0"/>
                                  <w:marBottom w:val="0"/>
                                  <w:divBdr>
                                    <w:top w:val="none" w:sz="0" w:space="0" w:color="auto"/>
                                    <w:left w:val="none" w:sz="0" w:space="0" w:color="auto"/>
                                    <w:bottom w:val="none" w:sz="0" w:space="0" w:color="auto"/>
                                    <w:right w:val="none" w:sz="0" w:space="0" w:color="auto"/>
                                  </w:divBdr>
                                </w:div>
                                <w:div w:id="142903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9836866">
              <w:marLeft w:val="0"/>
              <w:marRight w:val="0"/>
              <w:marTop w:val="0"/>
              <w:marBottom w:val="0"/>
              <w:divBdr>
                <w:top w:val="none" w:sz="0" w:space="0" w:color="auto"/>
                <w:left w:val="none" w:sz="0" w:space="0" w:color="auto"/>
                <w:bottom w:val="none" w:sz="0" w:space="0" w:color="auto"/>
                <w:right w:val="none" w:sz="0" w:space="0" w:color="auto"/>
              </w:divBdr>
              <w:divsChild>
                <w:div w:id="472719968">
                  <w:marLeft w:val="0"/>
                  <w:marRight w:val="0"/>
                  <w:marTop w:val="0"/>
                  <w:marBottom w:val="0"/>
                  <w:divBdr>
                    <w:top w:val="single" w:sz="6" w:space="0" w:color="D1D2E0"/>
                    <w:left w:val="single" w:sz="6" w:space="0" w:color="D1D2E0"/>
                    <w:bottom w:val="single" w:sz="6" w:space="0" w:color="D1D2E0"/>
                    <w:right w:val="single" w:sz="6" w:space="0" w:color="D1D2E0"/>
                  </w:divBdr>
                  <w:divsChild>
                    <w:div w:id="77948978">
                      <w:marLeft w:val="0"/>
                      <w:marRight w:val="0"/>
                      <w:marTop w:val="0"/>
                      <w:marBottom w:val="0"/>
                      <w:divBdr>
                        <w:top w:val="none" w:sz="0" w:space="0" w:color="auto"/>
                        <w:left w:val="none" w:sz="0" w:space="0" w:color="auto"/>
                        <w:bottom w:val="none" w:sz="0" w:space="0" w:color="auto"/>
                        <w:right w:val="none" w:sz="0" w:space="0" w:color="auto"/>
                      </w:divBdr>
                      <w:divsChild>
                        <w:div w:id="1294991690">
                          <w:marLeft w:val="0"/>
                          <w:marRight w:val="0"/>
                          <w:marTop w:val="0"/>
                          <w:marBottom w:val="0"/>
                          <w:divBdr>
                            <w:top w:val="none" w:sz="0" w:space="0" w:color="auto"/>
                            <w:left w:val="none" w:sz="0" w:space="0" w:color="auto"/>
                            <w:bottom w:val="none" w:sz="0" w:space="0" w:color="auto"/>
                            <w:right w:val="none" w:sz="0" w:space="0" w:color="auto"/>
                          </w:divBdr>
                          <w:divsChild>
                            <w:div w:id="44049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12627">
                      <w:marLeft w:val="0"/>
                      <w:marRight w:val="0"/>
                      <w:marTop w:val="0"/>
                      <w:marBottom w:val="0"/>
                      <w:divBdr>
                        <w:top w:val="none" w:sz="0" w:space="0" w:color="auto"/>
                        <w:left w:val="none" w:sz="0" w:space="0" w:color="auto"/>
                        <w:bottom w:val="none" w:sz="0" w:space="0" w:color="auto"/>
                        <w:right w:val="none" w:sz="0" w:space="0" w:color="auto"/>
                      </w:divBdr>
                      <w:divsChild>
                        <w:div w:id="1131554037">
                          <w:marLeft w:val="0"/>
                          <w:marRight w:val="0"/>
                          <w:marTop w:val="0"/>
                          <w:marBottom w:val="0"/>
                          <w:divBdr>
                            <w:top w:val="none" w:sz="0" w:space="0" w:color="auto"/>
                            <w:left w:val="none" w:sz="0" w:space="0" w:color="auto"/>
                            <w:bottom w:val="none" w:sz="0" w:space="0" w:color="auto"/>
                            <w:right w:val="none" w:sz="0" w:space="0" w:color="auto"/>
                          </w:divBdr>
                          <w:divsChild>
                            <w:div w:id="1975136937">
                              <w:marLeft w:val="0"/>
                              <w:marRight w:val="0"/>
                              <w:marTop w:val="0"/>
                              <w:marBottom w:val="0"/>
                              <w:divBdr>
                                <w:top w:val="single" w:sz="6" w:space="0" w:color="D1D2E0"/>
                                <w:left w:val="single" w:sz="6" w:space="0" w:color="D1D2E0"/>
                                <w:bottom w:val="single" w:sz="6" w:space="0" w:color="D1D2E0"/>
                                <w:right w:val="single" w:sz="6" w:space="0" w:color="D1D2E0"/>
                              </w:divBdr>
                              <w:divsChild>
                                <w:div w:id="1025836405">
                                  <w:marLeft w:val="0"/>
                                  <w:marRight w:val="0"/>
                                  <w:marTop w:val="0"/>
                                  <w:marBottom w:val="0"/>
                                  <w:divBdr>
                                    <w:top w:val="none" w:sz="0" w:space="0" w:color="auto"/>
                                    <w:left w:val="none" w:sz="0" w:space="0" w:color="auto"/>
                                    <w:bottom w:val="none" w:sz="0" w:space="0" w:color="auto"/>
                                    <w:right w:val="none" w:sz="0" w:space="0" w:color="auto"/>
                                  </w:divBdr>
                                  <w:divsChild>
                                    <w:div w:id="169896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42641">
                              <w:marLeft w:val="0"/>
                              <w:marRight w:val="0"/>
                              <w:marTop w:val="0"/>
                              <w:marBottom w:val="0"/>
                              <w:divBdr>
                                <w:top w:val="none" w:sz="0" w:space="0" w:color="auto"/>
                                <w:left w:val="none" w:sz="0" w:space="0" w:color="auto"/>
                                <w:bottom w:val="none" w:sz="0" w:space="0" w:color="auto"/>
                                <w:right w:val="none" w:sz="0" w:space="0" w:color="auto"/>
                              </w:divBdr>
                              <w:divsChild>
                                <w:div w:id="6457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207132">
                          <w:marLeft w:val="0"/>
                          <w:marRight w:val="0"/>
                          <w:marTop w:val="0"/>
                          <w:marBottom w:val="0"/>
                          <w:divBdr>
                            <w:top w:val="none" w:sz="0" w:space="0" w:color="auto"/>
                            <w:left w:val="none" w:sz="0" w:space="0" w:color="auto"/>
                            <w:bottom w:val="none" w:sz="0" w:space="0" w:color="auto"/>
                            <w:right w:val="none" w:sz="0" w:space="0" w:color="auto"/>
                          </w:divBdr>
                          <w:divsChild>
                            <w:div w:id="1669404766">
                              <w:marLeft w:val="0"/>
                              <w:marRight w:val="0"/>
                              <w:marTop w:val="0"/>
                              <w:marBottom w:val="0"/>
                              <w:divBdr>
                                <w:top w:val="single" w:sz="6" w:space="0" w:color="206241"/>
                                <w:left w:val="single" w:sz="6" w:space="0" w:color="206241"/>
                                <w:bottom w:val="single" w:sz="6" w:space="0" w:color="206241"/>
                                <w:right w:val="single" w:sz="6" w:space="0" w:color="206241"/>
                              </w:divBdr>
                              <w:divsChild>
                                <w:div w:id="1755662193">
                                  <w:marLeft w:val="0"/>
                                  <w:marRight w:val="0"/>
                                  <w:marTop w:val="0"/>
                                  <w:marBottom w:val="0"/>
                                  <w:divBdr>
                                    <w:top w:val="none" w:sz="0" w:space="0" w:color="auto"/>
                                    <w:left w:val="none" w:sz="0" w:space="0" w:color="auto"/>
                                    <w:bottom w:val="none" w:sz="0" w:space="0" w:color="auto"/>
                                    <w:right w:val="none" w:sz="0" w:space="0" w:color="auto"/>
                                  </w:divBdr>
                                </w:div>
                                <w:div w:id="131413135">
                                  <w:marLeft w:val="0"/>
                                  <w:marRight w:val="0"/>
                                  <w:marTop w:val="0"/>
                                  <w:marBottom w:val="0"/>
                                  <w:divBdr>
                                    <w:top w:val="none" w:sz="0" w:space="0" w:color="auto"/>
                                    <w:left w:val="none" w:sz="0" w:space="0" w:color="auto"/>
                                    <w:bottom w:val="none" w:sz="0" w:space="0" w:color="auto"/>
                                    <w:right w:val="none" w:sz="0" w:space="0" w:color="auto"/>
                                  </w:divBdr>
                                  <w:divsChild>
                                    <w:div w:id="166462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94061">
                              <w:marLeft w:val="0"/>
                              <w:marRight w:val="0"/>
                              <w:marTop w:val="0"/>
                              <w:marBottom w:val="0"/>
                              <w:divBdr>
                                <w:top w:val="none" w:sz="0" w:space="0" w:color="auto"/>
                                <w:left w:val="none" w:sz="0" w:space="0" w:color="auto"/>
                                <w:bottom w:val="none" w:sz="0" w:space="0" w:color="auto"/>
                                <w:right w:val="none" w:sz="0" w:space="0" w:color="auto"/>
                              </w:divBdr>
                              <w:divsChild>
                                <w:div w:id="146407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73463">
                          <w:marLeft w:val="0"/>
                          <w:marRight w:val="0"/>
                          <w:marTop w:val="0"/>
                          <w:marBottom w:val="0"/>
                          <w:divBdr>
                            <w:top w:val="none" w:sz="0" w:space="0" w:color="auto"/>
                            <w:left w:val="none" w:sz="0" w:space="0" w:color="auto"/>
                            <w:bottom w:val="none" w:sz="0" w:space="0" w:color="auto"/>
                            <w:right w:val="none" w:sz="0" w:space="0" w:color="auto"/>
                          </w:divBdr>
                          <w:divsChild>
                            <w:div w:id="633371138">
                              <w:marLeft w:val="0"/>
                              <w:marRight w:val="0"/>
                              <w:marTop w:val="0"/>
                              <w:marBottom w:val="0"/>
                              <w:divBdr>
                                <w:top w:val="single" w:sz="6" w:space="0" w:color="D1D2E0"/>
                                <w:left w:val="single" w:sz="6" w:space="0" w:color="D1D2E0"/>
                                <w:bottom w:val="single" w:sz="6" w:space="0" w:color="D1D2E0"/>
                                <w:right w:val="single" w:sz="6" w:space="0" w:color="D1D2E0"/>
                              </w:divBdr>
                              <w:divsChild>
                                <w:div w:id="131945339">
                                  <w:marLeft w:val="0"/>
                                  <w:marRight w:val="0"/>
                                  <w:marTop w:val="0"/>
                                  <w:marBottom w:val="0"/>
                                  <w:divBdr>
                                    <w:top w:val="none" w:sz="0" w:space="0" w:color="auto"/>
                                    <w:left w:val="none" w:sz="0" w:space="0" w:color="auto"/>
                                    <w:bottom w:val="none" w:sz="0" w:space="0" w:color="auto"/>
                                    <w:right w:val="none" w:sz="0" w:space="0" w:color="auto"/>
                                  </w:divBdr>
                                  <w:divsChild>
                                    <w:div w:id="83927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202942">
                              <w:marLeft w:val="0"/>
                              <w:marRight w:val="0"/>
                              <w:marTop w:val="0"/>
                              <w:marBottom w:val="0"/>
                              <w:divBdr>
                                <w:top w:val="none" w:sz="0" w:space="0" w:color="auto"/>
                                <w:left w:val="none" w:sz="0" w:space="0" w:color="auto"/>
                                <w:bottom w:val="none" w:sz="0" w:space="0" w:color="auto"/>
                                <w:right w:val="none" w:sz="0" w:space="0" w:color="auto"/>
                              </w:divBdr>
                              <w:divsChild>
                                <w:div w:id="100324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9080">
                          <w:marLeft w:val="0"/>
                          <w:marRight w:val="0"/>
                          <w:marTop w:val="0"/>
                          <w:marBottom w:val="0"/>
                          <w:divBdr>
                            <w:top w:val="none" w:sz="0" w:space="0" w:color="auto"/>
                            <w:left w:val="none" w:sz="0" w:space="0" w:color="auto"/>
                            <w:bottom w:val="none" w:sz="0" w:space="0" w:color="auto"/>
                            <w:right w:val="none" w:sz="0" w:space="0" w:color="auto"/>
                          </w:divBdr>
                          <w:divsChild>
                            <w:div w:id="1970012604">
                              <w:marLeft w:val="0"/>
                              <w:marRight w:val="0"/>
                              <w:marTop w:val="0"/>
                              <w:marBottom w:val="0"/>
                              <w:divBdr>
                                <w:top w:val="single" w:sz="6" w:space="0" w:color="D1D2E0"/>
                                <w:left w:val="single" w:sz="6" w:space="0" w:color="D1D2E0"/>
                                <w:bottom w:val="single" w:sz="6" w:space="0" w:color="D1D2E0"/>
                                <w:right w:val="single" w:sz="6" w:space="0" w:color="D1D2E0"/>
                              </w:divBdr>
                              <w:divsChild>
                                <w:div w:id="1094126269">
                                  <w:marLeft w:val="0"/>
                                  <w:marRight w:val="0"/>
                                  <w:marTop w:val="0"/>
                                  <w:marBottom w:val="0"/>
                                  <w:divBdr>
                                    <w:top w:val="none" w:sz="0" w:space="0" w:color="auto"/>
                                    <w:left w:val="none" w:sz="0" w:space="0" w:color="auto"/>
                                    <w:bottom w:val="none" w:sz="0" w:space="0" w:color="auto"/>
                                    <w:right w:val="none" w:sz="0" w:space="0" w:color="auto"/>
                                  </w:divBdr>
                                  <w:divsChild>
                                    <w:div w:id="196569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24021">
                              <w:marLeft w:val="0"/>
                              <w:marRight w:val="0"/>
                              <w:marTop w:val="0"/>
                              <w:marBottom w:val="0"/>
                              <w:divBdr>
                                <w:top w:val="none" w:sz="0" w:space="0" w:color="auto"/>
                                <w:left w:val="none" w:sz="0" w:space="0" w:color="auto"/>
                                <w:bottom w:val="none" w:sz="0" w:space="0" w:color="auto"/>
                                <w:right w:val="none" w:sz="0" w:space="0" w:color="auto"/>
                              </w:divBdr>
                              <w:divsChild>
                                <w:div w:id="19898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367387">
                          <w:marLeft w:val="0"/>
                          <w:marRight w:val="0"/>
                          <w:marTop w:val="0"/>
                          <w:marBottom w:val="0"/>
                          <w:divBdr>
                            <w:top w:val="none" w:sz="0" w:space="0" w:color="auto"/>
                            <w:left w:val="none" w:sz="0" w:space="0" w:color="auto"/>
                            <w:bottom w:val="none" w:sz="0" w:space="0" w:color="auto"/>
                            <w:right w:val="none" w:sz="0" w:space="0" w:color="auto"/>
                          </w:divBdr>
                          <w:divsChild>
                            <w:div w:id="265815984">
                              <w:marLeft w:val="0"/>
                              <w:marRight w:val="0"/>
                              <w:marTop w:val="0"/>
                              <w:marBottom w:val="0"/>
                              <w:divBdr>
                                <w:top w:val="single" w:sz="6" w:space="0" w:color="206241"/>
                                <w:left w:val="single" w:sz="6" w:space="0" w:color="206241"/>
                                <w:bottom w:val="single" w:sz="6" w:space="0" w:color="206241"/>
                                <w:right w:val="single" w:sz="6" w:space="0" w:color="206241"/>
                              </w:divBdr>
                              <w:divsChild>
                                <w:div w:id="317852356">
                                  <w:marLeft w:val="0"/>
                                  <w:marRight w:val="0"/>
                                  <w:marTop w:val="0"/>
                                  <w:marBottom w:val="0"/>
                                  <w:divBdr>
                                    <w:top w:val="none" w:sz="0" w:space="0" w:color="auto"/>
                                    <w:left w:val="none" w:sz="0" w:space="0" w:color="auto"/>
                                    <w:bottom w:val="none" w:sz="0" w:space="0" w:color="auto"/>
                                    <w:right w:val="none" w:sz="0" w:space="0" w:color="auto"/>
                                  </w:divBdr>
                                </w:div>
                                <w:div w:id="1042825971">
                                  <w:marLeft w:val="0"/>
                                  <w:marRight w:val="0"/>
                                  <w:marTop w:val="0"/>
                                  <w:marBottom w:val="0"/>
                                  <w:divBdr>
                                    <w:top w:val="none" w:sz="0" w:space="0" w:color="auto"/>
                                    <w:left w:val="none" w:sz="0" w:space="0" w:color="auto"/>
                                    <w:bottom w:val="none" w:sz="0" w:space="0" w:color="auto"/>
                                    <w:right w:val="none" w:sz="0" w:space="0" w:color="auto"/>
                                  </w:divBdr>
                                  <w:divsChild>
                                    <w:div w:id="13711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36047">
                              <w:marLeft w:val="0"/>
                              <w:marRight w:val="0"/>
                              <w:marTop w:val="0"/>
                              <w:marBottom w:val="0"/>
                              <w:divBdr>
                                <w:top w:val="none" w:sz="0" w:space="0" w:color="auto"/>
                                <w:left w:val="none" w:sz="0" w:space="0" w:color="auto"/>
                                <w:bottom w:val="none" w:sz="0" w:space="0" w:color="auto"/>
                                <w:right w:val="none" w:sz="0" w:space="0" w:color="auto"/>
                              </w:divBdr>
                              <w:divsChild>
                                <w:div w:id="193091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142675">
                          <w:marLeft w:val="0"/>
                          <w:marRight w:val="0"/>
                          <w:marTop w:val="0"/>
                          <w:marBottom w:val="0"/>
                          <w:divBdr>
                            <w:top w:val="none" w:sz="0" w:space="0" w:color="auto"/>
                            <w:left w:val="none" w:sz="0" w:space="0" w:color="auto"/>
                            <w:bottom w:val="none" w:sz="0" w:space="0" w:color="auto"/>
                            <w:right w:val="none" w:sz="0" w:space="0" w:color="auto"/>
                          </w:divBdr>
                          <w:divsChild>
                            <w:div w:id="1965649373">
                              <w:marLeft w:val="0"/>
                              <w:marRight w:val="0"/>
                              <w:marTop w:val="0"/>
                              <w:marBottom w:val="0"/>
                              <w:divBdr>
                                <w:top w:val="single" w:sz="6" w:space="0" w:color="D1D2E0"/>
                                <w:left w:val="single" w:sz="6" w:space="0" w:color="D1D2E0"/>
                                <w:bottom w:val="single" w:sz="6" w:space="0" w:color="D1D2E0"/>
                                <w:right w:val="single" w:sz="6" w:space="0" w:color="D1D2E0"/>
                              </w:divBdr>
                              <w:divsChild>
                                <w:div w:id="828055867">
                                  <w:marLeft w:val="0"/>
                                  <w:marRight w:val="0"/>
                                  <w:marTop w:val="0"/>
                                  <w:marBottom w:val="0"/>
                                  <w:divBdr>
                                    <w:top w:val="none" w:sz="0" w:space="0" w:color="auto"/>
                                    <w:left w:val="none" w:sz="0" w:space="0" w:color="auto"/>
                                    <w:bottom w:val="none" w:sz="0" w:space="0" w:color="auto"/>
                                    <w:right w:val="none" w:sz="0" w:space="0" w:color="auto"/>
                                  </w:divBdr>
                                </w:div>
                              </w:divsChild>
                            </w:div>
                            <w:div w:id="76906389">
                              <w:marLeft w:val="0"/>
                              <w:marRight w:val="0"/>
                              <w:marTop w:val="0"/>
                              <w:marBottom w:val="0"/>
                              <w:divBdr>
                                <w:top w:val="single" w:sz="6" w:space="0" w:color="D1D2E0"/>
                                <w:left w:val="single" w:sz="6" w:space="0" w:color="D1D2E0"/>
                                <w:bottom w:val="single" w:sz="6" w:space="0" w:color="D1D2E0"/>
                                <w:right w:val="single" w:sz="6" w:space="0" w:color="D1D2E0"/>
                              </w:divBdr>
                              <w:divsChild>
                                <w:div w:id="1362514492">
                                  <w:marLeft w:val="0"/>
                                  <w:marRight w:val="0"/>
                                  <w:marTop w:val="0"/>
                                  <w:marBottom w:val="0"/>
                                  <w:divBdr>
                                    <w:top w:val="none" w:sz="0" w:space="0" w:color="auto"/>
                                    <w:left w:val="none" w:sz="0" w:space="0" w:color="auto"/>
                                    <w:bottom w:val="none" w:sz="0" w:space="0" w:color="auto"/>
                                    <w:right w:val="none" w:sz="0" w:space="0" w:color="auto"/>
                                  </w:divBdr>
                                </w:div>
                                <w:div w:id="193169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563317">
              <w:marLeft w:val="0"/>
              <w:marRight w:val="0"/>
              <w:marTop w:val="0"/>
              <w:marBottom w:val="0"/>
              <w:divBdr>
                <w:top w:val="none" w:sz="0" w:space="0" w:color="auto"/>
                <w:left w:val="none" w:sz="0" w:space="0" w:color="auto"/>
                <w:bottom w:val="none" w:sz="0" w:space="0" w:color="auto"/>
                <w:right w:val="none" w:sz="0" w:space="0" w:color="auto"/>
              </w:divBdr>
              <w:divsChild>
                <w:div w:id="635336585">
                  <w:marLeft w:val="0"/>
                  <w:marRight w:val="0"/>
                  <w:marTop w:val="0"/>
                  <w:marBottom w:val="0"/>
                  <w:divBdr>
                    <w:top w:val="single" w:sz="6" w:space="0" w:color="D1D2E0"/>
                    <w:left w:val="single" w:sz="6" w:space="0" w:color="D1D2E0"/>
                    <w:bottom w:val="single" w:sz="6" w:space="0" w:color="D1D2E0"/>
                    <w:right w:val="single" w:sz="6" w:space="0" w:color="D1D2E0"/>
                  </w:divBdr>
                  <w:divsChild>
                    <w:div w:id="847254717">
                      <w:marLeft w:val="0"/>
                      <w:marRight w:val="0"/>
                      <w:marTop w:val="0"/>
                      <w:marBottom w:val="0"/>
                      <w:divBdr>
                        <w:top w:val="none" w:sz="0" w:space="0" w:color="auto"/>
                        <w:left w:val="none" w:sz="0" w:space="0" w:color="auto"/>
                        <w:bottom w:val="none" w:sz="0" w:space="0" w:color="auto"/>
                        <w:right w:val="none" w:sz="0" w:space="0" w:color="auto"/>
                      </w:divBdr>
                      <w:divsChild>
                        <w:div w:id="1180663261">
                          <w:marLeft w:val="0"/>
                          <w:marRight w:val="0"/>
                          <w:marTop w:val="0"/>
                          <w:marBottom w:val="0"/>
                          <w:divBdr>
                            <w:top w:val="none" w:sz="0" w:space="0" w:color="auto"/>
                            <w:left w:val="none" w:sz="0" w:space="0" w:color="auto"/>
                            <w:bottom w:val="none" w:sz="0" w:space="0" w:color="auto"/>
                            <w:right w:val="none" w:sz="0" w:space="0" w:color="auto"/>
                          </w:divBdr>
                          <w:divsChild>
                            <w:div w:id="78041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89866">
                      <w:marLeft w:val="0"/>
                      <w:marRight w:val="0"/>
                      <w:marTop w:val="0"/>
                      <w:marBottom w:val="0"/>
                      <w:divBdr>
                        <w:top w:val="none" w:sz="0" w:space="0" w:color="auto"/>
                        <w:left w:val="none" w:sz="0" w:space="0" w:color="auto"/>
                        <w:bottom w:val="none" w:sz="0" w:space="0" w:color="auto"/>
                        <w:right w:val="none" w:sz="0" w:space="0" w:color="auto"/>
                      </w:divBdr>
                      <w:divsChild>
                        <w:div w:id="2058159076">
                          <w:marLeft w:val="0"/>
                          <w:marRight w:val="0"/>
                          <w:marTop w:val="0"/>
                          <w:marBottom w:val="0"/>
                          <w:divBdr>
                            <w:top w:val="none" w:sz="0" w:space="0" w:color="auto"/>
                            <w:left w:val="none" w:sz="0" w:space="0" w:color="auto"/>
                            <w:bottom w:val="none" w:sz="0" w:space="0" w:color="auto"/>
                            <w:right w:val="none" w:sz="0" w:space="0" w:color="auto"/>
                          </w:divBdr>
                          <w:divsChild>
                            <w:div w:id="1720399393">
                              <w:marLeft w:val="0"/>
                              <w:marRight w:val="0"/>
                              <w:marTop w:val="0"/>
                              <w:marBottom w:val="0"/>
                              <w:divBdr>
                                <w:top w:val="single" w:sz="6" w:space="0" w:color="206241"/>
                                <w:left w:val="single" w:sz="6" w:space="0" w:color="206241"/>
                                <w:bottom w:val="single" w:sz="6" w:space="0" w:color="206241"/>
                                <w:right w:val="single" w:sz="6" w:space="0" w:color="206241"/>
                              </w:divBdr>
                              <w:divsChild>
                                <w:div w:id="400366787">
                                  <w:marLeft w:val="0"/>
                                  <w:marRight w:val="0"/>
                                  <w:marTop w:val="0"/>
                                  <w:marBottom w:val="0"/>
                                  <w:divBdr>
                                    <w:top w:val="none" w:sz="0" w:space="0" w:color="auto"/>
                                    <w:left w:val="none" w:sz="0" w:space="0" w:color="auto"/>
                                    <w:bottom w:val="none" w:sz="0" w:space="0" w:color="auto"/>
                                    <w:right w:val="none" w:sz="0" w:space="0" w:color="auto"/>
                                  </w:divBdr>
                                </w:div>
                                <w:div w:id="2004821808">
                                  <w:marLeft w:val="0"/>
                                  <w:marRight w:val="0"/>
                                  <w:marTop w:val="0"/>
                                  <w:marBottom w:val="0"/>
                                  <w:divBdr>
                                    <w:top w:val="none" w:sz="0" w:space="0" w:color="auto"/>
                                    <w:left w:val="none" w:sz="0" w:space="0" w:color="auto"/>
                                    <w:bottom w:val="none" w:sz="0" w:space="0" w:color="auto"/>
                                    <w:right w:val="none" w:sz="0" w:space="0" w:color="auto"/>
                                  </w:divBdr>
                                  <w:divsChild>
                                    <w:div w:id="167572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82888">
                              <w:marLeft w:val="0"/>
                              <w:marRight w:val="0"/>
                              <w:marTop w:val="0"/>
                              <w:marBottom w:val="0"/>
                              <w:divBdr>
                                <w:top w:val="none" w:sz="0" w:space="0" w:color="auto"/>
                                <w:left w:val="none" w:sz="0" w:space="0" w:color="auto"/>
                                <w:bottom w:val="none" w:sz="0" w:space="0" w:color="auto"/>
                                <w:right w:val="none" w:sz="0" w:space="0" w:color="auto"/>
                              </w:divBdr>
                              <w:divsChild>
                                <w:div w:id="65052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075278">
                          <w:marLeft w:val="0"/>
                          <w:marRight w:val="0"/>
                          <w:marTop w:val="0"/>
                          <w:marBottom w:val="0"/>
                          <w:divBdr>
                            <w:top w:val="none" w:sz="0" w:space="0" w:color="auto"/>
                            <w:left w:val="none" w:sz="0" w:space="0" w:color="auto"/>
                            <w:bottom w:val="none" w:sz="0" w:space="0" w:color="auto"/>
                            <w:right w:val="none" w:sz="0" w:space="0" w:color="auto"/>
                          </w:divBdr>
                          <w:divsChild>
                            <w:div w:id="733896346">
                              <w:marLeft w:val="0"/>
                              <w:marRight w:val="0"/>
                              <w:marTop w:val="0"/>
                              <w:marBottom w:val="0"/>
                              <w:divBdr>
                                <w:top w:val="single" w:sz="6" w:space="0" w:color="206241"/>
                                <w:left w:val="single" w:sz="6" w:space="0" w:color="206241"/>
                                <w:bottom w:val="single" w:sz="6" w:space="0" w:color="206241"/>
                                <w:right w:val="single" w:sz="6" w:space="0" w:color="206241"/>
                              </w:divBdr>
                              <w:divsChild>
                                <w:div w:id="1333992725">
                                  <w:marLeft w:val="0"/>
                                  <w:marRight w:val="0"/>
                                  <w:marTop w:val="0"/>
                                  <w:marBottom w:val="0"/>
                                  <w:divBdr>
                                    <w:top w:val="none" w:sz="0" w:space="0" w:color="auto"/>
                                    <w:left w:val="none" w:sz="0" w:space="0" w:color="auto"/>
                                    <w:bottom w:val="none" w:sz="0" w:space="0" w:color="auto"/>
                                    <w:right w:val="none" w:sz="0" w:space="0" w:color="auto"/>
                                  </w:divBdr>
                                </w:div>
                                <w:div w:id="551355957">
                                  <w:marLeft w:val="0"/>
                                  <w:marRight w:val="0"/>
                                  <w:marTop w:val="0"/>
                                  <w:marBottom w:val="0"/>
                                  <w:divBdr>
                                    <w:top w:val="none" w:sz="0" w:space="0" w:color="auto"/>
                                    <w:left w:val="none" w:sz="0" w:space="0" w:color="auto"/>
                                    <w:bottom w:val="none" w:sz="0" w:space="0" w:color="auto"/>
                                    <w:right w:val="none" w:sz="0" w:space="0" w:color="auto"/>
                                  </w:divBdr>
                                  <w:divsChild>
                                    <w:div w:id="134836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58018">
                              <w:marLeft w:val="0"/>
                              <w:marRight w:val="0"/>
                              <w:marTop w:val="0"/>
                              <w:marBottom w:val="0"/>
                              <w:divBdr>
                                <w:top w:val="none" w:sz="0" w:space="0" w:color="auto"/>
                                <w:left w:val="none" w:sz="0" w:space="0" w:color="auto"/>
                                <w:bottom w:val="none" w:sz="0" w:space="0" w:color="auto"/>
                                <w:right w:val="none" w:sz="0" w:space="0" w:color="auto"/>
                              </w:divBdr>
                              <w:divsChild>
                                <w:div w:id="53839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872923">
                          <w:marLeft w:val="0"/>
                          <w:marRight w:val="0"/>
                          <w:marTop w:val="0"/>
                          <w:marBottom w:val="0"/>
                          <w:divBdr>
                            <w:top w:val="none" w:sz="0" w:space="0" w:color="auto"/>
                            <w:left w:val="none" w:sz="0" w:space="0" w:color="auto"/>
                            <w:bottom w:val="none" w:sz="0" w:space="0" w:color="auto"/>
                            <w:right w:val="none" w:sz="0" w:space="0" w:color="auto"/>
                          </w:divBdr>
                          <w:divsChild>
                            <w:div w:id="1530608317">
                              <w:marLeft w:val="0"/>
                              <w:marRight w:val="0"/>
                              <w:marTop w:val="0"/>
                              <w:marBottom w:val="0"/>
                              <w:divBdr>
                                <w:top w:val="single" w:sz="6" w:space="0" w:color="206241"/>
                                <w:left w:val="single" w:sz="6" w:space="0" w:color="206241"/>
                                <w:bottom w:val="single" w:sz="6" w:space="0" w:color="206241"/>
                                <w:right w:val="single" w:sz="6" w:space="0" w:color="206241"/>
                              </w:divBdr>
                              <w:divsChild>
                                <w:div w:id="1041174425">
                                  <w:marLeft w:val="0"/>
                                  <w:marRight w:val="0"/>
                                  <w:marTop w:val="0"/>
                                  <w:marBottom w:val="0"/>
                                  <w:divBdr>
                                    <w:top w:val="none" w:sz="0" w:space="0" w:color="auto"/>
                                    <w:left w:val="none" w:sz="0" w:space="0" w:color="auto"/>
                                    <w:bottom w:val="none" w:sz="0" w:space="0" w:color="auto"/>
                                    <w:right w:val="none" w:sz="0" w:space="0" w:color="auto"/>
                                  </w:divBdr>
                                </w:div>
                                <w:div w:id="233320103">
                                  <w:marLeft w:val="0"/>
                                  <w:marRight w:val="0"/>
                                  <w:marTop w:val="0"/>
                                  <w:marBottom w:val="0"/>
                                  <w:divBdr>
                                    <w:top w:val="none" w:sz="0" w:space="0" w:color="auto"/>
                                    <w:left w:val="none" w:sz="0" w:space="0" w:color="auto"/>
                                    <w:bottom w:val="none" w:sz="0" w:space="0" w:color="auto"/>
                                    <w:right w:val="none" w:sz="0" w:space="0" w:color="auto"/>
                                  </w:divBdr>
                                  <w:divsChild>
                                    <w:div w:id="154070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51624">
                              <w:marLeft w:val="0"/>
                              <w:marRight w:val="0"/>
                              <w:marTop w:val="0"/>
                              <w:marBottom w:val="0"/>
                              <w:divBdr>
                                <w:top w:val="none" w:sz="0" w:space="0" w:color="auto"/>
                                <w:left w:val="none" w:sz="0" w:space="0" w:color="auto"/>
                                <w:bottom w:val="none" w:sz="0" w:space="0" w:color="auto"/>
                                <w:right w:val="none" w:sz="0" w:space="0" w:color="auto"/>
                              </w:divBdr>
                              <w:divsChild>
                                <w:div w:id="83375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73324">
                          <w:marLeft w:val="0"/>
                          <w:marRight w:val="0"/>
                          <w:marTop w:val="0"/>
                          <w:marBottom w:val="0"/>
                          <w:divBdr>
                            <w:top w:val="none" w:sz="0" w:space="0" w:color="auto"/>
                            <w:left w:val="none" w:sz="0" w:space="0" w:color="auto"/>
                            <w:bottom w:val="none" w:sz="0" w:space="0" w:color="auto"/>
                            <w:right w:val="none" w:sz="0" w:space="0" w:color="auto"/>
                          </w:divBdr>
                          <w:divsChild>
                            <w:div w:id="35667350">
                              <w:marLeft w:val="0"/>
                              <w:marRight w:val="0"/>
                              <w:marTop w:val="0"/>
                              <w:marBottom w:val="0"/>
                              <w:divBdr>
                                <w:top w:val="single" w:sz="6" w:space="0" w:color="206241"/>
                                <w:left w:val="single" w:sz="6" w:space="0" w:color="206241"/>
                                <w:bottom w:val="single" w:sz="6" w:space="0" w:color="206241"/>
                                <w:right w:val="single" w:sz="6" w:space="0" w:color="206241"/>
                              </w:divBdr>
                              <w:divsChild>
                                <w:div w:id="581841942">
                                  <w:marLeft w:val="0"/>
                                  <w:marRight w:val="0"/>
                                  <w:marTop w:val="0"/>
                                  <w:marBottom w:val="0"/>
                                  <w:divBdr>
                                    <w:top w:val="none" w:sz="0" w:space="0" w:color="auto"/>
                                    <w:left w:val="none" w:sz="0" w:space="0" w:color="auto"/>
                                    <w:bottom w:val="none" w:sz="0" w:space="0" w:color="auto"/>
                                    <w:right w:val="none" w:sz="0" w:space="0" w:color="auto"/>
                                  </w:divBdr>
                                </w:div>
                                <w:div w:id="1125738593">
                                  <w:marLeft w:val="0"/>
                                  <w:marRight w:val="0"/>
                                  <w:marTop w:val="0"/>
                                  <w:marBottom w:val="0"/>
                                  <w:divBdr>
                                    <w:top w:val="none" w:sz="0" w:space="0" w:color="auto"/>
                                    <w:left w:val="none" w:sz="0" w:space="0" w:color="auto"/>
                                    <w:bottom w:val="none" w:sz="0" w:space="0" w:color="auto"/>
                                    <w:right w:val="none" w:sz="0" w:space="0" w:color="auto"/>
                                  </w:divBdr>
                                  <w:divsChild>
                                    <w:div w:id="98173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589457">
                              <w:marLeft w:val="0"/>
                              <w:marRight w:val="0"/>
                              <w:marTop w:val="0"/>
                              <w:marBottom w:val="0"/>
                              <w:divBdr>
                                <w:top w:val="none" w:sz="0" w:space="0" w:color="auto"/>
                                <w:left w:val="none" w:sz="0" w:space="0" w:color="auto"/>
                                <w:bottom w:val="none" w:sz="0" w:space="0" w:color="auto"/>
                                <w:right w:val="none" w:sz="0" w:space="0" w:color="auto"/>
                              </w:divBdr>
                              <w:divsChild>
                                <w:div w:id="139547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74050">
                          <w:marLeft w:val="0"/>
                          <w:marRight w:val="0"/>
                          <w:marTop w:val="0"/>
                          <w:marBottom w:val="0"/>
                          <w:divBdr>
                            <w:top w:val="none" w:sz="0" w:space="0" w:color="auto"/>
                            <w:left w:val="none" w:sz="0" w:space="0" w:color="auto"/>
                            <w:bottom w:val="none" w:sz="0" w:space="0" w:color="auto"/>
                            <w:right w:val="none" w:sz="0" w:space="0" w:color="auto"/>
                          </w:divBdr>
                          <w:divsChild>
                            <w:div w:id="1883590990">
                              <w:marLeft w:val="0"/>
                              <w:marRight w:val="0"/>
                              <w:marTop w:val="0"/>
                              <w:marBottom w:val="0"/>
                              <w:divBdr>
                                <w:top w:val="single" w:sz="6" w:space="0" w:color="D1D2E0"/>
                                <w:left w:val="single" w:sz="6" w:space="0" w:color="D1D2E0"/>
                                <w:bottom w:val="single" w:sz="6" w:space="0" w:color="D1D2E0"/>
                                <w:right w:val="single" w:sz="6" w:space="0" w:color="D1D2E0"/>
                              </w:divBdr>
                              <w:divsChild>
                                <w:div w:id="883562070">
                                  <w:marLeft w:val="0"/>
                                  <w:marRight w:val="0"/>
                                  <w:marTop w:val="0"/>
                                  <w:marBottom w:val="0"/>
                                  <w:divBdr>
                                    <w:top w:val="none" w:sz="0" w:space="0" w:color="auto"/>
                                    <w:left w:val="none" w:sz="0" w:space="0" w:color="auto"/>
                                    <w:bottom w:val="none" w:sz="0" w:space="0" w:color="auto"/>
                                    <w:right w:val="none" w:sz="0" w:space="0" w:color="auto"/>
                                  </w:divBdr>
                                  <w:divsChild>
                                    <w:div w:id="79622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462116">
                              <w:marLeft w:val="0"/>
                              <w:marRight w:val="0"/>
                              <w:marTop w:val="0"/>
                              <w:marBottom w:val="0"/>
                              <w:divBdr>
                                <w:top w:val="single" w:sz="6" w:space="0" w:color="D1D2E0"/>
                                <w:left w:val="single" w:sz="6" w:space="0" w:color="D1D2E0"/>
                                <w:bottom w:val="single" w:sz="6" w:space="0" w:color="D1D2E0"/>
                                <w:right w:val="single" w:sz="6" w:space="0" w:color="D1D2E0"/>
                              </w:divBdr>
                              <w:divsChild>
                                <w:div w:id="1012534147">
                                  <w:marLeft w:val="0"/>
                                  <w:marRight w:val="0"/>
                                  <w:marTop w:val="0"/>
                                  <w:marBottom w:val="0"/>
                                  <w:divBdr>
                                    <w:top w:val="none" w:sz="0" w:space="0" w:color="auto"/>
                                    <w:left w:val="none" w:sz="0" w:space="0" w:color="auto"/>
                                    <w:bottom w:val="none" w:sz="0" w:space="0" w:color="auto"/>
                                    <w:right w:val="none" w:sz="0" w:space="0" w:color="auto"/>
                                  </w:divBdr>
                                </w:div>
                                <w:div w:id="63926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7775856">
              <w:marLeft w:val="0"/>
              <w:marRight w:val="0"/>
              <w:marTop w:val="0"/>
              <w:marBottom w:val="0"/>
              <w:divBdr>
                <w:top w:val="none" w:sz="0" w:space="0" w:color="auto"/>
                <w:left w:val="none" w:sz="0" w:space="0" w:color="auto"/>
                <w:bottom w:val="none" w:sz="0" w:space="0" w:color="auto"/>
                <w:right w:val="none" w:sz="0" w:space="0" w:color="auto"/>
              </w:divBdr>
              <w:divsChild>
                <w:div w:id="1296519235">
                  <w:marLeft w:val="0"/>
                  <w:marRight w:val="0"/>
                  <w:marTop w:val="0"/>
                  <w:marBottom w:val="0"/>
                  <w:divBdr>
                    <w:top w:val="single" w:sz="6" w:space="0" w:color="D1D2E0"/>
                    <w:left w:val="single" w:sz="6" w:space="0" w:color="D1D2E0"/>
                    <w:bottom w:val="single" w:sz="6" w:space="0" w:color="D1D2E0"/>
                    <w:right w:val="single" w:sz="6" w:space="0" w:color="D1D2E0"/>
                  </w:divBdr>
                  <w:divsChild>
                    <w:div w:id="363017778">
                      <w:marLeft w:val="0"/>
                      <w:marRight w:val="0"/>
                      <w:marTop w:val="0"/>
                      <w:marBottom w:val="0"/>
                      <w:divBdr>
                        <w:top w:val="none" w:sz="0" w:space="0" w:color="auto"/>
                        <w:left w:val="none" w:sz="0" w:space="0" w:color="auto"/>
                        <w:bottom w:val="none" w:sz="0" w:space="0" w:color="auto"/>
                        <w:right w:val="none" w:sz="0" w:space="0" w:color="auto"/>
                      </w:divBdr>
                      <w:divsChild>
                        <w:div w:id="1229922520">
                          <w:marLeft w:val="0"/>
                          <w:marRight w:val="0"/>
                          <w:marTop w:val="0"/>
                          <w:marBottom w:val="0"/>
                          <w:divBdr>
                            <w:top w:val="none" w:sz="0" w:space="0" w:color="auto"/>
                            <w:left w:val="none" w:sz="0" w:space="0" w:color="auto"/>
                            <w:bottom w:val="none" w:sz="0" w:space="0" w:color="auto"/>
                            <w:right w:val="none" w:sz="0" w:space="0" w:color="auto"/>
                          </w:divBdr>
                          <w:divsChild>
                            <w:div w:id="4726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937640">
                      <w:marLeft w:val="0"/>
                      <w:marRight w:val="0"/>
                      <w:marTop w:val="0"/>
                      <w:marBottom w:val="0"/>
                      <w:divBdr>
                        <w:top w:val="none" w:sz="0" w:space="0" w:color="auto"/>
                        <w:left w:val="none" w:sz="0" w:space="0" w:color="auto"/>
                        <w:bottom w:val="none" w:sz="0" w:space="0" w:color="auto"/>
                        <w:right w:val="none" w:sz="0" w:space="0" w:color="auto"/>
                      </w:divBdr>
                      <w:divsChild>
                        <w:div w:id="1219129013">
                          <w:marLeft w:val="0"/>
                          <w:marRight w:val="0"/>
                          <w:marTop w:val="0"/>
                          <w:marBottom w:val="0"/>
                          <w:divBdr>
                            <w:top w:val="none" w:sz="0" w:space="0" w:color="auto"/>
                            <w:left w:val="none" w:sz="0" w:space="0" w:color="auto"/>
                            <w:bottom w:val="none" w:sz="0" w:space="0" w:color="auto"/>
                            <w:right w:val="none" w:sz="0" w:space="0" w:color="auto"/>
                          </w:divBdr>
                          <w:divsChild>
                            <w:div w:id="2083982715">
                              <w:marLeft w:val="0"/>
                              <w:marRight w:val="0"/>
                              <w:marTop w:val="0"/>
                              <w:marBottom w:val="0"/>
                              <w:divBdr>
                                <w:top w:val="single" w:sz="6" w:space="0" w:color="D1D2E0"/>
                                <w:left w:val="single" w:sz="6" w:space="0" w:color="D1D2E0"/>
                                <w:bottom w:val="single" w:sz="6" w:space="0" w:color="D1D2E0"/>
                                <w:right w:val="single" w:sz="6" w:space="0" w:color="D1D2E0"/>
                              </w:divBdr>
                              <w:divsChild>
                                <w:div w:id="1069765337">
                                  <w:marLeft w:val="0"/>
                                  <w:marRight w:val="0"/>
                                  <w:marTop w:val="0"/>
                                  <w:marBottom w:val="0"/>
                                  <w:divBdr>
                                    <w:top w:val="none" w:sz="0" w:space="0" w:color="auto"/>
                                    <w:left w:val="none" w:sz="0" w:space="0" w:color="auto"/>
                                    <w:bottom w:val="none" w:sz="0" w:space="0" w:color="auto"/>
                                    <w:right w:val="none" w:sz="0" w:space="0" w:color="auto"/>
                                  </w:divBdr>
                                  <w:divsChild>
                                    <w:div w:id="71427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179914">
                              <w:marLeft w:val="0"/>
                              <w:marRight w:val="0"/>
                              <w:marTop w:val="0"/>
                              <w:marBottom w:val="0"/>
                              <w:divBdr>
                                <w:top w:val="none" w:sz="0" w:space="0" w:color="auto"/>
                                <w:left w:val="none" w:sz="0" w:space="0" w:color="auto"/>
                                <w:bottom w:val="none" w:sz="0" w:space="0" w:color="auto"/>
                                <w:right w:val="none" w:sz="0" w:space="0" w:color="auto"/>
                              </w:divBdr>
                              <w:divsChild>
                                <w:div w:id="84416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112222">
                          <w:marLeft w:val="0"/>
                          <w:marRight w:val="0"/>
                          <w:marTop w:val="0"/>
                          <w:marBottom w:val="0"/>
                          <w:divBdr>
                            <w:top w:val="none" w:sz="0" w:space="0" w:color="auto"/>
                            <w:left w:val="none" w:sz="0" w:space="0" w:color="auto"/>
                            <w:bottom w:val="none" w:sz="0" w:space="0" w:color="auto"/>
                            <w:right w:val="none" w:sz="0" w:space="0" w:color="auto"/>
                          </w:divBdr>
                          <w:divsChild>
                            <w:div w:id="2044818049">
                              <w:marLeft w:val="0"/>
                              <w:marRight w:val="0"/>
                              <w:marTop w:val="0"/>
                              <w:marBottom w:val="0"/>
                              <w:divBdr>
                                <w:top w:val="single" w:sz="6" w:space="0" w:color="206241"/>
                                <w:left w:val="single" w:sz="6" w:space="0" w:color="206241"/>
                                <w:bottom w:val="single" w:sz="6" w:space="0" w:color="206241"/>
                                <w:right w:val="single" w:sz="6" w:space="0" w:color="206241"/>
                              </w:divBdr>
                              <w:divsChild>
                                <w:div w:id="778062655">
                                  <w:marLeft w:val="0"/>
                                  <w:marRight w:val="0"/>
                                  <w:marTop w:val="0"/>
                                  <w:marBottom w:val="0"/>
                                  <w:divBdr>
                                    <w:top w:val="none" w:sz="0" w:space="0" w:color="auto"/>
                                    <w:left w:val="none" w:sz="0" w:space="0" w:color="auto"/>
                                    <w:bottom w:val="none" w:sz="0" w:space="0" w:color="auto"/>
                                    <w:right w:val="none" w:sz="0" w:space="0" w:color="auto"/>
                                  </w:divBdr>
                                </w:div>
                                <w:div w:id="1565215996">
                                  <w:marLeft w:val="0"/>
                                  <w:marRight w:val="0"/>
                                  <w:marTop w:val="0"/>
                                  <w:marBottom w:val="0"/>
                                  <w:divBdr>
                                    <w:top w:val="none" w:sz="0" w:space="0" w:color="auto"/>
                                    <w:left w:val="none" w:sz="0" w:space="0" w:color="auto"/>
                                    <w:bottom w:val="none" w:sz="0" w:space="0" w:color="auto"/>
                                    <w:right w:val="none" w:sz="0" w:space="0" w:color="auto"/>
                                  </w:divBdr>
                                  <w:divsChild>
                                    <w:div w:id="158394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312969">
                              <w:marLeft w:val="0"/>
                              <w:marRight w:val="0"/>
                              <w:marTop w:val="0"/>
                              <w:marBottom w:val="0"/>
                              <w:divBdr>
                                <w:top w:val="none" w:sz="0" w:space="0" w:color="auto"/>
                                <w:left w:val="none" w:sz="0" w:space="0" w:color="auto"/>
                                <w:bottom w:val="none" w:sz="0" w:space="0" w:color="auto"/>
                                <w:right w:val="none" w:sz="0" w:space="0" w:color="auto"/>
                              </w:divBdr>
                              <w:divsChild>
                                <w:div w:id="144364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6309">
                          <w:marLeft w:val="0"/>
                          <w:marRight w:val="0"/>
                          <w:marTop w:val="0"/>
                          <w:marBottom w:val="0"/>
                          <w:divBdr>
                            <w:top w:val="none" w:sz="0" w:space="0" w:color="auto"/>
                            <w:left w:val="none" w:sz="0" w:space="0" w:color="auto"/>
                            <w:bottom w:val="none" w:sz="0" w:space="0" w:color="auto"/>
                            <w:right w:val="none" w:sz="0" w:space="0" w:color="auto"/>
                          </w:divBdr>
                          <w:divsChild>
                            <w:div w:id="515388754">
                              <w:marLeft w:val="0"/>
                              <w:marRight w:val="0"/>
                              <w:marTop w:val="0"/>
                              <w:marBottom w:val="0"/>
                              <w:divBdr>
                                <w:top w:val="single" w:sz="6" w:space="0" w:color="206241"/>
                                <w:left w:val="single" w:sz="6" w:space="0" w:color="206241"/>
                                <w:bottom w:val="single" w:sz="6" w:space="0" w:color="206241"/>
                                <w:right w:val="single" w:sz="6" w:space="0" w:color="206241"/>
                              </w:divBdr>
                              <w:divsChild>
                                <w:div w:id="242228106">
                                  <w:marLeft w:val="0"/>
                                  <w:marRight w:val="0"/>
                                  <w:marTop w:val="0"/>
                                  <w:marBottom w:val="0"/>
                                  <w:divBdr>
                                    <w:top w:val="none" w:sz="0" w:space="0" w:color="auto"/>
                                    <w:left w:val="none" w:sz="0" w:space="0" w:color="auto"/>
                                    <w:bottom w:val="none" w:sz="0" w:space="0" w:color="auto"/>
                                    <w:right w:val="none" w:sz="0" w:space="0" w:color="auto"/>
                                  </w:divBdr>
                                </w:div>
                                <w:div w:id="1148744309">
                                  <w:marLeft w:val="0"/>
                                  <w:marRight w:val="0"/>
                                  <w:marTop w:val="0"/>
                                  <w:marBottom w:val="0"/>
                                  <w:divBdr>
                                    <w:top w:val="none" w:sz="0" w:space="0" w:color="auto"/>
                                    <w:left w:val="none" w:sz="0" w:space="0" w:color="auto"/>
                                    <w:bottom w:val="none" w:sz="0" w:space="0" w:color="auto"/>
                                    <w:right w:val="none" w:sz="0" w:space="0" w:color="auto"/>
                                  </w:divBdr>
                                  <w:divsChild>
                                    <w:div w:id="14798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666203">
                              <w:marLeft w:val="0"/>
                              <w:marRight w:val="0"/>
                              <w:marTop w:val="0"/>
                              <w:marBottom w:val="0"/>
                              <w:divBdr>
                                <w:top w:val="none" w:sz="0" w:space="0" w:color="auto"/>
                                <w:left w:val="none" w:sz="0" w:space="0" w:color="auto"/>
                                <w:bottom w:val="none" w:sz="0" w:space="0" w:color="auto"/>
                                <w:right w:val="none" w:sz="0" w:space="0" w:color="auto"/>
                              </w:divBdr>
                              <w:divsChild>
                                <w:div w:id="36834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823390">
                          <w:marLeft w:val="0"/>
                          <w:marRight w:val="0"/>
                          <w:marTop w:val="0"/>
                          <w:marBottom w:val="0"/>
                          <w:divBdr>
                            <w:top w:val="none" w:sz="0" w:space="0" w:color="auto"/>
                            <w:left w:val="none" w:sz="0" w:space="0" w:color="auto"/>
                            <w:bottom w:val="none" w:sz="0" w:space="0" w:color="auto"/>
                            <w:right w:val="none" w:sz="0" w:space="0" w:color="auto"/>
                          </w:divBdr>
                          <w:divsChild>
                            <w:div w:id="1127047843">
                              <w:marLeft w:val="0"/>
                              <w:marRight w:val="0"/>
                              <w:marTop w:val="0"/>
                              <w:marBottom w:val="0"/>
                              <w:divBdr>
                                <w:top w:val="single" w:sz="6" w:space="0" w:color="D1D2E0"/>
                                <w:left w:val="single" w:sz="6" w:space="0" w:color="D1D2E0"/>
                                <w:bottom w:val="single" w:sz="6" w:space="0" w:color="D1D2E0"/>
                                <w:right w:val="single" w:sz="6" w:space="0" w:color="D1D2E0"/>
                              </w:divBdr>
                              <w:divsChild>
                                <w:div w:id="1578661548">
                                  <w:marLeft w:val="0"/>
                                  <w:marRight w:val="0"/>
                                  <w:marTop w:val="0"/>
                                  <w:marBottom w:val="0"/>
                                  <w:divBdr>
                                    <w:top w:val="none" w:sz="0" w:space="0" w:color="auto"/>
                                    <w:left w:val="none" w:sz="0" w:space="0" w:color="auto"/>
                                    <w:bottom w:val="none" w:sz="0" w:space="0" w:color="auto"/>
                                    <w:right w:val="none" w:sz="0" w:space="0" w:color="auto"/>
                                  </w:divBdr>
                                  <w:divsChild>
                                    <w:div w:id="56495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86631">
                              <w:marLeft w:val="0"/>
                              <w:marRight w:val="0"/>
                              <w:marTop w:val="0"/>
                              <w:marBottom w:val="0"/>
                              <w:divBdr>
                                <w:top w:val="none" w:sz="0" w:space="0" w:color="auto"/>
                                <w:left w:val="none" w:sz="0" w:space="0" w:color="auto"/>
                                <w:bottom w:val="none" w:sz="0" w:space="0" w:color="auto"/>
                                <w:right w:val="none" w:sz="0" w:space="0" w:color="auto"/>
                              </w:divBdr>
                              <w:divsChild>
                                <w:div w:id="47869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994036">
                          <w:marLeft w:val="0"/>
                          <w:marRight w:val="0"/>
                          <w:marTop w:val="0"/>
                          <w:marBottom w:val="0"/>
                          <w:divBdr>
                            <w:top w:val="none" w:sz="0" w:space="0" w:color="auto"/>
                            <w:left w:val="none" w:sz="0" w:space="0" w:color="auto"/>
                            <w:bottom w:val="none" w:sz="0" w:space="0" w:color="auto"/>
                            <w:right w:val="none" w:sz="0" w:space="0" w:color="auto"/>
                          </w:divBdr>
                          <w:divsChild>
                            <w:div w:id="300304269">
                              <w:marLeft w:val="0"/>
                              <w:marRight w:val="0"/>
                              <w:marTop w:val="0"/>
                              <w:marBottom w:val="0"/>
                              <w:divBdr>
                                <w:top w:val="single" w:sz="6" w:space="0" w:color="D1D2E0"/>
                                <w:left w:val="single" w:sz="6" w:space="0" w:color="D1D2E0"/>
                                <w:bottom w:val="single" w:sz="6" w:space="0" w:color="D1D2E0"/>
                                <w:right w:val="single" w:sz="6" w:space="0" w:color="D1D2E0"/>
                              </w:divBdr>
                              <w:divsChild>
                                <w:div w:id="2125997182">
                                  <w:marLeft w:val="0"/>
                                  <w:marRight w:val="0"/>
                                  <w:marTop w:val="0"/>
                                  <w:marBottom w:val="0"/>
                                  <w:divBdr>
                                    <w:top w:val="none" w:sz="0" w:space="0" w:color="auto"/>
                                    <w:left w:val="none" w:sz="0" w:space="0" w:color="auto"/>
                                    <w:bottom w:val="none" w:sz="0" w:space="0" w:color="auto"/>
                                    <w:right w:val="none" w:sz="0" w:space="0" w:color="auto"/>
                                  </w:divBdr>
                                  <w:divsChild>
                                    <w:div w:id="65785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471348">
                              <w:marLeft w:val="0"/>
                              <w:marRight w:val="0"/>
                              <w:marTop w:val="0"/>
                              <w:marBottom w:val="0"/>
                              <w:divBdr>
                                <w:top w:val="none" w:sz="0" w:space="0" w:color="auto"/>
                                <w:left w:val="none" w:sz="0" w:space="0" w:color="auto"/>
                                <w:bottom w:val="none" w:sz="0" w:space="0" w:color="auto"/>
                                <w:right w:val="none" w:sz="0" w:space="0" w:color="auto"/>
                              </w:divBdr>
                              <w:divsChild>
                                <w:div w:id="2983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951583">
                          <w:marLeft w:val="0"/>
                          <w:marRight w:val="0"/>
                          <w:marTop w:val="0"/>
                          <w:marBottom w:val="0"/>
                          <w:divBdr>
                            <w:top w:val="none" w:sz="0" w:space="0" w:color="auto"/>
                            <w:left w:val="none" w:sz="0" w:space="0" w:color="auto"/>
                            <w:bottom w:val="none" w:sz="0" w:space="0" w:color="auto"/>
                            <w:right w:val="none" w:sz="0" w:space="0" w:color="auto"/>
                          </w:divBdr>
                          <w:divsChild>
                            <w:div w:id="131216160">
                              <w:marLeft w:val="0"/>
                              <w:marRight w:val="0"/>
                              <w:marTop w:val="0"/>
                              <w:marBottom w:val="0"/>
                              <w:divBdr>
                                <w:top w:val="single" w:sz="6" w:space="0" w:color="D1D2E0"/>
                                <w:left w:val="single" w:sz="6" w:space="0" w:color="D1D2E0"/>
                                <w:bottom w:val="single" w:sz="6" w:space="0" w:color="D1D2E0"/>
                                <w:right w:val="single" w:sz="6" w:space="0" w:color="D1D2E0"/>
                              </w:divBdr>
                              <w:divsChild>
                                <w:div w:id="1947737354">
                                  <w:marLeft w:val="0"/>
                                  <w:marRight w:val="0"/>
                                  <w:marTop w:val="0"/>
                                  <w:marBottom w:val="0"/>
                                  <w:divBdr>
                                    <w:top w:val="none" w:sz="0" w:space="0" w:color="auto"/>
                                    <w:left w:val="none" w:sz="0" w:space="0" w:color="auto"/>
                                    <w:bottom w:val="none" w:sz="0" w:space="0" w:color="auto"/>
                                    <w:right w:val="none" w:sz="0" w:space="0" w:color="auto"/>
                                  </w:divBdr>
                                </w:div>
                              </w:divsChild>
                            </w:div>
                            <w:div w:id="1766144989">
                              <w:marLeft w:val="0"/>
                              <w:marRight w:val="0"/>
                              <w:marTop w:val="0"/>
                              <w:marBottom w:val="0"/>
                              <w:divBdr>
                                <w:top w:val="single" w:sz="6" w:space="0" w:color="D1D2E0"/>
                                <w:left w:val="single" w:sz="6" w:space="0" w:color="D1D2E0"/>
                                <w:bottom w:val="single" w:sz="6" w:space="0" w:color="D1D2E0"/>
                                <w:right w:val="single" w:sz="6" w:space="0" w:color="D1D2E0"/>
                              </w:divBdr>
                              <w:divsChild>
                                <w:div w:id="1487553273">
                                  <w:marLeft w:val="0"/>
                                  <w:marRight w:val="0"/>
                                  <w:marTop w:val="0"/>
                                  <w:marBottom w:val="0"/>
                                  <w:divBdr>
                                    <w:top w:val="none" w:sz="0" w:space="0" w:color="auto"/>
                                    <w:left w:val="none" w:sz="0" w:space="0" w:color="auto"/>
                                    <w:bottom w:val="none" w:sz="0" w:space="0" w:color="auto"/>
                                    <w:right w:val="none" w:sz="0" w:space="0" w:color="auto"/>
                                  </w:divBdr>
                                </w:div>
                                <w:div w:id="189912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071211">
              <w:marLeft w:val="0"/>
              <w:marRight w:val="0"/>
              <w:marTop w:val="0"/>
              <w:marBottom w:val="0"/>
              <w:divBdr>
                <w:top w:val="none" w:sz="0" w:space="0" w:color="auto"/>
                <w:left w:val="none" w:sz="0" w:space="0" w:color="auto"/>
                <w:bottom w:val="none" w:sz="0" w:space="0" w:color="auto"/>
                <w:right w:val="none" w:sz="0" w:space="0" w:color="auto"/>
              </w:divBdr>
              <w:divsChild>
                <w:div w:id="1673482728">
                  <w:marLeft w:val="0"/>
                  <w:marRight w:val="0"/>
                  <w:marTop w:val="0"/>
                  <w:marBottom w:val="0"/>
                  <w:divBdr>
                    <w:top w:val="single" w:sz="6" w:space="0" w:color="D1D2E0"/>
                    <w:left w:val="single" w:sz="6" w:space="0" w:color="D1D2E0"/>
                    <w:bottom w:val="single" w:sz="6" w:space="0" w:color="D1D2E0"/>
                    <w:right w:val="single" w:sz="6" w:space="0" w:color="D1D2E0"/>
                  </w:divBdr>
                  <w:divsChild>
                    <w:div w:id="1713843851">
                      <w:marLeft w:val="0"/>
                      <w:marRight w:val="0"/>
                      <w:marTop w:val="0"/>
                      <w:marBottom w:val="0"/>
                      <w:divBdr>
                        <w:top w:val="none" w:sz="0" w:space="0" w:color="auto"/>
                        <w:left w:val="none" w:sz="0" w:space="0" w:color="auto"/>
                        <w:bottom w:val="none" w:sz="0" w:space="0" w:color="auto"/>
                        <w:right w:val="none" w:sz="0" w:space="0" w:color="auto"/>
                      </w:divBdr>
                      <w:divsChild>
                        <w:div w:id="1200751172">
                          <w:marLeft w:val="0"/>
                          <w:marRight w:val="0"/>
                          <w:marTop w:val="0"/>
                          <w:marBottom w:val="0"/>
                          <w:divBdr>
                            <w:top w:val="none" w:sz="0" w:space="0" w:color="auto"/>
                            <w:left w:val="none" w:sz="0" w:space="0" w:color="auto"/>
                            <w:bottom w:val="none" w:sz="0" w:space="0" w:color="auto"/>
                            <w:right w:val="none" w:sz="0" w:space="0" w:color="auto"/>
                          </w:divBdr>
                          <w:divsChild>
                            <w:div w:id="112677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85630">
                      <w:marLeft w:val="0"/>
                      <w:marRight w:val="0"/>
                      <w:marTop w:val="0"/>
                      <w:marBottom w:val="0"/>
                      <w:divBdr>
                        <w:top w:val="none" w:sz="0" w:space="0" w:color="auto"/>
                        <w:left w:val="none" w:sz="0" w:space="0" w:color="auto"/>
                        <w:bottom w:val="none" w:sz="0" w:space="0" w:color="auto"/>
                        <w:right w:val="none" w:sz="0" w:space="0" w:color="auto"/>
                      </w:divBdr>
                      <w:divsChild>
                        <w:div w:id="43724107">
                          <w:marLeft w:val="0"/>
                          <w:marRight w:val="0"/>
                          <w:marTop w:val="0"/>
                          <w:marBottom w:val="0"/>
                          <w:divBdr>
                            <w:top w:val="none" w:sz="0" w:space="0" w:color="auto"/>
                            <w:left w:val="none" w:sz="0" w:space="0" w:color="auto"/>
                            <w:bottom w:val="none" w:sz="0" w:space="0" w:color="auto"/>
                            <w:right w:val="none" w:sz="0" w:space="0" w:color="auto"/>
                          </w:divBdr>
                          <w:divsChild>
                            <w:div w:id="1525705783">
                              <w:marLeft w:val="0"/>
                              <w:marRight w:val="0"/>
                              <w:marTop w:val="0"/>
                              <w:marBottom w:val="0"/>
                              <w:divBdr>
                                <w:top w:val="single" w:sz="6" w:space="0" w:color="D1D2E0"/>
                                <w:left w:val="single" w:sz="6" w:space="0" w:color="D1D2E0"/>
                                <w:bottom w:val="single" w:sz="6" w:space="0" w:color="D1D2E0"/>
                                <w:right w:val="single" w:sz="6" w:space="0" w:color="D1D2E0"/>
                              </w:divBdr>
                              <w:divsChild>
                                <w:div w:id="844173142">
                                  <w:marLeft w:val="0"/>
                                  <w:marRight w:val="0"/>
                                  <w:marTop w:val="0"/>
                                  <w:marBottom w:val="0"/>
                                  <w:divBdr>
                                    <w:top w:val="none" w:sz="0" w:space="0" w:color="auto"/>
                                    <w:left w:val="none" w:sz="0" w:space="0" w:color="auto"/>
                                    <w:bottom w:val="none" w:sz="0" w:space="0" w:color="auto"/>
                                    <w:right w:val="none" w:sz="0" w:space="0" w:color="auto"/>
                                  </w:divBdr>
                                  <w:divsChild>
                                    <w:div w:id="46959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096482">
                              <w:marLeft w:val="0"/>
                              <w:marRight w:val="0"/>
                              <w:marTop w:val="0"/>
                              <w:marBottom w:val="0"/>
                              <w:divBdr>
                                <w:top w:val="none" w:sz="0" w:space="0" w:color="auto"/>
                                <w:left w:val="none" w:sz="0" w:space="0" w:color="auto"/>
                                <w:bottom w:val="none" w:sz="0" w:space="0" w:color="auto"/>
                                <w:right w:val="none" w:sz="0" w:space="0" w:color="auto"/>
                              </w:divBdr>
                              <w:divsChild>
                                <w:div w:id="114257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78160">
                          <w:marLeft w:val="0"/>
                          <w:marRight w:val="0"/>
                          <w:marTop w:val="0"/>
                          <w:marBottom w:val="0"/>
                          <w:divBdr>
                            <w:top w:val="none" w:sz="0" w:space="0" w:color="auto"/>
                            <w:left w:val="none" w:sz="0" w:space="0" w:color="auto"/>
                            <w:bottom w:val="none" w:sz="0" w:space="0" w:color="auto"/>
                            <w:right w:val="none" w:sz="0" w:space="0" w:color="auto"/>
                          </w:divBdr>
                          <w:divsChild>
                            <w:div w:id="875776027">
                              <w:marLeft w:val="0"/>
                              <w:marRight w:val="0"/>
                              <w:marTop w:val="0"/>
                              <w:marBottom w:val="0"/>
                              <w:divBdr>
                                <w:top w:val="single" w:sz="6" w:space="0" w:color="206241"/>
                                <w:left w:val="single" w:sz="6" w:space="0" w:color="206241"/>
                                <w:bottom w:val="single" w:sz="6" w:space="0" w:color="206241"/>
                                <w:right w:val="single" w:sz="6" w:space="0" w:color="206241"/>
                              </w:divBdr>
                              <w:divsChild>
                                <w:div w:id="973603626">
                                  <w:marLeft w:val="0"/>
                                  <w:marRight w:val="0"/>
                                  <w:marTop w:val="0"/>
                                  <w:marBottom w:val="0"/>
                                  <w:divBdr>
                                    <w:top w:val="none" w:sz="0" w:space="0" w:color="auto"/>
                                    <w:left w:val="none" w:sz="0" w:space="0" w:color="auto"/>
                                    <w:bottom w:val="none" w:sz="0" w:space="0" w:color="auto"/>
                                    <w:right w:val="none" w:sz="0" w:space="0" w:color="auto"/>
                                  </w:divBdr>
                                </w:div>
                                <w:div w:id="1999187909">
                                  <w:marLeft w:val="0"/>
                                  <w:marRight w:val="0"/>
                                  <w:marTop w:val="0"/>
                                  <w:marBottom w:val="0"/>
                                  <w:divBdr>
                                    <w:top w:val="none" w:sz="0" w:space="0" w:color="auto"/>
                                    <w:left w:val="none" w:sz="0" w:space="0" w:color="auto"/>
                                    <w:bottom w:val="none" w:sz="0" w:space="0" w:color="auto"/>
                                    <w:right w:val="none" w:sz="0" w:space="0" w:color="auto"/>
                                  </w:divBdr>
                                  <w:divsChild>
                                    <w:div w:id="172787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234692">
                              <w:marLeft w:val="0"/>
                              <w:marRight w:val="0"/>
                              <w:marTop w:val="0"/>
                              <w:marBottom w:val="0"/>
                              <w:divBdr>
                                <w:top w:val="none" w:sz="0" w:space="0" w:color="auto"/>
                                <w:left w:val="none" w:sz="0" w:space="0" w:color="auto"/>
                                <w:bottom w:val="none" w:sz="0" w:space="0" w:color="auto"/>
                                <w:right w:val="none" w:sz="0" w:space="0" w:color="auto"/>
                              </w:divBdr>
                              <w:divsChild>
                                <w:div w:id="8226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88072">
                          <w:marLeft w:val="0"/>
                          <w:marRight w:val="0"/>
                          <w:marTop w:val="0"/>
                          <w:marBottom w:val="0"/>
                          <w:divBdr>
                            <w:top w:val="none" w:sz="0" w:space="0" w:color="auto"/>
                            <w:left w:val="none" w:sz="0" w:space="0" w:color="auto"/>
                            <w:bottom w:val="none" w:sz="0" w:space="0" w:color="auto"/>
                            <w:right w:val="none" w:sz="0" w:space="0" w:color="auto"/>
                          </w:divBdr>
                          <w:divsChild>
                            <w:div w:id="1564561017">
                              <w:marLeft w:val="0"/>
                              <w:marRight w:val="0"/>
                              <w:marTop w:val="0"/>
                              <w:marBottom w:val="0"/>
                              <w:divBdr>
                                <w:top w:val="single" w:sz="6" w:space="0" w:color="D1D2E0"/>
                                <w:left w:val="single" w:sz="6" w:space="0" w:color="D1D2E0"/>
                                <w:bottom w:val="single" w:sz="6" w:space="0" w:color="D1D2E0"/>
                                <w:right w:val="single" w:sz="6" w:space="0" w:color="D1D2E0"/>
                              </w:divBdr>
                              <w:divsChild>
                                <w:div w:id="1336376755">
                                  <w:marLeft w:val="0"/>
                                  <w:marRight w:val="0"/>
                                  <w:marTop w:val="0"/>
                                  <w:marBottom w:val="0"/>
                                  <w:divBdr>
                                    <w:top w:val="none" w:sz="0" w:space="0" w:color="auto"/>
                                    <w:left w:val="none" w:sz="0" w:space="0" w:color="auto"/>
                                    <w:bottom w:val="none" w:sz="0" w:space="0" w:color="auto"/>
                                    <w:right w:val="none" w:sz="0" w:space="0" w:color="auto"/>
                                  </w:divBdr>
                                  <w:divsChild>
                                    <w:div w:id="134821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65164">
                              <w:marLeft w:val="0"/>
                              <w:marRight w:val="0"/>
                              <w:marTop w:val="0"/>
                              <w:marBottom w:val="0"/>
                              <w:divBdr>
                                <w:top w:val="none" w:sz="0" w:space="0" w:color="auto"/>
                                <w:left w:val="none" w:sz="0" w:space="0" w:color="auto"/>
                                <w:bottom w:val="none" w:sz="0" w:space="0" w:color="auto"/>
                                <w:right w:val="none" w:sz="0" w:space="0" w:color="auto"/>
                              </w:divBdr>
                              <w:divsChild>
                                <w:div w:id="120101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68365">
                          <w:marLeft w:val="0"/>
                          <w:marRight w:val="0"/>
                          <w:marTop w:val="0"/>
                          <w:marBottom w:val="0"/>
                          <w:divBdr>
                            <w:top w:val="none" w:sz="0" w:space="0" w:color="auto"/>
                            <w:left w:val="none" w:sz="0" w:space="0" w:color="auto"/>
                            <w:bottom w:val="none" w:sz="0" w:space="0" w:color="auto"/>
                            <w:right w:val="none" w:sz="0" w:space="0" w:color="auto"/>
                          </w:divBdr>
                          <w:divsChild>
                            <w:div w:id="1641495182">
                              <w:marLeft w:val="0"/>
                              <w:marRight w:val="0"/>
                              <w:marTop w:val="0"/>
                              <w:marBottom w:val="0"/>
                              <w:divBdr>
                                <w:top w:val="single" w:sz="6" w:space="0" w:color="D1D2E0"/>
                                <w:left w:val="single" w:sz="6" w:space="0" w:color="D1D2E0"/>
                                <w:bottom w:val="single" w:sz="6" w:space="0" w:color="D1D2E0"/>
                                <w:right w:val="single" w:sz="6" w:space="0" w:color="D1D2E0"/>
                              </w:divBdr>
                              <w:divsChild>
                                <w:div w:id="463012887">
                                  <w:marLeft w:val="0"/>
                                  <w:marRight w:val="0"/>
                                  <w:marTop w:val="0"/>
                                  <w:marBottom w:val="0"/>
                                  <w:divBdr>
                                    <w:top w:val="none" w:sz="0" w:space="0" w:color="auto"/>
                                    <w:left w:val="none" w:sz="0" w:space="0" w:color="auto"/>
                                    <w:bottom w:val="none" w:sz="0" w:space="0" w:color="auto"/>
                                    <w:right w:val="none" w:sz="0" w:space="0" w:color="auto"/>
                                  </w:divBdr>
                                  <w:divsChild>
                                    <w:div w:id="5512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812">
                              <w:marLeft w:val="0"/>
                              <w:marRight w:val="0"/>
                              <w:marTop w:val="0"/>
                              <w:marBottom w:val="0"/>
                              <w:divBdr>
                                <w:top w:val="none" w:sz="0" w:space="0" w:color="auto"/>
                                <w:left w:val="none" w:sz="0" w:space="0" w:color="auto"/>
                                <w:bottom w:val="none" w:sz="0" w:space="0" w:color="auto"/>
                                <w:right w:val="none" w:sz="0" w:space="0" w:color="auto"/>
                              </w:divBdr>
                              <w:divsChild>
                                <w:div w:id="84327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30896">
                          <w:marLeft w:val="0"/>
                          <w:marRight w:val="0"/>
                          <w:marTop w:val="0"/>
                          <w:marBottom w:val="0"/>
                          <w:divBdr>
                            <w:top w:val="none" w:sz="0" w:space="0" w:color="auto"/>
                            <w:left w:val="none" w:sz="0" w:space="0" w:color="auto"/>
                            <w:bottom w:val="none" w:sz="0" w:space="0" w:color="auto"/>
                            <w:right w:val="none" w:sz="0" w:space="0" w:color="auto"/>
                          </w:divBdr>
                          <w:divsChild>
                            <w:div w:id="130027595">
                              <w:marLeft w:val="0"/>
                              <w:marRight w:val="0"/>
                              <w:marTop w:val="0"/>
                              <w:marBottom w:val="0"/>
                              <w:divBdr>
                                <w:top w:val="single" w:sz="6" w:space="0" w:color="D1D2E0"/>
                                <w:left w:val="single" w:sz="6" w:space="0" w:color="D1D2E0"/>
                                <w:bottom w:val="single" w:sz="6" w:space="0" w:color="D1D2E0"/>
                                <w:right w:val="single" w:sz="6" w:space="0" w:color="D1D2E0"/>
                              </w:divBdr>
                              <w:divsChild>
                                <w:div w:id="372077816">
                                  <w:marLeft w:val="0"/>
                                  <w:marRight w:val="0"/>
                                  <w:marTop w:val="0"/>
                                  <w:marBottom w:val="0"/>
                                  <w:divBdr>
                                    <w:top w:val="none" w:sz="0" w:space="0" w:color="auto"/>
                                    <w:left w:val="none" w:sz="0" w:space="0" w:color="auto"/>
                                    <w:bottom w:val="none" w:sz="0" w:space="0" w:color="auto"/>
                                    <w:right w:val="none" w:sz="0" w:space="0" w:color="auto"/>
                                  </w:divBdr>
                                </w:div>
                              </w:divsChild>
                            </w:div>
                            <w:div w:id="1305504163">
                              <w:marLeft w:val="0"/>
                              <w:marRight w:val="0"/>
                              <w:marTop w:val="0"/>
                              <w:marBottom w:val="0"/>
                              <w:divBdr>
                                <w:top w:val="single" w:sz="6" w:space="0" w:color="D1D2E0"/>
                                <w:left w:val="single" w:sz="6" w:space="0" w:color="D1D2E0"/>
                                <w:bottom w:val="single" w:sz="6" w:space="0" w:color="D1D2E0"/>
                                <w:right w:val="single" w:sz="6" w:space="0" w:color="D1D2E0"/>
                              </w:divBdr>
                              <w:divsChild>
                                <w:div w:id="626737708">
                                  <w:marLeft w:val="0"/>
                                  <w:marRight w:val="0"/>
                                  <w:marTop w:val="0"/>
                                  <w:marBottom w:val="0"/>
                                  <w:divBdr>
                                    <w:top w:val="none" w:sz="0" w:space="0" w:color="auto"/>
                                    <w:left w:val="none" w:sz="0" w:space="0" w:color="auto"/>
                                    <w:bottom w:val="none" w:sz="0" w:space="0" w:color="auto"/>
                                    <w:right w:val="none" w:sz="0" w:space="0" w:color="auto"/>
                                  </w:divBdr>
                                </w:div>
                                <w:div w:id="79077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2916167">
              <w:marLeft w:val="0"/>
              <w:marRight w:val="0"/>
              <w:marTop w:val="0"/>
              <w:marBottom w:val="0"/>
              <w:divBdr>
                <w:top w:val="none" w:sz="0" w:space="0" w:color="auto"/>
                <w:left w:val="none" w:sz="0" w:space="0" w:color="auto"/>
                <w:bottom w:val="none" w:sz="0" w:space="0" w:color="auto"/>
                <w:right w:val="none" w:sz="0" w:space="0" w:color="auto"/>
              </w:divBdr>
              <w:divsChild>
                <w:div w:id="2108848090">
                  <w:marLeft w:val="0"/>
                  <w:marRight w:val="0"/>
                  <w:marTop w:val="0"/>
                  <w:marBottom w:val="0"/>
                  <w:divBdr>
                    <w:top w:val="single" w:sz="6" w:space="0" w:color="D1D2E0"/>
                    <w:left w:val="single" w:sz="6" w:space="0" w:color="D1D2E0"/>
                    <w:bottom w:val="single" w:sz="6" w:space="0" w:color="D1D2E0"/>
                    <w:right w:val="single" w:sz="6" w:space="0" w:color="D1D2E0"/>
                  </w:divBdr>
                  <w:divsChild>
                    <w:div w:id="649332303">
                      <w:marLeft w:val="0"/>
                      <w:marRight w:val="0"/>
                      <w:marTop w:val="0"/>
                      <w:marBottom w:val="0"/>
                      <w:divBdr>
                        <w:top w:val="none" w:sz="0" w:space="0" w:color="auto"/>
                        <w:left w:val="none" w:sz="0" w:space="0" w:color="auto"/>
                        <w:bottom w:val="none" w:sz="0" w:space="0" w:color="auto"/>
                        <w:right w:val="none" w:sz="0" w:space="0" w:color="auto"/>
                      </w:divBdr>
                      <w:divsChild>
                        <w:div w:id="1746340402">
                          <w:marLeft w:val="0"/>
                          <w:marRight w:val="0"/>
                          <w:marTop w:val="0"/>
                          <w:marBottom w:val="0"/>
                          <w:divBdr>
                            <w:top w:val="none" w:sz="0" w:space="0" w:color="auto"/>
                            <w:left w:val="none" w:sz="0" w:space="0" w:color="auto"/>
                            <w:bottom w:val="none" w:sz="0" w:space="0" w:color="auto"/>
                            <w:right w:val="none" w:sz="0" w:space="0" w:color="auto"/>
                          </w:divBdr>
                          <w:divsChild>
                            <w:div w:id="178658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615271">
                      <w:marLeft w:val="0"/>
                      <w:marRight w:val="0"/>
                      <w:marTop w:val="0"/>
                      <w:marBottom w:val="0"/>
                      <w:divBdr>
                        <w:top w:val="none" w:sz="0" w:space="0" w:color="auto"/>
                        <w:left w:val="none" w:sz="0" w:space="0" w:color="auto"/>
                        <w:bottom w:val="none" w:sz="0" w:space="0" w:color="auto"/>
                        <w:right w:val="none" w:sz="0" w:space="0" w:color="auto"/>
                      </w:divBdr>
                      <w:divsChild>
                        <w:div w:id="202517900">
                          <w:marLeft w:val="0"/>
                          <w:marRight w:val="0"/>
                          <w:marTop w:val="0"/>
                          <w:marBottom w:val="0"/>
                          <w:divBdr>
                            <w:top w:val="none" w:sz="0" w:space="0" w:color="auto"/>
                            <w:left w:val="none" w:sz="0" w:space="0" w:color="auto"/>
                            <w:bottom w:val="none" w:sz="0" w:space="0" w:color="auto"/>
                            <w:right w:val="none" w:sz="0" w:space="0" w:color="auto"/>
                          </w:divBdr>
                          <w:divsChild>
                            <w:div w:id="362563025">
                              <w:marLeft w:val="0"/>
                              <w:marRight w:val="0"/>
                              <w:marTop w:val="0"/>
                              <w:marBottom w:val="0"/>
                              <w:divBdr>
                                <w:top w:val="single" w:sz="6" w:space="0" w:color="D1D2E0"/>
                                <w:left w:val="single" w:sz="6" w:space="0" w:color="D1D2E0"/>
                                <w:bottom w:val="single" w:sz="6" w:space="0" w:color="D1D2E0"/>
                                <w:right w:val="single" w:sz="6" w:space="0" w:color="D1D2E0"/>
                              </w:divBdr>
                              <w:divsChild>
                                <w:div w:id="606039719">
                                  <w:marLeft w:val="0"/>
                                  <w:marRight w:val="0"/>
                                  <w:marTop w:val="0"/>
                                  <w:marBottom w:val="0"/>
                                  <w:divBdr>
                                    <w:top w:val="none" w:sz="0" w:space="0" w:color="auto"/>
                                    <w:left w:val="none" w:sz="0" w:space="0" w:color="auto"/>
                                    <w:bottom w:val="none" w:sz="0" w:space="0" w:color="auto"/>
                                    <w:right w:val="none" w:sz="0" w:space="0" w:color="auto"/>
                                  </w:divBdr>
                                  <w:divsChild>
                                    <w:div w:id="9865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85985">
                              <w:marLeft w:val="0"/>
                              <w:marRight w:val="0"/>
                              <w:marTop w:val="0"/>
                              <w:marBottom w:val="0"/>
                              <w:divBdr>
                                <w:top w:val="none" w:sz="0" w:space="0" w:color="auto"/>
                                <w:left w:val="none" w:sz="0" w:space="0" w:color="auto"/>
                                <w:bottom w:val="none" w:sz="0" w:space="0" w:color="auto"/>
                                <w:right w:val="none" w:sz="0" w:space="0" w:color="auto"/>
                              </w:divBdr>
                              <w:divsChild>
                                <w:div w:id="7964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93457">
                          <w:marLeft w:val="0"/>
                          <w:marRight w:val="0"/>
                          <w:marTop w:val="0"/>
                          <w:marBottom w:val="0"/>
                          <w:divBdr>
                            <w:top w:val="none" w:sz="0" w:space="0" w:color="auto"/>
                            <w:left w:val="none" w:sz="0" w:space="0" w:color="auto"/>
                            <w:bottom w:val="none" w:sz="0" w:space="0" w:color="auto"/>
                            <w:right w:val="none" w:sz="0" w:space="0" w:color="auto"/>
                          </w:divBdr>
                          <w:divsChild>
                            <w:div w:id="1918784657">
                              <w:marLeft w:val="0"/>
                              <w:marRight w:val="0"/>
                              <w:marTop w:val="0"/>
                              <w:marBottom w:val="0"/>
                              <w:divBdr>
                                <w:top w:val="single" w:sz="6" w:space="0" w:color="D1D2E0"/>
                                <w:left w:val="single" w:sz="6" w:space="0" w:color="D1D2E0"/>
                                <w:bottom w:val="single" w:sz="6" w:space="0" w:color="D1D2E0"/>
                                <w:right w:val="single" w:sz="6" w:space="0" w:color="D1D2E0"/>
                              </w:divBdr>
                              <w:divsChild>
                                <w:div w:id="1100024979">
                                  <w:marLeft w:val="0"/>
                                  <w:marRight w:val="0"/>
                                  <w:marTop w:val="0"/>
                                  <w:marBottom w:val="0"/>
                                  <w:divBdr>
                                    <w:top w:val="none" w:sz="0" w:space="0" w:color="auto"/>
                                    <w:left w:val="none" w:sz="0" w:space="0" w:color="auto"/>
                                    <w:bottom w:val="none" w:sz="0" w:space="0" w:color="auto"/>
                                    <w:right w:val="none" w:sz="0" w:space="0" w:color="auto"/>
                                  </w:divBdr>
                                  <w:divsChild>
                                    <w:div w:id="159174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91011">
                              <w:marLeft w:val="0"/>
                              <w:marRight w:val="0"/>
                              <w:marTop w:val="0"/>
                              <w:marBottom w:val="0"/>
                              <w:divBdr>
                                <w:top w:val="none" w:sz="0" w:space="0" w:color="auto"/>
                                <w:left w:val="none" w:sz="0" w:space="0" w:color="auto"/>
                                <w:bottom w:val="none" w:sz="0" w:space="0" w:color="auto"/>
                                <w:right w:val="none" w:sz="0" w:space="0" w:color="auto"/>
                              </w:divBdr>
                              <w:divsChild>
                                <w:div w:id="159305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0413">
                          <w:marLeft w:val="0"/>
                          <w:marRight w:val="0"/>
                          <w:marTop w:val="0"/>
                          <w:marBottom w:val="0"/>
                          <w:divBdr>
                            <w:top w:val="none" w:sz="0" w:space="0" w:color="auto"/>
                            <w:left w:val="none" w:sz="0" w:space="0" w:color="auto"/>
                            <w:bottom w:val="none" w:sz="0" w:space="0" w:color="auto"/>
                            <w:right w:val="none" w:sz="0" w:space="0" w:color="auto"/>
                          </w:divBdr>
                          <w:divsChild>
                            <w:div w:id="82410393">
                              <w:marLeft w:val="0"/>
                              <w:marRight w:val="0"/>
                              <w:marTop w:val="0"/>
                              <w:marBottom w:val="0"/>
                              <w:divBdr>
                                <w:top w:val="single" w:sz="6" w:space="0" w:color="D1D2E0"/>
                                <w:left w:val="single" w:sz="6" w:space="0" w:color="D1D2E0"/>
                                <w:bottom w:val="single" w:sz="6" w:space="0" w:color="D1D2E0"/>
                                <w:right w:val="single" w:sz="6" w:space="0" w:color="D1D2E0"/>
                              </w:divBdr>
                              <w:divsChild>
                                <w:div w:id="1640065028">
                                  <w:marLeft w:val="0"/>
                                  <w:marRight w:val="0"/>
                                  <w:marTop w:val="0"/>
                                  <w:marBottom w:val="0"/>
                                  <w:divBdr>
                                    <w:top w:val="none" w:sz="0" w:space="0" w:color="auto"/>
                                    <w:left w:val="none" w:sz="0" w:space="0" w:color="auto"/>
                                    <w:bottom w:val="none" w:sz="0" w:space="0" w:color="auto"/>
                                    <w:right w:val="none" w:sz="0" w:space="0" w:color="auto"/>
                                  </w:divBdr>
                                  <w:divsChild>
                                    <w:div w:id="49822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06572">
                              <w:marLeft w:val="0"/>
                              <w:marRight w:val="0"/>
                              <w:marTop w:val="0"/>
                              <w:marBottom w:val="0"/>
                              <w:divBdr>
                                <w:top w:val="none" w:sz="0" w:space="0" w:color="auto"/>
                                <w:left w:val="none" w:sz="0" w:space="0" w:color="auto"/>
                                <w:bottom w:val="none" w:sz="0" w:space="0" w:color="auto"/>
                                <w:right w:val="none" w:sz="0" w:space="0" w:color="auto"/>
                              </w:divBdr>
                              <w:divsChild>
                                <w:div w:id="145478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06475">
                          <w:marLeft w:val="0"/>
                          <w:marRight w:val="0"/>
                          <w:marTop w:val="0"/>
                          <w:marBottom w:val="0"/>
                          <w:divBdr>
                            <w:top w:val="none" w:sz="0" w:space="0" w:color="auto"/>
                            <w:left w:val="none" w:sz="0" w:space="0" w:color="auto"/>
                            <w:bottom w:val="none" w:sz="0" w:space="0" w:color="auto"/>
                            <w:right w:val="none" w:sz="0" w:space="0" w:color="auto"/>
                          </w:divBdr>
                          <w:divsChild>
                            <w:div w:id="7146778">
                              <w:marLeft w:val="0"/>
                              <w:marRight w:val="0"/>
                              <w:marTop w:val="0"/>
                              <w:marBottom w:val="0"/>
                              <w:divBdr>
                                <w:top w:val="single" w:sz="6" w:space="0" w:color="206241"/>
                                <w:left w:val="single" w:sz="6" w:space="0" w:color="206241"/>
                                <w:bottom w:val="single" w:sz="6" w:space="0" w:color="206241"/>
                                <w:right w:val="single" w:sz="6" w:space="0" w:color="206241"/>
                              </w:divBdr>
                              <w:divsChild>
                                <w:div w:id="880701845">
                                  <w:marLeft w:val="0"/>
                                  <w:marRight w:val="0"/>
                                  <w:marTop w:val="0"/>
                                  <w:marBottom w:val="0"/>
                                  <w:divBdr>
                                    <w:top w:val="none" w:sz="0" w:space="0" w:color="auto"/>
                                    <w:left w:val="none" w:sz="0" w:space="0" w:color="auto"/>
                                    <w:bottom w:val="none" w:sz="0" w:space="0" w:color="auto"/>
                                    <w:right w:val="none" w:sz="0" w:space="0" w:color="auto"/>
                                  </w:divBdr>
                                </w:div>
                                <w:div w:id="329336763">
                                  <w:marLeft w:val="0"/>
                                  <w:marRight w:val="0"/>
                                  <w:marTop w:val="0"/>
                                  <w:marBottom w:val="0"/>
                                  <w:divBdr>
                                    <w:top w:val="none" w:sz="0" w:space="0" w:color="auto"/>
                                    <w:left w:val="none" w:sz="0" w:space="0" w:color="auto"/>
                                    <w:bottom w:val="none" w:sz="0" w:space="0" w:color="auto"/>
                                    <w:right w:val="none" w:sz="0" w:space="0" w:color="auto"/>
                                  </w:divBdr>
                                  <w:divsChild>
                                    <w:div w:id="20814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7293">
                              <w:marLeft w:val="0"/>
                              <w:marRight w:val="0"/>
                              <w:marTop w:val="0"/>
                              <w:marBottom w:val="0"/>
                              <w:divBdr>
                                <w:top w:val="none" w:sz="0" w:space="0" w:color="auto"/>
                                <w:left w:val="none" w:sz="0" w:space="0" w:color="auto"/>
                                <w:bottom w:val="none" w:sz="0" w:space="0" w:color="auto"/>
                                <w:right w:val="none" w:sz="0" w:space="0" w:color="auto"/>
                              </w:divBdr>
                              <w:divsChild>
                                <w:div w:id="101234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047215">
                          <w:marLeft w:val="0"/>
                          <w:marRight w:val="0"/>
                          <w:marTop w:val="0"/>
                          <w:marBottom w:val="0"/>
                          <w:divBdr>
                            <w:top w:val="none" w:sz="0" w:space="0" w:color="auto"/>
                            <w:left w:val="none" w:sz="0" w:space="0" w:color="auto"/>
                            <w:bottom w:val="none" w:sz="0" w:space="0" w:color="auto"/>
                            <w:right w:val="none" w:sz="0" w:space="0" w:color="auto"/>
                          </w:divBdr>
                          <w:divsChild>
                            <w:div w:id="1327973744">
                              <w:marLeft w:val="0"/>
                              <w:marRight w:val="0"/>
                              <w:marTop w:val="0"/>
                              <w:marBottom w:val="0"/>
                              <w:divBdr>
                                <w:top w:val="single" w:sz="6" w:space="0" w:color="D1D2E0"/>
                                <w:left w:val="single" w:sz="6" w:space="0" w:color="D1D2E0"/>
                                <w:bottom w:val="single" w:sz="6" w:space="0" w:color="D1D2E0"/>
                                <w:right w:val="single" w:sz="6" w:space="0" w:color="D1D2E0"/>
                              </w:divBdr>
                              <w:divsChild>
                                <w:div w:id="442308572">
                                  <w:marLeft w:val="0"/>
                                  <w:marRight w:val="0"/>
                                  <w:marTop w:val="0"/>
                                  <w:marBottom w:val="0"/>
                                  <w:divBdr>
                                    <w:top w:val="none" w:sz="0" w:space="0" w:color="auto"/>
                                    <w:left w:val="none" w:sz="0" w:space="0" w:color="auto"/>
                                    <w:bottom w:val="none" w:sz="0" w:space="0" w:color="auto"/>
                                    <w:right w:val="none" w:sz="0" w:space="0" w:color="auto"/>
                                  </w:divBdr>
                                </w:div>
                              </w:divsChild>
                            </w:div>
                            <w:div w:id="1776485851">
                              <w:marLeft w:val="0"/>
                              <w:marRight w:val="0"/>
                              <w:marTop w:val="0"/>
                              <w:marBottom w:val="0"/>
                              <w:divBdr>
                                <w:top w:val="single" w:sz="6" w:space="0" w:color="D1D2E0"/>
                                <w:left w:val="single" w:sz="6" w:space="0" w:color="D1D2E0"/>
                                <w:bottom w:val="single" w:sz="6" w:space="0" w:color="D1D2E0"/>
                                <w:right w:val="single" w:sz="6" w:space="0" w:color="D1D2E0"/>
                              </w:divBdr>
                              <w:divsChild>
                                <w:div w:id="2078430146">
                                  <w:marLeft w:val="0"/>
                                  <w:marRight w:val="0"/>
                                  <w:marTop w:val="0"/>
                                  <w:marBottom w:val="0"/>
                                  <w:divBdr>
                                    <w:top w:val="none" w:sz="0" w:space="0" w:color="auto"/>
                                    <w:left w:val="none" w:sz="0" w:space="0" w:color="auto"/>
                                    <w:bottom w:val="none" w:sz="0" w:space="0" w:color="auto"/>
                                    <w:right w:val="none" w:sz="0" w:space="0" w:color="auto"/>
                                  </w:divBdr>
                                </w:div>
                                <w:div w:id="169518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3990932">
              <w:marLeft w:val="0"/>
              <w:marRight w:val="0"/>
              <w:marTop w:val="0"/>
              <w:marBottom w:val="0"/>
              <w:divBdr>
                <w:top w:val="none" w:sz="0" w:space="0" w:color="auto"/>
                <w:left w:val="none" w:sz="0" w:space="0" w:color="auto"/>
                <w:bottom w:val="none" w:sz="0" w:space="0" w:color="auto"/>
                <w:right w:val="none" w:sz="0" w:space="0" w:color="auto"/>
              </w:divBdr>
              <w:divsChild>
                <w:div w:id="1207985572">
                  <w:marLeft w:val="0"/>
                  <w:marRight w:val="0"/>
                  <w:marTop w:val="0"/>
                  <w:marBottom w:val="0"/>
                  <w:divBdr>
                    <w:top w:val="single" w:sz="6" w:space="0" w:color="D1D2E0"/>
                    <w:left w:val="single" w:sz="6" w:space="0" w:color="D1D2E0"/>
                    <w:bottom w:val="single" w:sz="6" w:space="0" w:color="D1D2E0"/>
                    <w:right w:val="single" w:sz="6" w:space="0" w:color="D1D2E0"/>
                  </w:divBdr>
                  <w:divsChild>
                    <w:div w:id="531384555">
                      <w:marLeft w:val="0"/>
                      <w:marRight w:val="0"/>
                      <w:marTop w:val="0"/>
                      <w:marBottom w:val="0"/>
                      <w:divBdr>
                        <w:top w:val="none" w:sz="0" w:space="0" w:color="auto"/>
                        <w:left w:val="none" w:sz="0" w:space="0" w:color="auto"/>
                        <w:bottom w:val="none" w:sz="0" w:space="0" w:color="auto"/>
                        <w:right w:val="none" w:sz="0" w:space="0" w:color="auto"/>
                      </w:divBdr>
                      <w:divsChild>
                        <w:div w:id="1997880512">
                          <w:marLeft w:val="0"/>
                          <w:marRight w:val="0"/>
                          <w:marTop w:val="0"/>
                          <w:marBottom w:val="0"/>
                          <w:divBdr>
                            <w:top w:val="none" w:sz="0" w:space="0" w:color="auto"/>
                            <w:left w:val="none" w:sz="0" w:space="0" w:color="auto"/>
                            <w:bottom w:val="none" w:sz="0" w:space="0" w:color="auto"/>
                            <w:right w:val="none" w:sz="0" w:space="0" w:color="auto"/>
                          </w:divBdr>
                          <w:divsChild>
                            <w:div w:id="1942833640">
                              <w:marLeft w:val="0"/>
                              <w:marRight w:val="0"/>
                              <w:marTop w:val="0"/>
                              <w:marBottom w:val="0"/>
                              <w:divBdr>
                                <w:top w:val="none" w:sz="0" w:space="0" w:color="auto"/>
                                <w:left w:val="none" w:sz="0" w:space="0" w:color="auto"/>
                                <w:bottom w:val="none" w:sz="0" w:space="0" w:color="auto"/>
                                <w:right w:val="none" w:sz="0" w:space="0" w:color="auto"/>
                              </w:divBdr>
                              <w:divsChild>
                                <w:div w:id="13430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49965">
                      <w:marLeft w:val="0"/>
                      <w:marRight w:val="0"/>
                      <w:marTop w:val="0"/>
                      <w:marBottom w:val="0"/>
                      <w:divBdr>
                        <w:top w:val="none" w:sz="0" w:space="0" w:color="auto"/>
                        <w:left w:val="none" w:sz="0" w:space="0" w:color="auto"/>
                        <w:bottom w:val="none" w:sz="0" w:space="0" w:color="auto"/>
                        <w:right w:val="none" w:sz="0" w:space="0" w:color="auto"/>
                      </w:divBdr>
                      <w:divsChild>
                        <w:div w:id="258684021">
                          <w:marLeft w:val="0"/>
                          <w:marRight w:val="0"/>
                          <w:marTop w:val="0"/>
                          <w:marBottom w:val="0"/>
                          <w:divBdr>
                            <w:top w:val="none" w:sz="0" w:space="0" w:color="auto"/>
                            <w:left w:val="none" w:sz="0" w:space="0" w:color="auto"/>
                            <w:bottom w:val="none" w:sz="0" w:space="0" w:color="auto"/>
                            <w:right w:val="none" w:sz="0" w:space="0" w:color="auto"/>
                          </w:divBdr>
                          <w:divsChild>
                            <w:div w:id="765229346">
                              <w:marLeft w:val="0"/>
                              <w:marRight w:val="0"/>
                              <w:marTop w:val="0"/>
                              <w:marBottom w:val="0"/>
                              <w:divBdr>
                                <w:top w:val="single" w:sz="6" w:space="0" w:color="206241"/>
                                <w:left w:val="single" w:sz="6" w:space="0" w:color="206241"/>
                                <w:bottom w:val="single" w:sz="6" w:space="0" w:color="206241"/>
                                <w:right w:val="single" w:sz="6" w:space="0" w:color="206241"/>
                              </w:divBdr>
                              <w:divsChild>
                                <w:div w:id="257911839">
                                  <w:marLeft w:val="0"/>
                                  <w:marRight w:val="0"/>
                                  <w:marTop w:val="0"/>
                                  <w:marBottom w:val="0"/>
                                  <w:divBdr>
                                    <w:top w:val="none" w:sz="0" w:space="0" w:color="auto"/>
                                    <w:left w:val="none" w:sz="0" w:space="0" w:color="auto"/>
                                    <w:bottom w:val="none" w:sz="0" w:space="0" w:color="auto"/>
                                    <w:right w:val="none" w:sz="0" w:space="0" w:color="auto"/>
                                  </w:divBdr>
                                </w:div>
                                <w:div w:id="666593649">
                                  <w:marLeft w:val="0"/>
                                  <w:marRight w:val="0"/>
                                  <w:marTop w:val="0"/>
                                  <w:marBottom w:val="0"/>
                                  <w:divBdr>
                                    <w:top w:val="none" w:sz="0" w:space="0" w:color="auto"/>
                                    <w:left w:val="none" w:sz="0" w:space="0" w:color="auto"/>
                                    <w:bottom w:val="none" w:sz="0" w:space="0" w:color="auto"/>
                                    <w:right w:val="none" w:sz="0" w:space="0" w:color="auto"/>
                                  </w:divBdr>
                                  <w:divsChild>
                                    <w:div w:id="47877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204177">
                              <w:marLeft w:val="0"/>
                              <w:marRight w:val="0"/>
                              <w:marTop w:val="0"/>
                              <w:marBottom w:val="0"/>
                              <w:divBdr>
                                <w:top w:val="none" w:sz="0" w:space="0" w:color="auto"/>
                                <w:left w:val="none" w:sz="0" w:space="0" w:color="auto"/>
                                <w:bottom w:val="none" w:sz="0" w:space="0" w:color="auto"/>
                                <w:right w:val="none" w:sz="0" w:space="0" w:color="auto"/>
                              </w:divBdr>
                              <w:divsChild>
                                <w:div w:id="203498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085070">
                          <w:marLeft w:val="0"/>
                          <w:marRight w:val="0"/>
                          <w:marTop w:val="0"/>
                          <w:marBottom w:val="0"/>
                          <w:divBdr>
                            <w:top w:val="none" w:sz="0" w:space="0" w:color="auto"/>
                            <w:left w:val="none" w:sz="0" w:space="0" w:color="auto"/>
                            <w:bottom w:val="none" w:sz="0" w:space="0" w:color="auto"/>
                            <w:right w:val="none" w:sz="0" w:space="0" w:color="auto"/>
                          </w:divBdr>
                          <w:divsChild>
                            <w:div w:id="1038355522">
                              <w:marLeft w:val="0"/>
                              <w:marRight w:val="0"/>
                              <w:marTop w:val="0"/>
                              <w:marBottom w:val="0"/>
                              <w:divBdr>
                                <w:top w:val="single" w:sz="6" w:space="0" w:color="206241"/>
                                <w:left w:val="single" w:sz="6" w:space="0" w:color="206241"/>
                                <w:bottom w:val="single" w:sz="6" w:space="0" w:color="206241"/>
                                <w:right w:val="single" w:sz="6" w:space="0" w:color="206241"/>
                              </w:divBdr>
                              <w:divsChild>
                                <w:div w:id="26028017">
                                  <w:marLeft w:val="0"/>
                                  <w:marRight w:val="0"/>
                                  <w:marTop w:val="0"/>
                                  <w:marBottom w:val="0"/>
                                  <w:divBdr>
                                    <w:top w:val="none" w:sz="0" w:space="0" w:color="auto"/>
                                    <w:left w:val="none" w:sz="0" w:space="0" w:color="auto"/>
                                    <w:bottom w:val="none" w:sz="0" w:space="0" w:color="auto"/>
                                    <w:right w:val="none" w:sz="0" w:space="0" w:color="auto"/>
                                  </w:divBdr>
                                </w:div>
                                <w:div w:id="2142992764">
                                  <w:marLeft w:val="0"/>
                                  <w:marRight w:val="0"/>
                                  <w:marTop w:val="0"/>
                                  <w:marBottom w:val="0"/>
                                  <w:divBdr>
                                    <w:top w:val="none" w:sz="0" w:space="0" w:color="auto"/>
                                    <w:left w:val="none" w:sz="0" w:space="0" w:color="auto"/>
                                    <w:bottom w:val="none" w:sz="0" w:space="0" w:color="auto"/>
                                    <w:right w:val="none" w:sz="0" w:space="0" w:color="auto"/>
                                  </w:divBdr>
                                  <w:divsChild>
                                    <w:div w:id="178854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173581">
                              <w:marLeft w:val="0"/>
                              <w:marRight w:val="0"/>
                              <w:marTop w:val="0"/>
                              <w:marBottom w:val="0"/>
                              <w:divBdr>
                                <w:top w:val="none" w:sz="0" w:space="0" w:color="auto"/>
                                <w:left w:val="none" w:sz="0" w:space="0" w:color="auto"/>
                                <w:bottom w:val="none" w:sz="0" w:space="0" w:color="auto"/>
                                <w:right w:val="none" w:sz="0" w:space="0" w:color="auto"/>
                              </w:divBdr>
                              <w:divsChild>
                                <w:div w:id="16548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473131">
                          <w:marLeft w:val="0"/>
                          <w:marRight w:val="0"/>
                          <w:marTop w:val="0"/>
                          <w:marBottom w:val="0"/>
                          <w:divBdr>
                            <w:top w:val="none" w:sz="0" w:space="0" w:color="auto"/>
                            <w:left w:val="none" w:sz="0" w:space="0" w:color="auto"/>
                            <w:bottom w:val="none" w:sz="0" w:space="0" w:color="auto"/>
                            <w:right w:val="none" w:sz="0" w:space="0" w:color="auto"/>
                          </w:divBdr>
                          <w:divsChild>
                            <w:div w:id="1613783205">
                              <w:marLeft w:val="0"/>
                              <w:marRight w:val="0"/>
                              <w:marTop w:val="0"/>
                              <w:marBottom w:val="0"/>
                              <w:divBdr>
                                <w:top w:val="single" w:sz="6" w:space="0" w:color="D1D2E0"/>
                                <w:left w:val="single" w:sz="6" w:space="0" w:color="D1D2E0"/>
                                <w:bottom w:val="single" w:sz="6" w:space="0" w:color="D1D2E0"/>
                                <w:right w:val="single" w:sz="6" w:space="0" w:color="D1D2E0"/>
                              </w:divBdr>
                              <w:divsChild>
                                <w:div w:id="899049532">
                                  <w:marLeft w:val="0"/>
                                  <w:marRight w:val="0"/>
                                  <w:marTop w:val="0"/>
                                  <w:marBottom w:val="0"/>
                                  <w:divBdr>
                                    <w:top w:val="none" w:sz="0" w:space="0" w:color="auto"/>
                                    <w:left w:val="none" w:sz="0" w:space="0" w:color="auto"/>
                                    <w:bottom w:val="none" w:sz="0" w:space="0" w:color="auto"/>
                                    <w:right w:val="none" w:sz="0" w:space="0" w:color="auto"/>
                                  </w:divBdr>
                                  <w:divsChild>
                                    <w:div w:id="13795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75817">
                              <w:marLeft w:val="0"/>
                              <w:marRight w:val="0"/>
                              <w:marTop w:val="0"/>
                              <w:marBottom w:val="0"/>
                              <w:divBdr>
                                <w:top w:val="none" w:sz="0" w:space="0" w:color="auto"/>
                                <w:left w:val="none" w:sz="0" w:space="0" w:color="auto"/>
                                <w:bottom w:val="none" w:sz="0" w:space="0" w:color="auto"/>
                                <w:right w:val="none" w:sz="0" w:space="0" w:color="auto"/>
                              </w:divBdr>
                              <w:divsChild>
                                <w:div w:id="175682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45876">
                          <w:marLeft w:val="0"/>
                          <w:marRight w:val="0"/>
                          <w:marTop w:val="0"/>
                          <w:marBottom w:val="0"/>
                          <w:divBdr>
                            <w:top w:val="none" w:sz="0" w:space="0" w:color="auto"/>
                            <w:left w:val="none" w:sz="0" w:space="0" w:color="auto"/>
                            <w:bottom w:val="none" w:sz="0" w:space="0" w:color="auto"/>
                            <w:right w:val="none" w:sz="0" w:space="0" w:color="auto"/>
                          </w:divBdr>
                          <w:divsChild>
                            <w:div w:id="1035929205">
                              <w:marLeft w:val="0"/>
                              <w:marRight w:val="0"/>
                              <w:marTop w:val="0"/>
                              <w:marBottom w:val="0"/>
                              <w:divBdr>
                                <w:top w:val="single" w:sz="6" w:space="0" w:color="D1D2E0"/>
                                <w:left w:val="single" w:sz="6" w:space="0" w:color="D1D2E0"/>
                                <w:bottom w:val="single" w:sz="6" w:space="0" w:color="D1D2E0"/>
                                <w:right w:val="single" w:sz="6" w:space="0" w:color="D1D2E0"/>
                              </w:divBdr>
                              <w:divsChild>
                                <w:div w:id="672998738">
                                  <w:marLeft w:val="0"/>
                                  <w:marRight w:val="0"/>
                                  <w:marTop w:val="0"/>
                                  <w:marBottom w:val="0"/>
                                  <w:divBdr>
                                    <w:top w:val="none" w:sz="0" w:space="0" w:color="auto"/>
                                    <w:left w:val="none" w:sz="0" w:space="0" w:color="auto"/>
                                    <w:bottom w:val="none" w:sz="0" w:space="0" w:color="auto"/>
                                    <w:right w:val="none" w:sz="0" w:space="0" w:color="auto"/>
                                  </w:divBdr>
                                  <w:divsChild>
                                    <w:div w:id="152601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853819">
                              <w:marLeft w:val="0"/>
                              <w:marRight w:val="0"/>
                              <w:marTop w:val="0"/>
                              <w:marBottom w:val="0"/>
                              <w:divBdr>
                                <w:top w:val="none" w:sz="0" w:space="0" w:color="auto"/>
                                <w:left w:val="none" w:sz="0" w:space="0" w:color="auto"/>
                                <w:bottom w:val="none" w:sz="0" w:space="0" w:color="auto"/>
                                <w:right w:val="none" w:sz="0" w:space="0" w:color="auto"/>
                              </w:divBdr>
                              <w:divsChild>
                                <w:div w:id="203961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856311">
                          <w:marLeft w:val="0"/>
                          <w:marRight w:val="0"/>
                          <w:marTop w:val="0"/>
                          <w:marBottom w:val="0"/>
                          <w:divBdr>
                            <w:top w:val="none" w:sz="0" w:space="0" w:color="auto"/>
                            <w:left w:val="none" w:sz="0" w:space="0" w:color="auto"/>
                            <w:bottom w:val="none" w:sz="0" w:space="0" w:color="auto"/>
                            <w:right w:val="none" w:sz="0" w:space="0" w:color="auto"/>
                          </w:divBdr>
                          <w:divsChild>
                            <w:div w:id="841243960">
                              <w:marLeft w:val="0"/>
                              <w:marRight w:val="0"/>
                              <w:marTop w:val="0"/>
                              <w:marBottom w:val="0"/>
                              <w:divBdr>
                                <w:top w:val="single" w:sz="6" w:space="0" w:color="D1D2E0"/>
                                <w:left w:val="single" w:sz="6" w:space="0" w:color="D1D2E0"/>
                                <w:bottom w:val="single" w:sz="6" w:space="0" w:color="D1D2E0"/>
                                <w:right w:val="single" w:sz="6" w:space="0" w:color="D1D2E0"/>
                              </w:divBdr>
                              <w:divsChild>
                                <w:div w:id="1489902645">
                                  <w:marLeft w:val="0"/>
                                  <w:marRight w:val="0"/>
                                  <w:marTop w:val="0"/>
                                  <w:marBottom w:val="0"/>
                                  <w:divBdr>
                                    <w:top w:val="none" w:sz="0" w:space="0" w:color="auto"/>
                                    <w:left w:val="none" w:sz="0" w:space="0" w:color="auto"/>
                                    <w:bottom w:val="none" w:sz="0" w:space="0" w:color="auto"/>
                                    <w:right w:val="none" w:sz="0" w:space="0" w:color="auto"/>
                                  </w:divBdr>
                                  <w:divsChild>
                                    <w:div w:id="1193031912">
                                      <w:marLeft w:val="0"/>
                                      <w:marRight w:val="0"/>
                                      <w:marTop w:val="0"/>
                                      <w:marBottom w:val="0"/>
                                      <w:divBdr>
                                        <w:top w:val="none" w:sz="0" w:space="0" w:color="auto"/>
                                        <w:left w:val="none" w:sz="0" w:space="0" w:color="auto"/>
                                        <w:bottom w:val="none" w:sz="0" w:space="0" w:color="auto"/>
                                        <w:right w:val="none" w:sz="0" w:space="0" w:color="auto"/>
                                      </w:divBdr>
                                    </w:div>
                                    <w:div w:id="72229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058381">
                              <w:marLeft w:val="0"/>
                              <w:marRight w:val="0"/>
                              <w:marTop w:val="0"/>
                              <w:marBottom w:val="0"/>
                              <w:divBdr>
                                <w:top w:val="single" w:sz="6" w:space="0" w:color="D1D2E0"/>
                                <w:left w:val="single" w:sz="6" w:space="0" w:color="D1D2E0"/>
                                <w:bottom w:val="single" w:sz="6" w:space="0" w:color="D1D2E0"/>
                                <w:right w:val="single" w:sz="6" w:space="0" w:color="D1D2E0"/>
                              </w:divBdr>
                              <w:divsChild>
                                <w:div w:id="1172645327">
                                  <w:marLeft w:val="0"/>
                                  <w:marRight w:val="0"/>
                                  <w:marTop w:val="0"/>
                                  <w:marBottom w:val="0"/>
                                  <w:divBdr>
                                    <w:top w:val="none" w:sz="0" w:space="0" w:color="auto"/>
                                    <w:left w:val="none" w:sz="0" w:space="0" w:color="auto"/>
                                    <w:bottom w:val="none" w:sz="0" w:space="0" w:color="auto"/>
                                    <w:right w:val="none" w:sz="0" w:space="0" w:color="auto"/>
                                  </w:divBdr>
                                </w:div>
                                <w:div w:id="40187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294965">
              <w:marLeft w:val="0"/>
              <w:marRight w:val="0"/>
              <w:marTop w:val="0"/>
              <w:marBottom w:val="0"/>
              <w:divBdr>
                <w:top w:val="none" w:sz="0" w:space="0" w:color="auto"/>
                <w:left w:val="none" w:sz="0" w:space="0" w:color="auto"/>
                <w:bottom w:val="none" w:sz="0" w:space="0" w:color="auto"/>
                <w:right w:val="none" w:sz="0" w:space="0" w:color="auto"/>
              </w:divBdr>
              <w:divsChild>
                <w:div w:id="1199852967">
                  <w:marLeft w:val="0"/>
                  <w:marRight w:val="0"/>
                  <w:marTop w:val="0"/>
                  <w:marBottom w:val="0"/>
                  <w:divBdr>
                    <w:top w:val="single" w:sz="6" w:space="0" w:color="D1D2E0"/>
                    <w:left w:val="single" w:sz="6" w:space="0" w:color="D1D2E0"/>
                    <w:bottom w:val="single" w:sz="6" w:space="0" w:color="D1D2E0"/>
                    <w:right w:val="single" w:sz="6" w:space="0" w:color="D1D2E0"/>
                  </w:divBdr>
                  <w:divsChild>
                    <w:div w:id="1216546674">
                      <w:marLeft w:val="0"/>
                      <w:marRight w:val="0"/>
                      <w:marTop w:val="0"/>
                      <w:marBottom w:val="0"/>
                      <w:divBdr>
                        <w:top w:val="none" w:sz="0" w:space="0" w:color="auto"/>
                        <w:left w:val="none" w:sz="0" w:space="0" w:color="auto"/>
                        <w:bottom w:val="none" w:sz="0" w:space="0" w:color="auto"/>
                        <w:right w:val="none" w:sz="0" w:space="0" w:color="auto"/>
                      </w:divBdr>
                      <w:divsChild>
                        <w:div w:id="272830380">
                          <w:marLeft w:val="0"/>
                          <w:marRight w:val="0"/>
                          <w:marTop w:val="0"/>
                          <w:marBottom w:val="0"/>
                          <w:divBdr>
                            <w:top w:val="none" w:sz="0" w:space="0" w:color="auto"/>
                            <w:left w:val="none" w:sz="0" w:space="0" w:color="auto"/>
                            <w:bottom w:val="none" w:sz="0" w:space="0" w:color="auto"/>
                            <w:right w:val="none" w:sz="0" w:space="0" w:color="auto"/>
                          </w:divBdr>
                          <w:divsChild>
                            <w:div w:id="69720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943226">
                      <w:marLeft w:val="0"/>
                      <w:marRight w:val="0"/>
                      <w:marTop w:val="0"/>
                      <w:marBottom w:val="0"/>
                      <w:divBdr>
                        <w:top w:val="none" w:sz="0" w:space="0" w:color="auto"/>
                        <w:left w:val="none" w:sz="0" w:space="0" w:color="auto"/>
                        <w:bottom w:val="none" w:sz="0" w:space="0" w:color="auto"/>
                        <w:right w:val="none" w:sz="0" w:space="0" w:color="auto"/>
                      </w:divBdr>
                      <w:divsChild>
                        <w:div w:id="321667287">
                          <w:marLeft w:val="0"/>
                          <w:marRight w:val="0"/>
                          <w:marTop w:val="0"/>
                          <w:marBottom w:val="0"/>
                          <w:divBdr>
                            <w:top w:val="none" w:sz="0" w:space="0" w:color="auto"/>
                            <w:left w:val="none" w:sz="0" w:space="0" w:color="auto"/>
                            <w:bottom w:val="none" w:sz="0" w:space="0" w:color="auto"/>
                            <w:right w:val="none" w:sz="0" w:space="0" w:color="auto"/>
                          </w:divBdr>
                          <w:divsChild>
                            <w:div w:id="1787499876">
                              <w:marLeft w:val="0"/>
                              <w:marRight w:val="0"/>
                              <w:marTop w:val="0"/>
                              <w:marBottom w:val="0"/>
                              <w:divBdr>
                                <w:top w:val="single" w:sz="6" w:space="0" w:color="D1D2E0"/>
                                <w:left w:val="single" w:sz="6" w:space="0" w:color="D1D2E0"/>
                                <w:bottom w:val="single" w:sz="6" w:space="0" w:color="D1D2E0"/>
                                <w:right w:val="single" w:sz="6" w:space="0" w:color="D1D2E0"/>
                              </w:divBdr>
                              <w:divsChild>
                                <w:div w:id="925579754">
                                  <w:marLeft w:val="0"/>
                                  <w:marRight w:val="0"/>
                                  <w:marTop w:val="0"/>
                                  <w:marBottom w:val="0"/>
                                  <w:divBdr>
                                    <w:top w:val="none" w:sz="0" w:space="0" w:color="auto"/>
                                    <w:left w:val="none" w:sz="0" w:space="0" w:color="auto"/>
                                    <w:bottom w:val="none" w:sz="0" w:space="0" w:color="auto"/>
                                    <w:right w:val="none" w:sz="0" w:space="0" w:color="auto"/>
                                  </w:divBdr>
                                  <w:divsChild>
                                    <w:div w:id="69877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79195">
                              <w:marLeft w:val="0"/>
                              <w:marRight w:val="0"/>
                              <w:marTop w:val="0"/>
                              <w:marBottom w:val="0"/>
                              <w:divBdr>
                                <w:top w:val="none" w:sz="0" w:space="0" w:color="auto"/>
                                <w:left w:val="none" w:sz="0" w:space="0" w:color="auto"/>
                                <w:bottom w:val="none" w:sz="0" w:space="0" w:color="auto"/>
                                <w:right w:val="none" w:sz="0" w:space="0" w:color="auto"/>
                              </w:divBdr>
                              <w:divsChild>
                                <w:div w:id="43883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53853">
                          <w:marLeft w:val="0"/>
                          <w:marRight w:val="0"/>
                          <w:marTop w:val="0"/>
                          <w:marBottom w:val="0"/>
                          <w:divBdr>
                            <w:top w:val="none" w:sz="0" w:space="0" w:color="auto"/>
                            <w:left w:val="none" w:sz="0" w:space="0" w:color="auto"/>
                            <w:bottom w:val="none" w:sz="0" w:space="0" w:color="auto"/>
                            <w:right w:val="none" w:sz="0" w:space="0" w:color="auto"/>
                          </w:divBdr>
                          <w:divsChild>
                            <w:div w:id="301472743">
                              <w:marLeft w:val="0"/>
                              <w:marRight w:val="0"/>
                              <w:marTop w:val="0"/>
                              <w:marBottom w:val="0"/>
                              <w:divBdr>
                                <w:top w:val="single" w:sz="6" w:space="0" w:color="206241"/>
                                <w:left w:val="single" w:sz="6" w:space="0" w:color="206241"/>
                                <w:bottom w:val="single" w:sz="6" w:space="0" w:color="206241"/>
                                <w:right w:val="single" w:sz="6" w:space="0" w:color="206241"/>
                              </w:divBdr>
                              <w:divsChild>
                                <w:div w:id="319621895">
                                  <w:marLeft w:val="0"/>
                                  <w:marRight w:val="0"/>
                                  <w:marTop w:val="0"/>
                                  <w:marBottom w:val="0"/>
                                  <w:divBdr>
                                    <w:top w:val="none" w:sz="0" w:space="0" w:color="auto"/>
                                    <w:left w:val="none" w:sz="0" w:space="0" w:color="auto"/>
                                    <w:bottom w:val="none" w:sz="0" w:space="0" w:color="auto"/>
                                    <w:right w:val="none" w:sz="0" w:space="0" w:color="auto"/>
                                  </w:divBdr>
                                </w:div>
                                <w:div w:id="600526380">
                                  <w:marLeft w:val="0"/>
                                  <w:marRight w:val="0"/>
                                  <w:marTop w:val="0"/>
                                  <w:marBottom w:val="0"/>
                                  <w:divBdr>
                                    <w:top w:val="none" w:sz="0" w:space="0" w:color="auto"/>
                                    <w:left w:val="none" w:sz="0" w:space="0" w:color="auto"/>
                                    <w:bottom w:val="none" w:sz="0" w:space="0" w:color="auto"/>
                                    <w:right w:val="none" w:sz="0" w:space="0" w:color="auto"/>
                                  </w:divBdr>
                                  <w:divsChild>
                                    <w:div w:id="54356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314791">
                              <w:marLeft w:val="0"/>
                              <w:marRight w:val="0"/>
                              <w:marTop w:val="0"/>
                              <w:marBottom w:val="0"/>
                              <w:divBdr>
                                <w:top w:val="none" w:sz="0" w:space="0" w:color="auto"/>
                                <w:left w:val="none" w:sz="0" w:space="0" w:color="auto"/>
                                <w:bottom w:val="none" w:sz="0" w:space="0" w:color="auto"/>
                                <w:right w:val="none" w:sz="0" w:space="0" w:color="auto"/>
                              </w:divBdr>
                              <w:divsChild>
                                <w:div w:id="174583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6235">
                          <w:marLeft w:val="0"/>
                          <w:marRight w:val="0"/>
                          <w:marTop w:val="0"/>
                          <w:marBottom w:val="0"/>
                          <w:divBdr>
                            <w:top w:val="none" w:sz="0" w:space="0" w:color="auto"/>
                            <w:left w:val="none" w:sz="0" w:space="0" w:color="auto"/>
                            <w:bottom w:val="none" w:sz="0" w:space="0" w:color="auto"/>
                            <w:right w:val="none" w:sz="0" w:space="0" w:color="auto"/>
                          </w:divBdr>
                          <w:divsChild>
                            <w:div w:id="924190800">
                              <w:marLeft w:val="0"/>
                              <w:marRight w:val="0"/>
                              <w:marTop w:val="0"/>
                              <w:marBottom w:val="0"/>
                              <w:divBdr>
                                <w:top w:val="single" w:sz="6" w:space="0" w:color="D1D2E0"/>
                                <w:left w:val="single" w:sz="6" w:space="0" w:color="D1D2E0"/>
                                <w:bottom w:val="single" w:sz="6" w:space="0" w:color="D1D2E0"/>
                                <w:right w:val="single" w:sz="6" w:space="0" w:color="D1D2E0"/>
                              </w:divBdr>
                              <w:divsChild>
                                <w:div w:id="690300985">
                                  <w:marLeft w:val="0"/>
                                  <w:marRight w:val="0"/>
                                  <w:marTop w:val="0"/>
                                  <w:marBottom w:val="0"/>
                                  <w:divBdr>
                                    <w:top w:val="none" w:sz="0" w:space="0" w:color="auto"/>
                                    <w:left w:val="none" w:sz="0" w:space="0" w:color="auto"/>
                                    <w:bottom w:val="none" w:sz="0" w:space="0" w:color="auto"/>
                                    <w:right w:val="none" w:sz="0" w:space="0" w:color="auto"/>
                                  </w:divBdr>
                                  <w:divsChild>
                                    <w:div w:id="81278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932617">
                              <w:marLeft w:val="0"/>
                              <w:marRight w:val="0"/>
                              <w:marTop w:val="0"/>
                              <w:marBottom w:val="0"/>
                              <w:divBdr>
                                <w:top w:val="none" w:sz="0" w:space="0" w:color="auto"/>
                                <w:left w:val="none" w:sz="0" w:space="0" w:color="auto"/>
                                <w:bottom w:val="none" w:sz="0" w:space="0" w:color="auto"/>
                                <w:right w:val="none" w:sz="0" w:space="0" w:color="auto"/>
                              </w:divBdr>
                              <w:divsChild>
                                <w:div w:id="140194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88300">
                          <w:marLeft w:val="0"/>
                          <w:marRight w:val="0"/>
                          <w:marTop w:val="0"/>
                          <w:marBottom w:val="0"/>
                          <w:divBdr>
                            <w:top w:val="none" w:sz="0" w:space="0" w:color="auto"/>
                            <w:left w:val="none" w:sz="0" w:space="0" w:color="auto"/>
                            <w:bottom w:val="none" w:sz="0" w:space="0" w:color="auto"/>
                            <w:right w:val="none" w:sz="0" w:space="0" w:color="auto"/>
                          </w:divBdr>
                          <w:divsChild>
                            <w:div w:id="1749110290">
                              <w:marLeft w:val="0"/>
                              <w:marRight w:val="0"/>
                              <w:marTop w:val="0"/>
                              <w:marBottom w:val="0"/>
                              <w:divBdr>
                                <w:top w:val="single" w:sz="6" w:space="0" w:color="D1D2E0"/>
                                <w:left w:val="single" w:sz="6" w:space="0" w:color="D1D2E0"/>
                                <w:bottom w:val="single" w:sz="6" w:space="0" w:color="D1D2E0"/>
                                <w:right w:val="single" w:sz="6" w:space="0" w:color="D1D2E0"/>
                              </w:divBdr>
                              <w:divsChild>
                                <w:div w:id="1692147984">
                                  <w:marLeft w:val="0"/>
                                  <w:marRight w:val="0"/>
                                  <w:marTop w:val="0"/>
                                  <w:marBottom w:val="0"/>
                                  <w:divBdr>
                                    <w:top w:val="none" w:sz="0" w:space="0" w:color="auto"/>
                                    <w:left w:val="none" w:sz="0" w:space="0" w:color="auto"/>
                                    <w:bottom w:val="none" w:sz="0" w:space="0" w:color="auto"/>
                                    <w:right w:val="none" w:sz="0" w:space="0" w:color="auto"/>
                                  </w:divBdr>
                                  <w:divsChild>
                                    <w:div w:id="59992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438968">
                              <w:marLeft w:val="0"/>
                              <w:marRight w:val="0"/>
                              <w:marTop w:val="0"/>
                              <w:marBottom w:val="0"/>
                              <w:divBdr>
                                <w:top w:val="none" w:sz="0" w:space="0" w:color="auto"/>
                                <w:left w:val="none" w:sz="0" w:space="0" w:color="auto"/>
                                <w:bottom w:val="none" w:sz="0" w:space="0" w:color="auto"/>
                                <w:right w:val="none" w:sz="0" w:space="0" w:color="auto"/>
                              </w:divBdr>
                              <w:divsChild>
                                <w:div w:id="180669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071018">
                          <w:marLeft w:val="0"/>
                          <w:marRight w:val="0"/>
                          <w:marTop w:val="0"/>
                          <w:marBottom w:val="0"/>
                          <w:divBdr>
                            <w:top w:val="none" w:sz="0" w:space="0" w:color="auto"/>
                            <w:left w:val="none" w:sz="0" w:space="0" w:color="auto"/>
                            <w:bottom w:val="none" w:sz="0" w:space="0" w:color="auto"/>
                            <w:right w:val="none" w:sz="0" w:space="0" w:color="auto"/>
                          </w:divBdr>
                          <w:divsChild>
                            <w:div w:id="1932541206">
                              <w:marLeft w:val="0"/>
                              <w:marRight w:val="0"/>
                              <w:marTop w:val="0"/>
                              <w:marBottom w:val="0"/>
                              <w:divBdr>
                                <w:top w:val="single" w:sz="6" w:space="0" w:color="D1D2E0"/>
                                <w:left w:val="single" w:sz="6" w:space="0" w:color="D1D2E0"/>
                                <w:bottom w:val="single" w:sz="6" w:space="0" w:color="D1D2E0"/>
                                <w:right w:val="single" w:sz="6" w:space="0" w:color="D1D2E0"/>
                              </w:divBdr>
                              <w:divsChild>
                                <w:div w:id="1271081773">
                                  <w:marLeft w:val="0"/>
                                  <w:marRight w:val="0"/>
                                  <w:marTop w:val="0"/>
                                  <w:marBottom w:val="0"/>
                                  <w:divBdr>
                                    <w:top w:val="none" w:sz="0" w:space="0" w:color="auto"/>
                                    <w:left w:val="none" w:sz="0" w:space="0" w:color="auto"/>
                                    <w:bottom w:val="none" w:sz="0" w:space="0" w:color="auto"/>
                                    <w:right w:val="none" w:sz="0" w:space="0" w:color="auto"/>
                                  </w:divBdr>
                                </w:div>
                              </w:divsChild>
                            </w:div>
                            <w:div w:id="386614044">
                              <w:marLeft w:val="0"/>
                              <w:marRight w:val="0"/>
                              <w:marTop w:val="0"/>
                              <w:marBottom w:val="0"/>
                              <w:divBdr>
                                <w:top w:val="single" w:sz="6" w:space="0" w:color="D1D2E0"/>
                                <w:left w:val="single" w:sz="6" w:space="0" w:color="D1D2E0"/>
                                <w:bottom w:val="single" w:sz="6" w:space="0" w:color="D1D2E0"/>
                                <w:right w:val="single" w:sz="6" w:space="0" w:color="D1D2E0"/>
                              </w:divBdr>
                              <w:divsChild>
                                <w:div w:id="7952245">
                                  <w:marLeft w:val="0"/>
                                  <w:marRight w:val="0"/>
                                  <w:marTop w:val="0"/>
                                  <w:marBottom w:val="0"/>
                                  <w:divBdr>
                                    <w:top w:val="none" w:sz="0" w:space="0" w:color="auto"/>
                                    <w:left w:val="none" w:sz="0" w:space="0" w:color="auto"/>
                                    <w:bottom w:val="none" w:sz="0" w:space="0" w:color="auto"/>
                                    <w:right w:val="none" w:sz="0" w:space="0" w:color="auto"/>
                                  </w:divBdr>
                                </w:div>
                                <w:div w:id="120405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575881">
              <w:marLeft w:val="0"/>
              <w:marRight w:val="0"/>
              <w:marTop w:val="0"/>
              <w:marBottom w:val="0"/>
              <w:divBdr>
                <w:top w:val="none" w:sz="0" w:space="0" w:color="auto"/>
                <w:left w:val="none" w:sz="0" w:space="0" w:color="auto"/>
                <w:bottom w:val="none" w:sz="0" w:space="0" w:color="auto"/>
                <w:right w:val="none" w:sz="0" w:space="0" w:color="auto"/>
              </w:divBdr>
              <w:divsChild>
                <w:div w:id="1660618091">
                  <w:marLeft w:val="0"/>
                  <w:marRight w:val="0"/>
                  <w:marTop w:val="0"/>
                  <w:marBottom w:val="0"/>
                  <w:divBdr>
                    <w:top w:val="single" w:sz="6" w:space="0" w:color="D1D2E0"/>
                    <w:left w:val="single" w:sz="6" w:space="0" w:color="D1D2E0"/>
                    <w:bottom w:val="single" w:sz="6" w:space="0" w:color="D1D2E0"/>
                    <w:right w:val="single" w:sz="6" w:space="0" w:color="D1D2E0"/>
                  </w:divBdr>
                  <w:divsChild>
                    <w:div w:id="1103376238">
                      <w:marLeft w:val="0"/>
                      <w:marRight w:val="0"/>
                      <w:marTop w:val="0"/>
                      <w:marBottom w:val="0"/>
                      <w:divBdr>
                        <w:top w:val="none" w:sz="0" w:space="0" w:color="auto"/>
                        <w:left w:val="none" w:sz="0" w:space="0" w:color="auto"/>
                        <w:bottom w:val="none" w:sz="0" w:space="0" w:color="auto"/>
                        <w:right w:val="none" w:sz="0" w:space="0" w:color="auto"/>
                      </w:divBdr>
                      <w:divsChild>
                        <w:div w:id="1408183754">
                          <w:marLeft w:val="0"/>
                          <w:marRight w:val="0"/>
                          <w:marTop w:val="0"/>
                          <w:marBottom w:val="0"/>
                          <w:divBdr>
                            <w:top w:val="none" w:sz="0" w:space="0" w:color="auto"/>
                            <w:left w:val="none" w:sz="0" w:space="0" w:color="auto"/>
                            <w:bottom w:val="none" w:sz="0" w:space="0" w:color="auto"/>
                            <w:right w:val="none" w:sz="0" w:space="0" w:color="auto"/>
                          </w:divBdr>
                          <w:divsChild>
                            <w:div w:id="172093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509190">
                      <w:marLeft w:val="0"/>
                      <w:marRight w:val="0"/>
                      <w:marTop w:val="0"/>
                      <w:marBottom w:val="0"/>
                      <w:divBdr>
                        <w:top w:val="none" w:sz="0" w:space="0" w:color="auto"/>
                        <w:left w:val="none" w:sz="0" w:space="0" w:color="auto"/>
                        <w:bottom w:val="none" w:sz="0" w:space="0" w:color="auto"/>
                        <w:right w:val="none" w:sz="0" w:space="0" w:color="auto"/>
                      </w:divBdr>
                      <w:divsChild>
                        <w:div w:id="1671132077">
                          <w:marLeft w:val="0"/>
                          <w:marRight w:val="0"/>
                          <w:marTop w:val="0"/>
                          <w:marBottom w:val="0"/>
                          <w:divBdr>
                            <w:top w:val="none" w:sz="0" w:space="0" w:color="auto"/>
                            <w:left w:val="none" w:sz="0" w:space="0" w:color="auto"/>
                            <w:bottom w:val="none" w:sz="0" w:space="0" w:color="auto"/>
                            <w:right w:val="none" w:sz="0" w:space="0" w:color="auto"/>
                          </w:divBdr>
                          <w:divsChild>
                            <w:div w:id="237597993">
                              <w:marLeft w:val="0"/>
                              <w:marRight w:val="0"/>
                              <w:marTop w:val="0"/>
                              <w:marBottom w:val="0"/>
                              <w:divBdr>
                                <w:top w:val="single" w:sz="6" w:space="0" w:color="D1D2E0"/>
                                <w:left w:val="single" w:sz="6" w:space="0" w:color="D1D2E0"/>
                                <w:bottom w:val="single" w:sz="6" w:space="0" w:color="D1D2E0"/>
                                <w:right w:val="single" w:sz="6" w:space="0" w:color="D1D2E0"/>
                              </w:divBdr>
                              <w:divsChild>
                                <w:div w:id="1057321001">
                                  <w:marLeft w:val="0"/>
                                  <w:marRight w:val="0"/>
                                  <w:marTop w:val="0"/>
                                  <w:marBottom w:val="0"/>
                                  <w:divBdr>
                                    <w:top w:val="none" w:sz="0" w:space="0" w:color="auto"/>
                                    <w:left w:val="none" w:sz="0" w:space="0" w:color="auto"/>
                                    <w:bottom w:val="none" w:sz="0" w:space="0" w:color="auto"/>
                                    <w:right w:val="none" w:sz="0" w:space="0" w:color="auto"/>
                                  </w:divBdr>
                                  <w:divsChild>
                                    <w:div w:id="77058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813070">
                              <w:marLeft w:val="0"/>
                              <w:marRight w:val="0"/>
                              <w:marTop w:val="0"/>
                              <w:marBottom w:val="0"/>
                              <w:divBdr>
                                <w:top w:val="none" w:sz="0" w:space="0" w:color="auto"/>
                                <w:left w:val="none" w:sz="0" w:space="0" w:color="auto"/>
                                <w:bottom w:val="none" w:sz="0" w:space="0" w:color="auto"/>
                                <w:right w:val="none" w:sz="0" w:space="0" w:color="auto"/>
                              </w:divBdr>
                              <w:divsChild>
                                <w:div w:id="109585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155766">
                          <w:marLeft w:val="0"/>
                          <w:marRight w:val="0"/>
                          <w:marTop w:val="0"/>
                          <w:marBottom w:val="0"/>
                          <w:divBdr>
                            <w:top w:val="none" w:sz="0" w:space="0" w:color="auto"/>
                            <w:left w:val="none" w:sz="0" w:space="0" w:color="auto"/>
                            <w:bottom w:val="none" w:sz="0" w:space="0" w:color="auto"/>
                            <w:right w:val="none" w:sz="0" w:space="0" w:color="auto"/>
                          </w:divBdr>
                          <w:divsChild>
                            <w:div w:id="1359157276">
                              <w:marLeft w:val="0"/>
                              <w:marRight w:val="0"/>
                              <w:marTop w:val="0"/>
                              <w:marBottom w:val="0"/>
                              <w:divBdr>
                                <w:top w:val="single" w:sz="6" w:space="0" w:color="206241"/>
                                <w:left w:val="single" w:sz="6" w:space="0" w:color="206241"/>
                                <w:bottom w:val="single" w:sz="6" w:space="0" w:color="206241"/>
                                <w:right w:val="single" w:sz="6" w:space="0" w:color="206241"/>
                              </w:divBdr>
                              <w:divsChild>
                                <w:div w:id="1626228831">
                                  <w:marLeft w:val="0"/>
                                  <w:marRight w:val="0"/>
                                  <w:marTop w:val="0"/>
                                  <w:marBottom w:val="0"/>
                                  <w:divBdr>
                                    <w:top w:val="none" w:sz="0" w:space="0" w:color="auto"/>
                                    <w:left w:val="none" w:sz="0" w:space="0" w:color="auto"/>
                                    <w:bottom w:val="none" w:sz="0" w:space="0" w:color="auto"/>
                                    <w:right w:val="none" w:sz="0" w:space="0" w:color="auto"/>
                                  </w:divBdr>
                                </w:div>
                                <w:div w:id="1197155406">
                                  <w:marLeft w:val="0"/>
                                  <w:marRight w:val="0"/>
                                  <w:marTop w:val="0"/>
                                  <w:marBottom w:val="0"/>
                                  <w:divBdr>
                                    <w:top w:val="none" w:sz="0" w:space="0" w:color="auto"/>
                                    <w:left w:val="none" w:sz="0" w:space="0" w:color="auto"/>
                                    <w:bottom w:val="none" w:sz="0" w:space="0" w:color="auto"/>
                                    <w:right w:val="none" w:sz="0" w:space="0" w:color="auto"/>
                                  </w:divBdr>
                                  <w:divsChild>
                                    <w:div w:id="196322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5993">
                              <w:marLeft w:val="0"/>
                              <w:marRight w:val="0"/>
                              <w:marTop w:val="0"/>
                              <w:marBottom w:val="0"/>
                              <w:divBdr>
                                <w:top w:val="none" w:sz="0" w:space="0" w:color="auto"/>
                                <w:left w:val="none" w:sz="0" w:space="0" w:color="auto"/>
                                <w:bottom w:val="none" w:sz="0" w:space="0" w:color="auto"/>
                                <w:right w:val="none" w:sz="0" w:space="0" w:color="auto"/>
                              </w:divBdr>
                              <w:divsChild>
                                <w:div w:id="38792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02968">
                          <w:marLeft w:val="0"/>
                          <w:marRight w:val="0"/>
                          <w:marTop w:val="0"/>
                          <w:marBottom w:val="0"/>
                          <w:divBdr>
                            <w:top w:val="none" w:sz="0" w:space="0" w:color="auto"/>
                            <w:left w:val="none" w:sz="0" w:space="0" w:color="auto"/>
                            <w:bottom w:val="none" w:sz="0" w:space="0" w:color="auto"/>
                            <w:right w:val="none" w:sz="0" w:space="0" w:color="auto"/>
                          </w:divBdr>
                          <w:divsChild>
                            <w:div w:id="404226241">
                              <w:marLeft w:val="0"/>
                              <w:marRight w:val="0"/>
                              <w:marTop w:val="0"/>
                              <w:marBottom w:val="0"/>
                              <w:divBdr>
                                <w:top w:val="single" w:sz="6" w:space="0" w:color="D1D2E0"/>
                                <w:left w:val="single" w:sz="6" w:space="0" w:color="D1D2E0"/>
                                <w:bottom w:val="single" w:sz="6" w:space="0" w:color="D1D2E0"/>
                                <w:right w:val="single" w:sz="6" w:space="0" w:color="D1D2E0"/>
                              </w:divBdr>
                              <w:divsChild>
                                <w:div w:id="1372419051">
                                  <w:marLeft w:val="0"/>
                                  <w:marRight w:val="0"/>
                                  <w:marTop w:val="0"/>
                                  <w:marBottom w:val="0"/>
                                  <w:divBdr>
                                    <w:top w:val="none" w:sz="0" w:space="0" w:color="auto"/>
                                    <w:left w:val="none" w:sz="0" w:space="0" w:color="auto"/>
                                    <w:bottom w:val="none" w:sz="0" w:space="0" w:color="auto"/>
                                    <w:right w:val="none" w:sz="0" w:space="0" w:color="auto"/>
                                  </w:divBdr>
                                  <w:divsChild>
                                    <w:div w:id="103985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91521">
                              <w:marLeft w:val="0"/>
                              <w:marRight w:val="0"/>
                              <w:marTop w:val="0"/>
                              <w:marBottom w:val="0"/>
                              <w:divBdr>
                                <w:top w:val="none" w:sz="0" w:space="0" w:color="auto"/>
                                <w:left w:val="none" w:sz="0" w:space="0" w:color="auto"/>
                                <w:bottom w:val="none" w:sz="0" w:space="0" w:color="auto"/>
                                <w:right w:val="none" w:sz="0" w:space="0" w:color="auto"/>
                              </w:divBdr>
                              <w:divsChild>
                                <w:div w:id="211151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12150">
                          <w:marLeft w:val="0"/>
                          <w:marRight w:val="0"/>
                          <w:marTop w:val="0"/>
                          <w:marBottom w:val="0"/>
                          <w:divBdr>
                            <w:top w:val="none" w:sz="0" w:space="0" w:color="auto"/>
                            <w:left w:val="none" w:sz="0" w:space="0" w:color="auto"/>
                            <w:bottom w:val="none" w:sz="0" w:space="0" w:color="auto"/>
                            <w:right w:val="none" w:sz="0" w:space="0" w:color="auto"/>
                          </w:divBdr>
                          <w:divsChild>
                            <w:div w:id="1443916167">
                              <w:marLeft w:val="0"/>
                              <w:marRight w:val="0"/>
                              <w:marTop w:val="0"/>
                              <w:marBottom w:val="0"/>
                              <w:divBdr>
                                <w:top w:val="single" w:sz="6" w:space="0" w:color="D1D2E0"/>
                                <w:left w:val="single" w:sz="6" w:space="0" w:color="D1D2E0"/>
                                <w:bottom w:val="single" w:sz="6" w:space="0" w:color="D1D2E0"/>
                                <w:right w:val="single" w:sz="6" w:space="0" w:color="D1D2E0"/>
                              </w:divBdr>
                              <w:divsChild>
                                <w:div w:id="1473402738">
                                  <w:marLeft w:val="0"/>
                                  <w:marRight w:val="0"/>
                                  <w:marTop w:val="0"/>
                                  <w:marBottom w:val="0"/>
                                  <w:divBdr>
                                    <w:top w:val="none" w:sz="0" w:space="0" w:color="auto"/>
                                    <w:left w:val="none" w:sz="0" w:space="0" w:color="auto"/>
                                    <w:bottom w:val="none" w:sz="0" w:space="0" w:color="auto"/>
                                    <w:right w:val="none" w:sz="0" w:space="0" w:color="auto"/>
                                  </w:divBdr>
                                </w:div>
                              </w:divsChild>
                            </w:div>
                            <w:div w:id="1884905830">
                              <w:marLeft w:val="0"/>
                              <w:marRight w:val="0"/>
                              <w:marTop w:val="0"/>
                              <w:marBottom w:val="0"/>
                              <w:divBdr>
                                <w:top w:val="single" w:sz="6" w:space="0" w:color="D1D2E0"/>
                                <w:left w:val="single" w:sz="6" w:space="0" w:color="D1D2E0"/>
                                <w:bottom w:val="single" w:sz="6" w:space="0" w:color="D1D2E0"/>
                                <w:right w:val="single" w:sz="6" w:space="0" w:color="D1D2E0"/>
                              </w:divBdr>
                              <w:divsChild>
                                <w:div w:id="444152013">
                                  <w:marLeft w:val="0"/>
                                  <w:marRight w:val="0"/>
                                  <w:marTop w:val="0"/>
                                  <w:marBottom w:val="0"/>
                                  <w:divBdr>
                                    <w:top w:val="none" w:sz="0" w:space="0" w:color="auto"/>
                                    <w:left w:val="none" w:sz="0" w:space="0" w:color="auto"/>
                                    <w:bottom w:val="none" w:sz="0" w:space="0" w:color="auto"/>
                                    <w:right w:val="none" w:sz="0" w:space="0" w:color="auto"/>
                                  </w:divBdr>
                                </w:div>
                                <w:div w:id="57050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043582">
              <w:marLeft w:val="0"/>
              <w:marRight w:val="0"/>
              <w:marTop w:val="0"/>
              <w:marBottom w:val="0"/>
              <w:divBdr>
                <w:top w:val="none" w:sz="0" w:space="0" w:color="auto"/>
                <w:left w:val="none" w:sz="0" w:space="0" w:color="auto"/>
                <w:bottom w:val="none" w:sz="0" w:space="0" w:color="auto"/>
                <w:right w:val="none" w:sz="0" w:space="0" w:color="auto"/>
              </w:divBdr>
              <w:divsChild>
                <w:div w:id="418716137">
                  <w:marLeft w:val="0"/>
                  <w:marRight w:val="0"/>
                  <w:marTop w:val="0"/>
                  <w:marBottom w:val="0"/>
                  <w:divBdr>
                    <w:top w:val="single" w:sz="6" w:space="0" w:color="D1D2E0"/>
                    <w:left w:val="single" w:sz="6" w:space="0" w:color="D1D2E0"/>
                    <w:bottom w:val="single" w:sz="6" w:space="0" w:color="D1D2E0"/>
                    <w:right w:val="single" w:sz="6" w:space="0" w:color="D1D2E0"/>
                  </w:divBdr>
                  <w:divsChild>
                    <w:div w:id="785123540">
                      <w:marLeft w:val="0"/>
                      <w:marRight w:val="0"/>
                      <w:marTop w:val="0"/>
                      <w:marBottom w:val="0"/>
                      <w:divBdr>
                        <w:top w:val="none" w:sz="0" w:space="0" w:color="auto"/>
                        <w:left w:val="none" w:sz="0" w:space="0" w:color="auto"/>
                        <w:bottom w:val="none" w:sz="0" w:space="0" w:color="auto"/>
                        <w:right w:val="none" w:sz="0" w:space="0" w:color="auto"/>
                      </w:divBdr>
                      <w:divsChild>
                        <w:div w:id="864944996">
                          <w:marLeft w:val="0"/>
                          <w:marRight w:val="0"/>
                          <w:marTop w:val="0"/>
                          <w:marBottom w:val="0"/>
                          <w:divBdr>
                            <w:top w:val="none" w:sz="0" w:space="0" w:color="auto"/>
                            <w:left w:val="none" w:sz="0" w:space="0" w:color="auto"/>
                            <w:bottom w:val="none" w:sz="0" w:space="0" w:color="auto"/>
                            <w:right w:val="none" w:sz="0" w:space="0" w:color="auto"/>
                          </w:divBdr>
                          <w:divsChild>
                            <w:div w:id="62280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51016">
                      <w:marLeft w:val="0"/>
                      <w:marRight w:val="0"/>
                      <w:marTop w:val="0"/>
                      <w:marBottom w:val="0"/>
                      <w:divBdr>
                        <w:top w:val="none" w:sz="0" w:space="0" w:color="auto"/>
                        <w:left w:val="none" w:sz="0" w:space="0" w:color="auto"/>
                        <w:bottom w:val="none" w:sz="0" w:space="0" w:color="auto"/>
                        <w:right w:val="none" w:sz="0" w:space="0" w:color="auto"/>
                      </w:divBdr>
                      <w:divsChild>
                        <w:div w:id="760759239">
                          <w:marLeft w:val="0"/>
                          <w:marRight w:val="0"/>
                          <w:marTop w:val="0"/>
                          <w:marBottom w:val="0"/>
                          <w:divBdr>
                            <w:top w:val="none" w:sz="0" w:space="0" w:color="auto"/>
                            <w:left w:val="none" w:sz="0" w:space="0" w:color="auto"/>
                            <w:bottom w:val="none" w:sz="0" w:space="0" w:color="auto"/>
                            <w:right w:val="none" w:sz="0" w:space="0" w:color="auto"/>
                          </w:divBdr>
                          <w:divsChild>
                            <w:div w:id="1051730761">
                              <w:marLeft w:val="0"/>
                              <w:marRight w:val="0"/>
                              <w:marTop w:val="0"/>
                              <w:marBottom w:val="0"/>
                              <w:divBdr>
                                <w:top w:val="single" w:sz="6" w:space="0" w:color="D1D2E0"/>
                                <w:left w:val="single" w:sz="6" w:space="0" w:color="D1D2E0"/>
                                <w:bottom w:val="single" w:sz="6" w:space="0" w:color="D1D2E0"/>
                                <w:right w:val="single" w:sz="6" w:space="0" w:color="D1D2E0"/>
                              </w:divBdr>
                              <w:divsChild>
                                <w:div w:id="897518604">
                                  <w:marLeft w:val="0"/>
                                  <w:marRight w:val="0"/>
                                  <w:marTop w:val="0"/>
                                  <w:marBottom w:val="0"/>
                                  <w:divBdr>
                                    <w:top w:val="none" w:sz="0" w:space="0" w:color="auto"/>
                                    <w:left w:val="none" w:sz="0" w:space="0" w:color="auto"/>
                                    <w:bottom w:val="none" w:sz="0" w:space="0" w:color="auto"/>
                                    <w:right w:val="none" w:sz="0" w:space="0" w:color="auto"/>
                                  </w:divBdr>
                                  <w:divsChild>
                                    <w:div w:id="71782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7218">
                              <w:marLeft w:val="0"/>
                              <w:marRight w:val="0"/>
                              <w:marTop w:val="0"/>
                              <w:marBottom w:val="0"/>
                              <w:divBdr>
                                <w:top w:val="none" w:sz="0" w:space="0" w:color="auto"/>
                                <w:left w:val="none" w:sz="0" w:space="0" w:color="auto"/>
                                <w:bottom w:val="none" w:sz="0" w:space="0" w:color="auto"/>
                                <w:right w:val="none" w:sz="0" w:space="0" w:color="auto"/>
                              </w:divBdr>
                              <w:divsChild>
                                <w:div w:id="96871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21443">
                          <w:marLeft w:val="0"/>
                          <w:marRight w:val="0"/>
                          <w:marTop w:val="0"/>
                          <w:marBottom w:val="0"/>
                          <w:divBdr>
                            <w:top w:val="none" w:sz="0" w:space="0" w:color="auto"/>
                            <w:left w:val="none" w:sz="0" w:space="0" w:color="auto"/>
                            <w:bottom w:val="none" w:sz="0" w:space="0" w:color="auto"/>
                            <w:right w:val="none" w:sz="0" w:space="0" w:color="auto"/>
                          </w:divBdr>
                          <w:divsChild>
                            <w:div w:id="493837125">
                              <w:marLeft w:val="0"/>
                              <w:marRight w:val="0"/>
                              <w:marTop w:val="0"/>
                              <w:marBottom w:val="0"/>
                              <w:divBdr>
                                <w:top w:val="single" w:sz="6" w:space="0" w:color="D1D2E0"/>
                                <w:left w:val="single" w:sz="6" w:space="0" w:color="D1D2E0"/>
                                <w:bottom w:val="single" w:sz="6" w:space="0" w:color="D1D2E0"/>
                                <w:right w:val="single" w:sz="6" w:space="0" w:color="D1D2E0"/>
                              </w:divBdr>
                              <w:divsChild>
                                <w:div w:id="610667842">
                                  <w:marLeft w:val="0"/>
                                  <w:marRight w:val="0"/>
                                  <w:marTop w:val="0"/>
                                  <w:marBottom w:val="0"/>
                                  <w:divBdr>
                                    <w:top w:val="none" w:sz="0" w:space="0" w:color="auto"/>
                                    <w:left w:val="none" w:sz="0" w:space="0" w:color="auto"/>
                                    <w:bottom w:val="none" w:sz="0" w:space="0" w:color="auto"/>
                                    <w:right w:val="none" w:sz="0" w:space="0" w:color="auto"/>
                                  </w:divBdr>
                                  <w:divsChild>
                                    <w:div w:id="127120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70504">
                              <w:marLeft w:val="0"/>
                              <w:marRight w:val="0"/>
                              <w:marTop w:val="0"/>
                              <w:marBottom w:val="0"/>
                              <w:divBdr>
                                <w:top w:val="none" w:sz="0" w:space="0" w:color="auto"/>
                                <w:left w:val="none" w:sz="0" w:space="0" w:color="auto"/>
                                <w:bottom w:val="none" w:sz="0" w:space="0" w:color="auto"/>
                                <w:right w:val="none" w:sz="0" w:space="0" w:color="auto"/>
                              </w:divBdr>
                              <w:divsChild>
                                <w:div w:id="13639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60192">
                          <w:marLeft w:val="0"/>
                          <w:marRight w:val="0"/>
                          <w:marTop w:val="0"/>
                          <w:marBottom w:val="0"/>
                          <w:divBdr>
                            <w:top w:val="none" w:sz="0" w:space="0" w:color="auto"/>
                            <w:left w:val="none" w:sz="0" w:space="0" w:color="auto"/>
                            <w:bottom w:val="none" w:sz="0" w:space="0" w:color="auto"/>
                            <w:right w:val="none" w:sz="0" w:space="0" w:color="auto"/>
                          </w:divBdr>
                          <w:divsChild>
                            <w:div w:id="1079333184">
                              <w:marLeft w:val="0"/>
                              <w:marRight w:val="0"/>
                              <w:marTop w:val="0"/>
                              <w:marBottom w:val="0"/>
                              <w:divBdr>
                                <w:top w:val="single" w:sz="6" w:space="0" w:color="D1D2E0"/>
                                <w:left w:val="single" w:sz="6" w:space="0" w:color="D1D2E0"/>
                                <w:bottom w:val="single" w:sz="6" w:space="0" w:color="D1D2E0"/>
                                <w:right w:val="single" w:sz="6" w:space="0" w:color="D1D2E0"/>
                              </w:divBdr>
                              <w:divsChild>
                                <w:div w:id="1941790305">
                                  <w:marLeft w:val="0"/>
                                  <w:marRight w:val="0"/>
                                  <w:marTop w:val="0"/>
                                  <w:marBottom w:val="0"/>
                                  <w:divBdr>
                                    <w:top w:val="none" w:sz="0" w:space="0" w:color="auto"/>
                                    <w:left w:val="none" w:sz="0" w:space="0" w:color="auto"/>
                                    <w:bottom w:val="none" w:sz="0" w:space="0" w:color="auto"/>
                                    <w:right w:val="none" w:sz="0" w:space="0" w:color="auto"/>
                                  </w:divBdr>
                                  <w:divsChild>
                                    <w:div w:id="210121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12385">
                              <w:marLeft w:val="0"/>
                              <w:marRight w:val="0"/>
                              <w:marTop w:val="0"/>
                              <w:marBottom w:val="0"/>
                              <w:divBdr>
                                <w:top w:val="none" w:sz="0" w:space="0" w:color="auto"/>
                                <w:left w:val="none" w:sz="0" w:space="0" w:color="auto"/>
                                <w:bottom w:val="none" w:sz="0" w:space="0" w:color="auto"/>
                                <w:right w:val="none" w:sz="0" w:space="0" w:color="auto"/>
                              </w:divBdr>
                              <w:divsChild>
                                <w:div w:id="18379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11535">
                          <w:marLeft w:val="0"/>
                          <w:marRight w:val="0"/>
                          <w:marTop w:val="0"/>
                          <w:marBottom w:val="0"/>
                          <w:divBdr>
                            <w:top w:val="none" w:sz="0" w:space="0" w:color="auto"/>
                            <w:left w:val="none" w:sz="0" w:space="0" w:color="auto"/>
                            <w:bottom w:val="none" w:sz="0" w:space="0" w:color="auto"/>
                            <w:right w:val="none" w:sz="0" w:space="0" w:color="auto"/>
                          </w:divBdr>
                          <w:divsChild>
                            <w:div w:id="366444016">
                              <w:marLeft w:val="0"/>
                              <w:marRight w:val="0"/>
                              <w:marTop w:val="0"/>
                              <w:marBottom w:val="0"/>
                              <w:divBdr>
                                <w:top w:val="single" w:sz="6" w:space="0" w:color="206241"/>
                                <w:left w:val="single" w:sz="6" w:space="0" w:color="206241"/>
                                <w:bottom w:val="single" w:sz="6" w:space="0" w:color="206241"/>
                                <w:right w:val="single" w:sz="6" w:space="0" w:color="206241"/>
                              </w:divBdr>
                              <w:divsChild>
                                <w:div w:id="547641564">
                                  <w:marLeft w:val="0"/>
                                  <w:marRight w:val="0"/>
                                  <w:marTop w:val="0"/>
                                  <w:marBottom w:val="0"/>
                                  <w:divBdr>
                                    <w:top w:val="none" w:sz="0" w:space="0" w:color="auto"/>
                                    <w:left w:val="none" w:sz="0" w:space="0" w:color="auto"/>
                                    <w:bottom w:val="none" w:sz="0" w:space="0" w:color="auto"/>
                                    <w:right w:val="none" w:sz="0" w:space="0" w:color="auto"/>
                                  </w:divBdr>
                                </w:div>
                                <w:div w:id="1751853583">
                                  <w:marLeft w:val="0"/>
                                  <w:marRight w:val="0"/>
                                  <w:marTop w:val="0"/>
                                  <w:marBottom w:val="0"/>
                                  <w:divBdr>
                                    <w:top w:val="none" w:sz="0" w:space="0" w:color="auto"/>
                                    <w:left w:val="none" w:sz="0" w:space="0" w:color="auto"/>
                                    <w:bottom w:val="none" w:sz="0" w:space="0" w:color="auto"/>
                                    <w:right w:val="none" w:sz="0" w:space="0" w:color="auto"/>
                                  </w:divBdr>
                                  <w:divsChild>
                                    <w:div w:id="42299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00190">
                              <w:marLeft w:val="0"/>
                              <w:marRight w:val="0"/>
                              <w:marTop w:val="0"/>
                              <w:marBottom w:val="0"/>
                              <w:divBdr>
                                <w:top w:val="none" w:sz="0" w:space="0" w:color="auto"/>
                                <w:left w:val="none" w:sz="0" w:space="0" w:color="auto"/>
                                <w:bottom w:val="none" w:sz="0" w:space="0" w:color="auto"/>
                                <w:right w:val="none" w:sz="0" w:space="0" w:color="auto"/>
                              </w:divBdr>
                              <w:divsChild>
                                <w:div w:id="143629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203945">
                          <w:marLeft w:val="0"/>
                          <w:marRight w:val="0"/>
                          <w:marTop w:val="0"/>
                          <w:marBottom w:val="0"/>
                          <w:divBdr>
                            <w:top w:val="none" w:sz="0" w:space="0" w:color="auto"/>
                            <w:left w:val="none" w:sz="0" w:space="0" w:color="auto"/>
                            <w:bottom w:val="none" w:sz="0" w:space="0" w:color="auto"/>
                            <w:right w:val="none" w:sz="0" w:space="0" w:color="auto"/>
                          </w:divBdr>
                          <w:divsChild>
                            <w:div w:id="698240519">
                              <w:marLeft w:val="0"/>
                              <w:marRight w:val="0"/>
                              <w:marTop w:val="0"/>
                              <w:marBottom w:val="0"/>
                              <w:divBdr>
                                <w:top w:val="single" w:sz="6" w:space="0" w:color="D1D2E0"/>
                                <w:left w:val="single" w:sz="6" w:space="0" w:color="D1D2E0"/>
                                <w:bottom w:val="single" w:sz="6" w:space="0" w:color="D1D2E0"/>
                                <w:right w:val="single" w:sz="6" w:space="0" w:color="D1D2E0"/>
                              </w:divBdr>
                              <w:divsChild>
                                <w:div w:id="250437066">
                                  <w:marLeft w:val="0"/>
                                  <w:marRight w:val="0"/>
                                  <w:marTop w:val="0"/>
                                  <w:marBottom w:val="0"/>
                                  <w:divBdr>
                                    <w:top w:val="none" w:sz="0" w:space="0" w:color="auto"/>
                                    <w:left w:val="none" w:sz="0" w:space="0" w:color="auto"/>
                                    <w:bottom w:val="none" w:sz="0" w:space="0" w:color="auto"/>
                                    <w:right w:val="none" w:sz="0" w:space="0" w:color="auto"/>
                                  </w:divBdr>
                                </w:div>
                              </w:divsChild>
                            </w:div>
                            <w:div w:id="1123501647">
                              <w:marLeft w:val="0"/>
                              <w:marRight w:val="0"/>
                              <w:marTop w:val="0"/>
                              <w:marBottom w:val="0"/>
                              <w:divBdr>
                                <w:top w:val="single" w:sz="6" w:space="0" w:color="D1D2E0"/>
                                <w:left w:val="single" w:sz="6" w:space="0" w:color="D1D2E0"/>
                                <w:bottom w:val="single" w:sz="6" w:space="0" w:color="D1D2E0"/>
                                <w:right w:val="single" w:sz="6" w:space="0" w:color="D1D2E0"/>
                              </w:divBdr>
                              <w:divsChild>
                                <w:div w:id="56367682">
                                  <w:marLeft w:val="0"/>
                                  <w:marRight w:val="0"/>
                                  <w:marTop w:val="0"/>
                                  <w:marBottom w:val="0"/>
                                  <w:divBdr>
                                    <w:top w:val="none" w:sz="0" w:space="0" w:color="auto"/>
                                    <w:left w:val="none" w:sz="0" w:space="0" w:color="auto"/>
                                    <w:bottom w:val="none" w:sz="0" w:space="0" w:color="auto"/>
                                    <w:right w:val="none" w:sz="0" w:space="0" w:color="auto"/>
                                  </w:divBdr>
                                </w:div>
                                <w:div w:id="159620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595067">
              <w:marLeft w:val="0"/>
              <w:marRight w:val="0"/>
              <w:marTop w:val="0"/>
              <w:marBottom w:val="0"/>
              <w:divBdr>
                <w:top w:val="none" w:sz="0" w:space="0" w:color="auto"/>
                <w:left w:val="none" w:sz="0" w:space="0" w:color="auto"/>
                <w:bottom w:val="none" w:sz="0" w:space="0" w:color="auto"/>
                <w:right w:val="none" w:sz="0" w:space="0" w:color="auto"/>
              </w:divBdr>
              <w:divsChild>
                <w:div w:id="1761608144">
                  <w:marLeft w:val="0"/>
                  <w:marRight w:val="0"/>
                  <w:marTop w:val="0"/>
                  <w:marBottom w:val="0"/>
                  <w:divBdr>
                    <w:top w:val="single" w:sz="6" w:space="0" w:color="D1D2E0"/>
                    <w:left w:val="single" w:sz="6" w:space="0" w:color="D1D2E0"/>
                    <w:bottom w:val="single" w:sz="6" w:space="0" w:color="D1D2E0"/>
                    <w:right w:val="single" w:sz="6" w:space="0" w:color="D1D2E0"/>
                  </w:divBdr>
                  <w:divsChild>
                    <w:div w:id="180556629">
                      <w:marLeft w:val="0"/>
                      <w:marRight w:val="0"/>
                      <w:marTop w:val="0"/>
                      <w:marBottom w:val="0"/>
                      <w:divBdr>
                        <w:top w:val="none" w:sz="0" w:space="0" w:color="auto"/>
                        <w:left w:val="none" w:sz="0" w:space="0" w:color="auto"/>
                        <w:bottom w:val="none" w:sz="0" w:space="0" w:color="auto"/>
                        <w:right w:val="none" w:sz="0" w:space="0" w:color="auto"/>
                      </w:divBdr>
                      <w:divsChild>
                        <w:div w:id="199511029">
                          <w:marLeft w:val="0"/>
                          <w:marRight w:val="0"/>
                          <w:marTop w:val="0"/>
                          <w:marBottom w:val="0"/>
                          <w:divBdr>
                            <w:top w:val="none" w:sz="0" w:space="0" w:color="auto"/>
                            <w:left w:val="none" w:sz="0" w:space="0" w:color="auto"/>
                            <w:bottom w:val="none" w:sz="0" w:space="0" w:color="auto"/>
                            <w:right w:val="none" w:sz="0" w:space="0" w:color="auto"/>
                          </w:divBdr>
                          <w:divsChild>
                            <w:div w:id="16347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24075">
                      <w:marLeft w:val="0"/>
                      <w:marRight w:val="0"/>
                      <w:marTop w:val="0"/>
                      <w:marBottom w:val="0"/>
                      <w:divBdr>
                        <w:top w:val="none" w:sz="0" w:space="0" w:color="auto"/>
                        <w:left w:val="none" w:sz="0" w:space="0" w:color="auto"/>
                        <w:bottom w:val="none" w:sz="0" w:space="0" w:color="auto"/>
                        <w:right w:val="none" w:sz="0" w:space="0" w:color="auto"/>
                      </w:divBdr>
                      <w:divsChild>
                        <w:div w:id="486476847">
                          <w:marLeft w:val="0"/>
                          <w:marRight w:val="0"/>
                          <w:marTop w:val="0"/>
                          <w:marBottom w:val="0"/>
                          <w:divBdr>
                            <w:top w:val="none" w:sz="0" w:space="0" w:color="auto"/>
                            <w:left w:val="none" w:sz="0" w:space="0" w:color="auto"/>
                            <w:bottom w:val="none" w:sz="0" w:space="0" w:color="auto"/>
                            <w:right w:val="none" w:sz="0" w:space="0" w:color="auto"/>
                          </w:divBdr>
                          <w:divsChild>
                            <w:div w:id="141967123">
                              <w:marLeft w:val="0"/>
                              <w:marRight w:val="0"/>
                              <w:marTop w:val="0"/>
                              <w:marBottom w:val="0"/>
                              <w:divBdr>
                                <w:top w:val="single" w:sz="6" w:space="0" w:color="206241"/>
                                <w:left w:val="single" w:sz="6" w:space="0" w:color="206241"/>
                                <w:bottom w:val="single" w:sz="6" w:space="0" w:color="206241"/>
                                <w:right w:val="single" w:sz="6" w:space="0" w:color="206241"/>
                              </w:divBdr>
                              <w:divsChild>
                                <w:div w:id="648248520">
                                  <w:marLeft w:val="0"/>
                                  <w:marRight w:val="0"/>
                                  <w:marTop w:val="0"/>
                                  <w:marBottom w:val="0"/>
                                  <w:divBdr>
                                    <w:top w:val="none" w:sz="0" w:space="0" w:color="auto"/>
                                    <w:left w:val="none" w:sz="0" w:space="0" w:color="auto"/>
                                    <w:bottom w:val="none" w:sz="0" w:space="0" w:color="auto"/>
                                    <w:right w:val="none" w:sz="0" w:space="0" w:color="auto"/>
                                  </w:divBdr>
                                </w:div>
                                <w:div w:id="1947888434">
                                  <w:marLeft w:val="0"/>
                                  <w:marRight w:val="0"/>
                                  <w:marTop w:val="0"/>
                                  <w:marBottom w:val="0"/>
                                  <w:divBdr>
                                    <w:top w:val="none" w:sz="0" w:space="0" w:color="auto"/>
                                    <w:left w:val="none" w:sz="0" w:space="0" w:color="auto"/>
                                    <w:bottom w:val="none" w:sz="0" w:space="0" w:color="auto"/>
                                    <w:right w:val="none" w:sz="0" w:space="0" w:color="auto"/>
                                  </w:divBdr>
                                  <w:divsChild>
                                    <w:div w:id="59298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77173">
                              <w:marLeft w:val="0"/>
                              <w:marRight w:val="0"/>
                              <w:marTop w:val="0"/>
                              <w:marBottom w:val="0"/>
                              <w:divBdr>
                                <w:top w:val="none" w:sz="0" w:space="0" w:color="auto"/>
                                <w:left w:val="none" w:sz="0" w:space="0" w:color="auto"/>
                                <w:bottom w:val="none" w:sz="0" w:space="0" w:color="auto"/>
                                <w:right w:val="none" w:sz="0" w:space="0" w:color="auto"/>
                              </w:divBdr>
                              <w:divsChild>
                                <w:div w:id="41991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469736">
                          <w:marLeft w:val="0"/>
                          <w:marRight w:val="0"/>
                          <w:marTop w:val="0"/>
                          <w:marBottom w:val="0"/>
                          <w:divBdr>
                            <w:top w:val="none" w:sz="0" w:space="0" w:color="auto"/>
                            <w:left w:val="none" w:sz="0" w:space="0" w:color="auto"/>
                            <w:bottom w:val="none" w:sz="0" w:space="0" w:color="auto"/>
                            <w:right w:val="none" w:sz="0" w:space="0" w:color="auto"/>
                          </w:divBdr>
                          <w:divsChild>
                            <w:div w:id="1880512964">
                              <w:marLeft w:val="0"/>
                              <w:marRight w:val="0"/>
                              <w:marTop w:val="0"/>
                              <w:marBottom w:val="0"/>
                              <w:divBdr>
                                <w:top w:val="single" w:sz="6" w:space="0" w:color="206241"/>
                                <w:left w:val="single" w:sz="6" w:space="0" w:color="206241"/>
                                <w:bottom w:val="single" w:sz="6" w:space="0" w:color="206241"/>
                                <w:right w:val="single" w:sz="6" w:space="0" w:color="206241"/>
                              </w:divBdr>
                              <w:divsChild>
                                <w:div w:id="1645772317">
                                  <w:marLeft w:val="0"/>
                                  <w:marRight w:val="0"/>
                                  <w:marTop w:val="0"/>
                                  <w:marBottom w:val="0"/>
                                  <w:divBdr>
                                    <w:top w:val="none" w:sz="0" w:space="0" w:color="auto"/>
                                    <w:left w:val="none" w:sz="0" w:space="0" w:color="auto"/>
                                    <w:bottom w:val="none" w:sz="0" w:space="0" w:color="auto"/>
                                    <w:right w:val="none" w:sz="0" w:space="0" w:color="auto"/>
                                  </w:divBdr>
                                </w:div>
                                <w:div w:id="1663239588">
                                  <w:marLeft w:val="0"/>
                                  <w:marRight w:val="0"/>
                                  <w:marTop w:val="0"/>
                                  <w:marBottom w:val="0"/>
                                  <w:divBdr>
                                    <w:top w:val="none" w:sz="0" w:space="0" w:color="auto"/>
                                    <w:left w:val="none" w:sz="0" w:space="0" w:color="auto"/>
                                    <w:bottom w:val="none" w:sz="0" w:space="0" w:color="auto"/>
                                    <w:right w:val="none" w:sz="0" w:space="0" w:color="auto"/>
                                  </w:divBdr>
                                  <w:divsChild>
                                    <w:div w:id="103010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19056">
                              <w:marLeft w:val="0"/>
                              <w:marRight w:val="0"/>
                              <w:marTop w:val="0"/>
                              <w:marBottom w:val="0"/>
                              <w:divBdr>
                                <w:top w:val="none" w:sz="0" w:space="0" w:color="auto"/>
                                <w:left w:val="none" w:sz="0" w:space="0" w:color="auto"/>
                                <w:bottom w:val="none" w:sz="0" w:space="0" w:color="auto"/>
                                <w:right w:val="none" w:sz="0" w:space="0" w:color="auto"/>
                              </w:divBdr>
                              <w:divsChild>
                                <w:div w:id="208772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047339">
                          <w:marLeft w:val="0"/>
                          <w:marRight w:val="0"/>
                          <w:marTop w:val="0"/>
                          <w:marBottom w:val="0"/>
                          <w:divBdr>
                            <w:top w:val="none" w:sz="0" w:space="0" w:color="auto"/>
                            <w:left w:val="none" w:sz="0" w:space="0" w:color="auto"/>
                            <w:bottom w:val="none" w:sz="0" w:space="0" w:color="auto"/>
                            <w:right w:val="none" w:sz="0" w:space="0" w:color="auto"/>
                          </w:divBdr>
                          <w:divsChild>
                            <w:div w:id="368604959">
                              <w:marLeft w:val="0"/>
                              <w:marRight w:val="0"/>
                              <w:marTop w:val="0"/>
                              <w:marBottom w:val="0"/>
                              <w:divBdr>
                                <w:top w:val="single" w:sz="6" w:space="0" w:color="206241"/>
                                <w:left w:val="single" w:sz="6" w:space="0" w:color="206241"/>
                                <w:bottom w:val="single" w:sz="6" w:space="0" w:color="206241"/>
                                <w:right w:val="single" w:sz="6" w:space="0" w:color="206241"/>
                              </w:divBdr>
                              <w:divsChild>
                                <w:div w:id="1436242083">
                                  <w:marLeft w:val="0"/>
                                  <w:marRight w:val="0"/>
                                  <w:marTop w:val="0"/>
                                  <w:marBottom w:val="0"/>
                                  <w:divBdr>
                                    <w:top w:val="none" w:sz="0" w:space="0" w:color="auto"/>
                                    <w:left w:val="none" w:sz="0" w:space="0" w:color="auto"/>
                                    <w:bottom w:val="none" w:sz="0" w:space="0" w:color="auto"/>
                                    <w:right w:val="none" w:sz="0" w:space="0" w:color="auto"/>
                                  </w:divBdr>
                                </w:div>
                                <w:div w:id="148055810">
                                  <w:marLeft w:val="0"/>
                                  <w:marRight w:val="0"/>
                                  <w:marTop w:val="0"/>
                                  <w:marBottom w:val="0"/>
                                  <w:divBdr>
                                    <w:top w:val="none" w:sz="0" w:space="0" w:color="auto"/>
                                    <w:left w:val="none" w:sz="0" w:space="0" w:color="auto"/>
                                    <w:bottom w:val="none" w:sz="0" w:space="0" w:color="auto"/>
                                    <w:right w:val="none" w:sz="0" w:space="0" w:color="auto"/>
                                  </w:divBdr>
                                  <w:divsChild>
                                    <w:div w:id="29125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04246">
                              <w:marLeft w:val="0"/>
                              <w:marRight w:val="0"/>
                              <w:marTop w:val="0"/>
                              <w:marBottom w:val="0"/>
                              <w:divBdr>
                                <w:top w:val="none" w:sz="0" w:space="0" w:color="auto"/>
                                <w:left w:val="none" w:sz="0" w:space="0" w:color="auto"/>
                                <w:bottom w:val="none" w:sz="0" w:space="0" w:color="auto"/>
                                <w:right w:val="none" w:sz="0" w:space="0" w:color="auto"/>
                              </w:divBdr>
                              <w:divsChild>
                                <w:div w:id="116909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39605">
                          <w:marLeft w:val="0"/>
                          <w:marRight w:val="0"/>
                          <w:marTop w:val="0"/>
                          <w:marBottom w:val="0"/>
                          <w:divBdr>
                            <w:top w:val="none" w:sz="0" w:space="0" w:color="auto"/>
                            <w:left w:val="none" w:sz="0" w:space="0" w:color="auto"/>
                            <w:bottom w:val="none" w:sz="0" w:space="0" w:color="auto"/>
                            <w:right w:val="none" w:sz="0" w:space="0" w:color="auto"/>
                          </w:divBdr>
                          <w:divsChild>
                            <w:div w:id="2011786792">
                              <w:marLeft w:val="0"/>
                              <w:marRight w:val="0"/>
                              <w:marTop w:val="0"/>
                              <w:marBottom w:val="0"/>
                              <w:divBdr>
                                <w:top w:val="single" w:sz="6" w:space="0" w:color="D1D2E0"/>
                                <w:left w:val="single" w:sz="6" w:space="0" w:color="D1D2E0"/>
                                <w:bottom w:val="single" w:sz="6" w:space="0" w:color="D1D2E0"/>
                                <w:right w:val="single" w:sz="6" w:space="0" w:color="D1D2E0"/>
                              </w:divBdr>
                              <w:divsChild>
                                <w:div w:id="1726444061">
                                  <w:marLeft w:val="0"/>
                                  <w:marRight w:val="0"/>
                                  <w:marTop w:val="0"/>
                                  <w:marBottom w:val="0"/>
                                  <w:divBdr>
                                    <w:top w:val="none" w:sz="0" w:space="0" w:color="auto"/>
                                    <w:left w:val="none" w:sz="0" w:space="0" w:color="auto"/>
                                    <w:bottom w:val="none" w:sz="0" w:space="0" w:color="auto"/>
                                    <w:right w:val="none" w:sz="0" w:space="0" w:color="auto"/>
                                  </w:divBdr>
                                  <w:divsChild>
                                    <w:div w:id="82235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960979">
                              <w:marLeft w:val="0"/>
                              <w:marRight w:val="0"/>
                              <w:marTop w:val="0"/>
                              <w:marBottom w:val="0"/>
                              <w:divBdr>
                                <w:top w:val="none" w:sz="0" w:space="0" w:color="auto"/>
                                <w:left w:val="none" w:sz="0" w:space="0" w:color="auto"/>
                                <w:bottom w:val="none" w:sz="0" w:space="0" w:color="auto"/>
                                <w:right w:val="none" w:sz="0" w:space="0" w:color="auto"/>
                              </w:divBdr>
                              <w:divsChild>
                                <w:div w:id="148342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260497">
                          <w:marLeft w:val="0"/>
                          <w:marRight w:val="0"/>
                          <w:marTop w:val="0"/>
                          <w:marBottom w:val="0"/>
                          <w:divBdr>
                            <w:top w:val="none" w:sz="0" w:space="0" w:color="auto"/>
                            <w:left w:val="none" w:sz="0" w:space="0" w:color="auto"/>
                            <w:bottom w:val="none" w:sz="0" w:space="0" w:color="auto"/>
                            <w:right w:val="none" w:sz="0" w:space="0" w:color="auto"/>
                          </w:divBdr>
                          <w:divsChild>
                            <w:div w:id="62947138">
                              <w:marLeft w:val="0"/>
                              <w:marRight w:val="0"/>
                              <w:marTop w:val="0"/>
                              <w:marBottom w:val="0"/>
                              <w:divBdr>
                                <w:top w:val="single" w:sz="6" w:space="0" w:color="D1D2E0"/>
                                <w:left w:val="single" w:sz="6" w:space="0" w:color="D1D2E0"/>
                                <w:bottom w:val="single" w:sz="6" w:space="0" w:color="D1D2E0"/>
                                <w:right w:val="single" w:sz="6" w:space="0" w:color="D1D2E0"/>
                              </w:divBdr>
                              <w:divsChild>
                                <w:div w:id="1590500090">
                                  <w:marLeft w:val="0"/>
                                  <w:marRight w:val="0"/>
                                  <w:marTop w:val="0"/>
                                  <w:marBottom w:val="0"/>
                                  <w:divBdr>
                                    <w:top w:val="none" w:sz="0" w:space="0" w:color="auto"/>
                                    <w:left w:val="none" w:sz="0" w:space="0" w:color="auto"/>
                                    <w:bottom w:val="none" w:sz="0" w:space="0" w:color="auto"/>
                                    <w:right w:val="none" w:sz="0" w:space="0" w:color="auto"/>
                                  </w:divBdr>
                                  <w:divsChild>
                                    <w:div w:id="27926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19528">
                              <w:marLeft w:val="0"/>
                              <w:marRight w:val="0"/>
                              <w:marTop w:val="0"/>
                              <w:marBottom w:val="0"/>
                              <w:divBdr>
                                <w:top w:val="single" w:sz="6" w:space="0" w:color="D1D2E0"/>
                                <w:left w:val="single" w:sz="6" w:space="0" w:color="D1D2E0"/>
                                <w:bottom w:val="single" w:sz="6" w:space="0" w:color="D1D2E0"/>
                                <w:right w:val="single" w:sz="6" w:space="0" w:color="D1D2E0"/>
                              </w:divBdr>
                              <w:divsChild>
                                <w:div w:id="833568194">
                                  <w:marLeft w:val="0"/>
                                  <w:marRight w:val="0"/>
                                  <w:marTop w:val="0"/>
                                  <w:marBottom w:val="0"/>
                                  <w:divBdr>
                                    <w:top w:val="none" w:sz="0" w:space="0" w:color="auto"/>
                                    <w:left w:val="none" w:sz="0" w:space="0" w:color="auto"/>
                                    <w:bottom w:val="none" w:sz="0" w:space="0" w:color="auto"/>
                                    <w:right w:val="none" w:sz="0" w:space="0" w:color="auto"/>
                                  </w:divBdr>
                                </w:div>
                                <w:div w:id="140846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6357804">
              <w:marLeft w:val="0"/>
              <w:marRight w:val="0"/>
              <w:marTop w:val="0"/>
              <w:marBottom w:val="0"/>
              <w:divBdr>
                <w:top w:val="none" w:sz="0" w:space="0" w:color="auto"/>
                <w:left w:val="none" w:sz="0" w:space="0" w:color="auto"/>
                <w:bottom w:val="none" w:sz="0" w:space="0" w:color="auto"/>
                <w:right w:val="none" w:sz="0" w:space="0" w:color="auto"/>
              </w:divBdr>
              <w:divsChild>
                <w:div w:id="1124159881">
                  <w:marLeft w:val="0"/>
                  <w:marRight w:val="0"/>
                  <w:marTop w:val="0"/>
                  <w:marBottom w:val="0"/>
                  <w:divBdr>
                    <w:top w:val="single" w:sz="6" w:space="0" w:color="D1D2E0"/>
                    <w:left w:val="single" w:sz="6" w:space="0" w:color="D1D2E0"/>
                    <w:bottom w:val="single" w:sz="6" w:space="0" w:color="D1D2E0"/>
                    <w:right w:val="single" w:sz="6" w:space="0" w:color="D1D2E0"/>
                  </w:divBdr>
                  <w:divsChild>
                    <w:div w:id="1090664764">
                      <w:marLeft w:val="0"/>
                      <w:marRight w:val="0"/>
                      <w:marTop w:val="0"/>
                      <w:marBottom w:val="0"/>
                      <w:divBdr>
                        <w:top w:val="none" w:sz="0" w:space="0" w:color="auto"/>
                        <w:left w:val="none" w:sz="0" w:space="0" w:color="auto"/>
                        <w:bottom w:val="none" w:sz="0" w:space="0" w:color="auto"/>
                        <w:right w:val="none" w:sz="0" w:space="0" w:color="auto"/>
                      </w:divBdr>
                      <w:divsChild>
                        <w:div w:id="1587811101">
                          <w:marLeft w:val="0"/>
                          <w:marRight w:val="0"/>
                          <w:marTop w:val="0"/>
                          <w:marBottom w:val="0"/>
                          <w:divBdr>
                            <w:top w:val="none" w:sz="0" w:space="0" w:color="auto"/>
                            <w:left w:val="none" w:sz="0" w:space="0" w:color="auto"/>
                            <w:bottom w:val="none" w:sz="0" w:space="0" w:color="auto"/>
                            <w:right w:val="none" w:sz="0" w:space="0" w:color="auto"/>
                          </w:divBdr>
                          <w:divsChild>
                            <w:div w:id="93821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16313">
                      <w:marLeft w:val="0"/>
                      <w:marRight w:val="0"/>
                      <w:marTop w:val="0"/>
                      <w:marBottom w:val="0"/>
                      <w:divBdr>
                        <w:top w:val="none" w:sz="0" w:space="0" w:color="auto"/>
                        <w:left w:val="none" w:sz="0" w:space="0" w:color="auto"/>
                        <w:bottom w:val="none" w:sz="0" w:space="0" w:color="auto"/>
                        <w:right w:val="none" w:sz="0" w:space="0" w:color="auto"/>
                      </w:divBdr>
                      <w:divsChild>
                        <w:div w:id="1259218986">
                          <w:marLeft w:val="0"/>
                          <w:marRight w:val="0"/>
                          <w:marTop w:val="0"/>
                          <w:marBottom w:val="0"/>
                          <w:divBdr>
                            <w:top w:val="none" w:sz="0" w:space="0" w:color="auto"/>
                            <w:left w:val="none" w:sz="0" w:space="0" w:color="auto"/>
                            <w:bottom w:val="none" w:sz="0" w:space="0" w:color="auto"/>
                            <w:right w:val="none" w:sz="0" w:space="0" w:color="auto"/>
                          </w:divBdr>
                          <w:divsChild>
                            <w:div w:id="1532913214">
                              <w:marLeft w:val="0"/>
                              <w:marRight w:val="0"/>
                              <w:marTop w:val="0"/>
                              <w:marBottom w:val="0"/>
                              <w:divBdr>
                                <w:top w:val="single" w:sz="6" w:space="0" w:color="206241"/>
                                <w:left w:val="single" w:sz="6" w:space="0" w:color="206241"/>
                                <w:bottom w:val="single" w:sz="6" w:space="0" w:color="206241"/>
                                <w:right w:val="single" w:sz="6" w:space="0" w:color="206241"/>
                              </w:divBdr>
                              <w:divsChild>
                                <w:div w:id="1190293444">
                                  <w:marLeft w:val="0"/>
                                  <w:marRight w:val="0"/>
                                  <w:marTop w:val="0"/>
                                  <w:marBottom w:val="0"/>
                                  <w:divBdr>
                                    <w:top w:val="none" w:sz="0" w:space="0" w:color="auto"/>
                                    <w:left w:val="none" w:sz="0" w:space="0" w:color="auto"/>
                                    <w:bottom w:val="none" w:sz="0" w:space="0" w:color="auto"/>
                                    <w:right w:val="none" w:sz="0" w:space="0" w:color="auto"/>
                                  </w:divBdr>
                                </w:div>
                                <w:div w:id="1209730711">
                                  <w:marLeft w:val="0"/>
                                  <w:marRight w:val="0"/>
                                  <w:marTop w:val="0"/>
                                  <w:marBottom w:val="0"/>
                                  <w:divBdr>
                                    <w:top w:val="none" w:sz="0" w:space="0" w:color="auto"/>
                                    <w:left w:val="none" w:sz="0" w:space="0" w:color="auto"/>
                                    <w:bottom w:val="none" w:sz="0" w:space="0" w:color="auto"/>
                                    <w:right w:val="none" w:sz="0" w:space="0" w:color="auto"/>
                                  </w:divBdr>
                                  <w:divsChild>
                                    <w:div w:id="154116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89995">
                              <w:marLeft w:val="0"/>
                              <w:marRight w:val="0"/>
                              <w:marTop w:val="0"/>
                              <w:marBottom w:val="0"/>
                              <w:divBdr>
                                <w:top w:val="none" w:sz="0" w:space="0" w:color="auto"/>
                                <w:left w:val="none" w:sz="0" w:space="0" w:color="auto"/>
                                <w:bottom w:val="none" w:sz="0" w:space="0" w:color="auto"/>
                                <w:right w:val="none" w:sz="0" w:space="0" w:color="auto"/>
                              </w:divBdr>
                              <w:divsChild>
                                <w:div w:id="139979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1988">
                          <w:marLeft w:val="0"/>
                          <w:marRight w:val="0"/>
                          <w:marTop w:val="0"/>
                          <w:marBottom w:val="0"/>
                          <w:divBdr>
                            <w:top w:val="none" w:sz="0" w:space="0" w:color="auto"/>
                            <w:left w:val="none" w:sz="0" w:space="0" w:color="auto"/>
                            <w:bottom w:val="none" w:sz="0" w:space="0" w:color="auto"/>
                            <w:right w:val="none" w:sz="0" w:space="0" w:color="auto"/>
                          </w:divBdr>
                          <w:divsChild>
                            <w:div w:id="629478626">
                              <w:marLeft w:val="0"/>
                              <w:marRight w:val="0"/>
                              <w:marTop w:val="0"/>
                              <w:marBottom w:val="0"/>
                              <w:divBdr>
                                <w:top w:val="single" w:sz="6" w:space="0" w:color="206241"/>
                                <w:left w:val="single" w:sz="6" w:space="0" w:color="206241"/>
                                <w:bottom w:val="single" w:sz="6" w:space="0" w:color="206241"/>
                                <w:right w:val="single" w:sz="6" w:space="0" w:color="206241"/>
                              </w:divBdr>
                              <w:divsChild>
                                <w:div w:id="2051764175">
                                  <w:marLeft w:val="0"/>
                                  <w:marRight w:val="0"/>
                                  <w:marTop w:val="0"/>
                                  <w:marBottom w:val="0"/>
                                  <w:divBdr>
                                    <w:top w:val="none" w:sz="0" w:space="0" w:color="auto"/>
                                    <w:left w:val="none" w:sz="0" w:space="0" w:color="auto"/>
                                    <w:bottom w:val="none" w:sz="0" w:space="0" w:color="auto"/>
                                    <w:right w:val="none" w:sz="0" w:space="0" w:color="auto"/>
                                  </w:divBdr>
                                </w:div>
                                <w:div w:id="1318847773">
                                  <w:marLeft w:val="0"/>
                                  <w:marRight w:val="0"/>
                                  <w:marTop w:val="0"/>
                                  <w:marBottom w:val="0"/>
                                  <w:divBdr>
                                    <w:top w:val="none" w:sz="0" w:space="0" w:color="auto"/>
                                    <w:left w:val="none" w:sz="0" w:space="0" w:color="auto"/>
                                    <w:bottom w:val="none" w:sz="0" w:space="0" w:color="auto"/>
                                    <w:right w:val="none" w:sz="0" w:space="0" w:color="auto"/>
                                  </w:divBdr>
                                  <w:divsChild>
                                    <w:div w:id="3181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76414">
                              <w:marLeft w:val="0"/>
                              <w:marRight w:val="0"/>
                              <w:marTop w:val="0"/>
                              <w:marBottom w:val="0"/>
                              <w:divBdr>
                                <w:top w:val="none" w:sz="0" w:space="0" w:color="auto"/>
                                <w:left w:val="none" w:sz="0" w:space="0" w:color="auto"/>
                                <w:bottom w:val="none" w:sz="0" w:space="0" w:color="auto"/>
                                <w:right w:val="none" w:sz="0" w:space="0" w:color="auto"/>
                              </w:divBdr>
                              <w:divsChild>
                                <w:div w:id="182500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71721">
                          <w:marLeft w:val="0"/>
                          <w:marRight w:val="0"/>
                          <w:marTop w:val="0"/>
                          <w:marBottom w:val="0"/>
                          <w:divBdr>
                            <w:top w:val="none" w:sz="0" w:space="0" w:color="auto"/>
                            <w:left w:val="none" w:sz="0" w:space="0" w:color="auto"/>
                            <w:bottom w:val="none" w:sz="0" w:space="0" w:color="auto"/>
                            <w:right w:val="none" w:sz="0" w:space="0" w:color="auto"/>
                          </w:divBdr>
                          <w:divsChild>
                            <w:div w:id="780340906">
                              <w:marLeft w:val="0"/>
                              <w:marRight w:val="0"/>
                              <w:marTop w:val="0"/>
                              <w:marBottom w:val="0"/>
                              <w:divBdr>
                                <w:top w:val="single" w:sz="6" w:space="0" w:color="D1D2E0"/>
                                <w:left w:val="single" w:sz="6" w:space="0" w:color="D1D2E0"/>
                                <w:bottom w:val="single" w:sz="6" w:space="0" w:color="D1D2E0"/>
                                <w:right w:val="single" w:sz="6" w:space="0" w:color="D1D2E0"/>
                              </w:divBdr>
                              <w:divsChild>
                                <w:div w:id="2098673682">
                                  <w:marLeft w:val="0"/>
                                  <w:marRight w:val="0"/>
                                  <w:marTop w:val="0"/>
                                  <w:marBottom w:val="0"/>
                                  <w:divBdr>
                                    <w:top w:val="none" w:sz="0" w:space="0" w:color="auto"/>
                                    <w:left w:val="none" w:sz="0" w:space="0" w:color="auto"/>
                                    <w:bottom w:val="none" w:sz="0" w:space="0" w:color="auto"/>
                                    <w:right w:val="none" w:sz="0" w:space="0" w:color="auto"/>
                                  </w:divBdr>
                                  <w:divsChild>
                                    <w:div w:id="180974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93882">
                              <w:marLeft w:val="0"/>
                              <w:marRight w:val="0"/>
                              <w:marTop w:val="0"/>
                              <w:marBottom w:val="0"/>
                              <w:divBdr>
                                <w:top w:val="none" w:sz="0" w:space="0" w:color="auto"/>
                                <w:left w:val="none" w:sz="0" w:space="0" w:color="auto"/>
                                <w:bottom w:val="none" w:sz="0" w:space="0" w:color="auto"/>
                                <w:right w:val="none" w:sz="0" w:space="0" w:color="auto"/>
                              </w:divBdr>
                              <w:divsChild>
                                <w:div w:id="38079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00272">
                          <w:marLeft w:val="0"/>
                          <w:marRight w:val="0"/>
                          <w:marTop w:val="0"/>
                          <w:marBottom w:val="0"/>
                          <w:divBdr>
                            <w:top w:val="none" w:sz="0" w:space="0" w:color="auto"/>
                            <w:left w:val="none" w:sz="0" w:space="0" w:color="auto"/>
                            <w:bottom w:val="none" w:sz="0" w:space="0" w:color="auto"/>
                            <w:right w:val="none" w:sz="0" w:space="0" w:color="auto"/>
                          </w:divBdr>
                          <w:divsChild>
                            <w:div w:id="911428550">
                              <w:marLeft w:val="0"/>
                              <w:marRight w:val="0"/>
                              <w:marTop w:val="0"/>
                              <w:marBottom w:val="0"/>
                              <w:divBdr>
                                <w:top w:val="single" w:sz="6" w:space="0" w:color="D1D2E0"/>
                                <w:left w:val="single" w:sz="6" w:space="0" w:color="D1D2E0"/>
                                <w:bottom w:val="single" w:sz="6" w:space="0" w:color="D1D2E0"/>
                                <w:right w:val="single" w:sz="6" w:space="0" w:color="D1D2E0"/>
                              </w:divBdr>
                              <w:divsChild>
                                <w:div w:id="125589405">
                                  <w:marLeft w:val="0"/>
                                  <w:marRight w:val="0"/>
                                  <w:marTop w:val="0"/>
                                  <w:marBottom w:val="0"/>
                                  <w:divBdr>
                                    <w:top w:val="none" w:sz="0" w:space="0" w:color="auto"/>
                                    <w:left w:val="none" w:sz="0" w:space="0" w:color="auto"/>
                                    <w:bottom w:val="none" w:sz="0" w:space="0" w:color="auto"/>
                                    <w:right w:val="none" w:sz="0" w:space="0" w:color="auto"/>
                                  </w:divBdr>
                                  <w:divsChild>
                                    <w:div w:id="72491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26254">
                              <w:marLeft w:val="0"/>
                              <w:marRight w:val="0"/>
                              <w:marTop w:val="0"/>
                              <w:marBottom w:val="0"/>
                              <w:divBdr>
                                <w:top w:val="none" w:sz="0" w:space="0" w:color="auto"/>
                                <w:left w:val="none" w:sz="0" w:space="0" w:color="auto"/>
                                <w:bottom w:val="none" w:sz="0" w:space="0" w:color="auto"/>
                                <w:right w:val="none" w:sz="0" w:space="0" w:color="auto"/>
                              </w:divBdr>
                              <w:divsChild>
                                <w:div w:id="134513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802219">
                          <w:marLeft w:val="0"/>
                          <w:marRight w:val="0"/>
                          <w:marTop w:val="0"/>
                          <w:marBottom w:val="0"/>
                          <w:divBdr>
                            <w:top w:val="none" w:sz="0" w:space="0" w:color="auto"/>
                            <w:left w:val="none" w:sz="0" w:space="0" w:color="auto"/>
                            <w:bottom w:val="none" w:sz="0" w:space="0" w:color="auto"/>
                            <w:right w:val="none" w:sz="0" w:space="0" w:color="auto"/>
                          </w:divBdr>
                          <w:divsChild>
                            <w:div w:id="1134327832">
                              <w:marLeft w:val="0"/>
                              <w:marRight w:val="0"/>
                              <w:marTop w:val="0"/>
                              <w:marBottom w:val="0"/>
                              <w:divBdr>
                                <w:top w:val="single" w:sz="6" w:space="0" w:color="D1D2E0"/>
                                <w:left w:val="single" w:sz="6" w:space="0" w:color="D1D2E0"/>
                                <w:bottom w:val="single" w:sz="6" w:space="0" w:color="D1D2E0"/>
                                <w:right w:val="single" w:sz="6" w:space="0" w:color="D1D2E0"/>
                              </w:divBdr>
                              <w:divsChild>
                                <w:div w:id="2050564210">
                                  <w:marLeft w:val="0"/>
                                  <w:marRight w:val="0"/>
                                  <w:marTop w:val="0"/>
                                  <w:marBottom w:val="0"/>
                                  <w:divBdr>
                                    <w:top w:val="none" w:sz="0" w:space="0" w:color="auto"/>
                                    <w:left w:val="none" w:sz="0" w:space="0" w:color="auto"/>
                                    <w:bottom w:val="none" w:sz="0" w:space="0" w:color="auto"/>
                                    <w:right w:val="none" w:sz="0" w:space="0" w:color="auto"/>
                                  </w:divBdr>
                                </w:div>
                              </w:divsChild>
                            </w:div>
                            <w:div w:id="763651220">
                              <w:marLeft w:val="0"/>
                              <w:marRight w:val="0"/>
                              <w:marTop w:val="0"/>
                              <w:marBottom w:val="0"/>
                              <w:divBdr>
                                <w:top w:val="single" w:sz="6" w:space="0" w:color="D1D2E0"/>
                                <w:left w:val="single" w:sz="6" w:space="0" w:color="D1D2E0"/>
                                <w:bottom w:val="single" w:sz="6" w:space="0" w:color="D1D2E0"/>
                                <w:right w:val="single" w:sz="6" w:space="0" w:color="D1D2E0"/>
                              </w:divBdr>
                              <w:divsChild>
                                <w:div w:id="1549221013">
                                  <w:marLeft w:val="0"/>
                                  <w:marRight w:val="0"/>
                                  <w:marTop w:val="0"/>
                                  <w:marBottom w:val="0"/>
                                  <w:divBdr>
                                    <w:top w:val="none" w:sz="0" w:space="0" w:color="auto"/>
                                    <w:left w:val="none" w:sz="0" w:space="0" w:color="auto"/>
                                    <w:bottom w:val="none" w:sz="0" w:space="0" w:color="auto"/>
                                    <w:right w:val="none" w:sz="0" w:space="0" w:color="auto"/>
                                  </w:divBdr>
                                </w:div>
                                <w:div w:id="97013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05666">
              <w:marLeft w:val="0"/>
              <w:marRight w:val="0"/>
              <w:marTop w:val="0"/>
              <w:marBottom w:val="0"/>
              <w:divBdr>
                <w:top w:val="none" w:sz="0" w:space="0" w:color="auto"/>
                <w:left w:val="none" w:sz="0" w:space="0" w:color="auto"/>
                <w:bottom w:val="none" w:sz="0" w:space="0" w:color="auto"/>
                <w:right w:val="none" w:sz="0" w:space="0" w:color="auto"/>
              </w:divBdr>
              <w:divsChild>
                <w:div w:id="275409597">
                  <w:marLeft w:val="0"/>
                  <w:marRight w:val="0"/>
                  <w:marTop w:val="0"/>
                  <w:marBottom w:val="0"/>
                  <w:divBdr>
                    <w:top w:val="single" w:sz="6" w:space="0" w:color="D1D2E0"/>
                    <w:left w:val="single" w:sz="6" w:space="0" w:color="D1D2E0"/>
                    <w:bottom w:val="single" w:sz="6" w:space="0" w:color="D1D2E0"/>
                    <w:right w:val="single" w:sz="6" w:space="0" w:color="D1D2E0"/>
                  </w:divBdr>
                  <w:divsChild>
                    <w:div w:id="791170628">
                      <w:marLeft w:val="0"/>
                      <w:marRight w:val="0"/>
                      <w:marTop w:val="0"/>
                      <w:marBottom w:val="0"/>
                      <w:divBdr>
                        <w:top w:val="none" w:sz="0" w:space="0" w:color="auto"/>
                        <w:left w:val="none" w:sz="0" w:space="0" w:color="auto"/>
                        <w:bottom w:val="none" w:sz="0" w:space="0" w:color="auto"/>
                        <w:right w:val="none" w:sz="0" w:space="0" w:color="auto"/>
                      </w:divBdr>
                      <w:divsChild>
                        <w:div w:id="1122307401">
                          <w:marLeft w:val="0"/>
                          <w:marRight w:val="0"/>
                          <w:marTop w:val="0"/>
                          <w:marBottom w:val="0"/>
                          <w:divBdr>
                            <w:top w:val="none" w:sz="0" w:space="0" w:color="auto"/>
                            <w:left w:val="none" w:sz="0" w:space="0" w:color="auto"/>
                            <w:bottom w:val="none" w:sz="0" w:space="0" w:color="auto"/>
                            <w:right w:val="none" w:sz="0" w:space="0" w:color="auto"/>
                          </w:divBdr>
                          <w:divsChild>
                            <w:div w:id="814030668">
                              <w:marLeft w:val="0"/>
                              <w:marRight w:val="0"/>
                              <w:marTop w:val="0"/>
                              <w:marBottom w:val="0"/>
                              <w:divBdr>
                                <w:top w:val="none" w:sz="0" w:space="0" w:color="auto"/>
                                <w:left w:val="none" w:sz="0" w:space="0" w:color="auto"/>
                                <w:bottom w:val="none" w:sz="0" w:space="0" w:color="auto"/>
                                <w:right w:val="none" w:sz="0" w:space="0" w:color="auto"/>
                              </w:divBdr>
                              <w:divsChild>
                                <w:div w:id="100062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115043">
                      <w:marLeft w:val="0"/>
                      <w:marRight w:val="0"/>
                      <w:marTop w:val="0"/>
                      <w:marBottom w:val="0"/>
                      <w:divBdr>
                        <w:top w:val="none" w:sz="0" w:space="0" w:color="auto"/>
                        <w:left w:val="none" w:sz="0" w:space="0" w:color="auto"/>
                        <w:bottom w:val="none" w:sz="0" w:space="0" w:color="auto"/>
                        <w:right w:val="none" w:sz="0" w:space="0" w:color="auto"/>
                      </w:divBdr>
                      <w:divsChild>
                        <w:div w:id="1788964246">
                          <w:marLeft w:val="0"/>
                          <w:marRight w:val="0"/>
                          <w:marTop w:val="0"/>
                          <w:marBottom w:val="0"/>
                          <w:divBdr>
                            <w:top w:val="none" w:sz="0" w:space="0" w:color="auto"/>
                            <w:left w:val="none" w:sz="0" w:space="0" w:color="auto"/>
                            <w:bottom w:val="none" w:sz="0" w:space="0" w:color="auto"/>
                            <w:right w:val="none" w:sz="0" w:space="0" w:color="auto"/>
                          </w:divBdr>
                          <w:divsChild>
                            <w:div w:id="62342577">
                              <w:marLeft w:val="0"/>
                              <w:marRight w:val="0"/>
                              <w:marTop w:val="0"/>
                              <w:marBottom w:val="0"/>
                              <w:divBdr>
                                <w:top w:val="single" w:sz="6" w:space="0" w:color="D1D2E0"/>
                                <w:left w:val="single" w:sz="6" w:space="0" w:color="D1D2E0"/>
                                <w:bottom w:val="single" w:sz="6" w:space="0" w:color="D1D2E0"/>
                                <w:right w:val="single" w:sz="6" w:space="0" w:color="D1D2E0"/>
                              </w:divBdr>
                              <w:divsChild>
                                <w:div w:id="855847896">
                                  <w:marLeft w:val="0"/>
                                  <w:marRight w:val="0"/>
                                  <w:marTop w:val="0"/>
                                  <w:marBottom w:val="0"/>
                                  <w:divBdr>
                                    <w:top w:val="none" w:sz="0" w:space="0" w:color="auto"/>
                                    <w:left w:val="none" w:sz="0" w:space="0" w:color="auto"/>
                                    <w:bottom w:val="none" w:sz="0" w:space="0" w:color="auto"/>
                                    <w:right w:val="none" w:sz="0" w:space="0" w:color="auto"/>
                                  </w:divBdr>
                                  <w:divsChild>
                                    <w:div w:id="40777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92381">
                              <w:marLeft w:val="0"/>
                              <w:marRight w:val="0"/>
                              <w:marTop w:val="0"/>
                              <w:marBottom w:val="0"/>
                              <w:divBdr>
                                <w:top w:val="none" w:sz="0" w:space="0" w:color="auto"/>
                                <w:left w:val="none" w:sz="0" w:space="0" w:color="auto"/>
                                <w:bottom w:val="none" w:sz="0" w:space="0" w:color="auto"/>
                                <w:right w:val="none" w:sz="0" w:space="0" w:color="auto"/>
                              </w:divBdr>
                              <w:divsChild>
                                <w:div w:id="105716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21606">
                          <w:marLeft w:val="0"/>
                          <w:marRight w:val="0"/>
                          <w:marTop w:val="0"/>
                          <w:marBottom w:val="0"/>
                          <w:divBdr>
                            <w:top w:val="none" w:sz="0" w:space="0" w:color="auto"/>
                            <w:left w:val="none" w:sz="0" w:space="0" w:color="auto"/>
                            <w:bottom w:val="none" w:sz="0" w:space="0" w:color="auto"/>
                            <w:right w:val="none" w:sz="0" w:space="0" w:color="auto"/>
                          </w:divBdr>
                          <w:divsChild>
                            <w:div w:id="30956358">
                              <w:marLeft w:val="0"/>
                              <w:marRight w:val="0"/>
                              <w:marTop w:val="0"/>
                              <w:marBottom w:val="0"/>
                              <w:divBdr>
                                <w:top w:val="single" w:sz="6" w:space="0" w:color="D1D2E0"/>
                                <w:left w:val="single" w:sz="6" w:space="0" w:color="D1D2E0"/>
                                <w:bottom w:val="single" w:sz="6" w:space="0" w:color="D1D2E0"/>
                                <w:right w:val="single" w:sz="6" w:space="0" w:color="D1D2E0"/>
                              </w:divBdr>
                              <w:divsChild>
                                <w:div w:id="736787234">
                                  <w:marLeft w:val="0"/>
                                  <w:marRight w:val="0"/>
                                  <w:marTop w:val="0"/>
                                  <w:marBottom w:val="0"/>
                                  <w:divBdr>
                                    <w:top w:val="none" w:sz="0" w:space="0" w:color="auto"/>
                                    <w:left w:val="none" w:sz="0" w:space="0" w:color="auto"/>
                                    <w:bottom w:val="none" w:sz="0" w:space="0" w:color="auto"/>
                                    <w:right w:val="none" w:sz="0" w:space="0" w:color="auto"/>
                                  </w:divBdr>
                                  <w:divsChild>
                                    <w:div w:id="110750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10911">
                              <w:marLeft w:val="0"/>
                              <w:marRight w:val="0"/>
                              <w:marTop w:val="0"/>
                              <w:marBottom w:val="0"/>
                              <w:divBdr>
                                <w:top w:val="none" w:sz="0" w:space="0" w:color="auto"/>
                                <w:left w:val="none" w:sz="0" w:space="0" w:color="auto"/>
                                <w:bottom w:val="none" w:sz="0" w:space="0" w:color="auto"/>
                                <w:right w:val="none" w:sz="0" w:space="0" w:color="auto"/>
                              </w:divBdr>
                              <w:divsChild>
                                <w:div w:id="65333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39870">
                          <w:marLeft w:val="0"/>
                          <w:marRight w:val="0"/>
                          <w:marTop w:val="0"/>
                          <w:marBottom w:val="0"/>
                          <w:divBdr>
                            <w:top w:val="none" w:sz="0" w:space="0" w:color="auto"/>
                            <w:left w:val="none" w:sz="0" w:space="0" w:color="auto"/>
                            <w:bottom w:val="none" w:sz="0" w:space="0" w:color="auto"/>
                            <w:right w:val="none" w:sz="0" w:space="0" w:color="auto"/>
                          </w:divBdr>
                          <w:divsChild>
                            <w:div w:id="1289167124">
                              <w:marLeft w:val="0"/>
                              <w:marRight w:val="0"/>
                              <w:marTop w:val="0"/>
                              <w:marBottom w:val="0"/>
                              <w:divBdr>
                                <w:top w:val="single" w:sz="6" w:space="0" w:color="206241"/>
                                <w:left w:val="single" w:sz="6" w:space="0" w:color="206241"/>
                                <w:bottom w:val="single" w:sz="6" w:space="0" w:color="206241"/>
                                <w:right w:val="single" w:sz="6" w:space="0" w:color="206241"/>
                              </w:divBdr>
                              <w:divsChild>
                                <w:div w:id="198133269">
                                  <w:marLeft w:val="0"/>
                                  <w:marRight w:val="0"/>
                                  <w:marTop w:val="0"/>
                                  <w:marBottom w:val="0"/>
                                  <w:divBdr>
                                    <w:top w:val="none" w:sz="0" w:space="0" w:color="auto"/>
                                    <w:left w:val="none" w:sz="0" w:space="0" w:color="auto"/>
                                    <w:bottom w:val="none" w:sz="0" w:space="0" w:color="auto"/>
                                    <w:right w:val="none" w:sz="0" w:space="0" w:color="auto"/>
                                  </w:divBdr>
                                </w:div>
                                <w:div w:id="378434156">
                                  <w:marLeft w:val="0"/>
                                  <w:marRight w:val="0"/>
                                  <w:marTop w:val="0"/>
                                  <w:marBottom w:val="0"/>
                                  <w:divBdr>
                                    <w:top w:val="none" w:sz="0" w:space="0" w:color="auto"/>
                                    <w:left w:val="none" w:sz="0" w:space="0" w:color="auto"/>
                                    <w:bottom w:val="none" w:sz="0" w:space="0" w:color="auto"/>
                                    <w:right w:val="none" w:sz="0" w:space="0" w:color="auto"/>
                                  </w:divBdr>
                                  <w:divsChild>
                                    <w:div w:id="103399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5223">
                              <w:marLeft w:val="0"/>
                              <w:marRight w:val="0"/>
                              <w:marTop w:val="0"/>
                              <w:marBottom w:val="0"/>
                              <w:divBdr>
                                <w:top w:val="none" w:sz="0" w:space="0" w:color="auto"/>
                                <w:left w:val="none" w:sz="0" w:space="0" w:color="auto"/>
                                <w:bottom w:val="none" w:sz="0" w:space="0" w:color="auto"/>
                                <w:right w:val="none" w:sz="0" w:space="0" w:color="auto"/>
                              </w:divBdr>
                              <w:divsChild>
                                <w:div w:id="6567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87618">
                          <w:marLeft w:val="0"/>
                          <w:marRight w:val="0"/>
                          <w:marTop w:val="0"/>
                          <w:marBottom w:val="0"/>
                          <w:divBdr>
                            <w:top w:val="none" w:sz="0" w:space="0" w:color="auto"/>
                            <w:left w:val="none" w:sz="0" w:space="0" w:color="auto"/>
                            <w:bottom w:val="none" w:sz="0" w:space="0" w:color="auto"/>
                            <w:right w:val="none" w:sz="0" w:space="0" w:color="auto"/>
                          </w:divBdr>
                          <w:divsChild>
                            <w:div w:id="1764110850">
                              <w:marLeft w:val="0"/>
                              <w:marRight w:val="0"/>
                              <w:marTop w:val="0"/>
                              <w:marBottom w:val="0"/>
                              <w:divBdr>
                                <w:top w:val="single" w:sz="6" w:space="0" w:color="D1D2E0"/>
                                <w:left w:val="single" w:sz="6" w:space="0" w:color="D1D2E0"/>
                                <w:bottom w:val="single" w:sz="6" w:space="0" w:color="D1D2E0"/>
                                <w:right w:val="single" w:sz="6" w:space="0" w:color="D1D2E0"/>
                              </w:divBdr>
                              <w:divsChild>
                                <w:div w:id="128403741">
                                  <w:marLeft w:val="0"/>
                                  <w:marRight w:val="0"/>
                                  <w:marTop w:val="0"/>
                                  <w:marBottom w:val="0"/>
                                  <w:divBdr>
                                    <w:top w:val="none" w:sz="0" w:space="0" w:color="auto"/>
                                    <w:left w:val="none" w:sz="0" w:space="0" w:color="auto"/>
                                    <w:bottom w:val="none" w:sz="0" w:space="0" w:color="auto"/>
                                    <w:right w:val="none" w:sz="0" w:space="0" w:color="auto"/>
                                  </w:divBdr>
                                  <w:divsChild>
                                    <w:div w:id="180152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260834">
                              <w:marLeft w:val="0"/>
                              <w:marRight w:val="0"/>
                              <w:marTop w:val="0"/>
                              <w:marBottom w:val="0"/>
                              <w:divBdr>
                                <w:top w:val="none" w:sz="0" w:space="0" w:color="auto"/>
                                <w:left w:val="none" w:sz="0" w:space="0" w:color="auto"/>
                                <w:bottom w:val="none" w:sz="0" w:space="0" w:color="auto"/>
                                <w:right w:val="none" w:sz="0" w:space="0" w:color="auto"/>
                              </w:divBdr>
                              <w:divsChild>
                                <w:div w:id="102297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6436">
                          <w:marLeft w:val="0"/>
                          <w:marRight w:val="0"/>
                          <w:marTop w:val="0"/>
                          <w:marBottom w:val="0"/>
                          <w:divBdr>
                            <w:top w:val="none" w:sz="0" w:space="0" w:color="auto"/>
                            <w:left w:val="none" w:sz="0" w:space="0" w:color="auto"/>
                            <w:bottom w:val="none" w:sz="0" w:space="0" w:color="auto"/>
                            <w:right w:val="none" w:sz="0" w:space="0" w:color="auto"/>
                          </w:divBdr>
                          <w:divsChild>
                            <w:div w:id="1556694417">
                              <w:marLeft w:val="0"/>
                              <w:marRight w:val="0"/>
                              <w:marTop w:val="0"/>
                              <w:marBottom w:val="0"/>
                              <w:divBdr>
                                <w:top w:val="single" w:sz="6" w:space="0" w:color="D1D2E0"/>
                                <w:left w:val="single" w:sz="6" w:space="0" w:color="D1D2E0"/>
                                <w:bottom w:val="single" w:sz="6" w:space="0" w:color="D1D2E0"/>
                                <w:right w:val="single" w:sz="6" w:space="0" w:color="D1D2E0"/>
                              </w:divBdr>
                              <w:divsChild>
                                <w:div w:id="1024868936">
                                  <w:marLeft w:val="0"/>
                                  <w:marRight w:val="0"/>
                                  <w:marTop w:val="0"/>
                                  <w:marBottom w:val="0"/>
                                  <w:divBdr>
                                    <w:top w:val="none" w:sz="0" w:space="0" w:color="auto"/>
                                    <w:left w:val="none" w:sz="0" w:space="0" w:color="auto"/>
                                    <w:bottom w:val="none" w:sz="0" w:space="0" w:color="auto"/>
                                    <w:right w:val="none" w:sz="0" w:space="0" w:color="auto"/>
                                  </w:divBdr>
                                  <w:divsChild>
                                    <w:div w:id="521360704">
                                      <w:marLeft w:val="0"/>
                                      <w:marRight w:val="0"/>
                                      <w:marTop w:val="0"/>
                                      <w:marBottom w:val="0"/>
                                      <w:divBdr>
                                        <w:top w:val="none" w:sz="0" w:space="0" w:color="auto"/>
                                        <w:left w:val="none" w:sz="0" w:space="0" w:color="auto"/>
                                        <w:bottom w:val="none" w:sz="0" w:space="0" w:color="auto"/>
                                        <w:right w:val="none" w:sz="0" w:space="0" w:color="auto"/>
                                      </w:divBdr>
                                      <w:divsChild>
                                        <w:div w:id="183699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397431">
                              <w:marLeft w:val="0"/>
                              <w:marRight w:val="0"/>
                              <w:marTop w:val="0"/>
                              <w:marBottom w:val="0"/>
                              <w:divBdr>
                                <w:top w:val="single" w:sz="6" w:space="0" w:color="D1D2E0"/>
                                <w:left w:val="single" w:sz="6" w:space="0" w:color="D1D2E0"/>
                                <w:bottom w:val="single" w:sz="6" w:space="0" w:color="D1D2E0"/>
                                <w:right w:val="single" w:sz="6" w:space="0" w:color="D1D2E0"/>
                              </w:divBdr>
                              <w:divsChild>
                                <w:div w:id="1442147892">
                                  <w:marLeft w:val="0"/>
                                  <w:marRight w:val="0"/>
                                  <w:marTop w:val="0"/>
                                  <w:marBottom w:val="0"/>
                                  <w:divBdr>
                                    <w:top w:val="none" w:sz="0" w:space="0" w:color="auto"/>
                                    <w:left w:val="none" w:sz="0" w:space="0" w:color="auto"/>
                                    <w:bottom w:val="none" w:sz="0" w:space="0" w:color="auto"/>
                                    <w:right w:val="none" w:sz="0" w:space="0" w:color="auto"/>
                                  </w:divBdr>
                                </w:div>
                                <w:div w:id="196052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3419257">
              <w:marLeft w:val="0"/>
              <w:marRight w:val="0"/>
              <w:marTop w:val="0"/>
              <w:marBottom w:val="0"/>
              <w:divBdr>
                <w:top w:val="none" w:sz="0" w:space="0" w:color="auto"/>
                <w:left w:val="none" w:sz="0" w:space="0" w:color="auto"/>
                <w:bottom w:val="none" w:sz="0" w:space="0" w:color="auto"/>
                <w:right w:val="none" w:sz="0" w:space="0" w:color="auto"/>
              </w:divBdr>
              <w:divsChild>
                <w:div w:id="18822608">
                  <w:marLeft w:val="0"/>
                  <w:marRight w:val="0"/>
                  <w:marTop w:val="0"/>
                  <w:marBottom w:val="0"/>
                  <w:divBdr>
                    <w:top w:val="single" w:sz="6" w:space="0" w:color="D1D2E0"/>
                    <w:left w:val="single" w:sz="6" w:space="0" w:color="D1D2E0"/>
                    <w:bottom w:val="single" w:sz="6" w:space="0" w:color="D1D2E0"/>
                    <w:right w:val="single" w:sz="6" w:space="0" w:color="D1D2E0"/>
                  </w:divBdr>
                  <w:divsChild>
                    <w:div w:id="674458190">
                      <w:marLeft w:val="0"/>
                      <w:marRight w:val="0"/>
                      <w:marTop w:val="0"/>
                      <w:marBottom w:val="0"/>
                      <w:divBdr>
                        <w:top w:val="none" w:sz="0" w:space="0" w:color="auto"/>
                        <w:left w:val="none" w:sz="0" w:space="0" w:color="auto"/>
                        <w:bottom w:val="none" w:sz="0" w:space="0" w:color="auto"/>
                        <w:right w:val="none" w:sz="0" w:space="0" w:color="auto"/>
                      </w:divBdr>
                      <w:divsChild>
                        <w:div w:id="63989308">
                          <w:marLeft w:val="0"/>
                          <w:marRight w:val="0"/>
                          <w:marTop w:val="0"/>
                          <w:marBottom w:val="0"/>
                          <w:divBdr>
                            <w:top w:val="none" w:sz="0" w:space="0" w:color="auto"/>
                            <w:left w:val="none" w:sz="0" w:space="0" w:color="auto"/>
                            <w:bottom w:val="none" w:sz="0" w:space="0" w:color="auto"/>
                            <w:right w:val="none" w:sz="0" w:space="0" w:color="auto"/>
                          </w:divBdr>
                          <w:divsChild>
                            <w:div w:id="75794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12350">
                      <w:marLeft w:val="0"/>
                      <w:marRight w:val="0"/>
                      <w:marTop w:val="0"/>
                      <w:marBottom w:val="0"/>
                      <w:divBdr>
                        <w:top w:val="none" w:sz="0" w:space="0" w:color="auto"/>
                        <w:left w:val="none" w:sz="0" w:space="0" w:color="auto"/>
                        <w:bottom w:val="none" w:sz="0" w:space="0" w:color="auto"/>
                        <w:right w:val="none" w:sz="0" w:space="0" w:color="auto"/>
                      </w:divBdr>
                      <w:divsChild>
                        <w:div w:id="1215972425">
                          <w:marLeft w:val="0"/>
                          <w:marRight w:val="0"/>
                          <w:marTop w:val="0"/>
                          <w:marBottom w:val="0"/>
                          <w:divBdr>
                            <w:top w:val="none" w:sz="0" w:space="0" w:color="auto"/>
                            <w:left w:val="none" w:sz="0" w:space="0" w:color="auto"/>
                            <w:bottom w:val="none" w:sz="0" w:space="0" w:color="auto"/>
                            <w:right w:val="none" w:sz="0" w:space="0" w:color="auto"/>
                          </w:divBdr>
                          <w:divsChild>
                            <w:div w:id="2143384438">
                              <w:marLeft w:val="0"/>
                              <w:marRight w:val="0"/>
                              <w:marTop w:val="0"/>
                              <w:marBottom w:val="0"/>
                              <w:divBdr>
                                <w:top w:val="single" w:sz="6" w:space="0" w:color="D1D2E0"/>
                                <w:left w:val="single" w:sz="6" w:space="0" w:color="D1D2E0"/>
                                <w:bottom w:val="single" w:sz="6" w:space="0" w:color="D1D2E0"/>
                                <w:right w:val="single" w:sz="6" w:space="0" w:color="D1D2E0"/>
                              </w:divBdr>
                              <w:divsChild>
                                <w:div w:id="1834025841">
                                  <w:marLeft w:val="0"/>
                                  <w:marRight w:val="0"/>
                                  <w:marTop w:val="0"/>
                                  <w:marBottom w:val="0"/>
                                  <w:divBdr>
                                    <w:top w:val="none" w:sz="0" w:space="0" w:color="auto"/>
                                    <w:left w:val="none" w:sz="0" w:space="0" w:color="auto"/>
                                    <w:bottom w:val="none" w:sz="0" w:space="0" w:color="auto"/>
                                    <w:right w:val="none" w:sz="0" w:space="0" w:color="auto"/>
                                  </w:divBdr>
                                  <w:divsChild>
                                    <w:div w:id="168836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646164">
                              <w:marLeft w:val="0"/>
                              <w:marRight w:val="0"/>
                              <w:marTop w:val="0"/>
                              <w:marBottom w:val="0"/>
                              <w:divBdr>
                                <w:top w:val="none" w:sz="0" w:space="0" w:color="auto"/>
                                <w:left w:val="none" w:sz="0" w:space="0" w:color="auto"/>
                                <w:bottom w:val="none" w:sz="0" w:space="0" w:color="auto"/>
                                <w:right w:val="none" w:sz="0" w:space="0" w:color="auto"/>
                              </w:divBdr>
                              <w:divsChild>
                                <w:div w:id="18915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065176">
                          <w:marLeft w:val="0"/>
                          <w:marRight w:val="0"/>
                          <w:marTop w:val="0"/>
                          <w:marBottom w:val="0"/>
                          <w:divBdr>
                            <w:top w:val="none" w:sz="0" w:space="0" w:color="auto"/>
                            <w:left w:val="none" w:sz="0" w:space="0" w:color="auto"/>
                            <w:bottom w:val="none" w:sz="0" w:space="0" w:color="auto"/>
                            <w:right w:val="none" w:sz="0" w:space="0" w:color="auto"/>
                          </w:divBdr>
                          <w:divsChild>
                            <w:div w:id="655692420">
                              <w:marLeft w:val="0"/>
                              <w:marRight w:val="0"/>
                              <w:marTop w:val="0"/>
                              <w:marBottom w:val="0"/>
                              <w:divBdr>
                                <w:top w:val="single" w:sz="6" w:space="0" w:color="D1D2E0"/>
                                <w:left w:val="single" w:sz="6" w:space="0" w:color="D1D2E0"/>
                                <w:bottom w:val="single" w:sz="6" w:space="0" w:color="D1D2E0"/>
                                <w:right w:val="single" w:sz="6" w:space="0" w:color="D1D2E0"/>
                              </w:divBdr>
                              <w:divsChild>
                                <w:div w:id="1827621250">
                                  <w:marLeft w:val="0"/>
                                  <w:marRight w:val="0"/>
                                  <w:marTop w:val="0"/>
                                  <w:marBottom w:val="0"/>
                                  <w:divBdr>
                                    <w:top w:val="none" w:sz="0" w:space="0" w:color="auto"/>
                                    <w:left w:val="none" w:sz="0" w:space="0" w:color="auto"/>
                                    <w:bottom w:val="none" w:sz="0" w:space="0" w:color="auto"/>
                                    <w:right w:val="none" w:sz="0" w:space="0" w:color="auto"/>
                                  </w:divBdr>
                                  <w:divsChild>
                                    <w:div w:id="82774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4304">
                              <w:marLeft w:val="0"/>
                              <w:marRight w:val="0"/>
                              <w:marTop w:val="0"/>
                              <w:marBottom w:val="0"/>
                              <w:divBdr>
                                <w:top w:val="none" w:sz="0" w:space="0" w:color="auto"/>
                                <w:left w:val="none" w:sz="0" w:space="0" w:color="auto"/>
                                <w:bottom w:val="none" w:sz="0" w:space="0" w:color="auto"/>
                                <w:right w:val="none" w:sz="0" w:space="0" w:color="auto"/>
                              </w:divBdr>
                              <w:divsChild>
                                <w:div w:id="151488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5070">
                          <w:marLeft w:val="0"/>
                          <w:marRight w:val="0"/>
                          <w:marTop w:val="0"/>
                          <w:marBottom w:val="0"/>
                          <w:divBdr>
                            <w:top w:val="none" w:sz="0" w:space="0" w:color="auto"/>
                            <w:left w:val="none" w:sz="0" w:space="0" w:color="auto"/>
                            <w:bottom w:val="none" w:sz="0" w:space="0" w:color="auto"/>
                            <w:right w:val="none" w:sz="0" w:space="0" w:color="auto"/>
                          </w:divBdr>
                          <w:divsChild>
                            <w:div w:id="1930893016">
                              <w:marLeft w:val="0"/>
                              <w:marRight w:val="0"/>
                              <w:marTop w:val="0"/>
                              <w:marBottom w:val="0"/>
                              <w:divBdr>
                                <w:top w:val="single" w:sz="6" w:space="0" w:color="206241"/>
                                <w:left w:val="single" w:sz="6" w:space="0" w:color="206241"/>
                                <w:bottom w:val="single" w:sz="6" w:space="0" w:color="206241"/>
                                <w:right w:val="single" w:sz="6" w:space="0" w:color="206241"/>
                              </w:divBdr>
                              <w:divsChild>
                                <w:div w:id="1686399307">
                                  <w:marLeft w:val="0"/>
                                  <w:marRight w:val="0"/>
                                  <w:marTop w:val="0"/>
                                  <w:marBottom w:val="0"/>
                                  <w:divBdr>
                                    <w:top w:val="none" w:sz="0" w:space="0" w:color="auto"/>
                                    <w:left w:val="none" w:sz="0" w:space="0" w:color="auto"/>
                                    <w:bottom w:val="none" w:sz="0" w:space="0" w:color="auto"/>
                                    <w:right w:val="none" w:sz="0" w:space="0" w:color="auto"/>
                                  </w:divBdr>
                                </w:div>
                                <w:div w:id="145170257">
                                  <w:marLeft w:val="0"/>
                                  <w:marRight w:val="0"/>
                                  <w:marTop w:val="0"/>
                                  <w:marBottom w:val="0"/>
                                  <w:divBdr>
                                    <w:top w:val="none" w:sz="0" w:space="0" w:color="auto"/>
                                    <w:left w:val="none" w:sz="0" w:space="0" w:color="auto"/>
                                    <w:bottom w:val="none" w:sz="0" w:space="0" w:color="auto"/>
                                    <w:right w:val="none" w:sz="0" w:space="0" w:color="auto"/>
                                  </w:divBdr>
                                  <w:divsChild>
                                    <w:div w:id="42627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324584">
                              <w:marLeft w:val="0"/>
                              <w:marRight w:val="0"/>
                              <w:marTop w:val="0"/>
                              <w:marBottom w:val="0"/>
                              <w:divBdr>
                                <w:top w:val="none" w:sz="0" w:space="0" w:color="auto"/>
                                <w:left w:val="none" w:sz="0" w:space="0" w:color="auto"/>
                                <w:bottom w:val="none" w:sz="0" w:space="0" w:color="auto"/>
                                <w:right w:val="none" w:sz="0" w:space="0" w:color="auto"/>
                              </w:divBdr>
                              <w:divsChild>
                                <w:div w:id="199055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00812">
                          <w:marLeft w:val="0"/>
                          <w:marRight w:val="0"/>
                          <w:marTop w:val="0"/>
                          <w:marBottom w:val="0"/>
                          <w:divBdr>
                            <w:top w:val="none" w:sz="0" w:space="0" w:color="auto"/>
                            <w:left w:val="none" w:sz="0" w:space="0" w:color="auto"/>
                            <w:bottom w:val="none" w:sz="0" w:space="0" w:color="auto"/>
                            <w:right w:val="none" w:sz="0" w:space="0" w:color="auto"/>
                          </w:divBdr>
                          <w:divsChild>
                            <w:div w:id="717631324">
                              <w:marLeft w:val="0"/>
                              <w:marRight w:val="0"/>
                              <w:marTop w:val="0"/>
                              <w:marBottom w:val="0"/>
                              <w:divBdr>
                                <w:top w:val="single" w:sz="6" w:space="0" w:color="D1D2E0"/>
                                <w:left w:val="single" w:sz="6" w:space="0" w:color="D1D2E0"/>
                                <w:bottom w:val="single" w:sz="6" w:space="0" w:color="D1D2E0"/>
                                <w:right w:val="single" w:sz="6" w:space="0" w:color="D1D2E0"/>
                              </w:divBdr>
                              <w:divsChild>
                                <w:div w:id="349188497">
                                  <w:marLeft w:val="0"/>
                                  <w:marRight w:val="0"/>
                                  <w:marTop w:val="0"/>
                                  <w:marBottom w:val="0"/>
                                  <w:divBdr>
                                    <w:top w:val="none" w:sz="0" w:space="0" w:color="auto"/>
                                    <w:left w:val="none" w:sz="0" w:space="0" w:color="auto"/>
                                    <w:bottom w:val="none" w:sz="0" w:space="0" w:color="auto"/>
                                    <w:right w:val="none" w:sz="0" w:space="0" w:color="auto"/>
                                  </w:divBdr>
                                </w:div>
                              </w:divsChild>
                            </w:div>
                            <w:div w:id="1399816185">
                              <w:marLeft w:val="0"/>
                              <w:marRight w:val="0"/>
                              <w:marTop w:val="0"/>
                              <w:marBottom w:val="0"/>
                              <w:divBdr>
                                <w:top w:val="single" w:sz="6" w:space="0" w:color="D1D2E0"/>
                                <w:left w:val="single" w:sz="6" w:space="0" w:color="D1D2E0"/>
                                <w:bottom w:val="single" w:sz="6" w:space="0" w:color="D1D2E0"/>
                                <w:right w:val="single" w:sz="6" w:space="0" w:color="D1D2E0"/>
                              </w:divBdr>
                              <w:divsChild>
                                <w:div w:id="1898736357">
                                  <w:marLeft w:val="0"/>
                                  <w:marRight w:val="0"/>
                                  <w:marTop w:val="0"/>
                                  <w:marBottom w:val="0"/>
                                  <w:divBdr>
                                    <w:top w:val="none" w:sz="0" w:space="0" w:color="auto"/>
                                    <w:left w:val="none" w:sz="0" w:space="0" w:color="auto"/>
                                    <w:bottom w:val="none" w:sz="0" w:space="0" w:color="auto"/>
                                    <w:right w:val="none" w:sz="0" w:space="0" w:color="auto"/>
                                  </w:divBdr>
                                </w:div>
                                <w:div w:id="182704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207065">
              <w:marLeft w:val="0"/>
              <w:marRight w:val="0"/>
              <w:marTop w:val="0"/>
              <w:marBottom w:val="0"/>
              <w:divBdr>
                <w:top w:val="none" w:sz="0" w:space="0" w:color="auto"/>
                <w:left w:val="none" w:sz="0" w:space="0" w:color="auto"/>
                <w:bottom w:val="none" w:sz="0" w:space="0" w:color="auto"/>
                <w:right w:val="none" w:sz="0" w:space="0" w:color="auto"/>
              </w:divBdr>
              <w:divsChild>
                <w:div w:id="1860698766">
                  <w:marLeft w:val="0"/>
                  <w:marRight w:val="0"/>
                  <w:marTop w:val="0"/>
                  <w:marBottom w:val="0"/>
                  <w:divBdr>
                    <w:top w:val="single" w:sz="6" w:space="0" w:color="D1D2E0"/>
                    <w:left w:val="single" w:sz="6" w:space="0" w:color="D1D2E0"/>
                    <w:bottom w:val="single" w:sz="6" w:space="0" w:color="D1D2E0"/>
                    <w:right w:val="single" w:sz="6" w:space="0" w:color="D1D2E0"/>
                  </w:divBdr>
                  <w:divsChild>
                    <w:div w:id="1157376845">
                      <w:marLeft w:val="0"/>
                      <w:marRight w:val="0"/>
                      <w:marTop w:val="0"/>
                      <w:marBottom w:val="0"/>
                      <w:divBdr>
                        <w:top w:val="none" w:sz="0" w:space="0" w:color="auto"/>
                        <w:left w:val="none" w:sz="0" w:space="0" w:color="auto"/>
                        <w:bottom w:val="none" w:sz="0" w:space="0" w:color="auto"/>
                        <w:right w:val="none" w:sz="0" w:space="0" w:color="auto"/>
                      </w:divBdr>
                      <w:divsChild>
                        <w:div w:id="1622761170">
                          <w:marLeft w:val="0"/>
                          <w:marRight w:val="0"/>
                          <w:marTop w:val="0"/>
                          <w:marBottom w:val="0"/>
                          <w:divBdr>
                            <w:top w:val="none" w:sz="0" w:space="0" w:color="auto"/>
                            <w:left w:val="none" w:sz="0" w:space="0" w:color="auto"/>
                            <w:bottom w:val="none" w:sz="0" w:space="0" w:color="auto"/>
                            <w:right w:val="none" w:sz="0" w:space="0" w:color="auto"/>
                          </w:divBdr>
                          <w:divsChild>
                            <w:div w:id="1504853953">
                              <w:marLeft w:val="0"/>
                              <w:marRight w:val="0"/>
                              <w:marTop w:val="0"/>
                              <w:marBottom w:val="0"/>
                              <w:divBdr>
                                <w:top w:val="none" w:sz="0" w:space="0" w:color="auto"/>
                                <w:left w:val="none" w:sz="0" w:space="0" w:color="auto"/>
                                <w:bottom w:val="none" w:sz="0" w:space="0" w:color="auto"/>
                                <w:right w:val="none" w:sz="0" w:space="0" w:color="auto"/>
                              </w:divBdr>
                              <w:divsChild>
                                <w:div w:id="1699349543">
                                  <w:marLeft w:val="0"/>
                                  <w:marRight w:val="0"/>
                                  <w:marTop w:val="0"/>
                                  <w:marBottom w:val="0"/>
                                  <w:divBdr>
                                    <w:top w:val="none" w:sz="0" w:space="0" w:color="auto"/>
                                    <w:left w:val="none" w:sz="0" w:space="0" w:color="auto"/>
                                    <w:bottom w:val="none" w:sz="0" w:space="0" w:color="auto"/>
                                    <w:right w:val="none" w:sz="0" w:space="0" w:color="auto"/>
                                  </w:divBdr>
                                </w:div>
                                <w:div w:id="1115250524">
                                  <w:marLeft w:val="0"/>
                                  <w:marRight w:val="0"/>
                                  <w:marTop w:val="0"/>
                                  <w:marBottom w:val="0"/>
                                  <w:divBdr>
                                    <w:top w:val="none" w:sz="0" w:space="0" w:color="auto"/>
                                    <w:left w:val="none" w:sz="0" w:space="0" w:color="auto"/>
                                    <w:bottom w:val="none" w:sz="0" w:space="0" w:color="auto"/>
                                    <w:right w:val="none" w:sz="0" w:space="0" w:color="auto"/>
                                  </w:divBdr>
                                </w:div>
                                <w:div w:id="1098256475">
                                  <w:marLeft w:val="0"/>
                                  <w:marRight w:val="0"/>
                                  <w:marTop w:val="0"/>
                                  <w:marBottom w:val="0"/>
                                  <w:divBdr>
                                    <w:top w:val="none" w:sz="0" w:space="0" w:color="auto"/>
                                    <w:left w:val="none" w:sz="0" w:space="0" w:color="auto"/>
                                    <w:bottom w:val="none" w:sz="0" w:space="0" w:color="auto"/>
                                    <w:right w:val="none" w:sz="0" w:space="0" w:color="auto"/>
                                  </w:divBdr>
                                </w:div>
                                <w:div w:id="292293048">
                                  <w:marLeft w:val="0"/>
                                  <w:marRight w:val="0"/>
                                  <w:marTop w:val="0"/>
                                  <w:marBottom w:val="0"/>
                                  <w:divBdr>
                                    <w:top w:val="none" w:sz="0" w:space="0" w:color="auto"/>
                                    <w:left w:val="none" w:sz="0" w:space="0" w:color="auto"/>
                                    <w:bottom w:val="none" w:sz="0" w:space="0" w:color="auto"/>
                                    <w:right w:val="none" w:sz="0" w:space="0" w:color="auto"/>
                                  </w:divBdr>
                                </w:div>
                                <w:div w:id="138350190">
                                  <w:marLeft w:val="0"/>
                                  <w:marRight w:val="0"/>
                                  <w:marTop w:val="0"/>
                                  <w:marBottom w:val="0"/>
                                  <w:divBdr>
                                    <w:top w:val="none" w:sz="0" w:space="0" w:color="auto"/>
                                    <w:left w:val="none" w:sz="0" w:space="0" w:color="auto"/>
                                    <w:bottom w:val="none" w:sz="0" w:space="0" w:color="auto"/>
                                    <w:right w:val="none" w:sz="0" w:space="0" w:color="auto"/>
                                  </w:divBdr>
                                </w:div>
                                <w:div w:id="144442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170594">
                      <w:marLeft w:val="0"/>
                      <w:marRight w:val="0"/>
                      <w:marTop w:val="0"/>
                      <w:marBottom w:val="0"/>
                      <w:divBdr>
                        <w:top w:val="none" w:sz="0" w:space="0" w:color="auto"/>
                        <w:left w:val="none" w:sz="0" w:space="0" w:color="auto"/>
                        <w:bottom w:val="none" w:sz="0" w:space="0" w:color="auto"/>
                        <w:right w:val="none" w:sz="0" w:space="0" w:color="auto"/>
                      </w:divBdr>
                      <w:divsChild>
                        <w:div w:id="1121000916">
                          <w:marLeft w:val="0"/>
                          <w:marRight w:val="0"/>
                          <w:marTop w:val="0"/>
                          <w:marBottom w:val="0"/>
                          <w:divBdr>
                            <w:top w:val="none" w:sz="0" w:space="0" w:color="auto"/>
                            <w:left w:val="none" w:sz="0" w:space="0" w:color="auto"/>
                            <w:bottom w:val="none" w:sz="0" w:space="0" w:color="auto"/>
                            <w:right w:val="none" w:sz="0" w:space="0" w:color="auto"/>
                          </w:divBdr>
                          <w:divsChild>
                            <w:div w:id="274100516">
                              <w:marLeft w:val="0"/>
                              <w:marRight w:val="0"/>
                              <w:marTop w:val="0"/>
                              <w:marBottom w:val="0"/>
                              <w:divBdr>
                                <w:top w:val="single" w:sz="6" w:space="0" w:color="D1D2E0"/>
                                <w:left w:val="single" w:sz="6" w:space="0" w:color="D1D2E0"/>
                                <w:bottom w:val="single" w:sz="6" w:space="0" w:color="D1D2E0"/>
                                <w:right w:val="single" w:sz="6" w:space="0" w:color="D1D2E0"/>
                              </w:divBdr>
                              <w:divsChild>
                                <w:div w:id="1213270627">
                                  <w:marLeft w:val="0"/>
                                  <w:marRight w:val="0"/>
                                  <w:marTop w:val="0"/>
                                  <w:marBottom w:val="0"/>
                                  <w:divBdr>
                                    <w:top w:val="none" w:sz="0" w:space="0" w:color="auto"/>
                                    <w:left w:val="none" w:sz="0" w:space="0" w:color="auto"/>
                                    <w:bottom w:val="none" w:sz="0" w:space="0" w:color="auto"/>
                                    <w:right w:val="none" w:sz="0" w:space="0" w:color="auto"/>
                                  </w:divBdr>
                                  <w:divsChild>
                                    <w:div w:id="109898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92351">
                              <w:marLeft w:val="0"/>
                              <w:marRight w:val="0"/>
                              <w:marTop w:val="0"/>
                              <w:marBottom w:val="0"/>
                              <w:divBdr>
                                <w:top w:val="none" w:sz="0" w:space="0" w:color="auto"/>
                                <w:left w:val="none" w:sz="0" w:space="0" w:color="auto"/>
                                <w:bottom w:val="none" w:sz="0" w:space="0" w:color="auto"/>
                                <w:right w:val="none" w:sz="0" w:space="0" w:color="auto"/>
                              </w:divBdr>
                              <w:divsChild>
                                <w:div w:id="18994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39886">
                          <w:marLeft w:val="0"/>
                          <w:marRight w:val="0"/>
                          <w:marTop w:val="0"/>
                          <w:marBottom w:val="0"/>
                          <w:divBdr>
                            <w:top w:val="none" w:sz="0" w:space="0" w:color="auto"/>
                            <w:left w:val="none" w:sz="0" w:space="0" w:color="auto"/>
                            <w:bottom w:val="none" w:sz="0" w:space="0" w:color="auto"/>
                            <w:right w:val="none" w:sz="0" w:space="0" w:color="auto"/>
                          </w:divBdr>
                          <w:divsChild>
                            <w:div w:id="2136680591">
                              <w:marLeft w:val="0"/>
                              <w:marRight w:val="0"/>
                              <w:marTop w:val="0"/>
                              <w:marBottom w:val="0"/>
                              <w:divBdr>
                                <w:top w:val="single" w:sz="6" w:space="0" w:color="206241"/>
                                <w:left w:val="single" w:sz="6" w:space="0" w:color="206241"/>
                                <w:bottom w:val="single" w:sz="6" w:space="0" w:color="206241"/>
                                <w:right w:val="single" w:sz="6" w:space="0" w:color="206241"/>
                              </w:divBdr>
                              <w:divsChild>
                                <w:div w:id="1522427380">
                                  <w:marLeft w:val="0"/>
                                  <w:marRight w:val="0"/>
                                  <w:marTop w:val="0"/>
                                  <w:marBottom w:val="0"/>
                                  <w:divBdr>
                                    <w:top w:val="none" w:sz="0" w:space="0" w:color="auto"/>
                                    <w:left w:val="none" w:sz="0" w:space="0" w:color="auto"/>
                                    <w:bottom w:val="none" w:sz="0" w:space="0" w:color="auto"/>
                                    <w:right w:val="none" w:sz="0" w:space="0" w:color="auto"/>
                                  </w:divBdr>
                                </w:div>
                                <w:div w:id="2103455397">
                                  <w:marLeft w:val="0"/>
                                  <w:marRight w:val="0"/>
                                  <w:marTop w:val="0"/>
                                  <w:marBottom w:val="0"/>
                                  <w:divBdr>
                                    <w:top w:val="none" w:sz="0" w:space="0" w:color="auto"/>
                                    <w:left w:val="none" w:sz="0" w:space="0" w:color="auto"/>
                                    <w:bottom w:val="none" w:sz="0" w:space="0" w:color="auto"/>
                                    <w:right w:val="none" w:sz="0" w:space="0" w:color="auto"/>
                                  </w:divBdr>
                                  <w:divsChild>
                                    <w:div w:id="157335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021165">
                              <w:marLeft w:val="0"/>
                              <w:marRight w:val="0"/>
                              <w:marTop w:val="0"/>
                              <w:marBottom w:val="0"/>
                              <w:divBdr>
                                <w:top w:val="none" w:sz="0" w:space="0" w:color="auto"/>
                                <w:left w:val="none" w:sz="0" w:space="0" w:color="auto"/>
                                <w:bottom w:val="none" w:sz="0" w:space="0" w:color="auto"/>
                                <w:right w:val="none" w:sz="0" w:space="0" w:color="auto"/>
                              </w:divBdr>
                              <w:divsChild>
                                <w:div w:id="193458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731421">
                          <w:marLeft w:val="0"/>
                          <w:marRight w:val="0"/>
                          <w:marTop w:val="0"/>
                          <w:marBottom w:val="0"/>
                          <w:divBdr>
                            <w:top w:val="none" w:sz="0" w:space="0" w:color="auto"/>
                            <w:left w:val="none" w:sz="0" w:space="0" w:color="auto"/>
                            <w:bottom w:val="none" w:sz="0" w:space="0" w:color="auto"/>
                            <w:right w:val="none" w:sz="0" w:space="0" w:color="auto"/>
                          </w:divBdr>
                          <w:divsChild>
                            <w:div w:id="2077823666">
                              <w:marLeft w:val="0"/>
                              <w:marRight w:val="0"/>
                              <w:marTop w:val="0"/>
                              <w:marBottom w:val="0"/>
                              <w:divBdr>
                                <w:top w:val="single" w:sz="6" w:space="0" w:color="D1D2E0"/>
                                <w:left w:val="single" w:sz="6" w:space="0" w:color="D1D2E0"/>
                                <w:bottom w:val="single" w:sz="6" w:space="0" w:color="D1D2E0"/>
                                <w:right w:val="single" w:sz="6" w:space="0" w:color="D1D2E0"/>
                              </w:divBdr>
                              <w:divsChild>
                                <w:div w:id="1885436953">
                                  <w:marLeft w:val="0"/>
                                  <w:marRight w:val="0"/>
                                  <w:marTop w:val="0"/>
                                  <w:marBottom w:val="0"/>
                                  <w:divBdr>
                                    <w:top w:val="none" w:sz="0" w:space="0" w:color="auto"/>
                                    <w:left w:val="none" w:sz="0" w:space="0" w:color="auto"/>
                                    <w:bottom w:val="none" w:sz="0" w:space="0" w:color="auto"/>
                                    <w:right w:val="none" w:sz="0" w:space="0" w:color="auto"/>
                                  </w:divBdr>
                                  <w:divsChild>
                                    <w:div w:id="58133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17467">
                              <w:marLeft w:val="0"/>
                              <w:marRight w:val="0"/>
                              <w:marTop w:val="0"/>
                              <w:marBottom w:val="0"/>
                              <w:divBdr>
                                <w:top w:val="none" w:sz="0" w:space="0" w:color="auto"/>
                                <w:left w:val="none" w:sz="0" w:space="0" w:color="auto"/>
                                <w:bottom w:val="none" w:sz="0" w:space="0" w:color="auto"/>
                                <w:right w:val="none" w:sz="0" w:space="0" w:color="auto"/>
                              </w:divBdr>
                              <w:divsChild>
                                <w:div w:id="137365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539955">
                          <w:marLeft w:val="0"/>
                          <w:marRight w:val="0"/>
                          <w:marTop w:val="0"/>
                          <w:marBottom w:val="0"/>
                          <w:divBdr>
                            <w:top w:val="none" w:sz="0" w:space="0" w:color="auto"/>
                            <w:left w:val="none" w:sz="0" w:space="0" w:color="auto"/>
                            <w:bottom w:val="none" w:sz="0" w:space="0" w:color="auto"/>
                            <w:right w:val="none" w:sz="0" w:space="0" w:color="auto"/>
                          </w:divBdr>
                          <w:divsChild>
                            <w:div w:id="1149713948">
                              <w:marLeft w:val="0"/>
                              <w:marRight w:val="0"/>
                              <w:marTop w:val="0"/>
                              <w:marBottom w:val="0"/>
                              <w:divBdr>
                                <w:top w:val="single" w:sz="6" w:space="0" w:color="D1D2E0"/>
                                <w:left w:val="single" w:sz="6" w:space="0" w:color="D1D2E0"/>
                                <w:bottom w:val="single" w:sz="6" w:space="0" w:color="D1D2E0"/>
                                <w:right w:val="single" w:sz="6" w:space="0" w:color="D1D2E0"/>
                              </w:divBdr>
                              <w:divsChild>
                                <w:div w:id="796723856">
                                  <w:marLeft w:val="0"/>
                                  <w:marRight w:val="0"/>
                                  <w:marTop w:val="0"/>
                                  <w:marBottom w:val="0"/>
                                  <w:divBdr>
                                    <w:top w:val="none" w:sz="0" w:space="0" w:color="auto"/>
                                    <w:left w:val="none" w:sz="0" w:space="0" w:color="auto"/>
                                    <w:bottom w:val="none" w:sz="0" w:space="0" w:color="auto"/>
                                    <w:right w:val="none" w:sz="0" w:space="0" w:color="auto"/>
                                  </w:divBdr>
                                  <w:divsChild>
                                    <w:div w:id="54482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86171">
                              <w:marLeft w:val="0"/>
                              <w:marRight w:val="0"/>
                              <w:marTop w:val="0"/>
                              <w:marBottom w:val="0"/>
                              <w:divBdr>
                                <w:top w:val="none" w:sz="0" w:space="0" w:color="auto"/>
                                <w:left w:val="none" w:sz="0" w:space="0" w:color="auto"/>
                                <w:bottom w:val="none" w:sz="0" w:space="0" w:color="auto"/>
                                <w:right w:val="none" w:sz="0" w:space="0" w:color="auto"/>
                              </w:divBdr>
                              <w:divsChild>
                                <w:div w:id="124710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198936">
                          <w:marLeft w:val="0"/>
                          <w:marRight w:val="0"/>
                          <w:marTop w:val="0"/>
                          <w:marBottom w:val="0"/>
                          <w:divBdr>
                            <w:top w:val="none" w:sz="0" w:space="0" w:color="auto"/>
                            <w:left w:val="none" w:sz="0" w:space="0" w:color="auto"/>
                            <w:bottom w:val="none" w:sz="0" w:space="0" w:color="auto"/>
                            <w:right w:val="none" w:sz="0" w:space="0" w:color="auto"/>
                          </w:divBdr>
                          <w:divsChild>
                            <w:div w:id="1936161238">
                              <w:marLeft w:val="0"/>
                              <w:marRight w:val="0"/>
                              <w:marTop w:val="0"/>
                              <w:marBottom w:val="0"/>
                              <w:divBdr>
                                <w:top w:val="single" w:sz="6" w:space="0" w:color="D1D2E0"/>
                                <w:left w:val="single" w:sz="6" w:space="0" w:color="D1D2E0"/>
                                <w:bottom w:val="single" w:sz="6" w:space="0" w:color="D1D2E0"/>
                                <w:right w:val="single" w:sz="6" w:space="0" w:color="D1D2E0"/>
                              </w:divBdr>
                              <w:divsChild>
                                <w:div w:id="1542593381">
                                  <w:marLeft w:val="0"/>
                                  <w:marRight w:val="0"/>
                                  <w:marTop w:val="0"/>
                                  <w:marBottom w:val="0"/>
                                  <w:divBdr>
                                    <w:top w:val="none" w:sz="0" w:space="0" w:color="auto"/>
                                    <w:left w:val="none" w:sz="0" w:space="0" w:color="auto"/>
                                    <w:bottom w:val="none" w:sz="0" w:space="0" w:color="auto"/>
                                    <w:right w:val="none" w:sz="0" w:space="0" w:color="auto"/>
                                  </w:divBdr>
                                </w:div>
                              </w:divsChild>
                            </w:div>
                            <w:div w:id="1331176421">
                              <w:marLeft w:val="0"/>
                              <w:marRight w:val="0"/>
                              <w:marTop w:val="0"/>
                              <w:marBottom w:val="0"/>
                              <w:divBdr>
                                <w:top w:val="single" w:sz="6" w:space="0" w:color="D1D2E0"/>
                                <w:left w:val="single" w:sz="6" w:space="0" w:color="D1D2E0"/>
                                <w:bottom w:val="single" w:sz="6" w:space="0" w:color="D1D2E0"/>
                                <w:right w:val="single" w:sz="6" w:space="0" w:color="D1D2E0"/>
                              </w:divBdr>
                              <w:divsChild>
                                <w:div w:id="617369897">
                                  <w:marLeft w:val="0"/>
                                  <w:marRight w:val="0"/>
                                  <w:marTop w:val="0"/>
                                  <w:marBottom w:val="0"/>
                                  <w:divBdr>
                                    <w:top w:val="none" w:sz="0" w:space="0" w:color="auto"/>
                                    <w:left w:val="none" w:sz="0" w:space="0" w:color="auto"/>
                                    <w:bottom w:val="none" w:sz="0" w:space="0" w:color="auto"/>
                                    <w:right w:val="none" w:sz="0" w:space="0" w:color="auto"/>
                                  </w:divBdr>
                                </w:div>
                                <w:div w:id="82026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278973">
              <w:marLeft w:val="0"/>
              <w:marRight w:val="0"/>
              <w:marTop w:val="0"/>
              <w:marBottom w:val="0"/>
              <w:divBdr>
                <w:top w:val="none" w:sz="0" w:space="0" w:color="auto"/>
                <w:left w:val="none" w:sz="0" w:space="0" w:color="auto"/>
                <w:bottom w:val="none" w:sz="0" w:space="0" w:color="auto"/>
                <w:right w:val="none" w:sz="0" w:space="0" w:color="auto"/>
              </w:divBdr>
              <w:divsChild>
                <w:div w:id="98648233">
                  <w:marLeft w:val="0"/>
                  <w:marRight w:val="0"/>
                  <w:marTop w:val="0"/>
                  <w:marBottom w:val="0"/>
                  <w:divBdr>
                    <w:top w:val="single" w:sz="6" w:space="0" w:color="D1D2E0"/>
                    <w:left w:val="single" w:sz="6" w:space="0" w:color="D1D2E0"/>
                    <w:bottom w:val="single" w:sz="6" w:space="0" w:color="D1D2E0"/>
                    <w:right w:val="single" w:sz="6" w:space="0" w:color="D1D2E0"/>
                  </w:divBdr>
                  <w:divsChild>
                    <w:div w:id="1668555512">
                      <w:marLeft w:val="0"/>
                      <w:marRight w:val="0"/>
                      <w:marTop w:val="0"/>
                      <w:marBottom w:val="0"/>
                      <w:divBdr>
                        <w:top w:val="none" w:sz="0" w:space="0" w:color="auto"/>
                        <w:left w:val="none" w:sz="0" w:space="0" w:color="auto"/>
                        <w:bottom w:val="none" w:sz="0" w:space="0" w:color="auto"/>
                        <w:right w:val="none" w:sz="0" w:space="0" w:color="auto"/>
                      </w:divBdr>
                      <w:divsChild>
                        <w:div w:id="400951112">
                          <w:marLeft w:val="0"/>
                          <w:marRight w:val="0"/>
                          <w:marTop w:val="0"/>
                          <w:marBottom w:val="0"/>
                          <w:divBdr>
                            <w:top w:val="none" w:sz="0" w:space="0" w:color="auto"/>
                            <w:left w:val="none" w:sz="0" w:space="0" w:color="auto"/>
                            <w:bottom w:val="none" w:sz="0" w:space="0" w:color="auto"/>
                            <w:right w:val="none" w:sz="0" w:space="0" w:color="auto"/>
                          </w:divBdr>
                          <w:divsChild>
                            <w:div w:id="97333585">
                              <w:marLeft w:val="0"/>
                              <w:marRight w:val="0"/>
                              <w:marTop w:val="0"/>
                              <w:marBottom w:val="0"/>
                              <w:divBdr>
                                <w:top w:val="none" w:sz="0" w:space="0" w:color="auto"/>
                                <w:left w:val="none" w:sz="0" w:space="0" w:color="auto"/>
                                <w:bottom w:val="none" w:sz="0" w:space="0" w:color="auto"/>
                                <w:right w:val="none" w:sz="0" w:space="0" w:color="auto"/>
                              </w:divBdr>
                              <w:divsChild>
                                <w:div w:id="232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430336">
                      <w:marLeft w:val="0"/>
                      <w:marRight w:val="0"/>
                      <w:marTop w:val="0"/>
                      <w:marBottom w:val="0"/>
                      <w:divBdr>
                        <w:top w:val="none" w:sz="0" w:space="0" w:color="auto"/>
                        <w:left w:val="none" w:sz="0" w:space="0" w:color="auto"/>
                        <w:bottom w:val="none" w:sz="0" w:space="0" w:color="auto"/>
                        <w:right w:val="none" w:sz="0" w:space="0" w:color="auto"/>
                      </w:divBdr>
                      <w:divsChild>
                        <w:div w:id="638534708">
                          <w:marLeft w:val="0"/>
                          <w:marRight w:val="0"/>
                          <w:marTop w:val="0"/>
                          <w:marBottom w:val="0"/>
                          <w:divBdr>
                            <w:top w:val="none" w:sz="0" w:space="0" w:color="auto"/>
                            <w:left w:val="none" w:sz="0" w:space="0" w:color="auto"/>
                            <w:bottom w:val="none" w:sz="0" w:space="0" w:color="auto"/>
                            <w:right w:val="none" w:sz="0" w:space="0" w:color="auto"/>
                          </w:divBdr>
                          <w:divsChild>
                            <w:div w:id="789857326">
                              <w:marLeft w:val="0"/>
                              <w:marRight w:val="0"/>
                              <w:marTop w:val="0"/>
                              <w:marBottom w:val="0"/>
                              <w:divBdr>
                                <w:top w:val="single" w:sz="6" w:space="0" w:color="D1D2E0"/>
                                <w:left w:val="single" w:sz="6" w:space="0" w:color="D1D2E0"/>
                                <w:bottom w:val="single" w:sz="6" w:space="0" w:color="D1D2E0"/>
                                <w:right w:val="single" w:sz="6" w:space="0" w:color="D1D2E0"/>
                              </w:divBdr>
                              <w:divsChild>
                                <w:div w:id="1169977957">
                                  <w:marLeft w:val="0"/>
                                  <w:marRight w:val="0"/>
                                  <w:marTop w:val="0"/>
                                  <w:marBottom w:val="0"/>
                                  <w:divBdr>
                                    <w:top w:val="none" w:sz="0" w:space="0" w:color="auto"/>
                                    <w:left w:val="none" w:sz="0" w:space="0" w:color="auto"/>
                                    <w:bottom w:val="none" w:sz="0" w:space="0" w:color="auto"/>
                                    <w:right w:val="none" w:sz="0" w:space="0" w:color="auto"/>
                                  </w:divBdr>
                                  <w:divsChild>
                                    <w:div w:id="20591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965007">
                              <w:marLeft w:val="0"/>
                              <w:marRight w:val="0"/>
                              <w:marTop w:val="0"/>
                              <w:marBottom w:val="0"/>
                              <w:divBdr>
                                <w:top w:val="none" w:sz="0" w:space="0" w:color="auto"/>
                                <w:left w:val="none" w:sz="0" w:space="0" w:color="auto"/>
                                <w:bottom w:val="none" w:sz="0" w:space="0" w:color="auto"/>
                                <w:right w:val="none" w:sz="0" w:space="0" w:color="auto"/>
                              </w:divBdr>
                              <w:divsChild>
                                <w:div w:id="75196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77764">
                          <w:marLeft w:val="0"/>
                          <w:marRight w:val="0"/>
                          <w:marTop w:val="0"/>
                          <w:marBottom w:val="0"/>
                          <w:divBdr>
                            <w:top w:val="none" w:sz="0" w:space="0" w:color="auto"/>
                            <w:left w:val="none" w:sz="0" w:space="0" w:color="auto"/>
                            <w:bottom w:val="none" w:sz="0" w:space="0" w:color="auto"/>
                            <w:right w:val="none" w:sz="0" w:space="0" w:color="auto"/>
                          </w:divBdr>
                          <w:divsChild>
                            <w:div w:id="310713780">
                              <w:marLeft w:val="0"/>
                              <w:marRight w:val="0"/>
                              <w:marTop w:val="0"/>
                              <w:marBottom w:val="0"/>
                              <w:divBdr>
                                <w:top w:val="single" w:sz="6" w:space="0" w:color="206241"/>
                                <w:left w:val="single" w:sz="6" w:space="0" w:color="206241"/>
                                <w:bottom w:val="single" w:sz="6" w:space="0" w:color="206241"/>
                                <w:right w:val="single" w:sz="6" w:space="0" w:color="206241"/>
                              </w:divBdr>
                              <w:divsChild>
                                <w:div w:id="410541764">
                                  <w:marLeft w:val="0"/>
                                  <w:marRight w:val="0"/>
                                  <w:marTop w:val="0"/>
                                  <w:marBottom w:val="0"/>
                                  <w:divBdr>
                                    <w:top w:val="none" w:sz="0" w:space="0" w:color="auto"/>
                                    <w:left w:val="none" w:sz="0" w:space="0" w:color="auto"/>
                                    <w:bottom w:val="none" w:sz="0" w:space="0" w:color="auto"/>
                                    <w:right w:val="none" w:sz="0" w:space="0" w:color="auto"/>
                                  </w:divBdr>
                                </w:div>
                                <w:div w:id="1322732490">
                                  <w:marLeft w:val="0"/>
                                  <w:marRight w:val="0"/>
                                  <w:marTop w:val="0"/>
                                  <w:marBottom w:val="0"/>
                                  <w:divBdr>
                                    <w:top w:val="none" w:sz="0" w:space="0" w:color="auto"/>
                                    <w:left w:val="none" w:sz="0" w:space="0" w:color="auto"/>
                                    <w:bottom w:val="none" w:sz="0" w:space="0" w:color="auto"/>
                                    <w:right w:val="none" w:sz="0" w:space="0" w:color="auto"/>
                                  </w:divBdr>
                                  <w:divsChild>
                                    <w:div w:id="99977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17633">
                              <w:marLeft w:val="0"/>
                              <w:marRight w:val="0"/>
                              <w:marTop w:val="0"/>
                              <w:marBottom w:val="0"/>
                              <w:divBdr>
                                <w:top w:val="none" w:sz="0" w:space="0" w:color="auto"/>
                                <w:left w:val="none" w:sz="0" w:space="0" w:color="auto"/>
                                <w:bottom w:val="none" w:sz="0" w:space="0" w:color="auto"/>
                                <w:right w:val="none" w:sz="0" w:space="0" w:color="auto"/>
                              </w:divBdr>
                              <w:divsChild>
                                <w:div w:id="161324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88447">
                          <w:marLeft w:val="0"/>
                          <w:marRight w:val="0"/>
                          <w:marTop w:val="0"/>
                          <w:marBottom w:val="0"/>
                          <w:divBdr>
                            <w:top w:val="none" w:sz="0" w:space="0" w:color="auto"/>
                            <w:left w:val="none" w:sz="0" w:space="0" w:color="auto"/>
                            <w:bottom w:val="none" w:sz="0" w:space="0" w:color="auto"/>
                            <w:right w:val="none" w:sz="0" w:space="0" w:color="auto"/>
                          </w:divBdr>
                          <w:divsChild>
                            <w:div w:id="1269853122">
                              <w:marLeft w:val="0"/>
                              <w:marRight w:val="0"/>
                              <w:marTop w:val="0"/>
                              <w:marBottom w:val="0"/>
                              <w:divBdr>
                                <w:top w:val="single" w:sz="6" w:space="0" w:color="206241"/>
                                <w:left w:val="single" w:sz="6" w:space="0" w:color="206241"/>
                                <w:bottom w:val="single" w:sz="6" w:space="0" w:color="206241"/>
                                <w:right w:val="single" w:sz="6" w:space="0" w:color="206241"/>
                              </w:divBdr>
                              <w:divsChild>
                                <w:div w:id="1360163807">
                                  <w:marLeft w:val="0"/>
                                  <w:marRight w:val="0"/>
                                  <w:marTop w:val="0"/>
                                  <w:marBottom w:val="0"/>
                                  <w:divBdr>
                                    <w:top w:val="none" w:sz="0" w:space="0" w:color="auto"/>
                                    <w:left w:val="none" w:sz="0" w:space="0" w:color="auto"/>
                                    <w:bottom w:val="none" w:sz="0" w:space="0" w:color="auto"/>
                                    <w:right w:val="none" w:sz="0" w:space="0" w:color="auto"/>
                                  </w:divBdr>
                                </w:div>
                                <w:div w:id="987395185">
                                  <w:marLeft w:val="0"/>
                                  <w:marRight w:val="0"/>
                                  <w:marTop w:val="0"/>
                                  <w:marBottom w:val="0"/>
                                  <w:divBdr>
                                    <w:top w:val="none" w:sz="0" w:space="0" w:color="auto"/>
                                    <w:left w:val="none" w:sz="0" w:space="0" w:color="auto"/>
                                    <w:bottom w:val="none" w:sz="0" w:space="0" w:color="auto"/>
                                    <w:right w:val="none" w:sz="0" w:space="0" w:color="auto"/>
                                  </w:divBdr>
                                  <w:divsChild>
                                    <w:div w:id="136197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59392">
                              <w:marLeft w:val="0"/>
                              <w:marRight w:val="0"/>
                              <w:marTop w:val="0"/>
                              <w:marBottom w:val="0"/>
                              <w:divBdr>
                                <w:top w:val="none" w:sz="0" w:space="0" w:color="auto"/>
                                <w:left w:val="none" w:sz="0" w:space="0" w:color="auto"/>
                                <w:bottom w:val="none" w:sz="0" w:space="0" w:color="auto"/>
                                <w:right w:val="none" w:sz="0" w:space="0" w:color="auto"/>
                              </w:divBdr>
                              <w:divsChild>
                                <w:div w:id="60715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203735">
                          <w:marLeft w:val="0"/>
                          <w:marRight w:val="0"/>
                          <w:marTop w:val="0"/>
                          <w:marBottom w:val="0"/>
                          <w:divBdr>
                            <w:top w:val="none" w:sz="0" w:space="0" w:color="auto"/>
                            <w:left w:val="none" w:sz="0" w:space="0" w:color="auto"/>
                            <w:bottom w:val="none" w:sz="0" w:space="0" w:color="auto"/>
                            <w:right w:val="none" w:sz="0" w:space="0" w:color="auto"/>
                          </w:divBdr>
                          <w:divsChild>
                            <w:div w:id="2071995185">
                              <w:marLeft w:val="0"/>
                              <w:marRight w:val="0"/>
                              <w:marTop w:val="0"/>
                              <w:marBottom w:val="0"/>
                              <w:divBdr>
                                <w:top w:val="single" w:sz="6" w:space="0" w:color="D1D2E0"/>
                                <w:left w:val="single" w:sz="6" w:space="0" w:color="D1D2E0"/>
                                <w:bottom w:val="single" w:sz="6" w:space="0" w:color="D1D2E0"/>
                                <w:right w:val="single" w:sz="6" w:space="0" w:color="D1D2E0"/>
                              </w:divBdr>
                              <w:divsChild>
                                <w:div w:id="1462309495">
                                  <w:marLeft w:val="0"/>
                                  <w:marRight w:val="0"/>
                                  <w:marTop w:val="0"/>
                                  <w:marBottom w:val="0"/>
                                  <w:divBdr>
                                    <w:top w:val="none" w:sz="0" w:space="0" w:color="auto"/>
                                    <w:left w:val="none" w:sz="0" w:space="0" w:color="auto"/>
                                    <w:bottom w:val="none" w:sz="0" w:space="0" w:color="auto"/>
                                    <w:right w:val="none" w:sz="0" w:space="0" w:color="auto"/>
                                  </w:divBdr>
                                  <w:divsChild>
                                    <w:div w:id="122089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82272">
                              <w:marLeft w:val="0"/>
                              <w:marRight w:val="0"/>
                              <w:marTop w:val="0"/>
                              <w:marBottom w:val="0"/>
                              <w:divBdr>
                                <w:top w:val="none" w:sz="0" w:space="0" w:color="auto"/>
                                <w:left w:val="none" w:sz="0" w:space="0" w:color="auto"/>
                                <w:bottom w:val="none" w:sz="0" w:space="0" w:color="auto"/>
                                <w:right w:val="none" w:sz="0" w:space="0" w:color="auto"/>
                              </w:divBdr>
                              <w:divsChild>
                                <w:div w:id="152254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89925">
                          <w:marLeft w:val="0"/>
                          <w:marRight w:val="0"/>
                          <w:marTop w:val="0"/>
                          <w:marBottom w:val="0"/>
                          <w:divBdr>
                            <w:top w:val="none" w:sz="0" w:space="0" w:color="auto"/>
                            <w:left w:val="none" w:sz="0" w:space="0" w:color="auto"/>
                            <w:bottom w:val="none" w:sz="0" w:space="0" w:color="auto"/>
                            <w:right w:val="none" w:sz="0" w:space="0" w:color="auto"/>
                          </w:divBdr>
                          <w:divsChild>
                            <w:div w:id="515579854">
                              <w:marLeft w:val="0"/>
                              <w:marRight w:val="0"/>
                              <w:marTop w:val="0"/>
                              <w:marBottom w:val="0"/>
                              <w:divBdr>
                                <w:top w:val="single" w:sz="6" w:space="0" w:color="D1D2E0"/>
                                <w:left w:val="single" w:sz="6" w:space="0" w:color="D1D2E0"/>
                                <w:bottom w:val="single" w:sz="6" w:space="0" w:color="D1D2E0"/>
                                <w:right w:val="single" w:sz="6" w:space="0" w:color="D1D2E0"/>
                              </w:divBdr>
                              <w:divsChild>
                                <w:div w:id="1774398641">
                                  <w:marLeft w:val="0"/>
                                  <w:marRight w:val="0"/>
                                  <w:marTop w:val="0"/>
                                  <w:marBottom w:val="0"/>
                                  <w:divBdr>
                                    <w:top w:val="none" w:sz="0" w:space="0" w:color="auto"/>
                                    <w:left w:val="none" w:sz="0" w:space="0" w:color="auto"/>
                                    <w:bottom w:val="none" w:sz="0" w:space="0" w:color="auto"/>
                                    <w:right w:val="none" w:sz="0" w:space="0" w:color="auto"/>
                                  </w:divBdr>
                                </w:div>
                                <w:div w:id="56160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376361">
              <w:marLeft w:val="0"/>
              <w:marRight w:val="0"/>
              <w:marTop w:val="0"/>
              <w:marBottom w:val="0"/>
              <w:divBdr>
                <w:top w:val="none" w:sz="0" w:space="0" w:color="auto"/>
                <w:left w:val="none" w:sz="0" w:space="0" w:color="auto"/>
                <w:bottom w:val="none" w:sz="0" w:space="0" w:color="auto"/>
                <w:right w:val="none" w:sz="0" w:space="0" w:color="auto"/>
              </w:divBdr>
              <w:divsChild>
                <w:div w:id="158277749">
                  <w:marLeft w:val="0"/>
                  <w:marRight w:val="0"/>
                  <w:marTop w:val="0"/>
                  <w:marBottom w:val="0"/>
                  <w:divBdr>
                    <w:top w:val="single" w:sz="6" w:space="0" w:color="D1D2E0"/>
                    <w:left w:val="single" w:sz="6" w:space="0" w:color="D1D2E0"/>
                    <w:bottom w:val="single" w:sz="6" w:space="0" w:color="D1D2E0"/>
                    <w:right w:val="single" w:sz="6" w:space="0" w:color="D1D2E0"/>
                  </w:divBdr>
                  <w:divsChild>
                    <w:div w:id="631131295">
                      <w:marLeft w:val="0"/>
                      <w:marRight w:val="0"/>
                      <w:marTop w:val="0"/>
                      <w:marBottom w:val="0"/>
                      <w:divBdr>
                        <w:top w:val="none" w:sz="0" w:space="0" w:color="auto"/>
                        <w:left w:val="none" w:sz="0" w:space="0" w:color="auto"/>
                        <w:bottom w:val="none" w:sz="0" w:space="0" w:color="auto"/>
                        <w:right w:val="none" w:sz="0" w:space="0" w:color="auto"/>
                      </w:divBdr>
                      <w:divsChild>
                        <w:div w:id="1009677795">
                          <w:marLeft w:val="0"/>
                          <w:marRight w:val="0"/>
                          <w:marTop w:val="0"/>
                          <w:marBottom w:val="0"/>
                          <w:divBdr>
                            <w:top w:val="none" w:sz="0" w:space="0" w:color="auto"/>
                            <w:left w:val="none" w:sz="0" w:space="0" w:color="auto"/>
                            <w:bottom w:val="none" w:sz="0" w:space="0" w:color="auto"/>
                            <w:right w:val="none" w:sz="0" w:space="0" w:color="auto"/>
                          </w:divBdr>
                          <w:divsChild>
                            <w:div w:id="144094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72211">
                      <w:marLeft w:val="0"/>
                      <w:marRight w:val="0"/>
                      <w:marTop w:val="0"/>
                      <w:marBottom w:val="0"/>
                      <w:divBdr>
                        <w:top w:val="none" w:sz="0" w:space="0" w:color="auto"/>
                        <w:left w:val="none" w:sz="0" w:space="0" w:color="auto"/>
                        <w:bottom w:val="none" w:sz="0" w:space="0" w:color="auto"/>
                        <w:right w:val="none" w:sz="0" w:space="0" w:color="auto"/>
                      </w:divBdr>
                      <w:divsChild>
                        <w:div w:id="1291321907">
                          <w:marLeft w:val="0"/>
                          <w:marRight w:val="0"/>
                          <w:marTop w:val="0"/>
                          <w:marBottom w:val="0"/>
                          <w:divBdr>
                            <w:top w:val="none" w:sz="0" w:space="0" w:color="auto"/>
                            <w:left w:val="none" w:sz="0" w:space="0" w:color="auto"/>
                            <w:bottom w:val="none" w:sz="0" w:space="0" w:color="auto"/>
                            <w:right w:val="none" w:sz="0" w:space="0" w:color="auto"/>
                          </w:divBdr>
                          <w:divsChild>
                            <w:div w:id="1447961675">
                              <w:marLeft w:val="0"/>
                              <w:marRight w:val="0"/>
                              <w:marTop w:val="0"/>
                              <w:marBottom w:val="0"/>
                              <w:divBdr>
                                <w:top w:val="single" w:sz="6" w:space="0" w:color="206241"/>
                                <w:left w:val="single" w:sz="6" w:space="0" w:color="206241"/>
                                <w:bottom w:val="single" w:sz="6" w:space="0" w:color="206241"/>
                                <w:right w:val="single" w:sz="6" w:space="0" w:color="206241"/>
                              </w:divBdr>
                              <w:divsChild>
                                <w:div w:id="487327671">
                                  <w:marLeft w:val="0"/>
                                  <w:marRight w:val="0"/>
                                  <w:marTop w:val="0"/>
                                  <w:marBottom w:val="0"/>
                                  <w:divBdr>
                                    <w:top w:val="none" w:sz="0" w:space="0" w:color="auto"/>
                                    <w:left w:val="none" w:sz="0" w:space="0" w:color="auto"/>
                                    <w:bottom w:val="none" w:sz="0" w:space="0" w:color="auto"/>
                                    <w:right w:val="none" w:sz="0" w:space="0" w:color="auto"/>
                                  </w:divBdr>
                                </w:div>
                                <w:div w:id="874275295">
                                  <w:marLeft w:val="0"/>
                                  <w:marRight w:val="0"/>
                                  <w:marTop w:val="0"/>
                                  <w:marBottom w:val="0"/>
                                  <w:divBdr>
                                    <w:top w:val="none" w:sz="0" w:space="0" w:color="auto"/>
                                    <w:left w:val="none" w:sz="0" w:space="0" w:color="auto"/>
                                    <w:bottom w:val="none" w:sz="0" w:space="0" w:color="auto"/>
                                    <w:right w:val="none" w:sz="0" w:space="0" w:color="auto"/>
                                  </w:divBdr>
                                  <w:divsChild>
                                    <w:div w:id="197135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835238">
                              <w:marLeft w:val="0"/>
                              <w:marRight w:val="0"/>
                              <w:marTop w:val="0"/>
                              <w:marBottom w:val="0"/>
                              <w:divBdr>
                                <w:top w:val="none" w:sz="0" w:space="0" w:color="auto"/>
                                <w:left w:val="none" w:sz="0" w:space="0" w:color="auto"/>
                                <w:bottom w:val="none" w:sz="0" w:space="0" w:color="auto"/>
                                <w:right w:val="none" w:sz="0" w:space="0" w:color="auto"/>
                              </w:divBdr>
                              <w:divsChild>
                                <w:div w:id="199341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03251">
                          <w:marLeft w:val="0"/>
                          <w:marRight w:val="0"/>
                          <w:marTop w:val="0"/>
                          <w:marBottom w:val="0"/>
                          <w:divBdr>
                            <w:top w:val="none" w:sz="0" w:space="0" w:color="auto"/>
                            <w:left w:val="none" w:sz="0" w:space="0" w:color="auto"/>
                            <w:bottom w:val="none" w:sz="0" w:space="0" w:color="auto"/>
                            <w:right w:val="none" w:sz="0" w:space="0" w:color="auto"/>
                          </w:divBdr>
                          <w:divsChild>
                            <w:div w:id="1625237834">
                              <w:marLeft w:val="0"/>
                              <w:marRight w:val="0"/>
                              <w:marTop w:val="0"/>
                              <w:marBottom w:val="0"/>
                              <w:divBdr>
                                <w:top w:val="single" w:sz="6" w:space="0" w:color="D1D2E0"/>
                                <w:left w:val="single" w:sz="6" w:space="0" w:color="D1D2E0"/>
                                <w:bottom w:val="single" w:sz="6" w:space="0" w:color="D1D2E0"/>
                                <w:right w:val="single" w:sz="6" w:space="0" w:color="D1D2E0"/>
                              </w:divBdr>
                              <w:divsChild>
                                <w:div w:id="353190629">
                                  <w:marLeft w:val="0"/>
                                  <w:marRight w:val="0"/>
                                  <w:marTop w:val="0"/>
                                  <w:marBottom w:val="0"/>
                                  <w:divBdr>
                                    <w:top w:val="none" w:sz="0" w:space="0" w:color="auto"/>
                                    <w:left w:val="none" w:sz="0" w:space="0" w:color="auto"/>
                                    <w:bottom w:val="none" w:sz="0" w:space="0" w:color="auto"/>
                                    <w:right w:val="none" w:sz="0" w:space="0" w:color="auto"/>
                                  </w:divBdr>
                                  <w:divsChild>
                                    <w:div w:id="177956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338663">
                              <w:marLeft w:val="0"/>
                              <w:marRight w:val="0"/>
                              <w:marTop w:val="0"/>
                              <w:marBottom w:val="0"/>
                              <w:divBdr>
                                <w:top w:val="none" w:sz="0" w:space="0" w:color="auto"/>
                                <w:left w:val="none" w:sz="0" w:space="0" w:color="auto"/>
                                <w:bottom w:val="none" w:sz="0" w:space="0" w:color="auto"/>
                                <w:right w:val="none" w:sz="0" w:space="0" w:color="auto"/>
                              </w:divBdr>
                              <w:divsChild>
                                <w:div w:id="35700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894298">
                          <w:marLeft w:val="0"/>
                          <w:marRight w:val="0"/>
                          <w:marTop w:val="0"/>
                          <w:marBottom w:val="0"/>
                          <w:divBdr>
                            <w:top w:val="none" w:sz="0" w:space="0" w:color="auto"/>
                            <w:left w:val="none" w:sz="0" w:space="0" w:color="auto"/>
                            <w:bottom w:val="none" w:sz="0" w:space="0" w:color="auto"/>
                            <w:right w:val="none" w:sz="0" w:space="0" w:color="auto"/>
                          </w:divBdr>
                          <w:divsChild>
                            <w:div w:id="413749402">
                              <w:marLeft w:val="0"/>
                              <w:marRight w:val="0"/>
                              <w:marTop w:val="0"/>
                              <w:marBottom w:val="0"/>
                              <w:divBdr>
                                <w:top w:val="single" w:sz="6" w:space="0" w:color="206241"/>
                                <w:left w:val="single" w:sz="6" w:space="0" w:color="206241"/>
                                <w:bottom w:val="single" w:sz="6" w:space="0" w:color="206241"/>
                                <w:right w:val="single" w:sz="6" w:space="0" w:color="206241"/>
                              </w:divBdr>
                              <w:divsChild>
                                <w:div w:id="568346594">
                                  <w:marLeft w:val="0"/>
                                  <w:marRight w:val="0"/>
                                  <w:marTop w:val="0"/>
                                  <w:marBottom w:val="0"/>
                                  <w:divBdr>
                                    <w:top w:val="none" w:sz="0" w:space="0" w:color="auto"/>
                                    <w:left w:val="none" w:sz="0" w:space="0" w:color="auto"/>
                                    <w:bottom w:val="none" w:sz="0" w:space="0" w:color="auto"/>
                                    <w:right w:val="none" w:sz="0" w:space="0" w:color="auto"/>
                                  </w:divBdr>
                                </w:div>
                                <w:div w:id="1950618309">
                                  <w:marLeft w:val="0"/>
                                  <w:marRight w:val="0"/>
                                  <w:marTop w:val="0"/>
                                  <w:marBottom w:val="0"/>
                                  <w:divBdr>
                                    <w:top w:val="none" w:sz="0" w:space="0" w:color="auto"/>
                                    <w:left w:val="none" w:sz="0" w:space="0" w:color="auto"/>
                                    <w:bottom w:val="none" w:sz="0" w:space="0" w:color="auto"/>
                                    <w:right w:val="none" w:sz="0" w:space="0" w:color="auto"/>
                                  </w:divBdr>
                                  <w:divsChild>
                                    <w:div w:id="120999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5561">
                              <w:marLeft w:val="0"/>
                              <w:marRight w:val="0"/>
                              <w:marTop w:val="0"/>
                              <w:marBottom w:val="0"/>
                              <w:divBdr>
                                <w:top w:val="none" w:sz="0" w:space="0" w:color="auto"/>
                                <w:left w:val="none" w:sz="0" w:space="0" w:color="auto"/>
                                <w:bottom w:val="none" w:sz="0" w:space="0" w:color="auto"/>
                                <w:right w:val="none" w:sz="0" w:space="0" w:color="auto"/>
                              </w:divBdr>
                              <w:divsChild>
                                <w:div w:id="113194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58617">
                          <w:marLeft w:val="0"/>
                          <w:marRight w:val="0"/>
                          <w:marTop w:val="0"/>
                          <w:marBottom w:val="0"/>
                          <w:divBdr>
                            <w:top w:val="none" w:sz="0" w:space="0" w:color="auto"/>
                            <w:left w:val="none" w:sz="0" w:space="0" w:color="auto"/>
                            <w:bottom w:val="none" w:sz="0" w:space="0" w:color="auto"/>
                            <w:right w:val="none" w:sz="0" w:space="0" w:color="auto"/>
                          </w:divBdr>
                          <w:divsChild>
                            <w:div w:id="1794782320">
                              <w:marLeft w:val="0"/>
                              <w:marRight w:val="0"/>
                              <w:marTop w:val="0"/>
                              <w:marBottom w:val="0"/>
                              <w:divBdr>
                                <w:top w:val="single" w:sz="6" w:space="0" w:color="D1D2E0"/>
                                <w:left w:val="single" w:sz="6" w:space="0" w:color="D1D2E0"/>
                                <w:bottom w:val="single" w:sz="6" w:space="0" w:color="D1D2E0"/>
                                <w:right w:val="single" w:sz="6" w:space="0" w:color="D1D2E0"/>
                              </w:divBdr>
                              <w:divsChild>
                                <w:div w:id="1513376235">
                                  <w:marLeft w:val="0"/>
                                  <w:marRight w:val="0"/>
                                  <w:marTop w:val="0"/>
                                  <w:marBottom w:val="0"/>
                                  <w:divBdr>
                                    <w:top w:val="none" w:sz="0" w:space="0" w:color="auto"/>
                                    <w:left w:val="none" w:sz="0" w:space="0" w:color="auto"/>
                                    <w:bottom w:val="none" w:sz="0" w:space="0" w:color="auto"/>
                                    <w:right w:val="none" w:sz="0" w:space="0" w:color="auto"/>
                                  </w:divBdr>
                                  <w:divsChild>
                                    <w:div w:id="205858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235418">
                              <w:marLeft w:val="0"/>
                              <w:marRight w:val="0"/>
                              <w:marTop w:val="0"/>
                              <w:marBottom w:val="0"/>
                              <w:divBdr>
                                <w:top w:val="none" w:sz="0" w:space="0" w:color="auto"/>
                                <w:left w:val="none" w:sz="0" w:space="0" w:color="auto"/>
                                <w:bottom w:val="none" w:sz="0" w:space="0" w:color="auto"/>
                                <w:right w:val="none" w:sz="0" w:space="0" w:color="auto"/>
                              </w:divBdr>
                              <w:divsChild>
                                <w:div w:id="116497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22912">
                          <w:marLeft w:val="0"/>
                          <w:marRight w:val="0"/>
                          <w:marTop w:val="0"/>
                          <w:marBottom w:val="0"/>
                          <w:divBdr>
                            <w:top w:val="none" w:sz="0" w:space="0" w:color="auto"/>
                            <w:left w:val="none" w:sz="0" w:space="0" w:color="auto"/>
                            <w:bottom w:val="none" w:sz="0" w:space="0" w:color="auto"/>
                            <w:right w:val="none" w:sz="0" w:space="0" w:color="auto"/>
                          </w:divBdr>
                          <w:divsChild>
                            <w:div w:id="710036571">
                              <w:marLeft w:val="0"/>
                              <w:marRight w:val="0"/>
                              <w:marTop w:val="0"/>
                              <w:marBottom w:val="0"/>
                              <w:divBdr>
                                <w:top w:val="single" w:sz="6" w:space="0" w:color="D1D2E0"/>
                                <w:left w:val="single" w:sz="6" w:space="0" w:color="D1D2E0"/>
                                <w:bottom w:val="single" w:sz="6" w:space="0" w:color="D1D2E0"/>
                                <w:right w:val="single" w:sz="6" w:space="0" w:color="D1D2E0"/>
                              </w:divBdr>
                              <w:divsChild>
                                <w:div w:id="647780239">
                                  <w:marLeft w:val="0"/>
                                  <w:marRight w:val="0"/>
                                  <w:marTop w:val="0"/>
                                  <w:marBottom w:val="0"/>
                                  <w:divBdr>
                                    <w:top w:val="none" w:sz="0" w:space="0" w:color="auto"/>
                                    <w:left w:val="none" w:sz="0" w:space="0" w:color="auto"/>
                                    <w:bottom w:val="none" w:sz="0" w:space="0" w:color="auto"/>
                                    <w:right w:val="none" w:sz="0" w:space="0" w:color="auto"/>
                                  </w:divBdr>
                                </w:div>
                              </w:divsChild>
                            </w:div>
                            <w:div w:id="1616056597">
                              <w:marLeft w:val="0"/>
                              <w:marRight w:val="0"/>
                              <w:marTop w:val="0"/>
                              <w:marBottom w:val="0"/>
                              <w:divBdr>
                                <w:top w:val="single" w:sz="6" w:space="0" w:color="D1D2E0"/>
                                <w:left w:val="single" w:sz="6" w:space="0" w:color="D1D2E0"/>
                                <w:bottom w:val="single" w:sz="6" w:space="0" w:color="D1D2E0"/>
                                <w:right w:val="single" w:sz="6" w:space="0" w:color="D1D2E0"/>
                              </w:divBdr>
                              <w:divsChild>
                                <w:div w:id="1842888265">
                                  <w:marLeft w:val="0"/>
                                  <w:marRight w:val="0"/>
                                  <w:marTop w:val="0"/>
                                  <w:marBottom w:val="0"/>
                                  <w:divBdr>
                                    <w:top w:val="none" w:sz="0" w:space="0" w:color="auto"/>
                                    <w:left w:val="none" w:sz="0" w:space="0" w:color="auto"/>
                                    <w:bottom w:val="none" w:sz="0" w:space="0" w:color="auto"/>
                                    <w:right w:val="none" w:sz="0" w:space="0" w:color="auto"/>
                                  </w:divBdr>
                                </w:div>
                                <w:div w:id="24040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925869">
              <w:marLeft w:val="0"/>
              <w:marRight w:val="0"/>
              <w:marTop w:val="0"/>
              <w:marBottom w:val="0"/>
              <w:divBdr>
                <w:top w:val="none" w:sz="0" w:space="0" w:color="auto"/>
                <w:left w:val="none" w:sz="0" w:space="0" w:color="auto"/>
                <w:bottom w:val="none" w:sz="0" w:space="0" w:color="auto"/>
                <w:right w:val="none" w:sz="0" w:space="0" w:color="auto"/>
              </w:divBdr>
              <w:divsChild>
                <w:div w:id="1695576245">
                  <w:marLeft w:val="0"/>
                  <w:marRight w:val="0"/>
                  <w:marTop w:val="0"/>
                  <w:marBottom w:val="0"/>
                  <w:divBdr>
                    <w:top w:val="single" w:sz="6" w:space="0" w:color="D1D2E0"/>
                    <w:left w:val="single" w:sz="6" w:space="0" w:color="D1D2E0"/>
                    <w:bottom w:val="single" w:sz="6" w:space="0" w:color="D1D2E0"/>
                    <w:right w:val="single" w:sz="6" w:space="0" w:color="D1D2E0"/>
                  </w:divBdr>
                  <w:divsChild>
                    <w:div w:id="1469199426">
                      <w:marLeft w:val="0"/>
                      <w:marRight w:val="0"/>
                      <w:marTop w:val="0"/>
                      <w:marBottom w:val="0"/>
                      <w:divBdr>
                        <w:top w:val="none" w:sz="0" w:space="0" w:color="auto"/>
                        <w:left w:val="none" w:sz="0" w:space="0" w:color="auto"/>
                        <w:bottom w:val="none" w:sz="0" w:space="0" w:color="auto"/>
                        <w:right w:val="none" w:sz="0" w:space="0" w:color="auto"/>
                      </w:divBdr>
                      <w:divsChild>
                        <w:div w:id="20205889">
                          <w:marLeft w:val="0"/>
                          <w:marRight w:val="0"/>
                          <w:marTop w:val="0"/>
                          <w:marBottom w:val="0"/>
                          <w:divBdr>
                            <w:top w:val="none" w:sz="0" w:space="0" w:color="auto"/>
                            <w:left w:val="none" w:sz="0" w:space="0" w:color="auto"/>
                            <w:bottom w:val="none" w:sz="0" w:space="0" w:color="auto"/>
                            <w:right w:val="none" w:sz="0" w:space="0" w:color="auto"/>
                          </w:divBdr>
                          <w:divsChild>
                            <w:div w:id="274100439">
                              <w:marLeft w:val="0"/>
                              <w:marRight w:val="0"/>
                              <w:marTop w:val="0"/>
                              <w:marBottom w:val="0"/>
                              <w:divBdr>
                                <w:top w:val="none" w:sz="0" w:space="0" w:color="auto"/>
                                <w:left w:val="none" w:sz="0" w:space="0" w:color="auto"/>
                                <w:bottom w:val="none" w:sz="0" w:space="0" w:color="auto"/>
                                <w:right w:val="none" w:sz="0" w:space="0" w:color="auto"/>
                              </w:divBdr>
                              <w:divsChild>
                                <w:div w:id="623927067">
                                  <w:marLeft w:val="0"/>
                                  <w:marRight w:val="0"/>
                                  <w:marTop w:val="0"/>
                                  <w:marBottom w:val="0"/>
                                  <w:divBdr>
                                    <w:top w:val="none" w:sz="0" w:space="0" w:color="auto"/>
                                    <w:left w:val="none" w:sz="0" w:space="0" w:color="auto"/>
                                    <w:bottom w:val="none" w:sz="0" w:space="0" w:color="auto"/>
                                    <w:right w:val="none" w:sz="0" w:space="0" w:color="auto"/>
                                  </w:divBdr>
                                </w:div>
                                <w:div w:id="2065134237">
                                  <w:marLeft w:val="0"/>
                                  <w:marRight w:val="0"/>
                                  <w:marTop w:val="0"/>
                                  <w:marBottom w:val="0"/>
                                  <w:divBdr>
                                    <w:top w:val="none" w:sz="0" w:space="0" w:color="auto"/>
                                    <w:left w:val="none" w:sz="0" w:space="0" w:color="auto"/>
                                    <w:bottom w:val="none" w:sz="0" w:space="0" w:color="auto"/>
                                    <w:right w:val="none" w:sz="0" w:space="0" w:color="auto"/>
                                  </w:divBdr>
                                </w:div>
                                <w:div w:id="182420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633346">
                      <w:marLeft w:val="0"/>
                      <w:marRight w:val="0"/>
                      <w:marTop w:val="0"/>
                      <w:marBottom w:val="0"/>
                      <w:divBdr>
                        <w:top w:val="none" w:sz="0" w:space="0" w:color="auto"/>
                        <w:left w:val="none" w:sz="0" w:space="0" w:color="auto"/>
                        <w:bottom w:val="none" w:sz="0" w:space="0" w:color="auto"/>
                        <w:right w:val="none" w:sz="0" w:space="0" w:color="auto"/>
                      </w:divBdr>
                      <w:divsChild>
                        <w:div w:id="793325317">
                          <w:marLeft w:val="0"/>
                          <w:marRight w:val="0"/>
                          <w:marTop w:val="0"/>
                          <w:marBottom w:val="0"/>
                          <w:divBdr>
                            <w:top w:val="none" w:sz="0" w:space="0" w:color="auto"/>
                            <w:left w:val="none" w:sz="0" w:space="0" w:color="auto"/>
                            <w:bottom w:val="none" w:sz="0" w:space="0" w:color="auto"/>
                            <w:right w:val="none" w:sz="0" w:space="0" w:color="auto"/>
                          </w:divBdr>
                          <w:divsChild>
                            <w:div w:id="1761482950">
                              <w:marLeft w:val="0"/>
                              <w:marRight w:val="0"/>
                              <w:marTop w:val="0"/>
                              <w:marBottom w:val="0"/>
                              <w:divBdr>
                                <w:top w:val="single" w:sz="6" w:space="0" w:color="206241"/>
                                <w:left w:val="single" w:sz="6" w:space="0" w:color="206241"/>
                                <w:bottom w:val="single" w:sz="6" w:space="0" w:color="206241"/>
                                <w:right w:val="single" w:sz="6" w:space="0" w:color="206241"/>
                              </w:divBdr>
                              <w:divsChild>
                                <w:div w:id="1666396391">
                                  <w:marLeft w:val="0"/>
                                  <w:marRight w:val="0"/>
                                  <w:marTop w:val="0"/>
                                  <w:marBottom w:val="0"/>
                                  <w:divBdr>
                                    <w:top w:val="none" w:sz="0" w:space="0" w:color="auto"/>
                                    <w:left w:val="none" w:sz="0" w:space="0" w:color="auto"/>
                                    <w:bottom w:val="none" w:sz="0" w:space="0" w:color="auto"/>
                                    <w:right w:val="none" w:sz="0" w:space="0" w:color="auto"/>
                                  </w:divBdr>
                                </w:div>
                                <w:div w:id="2144960167">
                                  <w:marLeft w:val="0"/>
                                  <w:marRight w:val="0"/>
                                  <w:marTop w:val="0"/>
                                  <w:marBottom w:val="0"/>
                                  <w:divBdr>
                                    <w:top w:val="none" w:sz="0" w:space="0" w:color="auto"/>
                                    <w:left w:val="none" w:sz="0" w:space="0" w:color="auto"/>
                                    <w:bottom w:val="none" w:sz="0" w:space="0" w:color="auto"/>
                                    <w:right w:val="none" w:sz="0" w:space="0" w:color="auto"/>
                                  </w:divBdr>
                                  <w:divsChild>
                                    <w:div w:id="74279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501697">
                              <w:marLeft w:val="0"/>
                              <w:marRight w:val="0"/>
                              <w:marTop w:val="0"/>
                              <w:marBottom w:val="0"/>
                              <w:divBdr>
                                <w:top w:val="none" w:sz="0" w:space="0" w:color="auto"/>
                                <w:left w:val="none" w:sz="0" w:space="0" w:color="auto"/>
                                <w:bottom w:val="none" w:sz="0" w:space="0" w:color="auto"/>
                                <w:right w:val="none" w:sz="0" w:space="0" w:color="auto"/>
                              </w:divBdr>
                              <w:divsChild>
                                <w:div w:id="54965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80901">
                          <w:marLeft w:val="0"/>
                          <w:marRight w:val="0"/>
                          <w:marTop w:val="0"/>
                          <w:marBottom w:val="0"/>
                          <w:divBdr>
                            <w:top w:val="none" w:sz="0" w:space="0" w:color="auto"/>
                            <w:left w:val="none" w:sz="0" w:space="0" w:color="auto"/>
                            <w:bottom w:val="none" w:sz="0" w:space="0" w:color="auto"/>
                            <w:right w:val="none" w:sz="0" w:space="0" w:color="auto"/>
                          </w:divBdr>
                          <w:divsChild>
                            <w:div w:id="433790275">
                              <w:marLeft w:val="0"/>
                              <w:marRight w:val="0"/>
                              <w:marTop w:val="0"/>
                              <w:marBottom w:val="0"/>
                              <w:divBdr>
                                <w:top w:val="single" w:sz="6" w:space="0" w:color="D1D2E0"/>
                                <w:left w:val="single" w:sz="6" w:space="0" w:color="D1D2E0"/>
                                <w:bottom w:val="single" w:sz="6" w:space="0" w:color="D1D2E0"/>
                                <w:right w:val="single" w:sz="6" w:space="0" w:color="D1D2E0"/>
                              </w:divBdr>
                              <w:divsChild>
                                <w:div w:id="1416628649">
                                  <w:marLeft w:val="0"/>
                                  <w:marRight w:val="0"/>
                                  <w:marTop w:val="0"/>
                                  <w:marBottom w:val="0"/>
                                  <w:divBdr>
                                    <w:top w:val="none" w:sz="0" w:space="0" w:color="auto"/>
                                    <w:left w:val="none" w:sz="0" w:space="0" w:color="auto"/>
                                    <w:bottom w:val="none" w:sz="0" w:space="0" w:color="auto"/>
                                    <w:right w:val="none" w:sz="0" w:space="0" w:color="auto"/>
                                  </w:divBdr>
                                  <w:divsChild>
                                    <w:div w:id="162781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30081">
                              <w:marLeft w:val="0"/>
                              <w:marRight w:val="0"/>
                              <w:marTop w:val="0"/>
                              <w:marBottom w:val="0"/>
                              <w:divBdr>
                                <w:top w:val="none" w:sz="0" w:space="0" w:color="auto"/>
                                <w:left w:val="none" w:sz="0" w:space="0" w:color="auto"/>
                                <w:bottom w:val="none" w:sz="0" w:space="0" w:color="auto"/>
                                <w:right w:val="none" w:sz="0" w:space="0" w:color="auto"/>
                              </w:divBdr>
                              <w:divsChild>
                                <w:div w:id="44782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916398">
                          <w:marLeft w:val="0"/>
                          <w:marRight w:val="0"/>
                          <w:marTop w:val="0"/>
                          <w:marBottom w:val="0"/>
                          <w:divBdr>
                            <w:top w:val="none" w:sz="0" w:space="0" w:color="auto"/>
                            <w:left w:val="none" w:sz="0" w:space="0" w:color="auto"/>
                            <w:bottom w:val="none" w:sz="0" w:space="0" w:color="auto"/>
                            <w:right w:val="none" w:sz="0" w:space="0" w:color="auto"/>
                          </w:divBdr>
                          <w:divsChild>
                            <w:div w:id="1240091008">
                              <w:marLeft w:val="0"/>
                              <w:marRight w:val="0"/>
                              <w:marTop w:val="0"/>
                              <w:marBottom w:val="0"/>
                              <w:divBdr>
                                <w:top w:val="single" w:sz="6" w:space="0" w:color="D1D2E0"/>
                                <w:left w:val="single" w:sz="6" w:space="0" w:color="D1D2E0"/>
                                <w:bottom w:val="single" w:sz="6" w:space="0" w:color="D1D2E0"/>
                                <w:right w:val="single" w:sz="6" w:space="0" w:color="D1D2E0"/>
                              </w:divBdr>
                              <w:divsChild>
                                <w:div w:id="59452831">
                                  <w:marLeft w:val="0"/>
                                  <w:marRight w:val="0"/>
                                  <w:marTop w:val="0"/>
                                  <w:marBottom w:val="0"/>
                                  <w:divBdr>
                                    <w:top w:val="none" w:sz="0" w:space="0" w:color="auto"/>
                                    <w:left w:val="none" w:sz="0" w:space="0" w:color="auto"/>
                                    <w:bottom w:val="none" w:sz="0" w:space="0" w:color="auto"/>
                                    <w:right w:val="none" w:sz="0" w:space="0" w:color="auto"/>
                                  </w:divBdr>
                                  <w:divsChild>
                                    <w:div w:id="111524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367118">
                              <w:marLeft w:val="0"/>
                              <w:marRight w:val="0"/>
                              <w:marTop w:val="0"/>
                              <w:marBottom w:val="0"/>
                              <w:divBdr>
                                <w:top w:val="none" w:sz="0" w:space="0" w:color="auto"/>
                                <w:left w:val="none" w:sz="0" w:space="0" w:color="auto"/>
                                <w:bottom w:val="none" w:sz="0" w:space="0" w:color="auto"/>
                                <w:right w:val="none" w:sz="0" w:space="0" w:color="auto"/>
                              </w:divBdr>
                              <w:divsChild>
                                <w:div w:id="199644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8179">
                          <w:marLeft w:val="0"/>
                          <w:marRight w:val="0"/>
                          <w:marTop w:val="0"/>
                          <w:marBottom w:val="0"/>
                          <w:divBdr>
                            <w:top w:val="none" w:sz="0" w:space="0" w:color="auto"/>
                            <w:left w:val="none" w:sz="0" w:space="0" w:color="auto"/>
                            <w:bottom w:val="none" w:sz="0" w:space="0" w:color="auto"/>
                            <w:right w:val="none" w:sz="0" w:space="0" w:color="auto"/>
                          </w:divBdr>
                          <w:divsChild>
                            <w:div w:id="572738503">
                              <w:marLeft w:val="0"/>
                              <w:marRight w:val="0"/>
                              <w:marTop w:val="0"/>
                              <w:marBottom w:val="0"/>
                              <w:divBdr>
                                <w:top w:val="single" w:sz="6" w:space="0" w:color="D1D2E0"/>
                                <w:left w:val="single" w:sz="6" w:space="0" w:color="D1D2E0"/>
                                <w:bottom w:val="single" w:sz="6" w:space="0" w:color="D1D2E0"/>
                                <w:right w:val="single" w:sz="6" w:space="0" w:color="D1D2E0"/>
                              </w:divBdr>
                              <w:divsChild>
                                <w:div w:id="1978027805">
                                  <w:marLeft w:val="0"/>
                                  <w:marRight w:val="0"/>
                                  <w:marTop w:val="0"/>
                                  <w:marBottom w:val="0"/>
                                  <w:divBdr>
                                    <w:top w:val="none" w:sz="0" w:space="0" w:color="auto"/>
                                    <w:left w:val="none" w:sz="0" w:space="0" w:color="auto"/>
                                    <w:bottom w:val="none" w:sz="0" w:space="0" w:color="auto"/>
                                    <w:right w:val="none" w:sz="0" w:space="0" w:color="auto"/>
                                  </w:divBdr>
                                  <w:divsChild>
                                    <w:div w:id="59416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02269">
                              <w:marLeft w:val="0"/>
                              <w:marRight w:val="0"/>
                              <w:marTop w:val="0"/>
                              <w:marBottom w:val="0"/>
                              <w:divBdr>
                                <w:top w:val="none" w:sz="0" w:space="0" w:color="auto"/>
                                <w:left w:val="none" w:sz="0" w:space="0" w:color="auto"/>
                                <w:bottom w:val="none" w:sz="0" w:space="0" w:color="auto"/>
                                <w:right w:val="none" w:sz="0" w:space="0" w:color="auto"/>
                              </w:divBdr>
                              <w:divsChild>
                                <w:div w:id="71561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808710">
                          <w:marLeft w:val="0"/>
                          <w:marRight w:val="0"/>
                          <w:marTop w:val="0"/>
                          <w:marBottom w:val="0"/>
                          <w:divBdr>
                            <w:top w:val="none" w:sz="0" w:space="0" w:color="auto"/>
                            <w:left w:val="none" w:sz="0" w:space="0" w:color="auto"/>
                            <w:bottom w:val="none" w:sz="0" w:space="0" w:color="auto"/>
                            <w:right w:val="none" w:sz="0" w:space="0" w:color="auto"/>
                          </w:divBdr>
                          <w:divsChild>
                            <w:div w:id="10232305">
                              <w:marLeft w:val="0"/>
                              <w:marRight w:val="0"/>
                              <w:marTop w:val="0"/>
                              <w:marBottom w:val="0"/>
                              <w:divBdr>
                                <w:top w:val="single" w:sz="6" w:space="0" w:color="D1D2E0"/>
                                <w:left w:val="single" w:sz="6" w:space="0" w:color="D1D2E0"/>
                                <w:bottom w:val="single" w:sz="6" w:space="0" w:color="D1D2E0"/>
                                <w:right w:val="single" w:sz="6" w:space="0" w:color="D1D2E0"/>
                              </w:divBdr>
                              <w:divsChild>
                                <w:div w:id="1814641181">
                                  <w:marLeft w:val="0"/>
                                  <w:marRight w:val="0"/>
                                  <w:marTop w:val="0"/>
                                  <w:marBottom w:val="0"/>
                                  <w:divBdr>
                                    <w:top w:val="none" w:sz="0" w:space="0" w:color="auto"/>
                                    <w:left w:val="none" w:sz="0" w:space="0" w:color="auto"/>
                                    <w:bottom w:val="none" w:sz="0" w:space="0" w:color="auto"/>
                                    <w:right w:val="none" w:sz="0" w:space="0" w:color="auto"/>
                                  </w:divBdr>
                                  <w:divsChild>
                                    <w:div w:id="595096360">
                                      <w:marLeft w:val="0"/>
                                      <w:marRight w:val="0"/>
                                      <w:marTop w:val="0"/>
                                      <w:marBottom w:val="0"/>
                                      <w:divBdr>
                                        <w:top w:val="none" w:sz="0" w:space="0" w:color="auto"/>
                                        <w:left w:val="none" w:sz="0" w:space="0" w:color="auto"/>
                                        <w:bottom w:val="none" w:sz="0" w:space="0" w:color="auto"/>
                                        <w:right w:val="none" w:sz="0" w:space="0" w:color="auto"/>
                                      </w:divBdr>
                                      <w:divsChild>
                                        <w:div w:id="73177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648985">
                              <w:marLeft w:val="0"/>
                              <w:marRight w:val="0"/>
                              <w:marTop w:val="0"/>
                              <w:marBottom w:val="0"/>
                              <w:divBdr>
                                <w:top w:val="single" w:sz="6" w:space="0" w:color="D1D2E0"/>
                                <w:left w:val="single" w:sz="6" w:space="0" w:color="D1D2E0"/>
                                <w:bottom w:val="single" w:sz="6" w:space="0" w:color="D1D2E0"/>
                                <w:right w:val="single" w:sz="6" w:space="0" w:color="D1D2E0"/>
                              </w:divBdr>
                              <w:divsChild>
                                <w:div w:id="456145336">
                                  <w:marLeft w:val="0"/>
                                  <w:marRight w:val="0"/>
                                  <w:marTop w:val="0"/>
                                  <w:marBottom w:val="0"/>
                                  <w:divBdr>
                                    <w:top w:val="none" w:sz="0" w:space="0" w:color="auto"/>
                                    <w:left w:val="none" w:sz="0" w:space="0" w:color="auto"/>
                                    <w:bottom w:val="none" w:sz="0" w:space="0" w:color="auto"/>
                                    <w:right w:val="none" w:sz="0" w:space="0" w:color="auto"/>
                                  </w:divBdr>
                                </w:div>
                                <w:div w:id="148415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136862">
              <w:marLeft w:val="0"/>
              <w:marRight w:val="0"/>
              <w:marTop w:val="0"/>
              <w:marBottom w:val="0"/>
              <w:divBdr>
                <w:top w:val="none" w:sz="0" w:space="0" w:color="auto"/>
                <w:left w:val="none" w:sz="0" w:space="0" w:color="auto"/>
                <w:bottom w:val="none" w:sz="0" w:space="0" w:color="auto"/>
                <w:right w:val="none" w:sz="0" w:space="0" w:color="auto"/>
              </w:divBdr>
              <w:divsChild>
                <w:div w:id="1889684518">
                  <w:marLeft w:val="0"/>
                  <w:marRight w:val="0"/>
                  <w:marTop w:val="0"/>
                  <w:marBottom w:val="0"/>
                  <w:divBdr>
                    <w:top w:val="single" w:sz="6" w:space="0" w:color="D1D2E0"/>
                    <w:left w:val="single" w:sz="6" w:space="0" w:color="D1D2E0"/>
                    <w:bottom w:val="single" w:sz="6" w:space="0" w:color="D1D2E0"/>
                    <w:right w:val="single" w:sz="6" w:space="0" w:color="D1D2E0"/>
                  </w:divBdr>
                  <w:divsChild>
                    <w:div w:id="943534518">
                      <w:marLeft w:val="0"/>
                      <w:marRight w:val="0"/>
                      <w:marTop w:val="0"/>
                      <w:marBottom w:val="0"/>
                      <w:divBdr>
                        <w:top w:val="none" w:sz="0" w:space="0" w:color="auto"/>
                        <w:left w:val="none" w:sz="0" w:space="0" w:color="auto"/>
                        <w:bottom w:val="none" w:sz="0" w:space="0" w:color="auto"/>
                        <w:right w:val="none" w:sz="0" w:space="0" w:color="auto"/>
                      </w:divBdr>
                      <w:divsChild>
                        <w:div w:id="1238857161">
                          <w:marLeft w:val="0"/>
                          <w:marRight w:val="0"/>
                          <w:marTop w:val="0"/>
                          <w:marBottom w:val="0"/>
                          <w:divBdr>
                            <w:top w:val="none" w:sz="0" w:space="0" w:color="auto"/>
                            <w:left w:val="none" w:sz="0" w:space="0" w:color="auto"/>
                            <w:bottom w:val="none" w:sz="0" w:space="0" w:color="auto"/>
                            <w:right w:val="none" w:sz="0" w:space="0" w:color="auto"/>
                          </w:divBdr>
                          <w:divsChild>
                            <w:div w:id="180966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0463">
                      <w:marLeft w:val="0"/>
                      <w:marRight w:val="0"/>
                      <w:marTop w:val="0"/>
                      <w:marBottom w:val="0"/>
                      <w:divBdr>
                        <w:top w:val="none" w:sz="0" w:space="0" w:color="auto"/>
                        <w:left w:val="none" w:sz="0" w:space="0" w:color="auto"/>
                        <w:bottom w:val="none" w:sz="0" w:space="0" w:color="auto"/>
                        <w:right w:val="none" w:sz="0" w:space="0" w:color="auto"/>
                      </w:divBdr>
                      <w:divsChild>
                        <w:div w:id="1544903107">
                          <w:marLeft w:val="0"/>
                          <w:marRight w:val="0"/>
                          <w:marTop w:val="0"/>
                          <w:marBottom w:val="0"/>
                          <w:divBdr>
                            <w:top w:val="none" w:sz="0" w:space="0" w:color="auto"/>
                            <w:left w:val="none" w:sz="0" w:space="0" w:color="auto"/>
                            <w:bottom w:val="none" w:sz="0" w:space="0" w:color="auto"/>
                            <w:right w:val="none" w:sz="0" w:space="0" w:color="auto"/>
                          </w:divBdr>
                          <w:divsChild>
                            <w:div w:id="2130079993">
                              <w:marLeft w:val="0"/>
                              <w:marRight w:val="0"/>
                              <w:marTop w:val="0"/>
                              <w:marBottom w:val="0"/>
                              <w:divBdr>
                                <w:top w:val="single" w:sz="6" w:space="0" w:color="206241"/>
                                <w:left w:val="single" w:sz="6" w:space="0" w:color="206241"/>
                                <w:bottom w:val="single" w:sz="6" w:space="0" w:color="206241"/>
                                <w:right w:val="single" w:sz="6" w:space="0" w:color="206241"/>
                              </w:divBdr>
                              <w:divsChild>
                                <w:div w:id="464081481">
                                  <w:marLeft w:val="0"/>
                                  <w:marRight w:val="0"/>
                                  <w:marTop w:val="0"/>
                                  <w:marBottom w:val="0"/>
                                  <w:divBdr>
                                    <w:top w:val="none" w:sz="0" w:space="0" w:color="auto"/>
                                    <w:left w:val="none" w:sz="0" w:space="0" w:color="auto"/>
                                    <w:bottom w:val="none" w:sz="0" w:space="0" w:color="auto"/>
                                    <w:right w:val="none" w:sz="0" w:space="0" w:color="auto"/>
                                  </w:divBdr>
                                </w:div>
                                <w:div w:id="1678994743">
                                  <w:marLeft w:val="0"/>
                                  <w:marRight w:val="0"/>
                                  <w:marTop w:val="0"/>
                                  <w:marBottom w:val="0"/>
                                  <w:divBdr>
                                    <w:top w:val="none" w:sz="0" w:space="0" w:color="auto"/>
                                    <w:left w:val="none" w:sz="0" w:space="0" w:color="auto"/>
                                    <w:bottom w:val="none" w:sz="0" w:space="0" w:color="auto"/>
                                    <w:right w:val="none" w:sz="0" w:space="0" w:color="auto"/>
                                  </w:divBdr>
                                  <w:divsChild>
                                    <w:div w:id="163898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88615">
                              <w:marLeft w:val="0"/>
                              <w:marRight w:val="0"/>
                              <w:marTop w:val="0"/>
                              <w:marBottom w:val="0"/>
                              <w:divBdr>
                                <w:top w:val="none" w:sz="0" w:space="0" w:color="auto"/>
                                <w:left w:val="none" w:sz="0" w:space="0" w:color="auto"/>
                                <w:bottom w:val="none" w:sz="0" w:space="0" w:color="auto"/>
                                <w:right w:val="none" w:sz="0" w:space="0" w:color="auto"/>
                              </w:divBdr>
                              <w:divsChild>
                                <w:div w:id="73139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25346">
                          <w:marLeft w:val="0"/>
                          <w:marRight w:val="0"/>
                          <w:marTop w:val="0"/>
                          <w:marBottom w:val="0"/>
                          <w:divBdr>
                            <w:top w:val="none" w:sz="0" w:space="0" w:color="auto"/>
                            <w:left w:val="none" w:sz="0" w:space="0" w:color="auto"/>
                            <w:bottom w:val="none" w:sz="0" w:space="0" w:color="auto"/>
                            <w:right w:val="none" w:sz="0" w:space="0" w:color="auto"/>
                          </w:divBdr>
                          <w:divsChild>
                            <w:div w:id="650250627">
                              <w:marLeft w:val="0"/>
                              <w:marRight w:val="0"/>
                              <w:marTop w:val="0"/>
                              <w:marBottom w:val="0"/>
                              <w:divBdr>
                                <w:top w:val="single" w:sz="6" w:space="0" w:color="D1D2E0"/>
                                <w:left w:val="single" w:sz="6" w:space="0" w:color="D1D2E0"/>
                                <w:bottom w:val="single" w:sz="6" w:space="0" w:color="D1D2E0"/>
                                <w:right w:val="single" w:sz="6" w:space="0" w:color="D1D2E0"/>
                              </w:divBdr>
                              <w:divsChild>
                                <w:div w:id="1090198050">
                                  <w:marLeft w:val="0"/>
                                  <w:marRight w:val="0"/>
                                  <w:marTop w:val="0"/>
                                  <w:marBottom w:val="0"/>
                                  <w:divBdr>
                                    <w:top w:val="none" w:sz="0" w:space="0" w:color="auto"/>
                                    <w:left w:val="none" w:sz="0" w:space="0" w:color="auto"/>
                                    <w:bottom w:val="none" w:sz="0" w:space="0" w:color="auto"/>
                                    <w:right w:val="none" w:sz="0" w:space="0" w:color="auto"/>
                                  </w:divBdr>
                                  <w:divsChild>
                                    <w:div w:id="61783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3705">
                              <w:marLeft w:val="0"/>
                              <w:marRight w:val="0"/>
                              <w:marTop w:val="0"/>
                              <w:marBottom w:val="0"/>
                              <w:divBdr>
                                <w:top w:val="none" w:sz="0" w:space="0" w:color="auto"/>
                                <w:left w:val="none" w:sz="0" w:space="0" w:color="auto"/>
                                <w:bottom w:val="none" w:sz="0" w:space="0" w:color="auto"/>
                                <w:right w:val="none" w:sz="0" w:space="0" w:color="auto"/>
                              </w:divBdr>
                              <w:divsChild>
                                <w:div w:id="197436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20077">
                          <w:marLeft w:val="0"/>
                          <w:marRight w:val="0"/>
                          <w:marTop w:val="0"/>
                          <w:marBottom w:val="0"/>
                          <w:divBdr>
                            <w:top w:val="none" w:sz="0" w:space="0" w:color="auto"/>
                            <w:left w:val="none" w:sz="0" w:space="0" w:color="auto"/>
                            <w:bottom w:val="none" w:sz="0" w:space="0" w:color="auto"/>
                            <w:right w:val="none" w:sz="0" w:space="0" w:color="auto"/>
                          </w:divBdr>
                          <w:divsChild>
                            <w:div w:id="946279393">
                              <w:marLeft w:val="0"/>
                              <w:marRight w:val="0"/>
                              <w:marTop w:val="0"/>
                              <w:marBottom w:val="0"/>
                              <w:divBdr>
                                <w:top w:val="single" w:sz="6" w:space="0" w:color="D1D2E0"/>
                                <w:left w:val="single" w:sz="6" w:space="0" w:color="D1D2E0"/>
                                <w:bottom w:val="single" w:sz="6" w:space="0" w:color="D1D2E0"/>
                                <w:right w:val="single" w:sz="6" w:space="0" w:color="D1D2E0"/>
                              </w:divBdr>
                              <w:divsChild>
                                <w:div w:id="602764408">
                                  <w:marLeft w:val="0"/>
                                  <w:marRight w:val="0"/>
                                  <w:marTop w:val="0"/>
                                  <w:marBottom w:val="0"/>
                                  <w:divBdr>
                                    <w:top w:val="none" w:sz="0" w:space="0" w:color="auto"/>
                                    <w:left w:val="none" w:sz="0" w:space="0" w:color="auto"/>
                                    <w:bottom w:val="none" w:sz="0" w:space="0" w:color="auto"/>
                                    <w:right w:val="none" w:sz="0" w:space="0" w:color="auto"/>
                                  </w:divBdr>
                                  <w:divsChild>
                                    <w:div w:id="151823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87251">
                              <w:marLeft w:val="0"/>
                              <w:marRight w:val="0"/>
                              <w:marTop w:val="0"/>
                              <w:marBottom w:val="0"/>
                              <w:divBdr>
                                <w:top w:val="none" w:sz="0" w:space="0" w:color="auto"/>
                                <w:left w:val="none" w:sz="0" w:space="0" w:color="auto"/>
                                <w:bottom w:val="none" w:sz="0" w:space="0" w:color="auto"/>
                                <w:right w:val="none" w:sz="0" w:space="0" w:color="auto"/>
                              </w:divBdr>
                              <w:divsChild>
                                <w:div w:id="63884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2747">
                          <w:marLeft w:val="0"/>
                          <w:marRight w:val="0"/>
                          <w:marTop w:val="0"/>
                          <w:marBottom w:val="0"/>
                          <w:divBdr>
                            <w:top w:val="none" w:sz="0" w:space="0" w:color="auto"/>
                            <w:left w:val="none" w:sz="0" w:space="0" w:color="auto"/>
                            <w:bottom w:val="none" w:sz="0" w:space="0" w:color="auto"/>
                            <w:right w:val="none" w:sz="0" w:space="0" w:color="auto"/>
                          </w:divBdr>
                          <w:divsChild>
                            <w:div w:id="1843155638">
                              <w:marLeft w:val="0"/>
                              <w:marRight w:val="0"/>
                              <w:marTop w:val="0"/>
                              <w:marBottom w:val="0"/>
                              <w:divBdr>
                                <w:top w:val="single" w:sz="6" w:space="0" w:color="D1D2E0"/>
                                <w:left w:val="single" w:sz="6" w:space="0" w:color="D1D2E0"/>
                                <w:bottom w:val="single" w:sz="6" w:space="0" w:color="D1D2E0"/>
                                <w:right w:val="single" w:sz="6" w:space="0" w:color="D1D2E0"/>
                              </w:divBdr>
                              <w:divsChild>
                                <w:div w:id="2086872196">
                                  <w:marLeft w:val="0"/>
                                  <w:marRight w:val="0"/>
                                  <w:marTop w:val="0"/>
                                  <w:marBottom w:val="0"/>
                                  <w:divBdr>
                                    <w:top w:val="none" w:sz="0" w:space="0" w:color="auto"/>
                                    <w:left w:val="none" w:sz="0" w:space="0" w:color="auto"/>
                                    <w:bottom w:val="none" w:sz="0" w:space="0" w:color="auto"/>
                                    <w:right w:val="none" w:sz="0" w:space="0" w:color="auto"/>
                                  </w:divBdr>
                                  <w:divsChild>
                                    <w:div w:id="8171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2133">
                              <w:marLeft w:val="0"/>
                              <w:marRight w:val="0"/>
                              <w:marTop w:val="0"/>
                              <w:marBottom w:val="0"/>
                              <w:divBdr>
                                <w:top w:val="none" w:sz="0" w:space="0" w:color="auto"/>
                                <w:left w:val="none" w:sz="0" w:space="0" w:color="auto"/>
                                <w:bottom w:val="none" w:sz="0" w:space="0" w:color="auto"/>
                                <w:right w:val="none" w:sz="0" w:space="0" w:color="auto"/>
                              </w:divBdr>
                              <w:divsChild>
                                <w:div w:id="83684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38275">
                          <w:marLeft w:val="0"/>
                          <w:marRight w:val="0"/>
                          <w:marTop w:val="0"/>
                          <w:marBottom w:val="0"/>
                          <w:divBdr>
                            <w:top w:val="none" w:sz="0" w:space="0" w:color="auto"/>
                            <w:left w:val="none" w:sz="0" w:space="0" w:color="auto"/>
                            <w:bottom w:val="none" w:sz="0" w:space="0" w:color="auto"/>
                            <w:right w:val="none" w:sz="0" w:space="0" w:color="auto"/>
                          </w:divBdr>
                          <w:divsChild>
                            <w:div w:id="1582908554">
                              <w:marLeft w:val="0"/>
                              <w:marRight w:val="0"/>
                              <w:marTop w:val="0"/>
                              <w:marBottom w:val="0"/>
                              <w:divBdr>
                                <w:top w:val="single" w:sz="6" w:space="0" w:color="D1D2E0"/>
                                <w:left w:val="single" w:sz="6" w:space="0" w:color="D1D2E0"/>
                                <w:bottom w:val="single" w:sz="6" w:space="0" w:color="D1D2E0"/>
                                <w:right w:val="single" w:sz="6" w:space="0" w:color="D1D2E0"/>
                              </w:divBdr>
                              <w:divsChild>
                                <w:div w:id="1480072320">
                                  <w:marLeft w:val="0"/>
                                  <w:marRight w:val="0"/>
                                  <w:marTop w:val="0"/>
                                  <w:marBottom w:val="0"/>
                                  <w:divBdr>
                                    <w:top w:val="none" w:sz="0" w:space="0" w:color="auto"/>
                                    <w:left w:val="none" w:sz="0" w:space="0" w:color="auto"/>
                                    <w:bottom w:val="none" w:sz="0" w:space="0" w:color="auto"/>
                                    <w:right w:val="none" w:sz="0" w:space="0" w:color="auto"/>
                                  </w:divBdr>
                                </w:div>
                              </w:divsChild>
                            </w:div>
                            <w:div w:id="834879053">
                              <w:marLeft w:val="0"/>
                              <w:marRight w:val="0"/>
                              <w:marTop w:val="0"/>
                              <w:marBottom w:val="0"/>
                              <w:divBdr>
                                <w:top w:val="single" w:sz="6" w:space="0" w:color="D1D2E0"/>
                                <w:left w:val="single" w:sz="6" w:space="0" w:color="D1D2E0"/>
                                <w:bottom w:val="single" w:sz="6" w:space="0" w:color="D1D2E0"/>
                                <w:right w:val="single" w:sz="6" w:space="0" w:color="D1D2E0"/>
                              </w:divBdr>
                              <w:divsChild>
                                <w:div w:id="189807711">
                                  <w:marLeft w:val="0"/>
                                  <w:marRight w:val="0"/>
                                  <w:marTop w:val="0"/>
                                  <w:marBottom w:val="0"/>
                                  <w:divBdr>
                                    <w:top w:val="none" w:sz="0" w:space="0" w:color="auto"/>
                                    <w:left w:val="none" w:sz="0" w:space="0" w:color="auto"/>
                                    <w:bottom w:val="none" w:sz="0" w:space="0" w:color="auto"/>
                                    <w:right w:val="none" w:sz="0" w:space="0" w:color="auto"/>
                                  </w:divBdr>
                                </w:div>
                                <w:div w:id="68448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06063">
              <w:marLeft w:val="0"/>
              <w:marRight w:val="0"/>
              <w:marTop w:val="0"/>
              <w:marBottom w:val="0"/>
              <w:divBdr>
                <w:top w:val="none" w:sz="0" w:space="0" w:color="auto"/>
                <w:left w:val="none" w:sz="0" w:space="0" w:color="auto"/>
                <w:bottom w:val="none" w:sz="0" w:space="0" w:color="auto"/>
                <w:right w:val="none" w:sz="0" w:space="0" w:color="auto"/>
              </w:divBdr>
              <w:divsChild>
                <w:div w:id="2093235958">
                  <w:marLeft w:val="0"/>
                  <w:marRight w:val="0"/>
                  <w:marTop w:val="0"/>
                  <w:marBottom w:val="0"/>
                  <w:divBdr>
                    <w:top w:val="single" w:sz="6" w:space="0" w:color="D1D2E0"/>
                    <w:left w:val="single" w:sz="6" w:space="0" w:color="D1D2E0"/>
                    <w:bottom w:val="single" w:sz="6" w:space="0" w:color="D1D2E0"/>
                    <w:right w:val="single" w:sz="6" w:space="0" w:color="D1D2E0"/>
                  </w:divBdr>
                  <w:divsChild>
                    <w:div w:id="1564876927">
                      <w:marLeft w:val="0"/>
                      <w:marRight w:val="0"/>
                      <w:marTop w:val="0"/>
                      <w:marBottom w:val="0"/>
                      <w:divBdr>
                        <w:top w:val="none" w:sz="0" w:space="0" w:color="auto"/>
                        <w:left w:val="none" w:sz="0" w:space="0" w:color="auto"/>
                        <w:bottom w:val="none" w:sz="0" w:space="0" w:color="auto"/>
                        <w:right w:val="none" w:sz="0" w:space="0" w:color="auto"/>
                      </w:divBdr>
                      <w:divsChild>
                        <w:div w:id="948125392">
                          <w:marLeft w:val="0"/>
                          <w:marRight w:val="0"/>
                          <w:marTop w:val="0"/>
                          <w:marBottom w:val="0"/>
                          <w:divBdr>
                            <w:top w:val="none" w:sz="0" w:space="0" w:color="auto"/>
                            <w:left w:val="none" w:sz="0" w:space="0" w:color="auto"/>
                            <w:bottom w:val="none" w:sz="0" w:space="0" w:color="auto"/>
                            <w:right w:val="none" w:sz="0" w:space="0" w:color="auto"/>
                          </w:divBdr>
                          <w:divsChild>
                            <w:div w:id="103813443">
                              <w:marLeft w:val="0"/>
                              <w:marRight w:val="0"/>
                              <w:marTop w:val="0"/>
                              <w:marBottom w:val="0"/>
                              <w:divBdr>
                                <w:top w:val="none" w:sz="0" w:space="0" w:color="auto"/>
                                <w:left w:val="none" w:sz="0" w:space="0" w:color="auto"/>
                                <w:bottom w:val="none" w:sz="0" w:space="0" w:color="auto"/>
                                <w:right w:val="none" w:sz="0" w:space="0" w:color="auto"/>
                              </w:divBdr>
                              <w:divsChild>
                                <w:div w:id="119879001">
                                  <w:marLeft w:val="0"/>
                                  <w:marRight w:val="0"/>
                                  <w:marTop w:val="0"/>
                                  <w:marBottom w:val="0"/>
                                  <w:divBdr>
                                    <w:top w:val="none" w:sz="0" w:space="0" w:color="auto"/>
                                    <w:left w:val="none" w:sz="0" w:space="0" w:color="auto"/>
                                    <w:bottom w:val="none" w:sz="0" w:space="0" w:color="auto"/>
                                    <w:right w:val="none" w:sz="0" w:space="0" w:color="auto"/>
                                  </w:divBdr>
                                </w:div>
                                <w:div w:id="1358628251">
                                  <w:marLeft w:val="0"/>
                                  <w:marRight w:val="0"/>
                                  <w:marTop w:val="0"/>
                                  <w:marBottom w:val="0"/>
                                  <w:divBdr>
                                    <w:top w:val="none" w:sz="0" w:space="0" w:color="auto"/>
                                    <w:left w:val="none" w:sz="0" w:space="0" w:color="auto"/>
                                    <w:bottom w:val="none" w:sz="0" w:space="0" w:color="auto"/>
                                    <w:right w:val="none" w:sz="0" w:space="0" w:color="auto"/>
                                  </w:divBdr>
                                </w:div>
                                <w:div w:id="1356425414">
                                  <w:marLeft w:val="0"/>
                                  <w:marRight w:val="0"/>
                                  <w:marTop w:val="0"/>
                                  <w:marBottom w:val="0"/>
                                  <w:divBdr>
                                    <w:top w:val="none" w:sz="0" w:space="0" w:color="auto"/>
                                    <w:left w:val="none" w:sz="0" w:space="0" w:color="auto"/>
                                    <w:bottom w:val="none" w:sz="0" w:space="0" w:color="auto"/>
                                    <w:right w:val="none" w:sz="0" w:space="0" w:color="auto"/>
                                  </w:divBdr>
                                </w:div>
                                <w:div w:id="560097730">
                                  <w:marLeft w:val="0"/>
                                  <w:marRight w:val="0"/>
                                  <w:marTop w:val="0"/>
                                  <w:marBottom w:val="0"/>
                                  <w:divBdr>
                                    <w:top w:val="none" w:sz="0" w:space="0" w:color="auto"/>
                                    <w:left w:val="none" w:sz="0" w:space="0" w:color="auto"/>
                                    <w:bottom w:val="none" w:sz="0" w:space="0" w:color="auto"/>
                                    <w:right w:val="none" w:sz="0" w:space="0" w:color="auto"/>
                                  </w:divBdr>
                                </w:div>
                                <w:div w:id="929389505">
                                  <w:marLeft w:val="0"/>
                                  <w:marRight w:val="0"/>
                                  <w:marTop w:val="0"/>
                                  <w:marBottom w:val="0"/>
                                  <w:divBdr>
                                    <w:top w:val="none" w:sz="0" w:space="0" w:color="auto"/>
                                    <w:left w:val="none" w:sz="0" w:space="0" w:color="auto"/>
                                    <w:bottom w:val="none" w:sz="0" w:space="0" w:color="auto"/>
                                    <w:right w:val="none" w:sz="0" w:space="0" w:color="auto"/>
                                  </w:divBdr>
                                </w:div>
                                <w:div w:id="122945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840803">
                      <w:marLeft w:val="0"/>
                      <w:marRight w:val="0"/>
                      <w:marTop w:val="0"/>
                      <w:marBottom w:val="0"/>
                      <w:divBdr>
                        <w:top w:val="none" w:sz="0" w:space="0" w:color="auto"/>
                        <w:left w:val="none" w:sz="0" w:space="0" w:color="auto"/>
                        <w:bottom w:val="none" w:sz="0" w:space="0" w:color="auto"/>
                        <w:right w:val="none" w:sz="0" w:space="0" w:color="auto"/>
                      </w:divBdr>
                      <w:divsChild>
                        <w:div w:id="1757969947">
                          <w:marLeft w:val="0"/>
                          <w:marRight w:val="0"/>
                          <w:marTop w:val="0"/>
                          <w:marBottom w:val="0"/>
                          <w:divBdr>
                            <w:top w:val="none" w:sz="0" w:space="0" w:color="auto"/>
                            <w:left w:val="none" w:sz="0" w:space="0" w:color="auto"/>
                            <w:bottom w:val="none" w:sz="0" w:space="0" w:color="auto"/>
                            <w:right w:val="none" w:sz="0" w:space="0" w:color="auto"/>
                          </w:divBdr>
                          <w:divsChild>
                            <w:div w:id="1733234376">
                              <w:marLeft w:val="0"/>
                              <w:marRight w:val="0"/>
                              <w:marTop w:val="0"/>
                              <w:marBottom w:val="0"/>
                              <w:divBdr>
                                <w:top w:val="single" w:sz="6" w:space="0" w:color="D1D2E0"/>
                                <w:left w:val="single" w:sz="6" w:space="0" w:color="D1D2E0"/>
                                <w:bottom w:val="single" w:sz="6" w:space="0" w:color="D1D2E0"/>
                                <w:right w:val="single" w:sz="6" w:space="0" w:color="D1D2E0"/>
                              </w:divBdr>
                              <w:divsChild>
                                <w:div w:id="163278692">
                                  <w:marLeft w:val="0"/>
                                  <w:marRight w:val="0"/>
                                  <w:marTop w:val="0"/>
                                  <w:marBottom w:val="0"/>
                                  <w:divBdr>
                                    <w:top w:val="none" w:sz="0" w:space="0" w:color="auto"/>
                                    <w:left w:val="none" w:sz="0" w:space="0" w:color="auto"/>
                                    <w:bottom w:val="none" w:sz="0" w:space="0" w:color="auto"/>
                                    <w:right w:val="none" w:sz="0" w:space="0" w:color="auto"/>
                                  </w:divBdr>
                                  <w:divsChild>
                                    <w:div w:id="1551111553">
                                      <w:marLeft w:val="0"/>
                                      <w:marRight w:val="0"/>
                                      <w:marTop w:val="0"/>
                                      <w:marBottom w:val="0"/>
                                      <w:divBdr>
                                        <w:top w:val="none" w:sz="0" w:space="0" w:color="auto"/>
                                        <w:left w:val="none" w:sz="0" w:space="0" w:color="auto"/>
                                        <w:bottom w:val="none" w:sz="0" w:space="0" w:color="auto"/>
                                        <w:right w:val="none" w:sz="0" w:space="0" w:color="auto"/>
                                      </w:divBdr>
                                      <w:divsChild>
                                        <w:div w:id="847409933">
                                          <w:marLeft w:val="0"/>
                                          <w:marRight w:val="0"/>
                                          <w:marTop w:val="0"/>
                                          <w:marBottom w:val="0"/>
                                          <w:divBdr>
                                            <w:top w:val="none" w:sz="0" w:space="0" w:color="auto"/>
                                            <w:left w:val="none" w:sz="0" w:space="0" w:color="auto"/>
                                            <w:bottom w:val="none" w:sz="0" w:space="0" w:color="auto"/>
                                            <w:right w:val="none" w:sz="0" w:space="0" w:color="auto"/>
                                          </w:divBdr>
                                          <w:divsChild>
                                            <w:div w:id="151167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792980">
                              <w:marLeft w:val="0"/>
                              <w:marRight w:val="0"/>
                              <w:marTop w:val="0"/>
                              <w:marBottom w:val="0"/>
                              <w:divBdr>
                                <w:top w:val="none" w:sz="0" w:space="0" w:color="auto"/>
                                <w:left w:val="none" w:sz="0" w:space="0" w:color="auto"/>
                                <w:bottom w:val="none" w:sz="0" w:space="0" w:color="auto"/>
                                <w:right w:val="none" w:sz="0" w:space="0" w:color="auto"/>
                              </w:divBdr>
                              <w:divsChild>
                                <w:div w:id="93863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75226">
                          <w:marLeft w:val="0"/>
                          <w:marRight w:val="0"/>
                          <w:marTop w:val="0"/>
                          <w:marBottom w:val="0"/>
                          <w:divBdr>
                            <w:top w:val="none" w:sz="0" w:space="0" w:color="auto"/>
                            <w:left w:val="none" w:sz="0" w:space="0" w:color="auto"/>
                            <w:bottom w:val="none" w:sz="0" w:space="0" w:color="auto"/>
                            <w:right w:val="none" w:sz="0" w:space="0" w:color="auto"/>
                          </w:divBdr>
                          <w:divsChild>
                            <w:div w:id="1372225296">
                              <w:marLeft w:val="0"/>
                              <w:marRight w:val="0"/>
                              <w:marTop w:val="0"/>
                              <w:marBottom w:val="0"/>
                              <w:divBdr>
                                <w:top w:val="single" w:sz="6" w:space="0" w:color="D1D2E0"/>
                                <w:left w:val="single" w:sz="6" w:space="0" w:color="D1D2E0"/>
                                <w:bottom w:val="single" w:sz="6" w:space="0" w:color="D1D2E0"/>
                                <w:right w:val="single" w:sz="6" w:space="0" w:color="D1D2E0"/>
                              </w:divBdr>
                              <w:divsChild>
                                <w:div w:id="1009719863">
                                  <w:marLeft w:val="0"/>
                                  <w:marRight w:val="0"/>
                                  <w:marTop w:val="0"/>
                                  <w:marBottom w:val="0"/>
                                  <w:divBdr>
                                    <w:top w:val="none" w:sz="0" w:space="0" w:color="auto"/>
                                    <w:left w:val="none" w:sz="0" w:space="0" w:color="auto"/>
                                    <w:bottom w:val="none" w:sz="0" w:space="0" w:color="auto"/>
                                    <w:right w:val="none" w:sz="0" w:space="0" w:color="auto"/>
                                  </w:divBdr>
                                  <w:divsChild>
                                    <w:div w:id="2122258262">
                                      <w:marLeft w:val="0"/>
                                      <w:marRight w:val="0"/>
                                      <w:marTop w:val="0"/>
                                      <w:marBottom w:val="0"/>
                                      <w:divBdr>
                                        <w:top w:val="none" w:sz="0" w:space="0" w:color="auto"/>
                                        <w:left w:val="none" w:sz="0" w:space="0" w:color="auto"/>
                                        <w:bottom w:val="none" w:sz="0" w:space="0" w:color="auto"/>
                                        <w:right w:val="none" w:sz="0" w:space="0" w:color="auto"/>
                                      </w:divBdr>
                                      <w:divsChild>
                                        <w:div w:id="4526902">
                                          <w:marLeft w:val="0"/>
                                          <w:marRight w:val="0"/>
                                          <w:marTop w:val="0"/>
                                          <w:marBottom w:val="0"/>
                                          <w:divBdr>
                                            <w:top w:val="none" w:sz="0" w:space="0" w:color="auto"/>
                                            <w:left w:val="none" w:sz="0" w:space="0" w:color="auto"/>
                                            <w:bottom w:val="none" w:sz="0" w:space="0" w:color="auto"/>
                                            <w:right w:val="none" w:sz="0" w:space="0" w:color="auto"/>
                                          </w:divBdr>
                                          <w:divsChild>
                                            <w:div w:id="186309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451898">
                              <w:marLeft w:val="0"/>
                              <w:marRight w:val="0"/>
                              <w:marTop w:val="0"/>
                              <w:marBottom w:val="0"/>
                              <w:divBdr>
                                <w:top w:val="none" w:sz="0" w:space="0" w:color="auto"/>
                                <w:left w:val="none" w:sz="0" w:space="0" w:color="auto"/>
                                <w:bottom w:val="none" w:sz="0" w:space="0" w:color="auto"/>
                                <w:right w:val="none" w:sz="0" w:space="0" w:color="auto"/>
                              </w:divBdr>
                              <w:divsChild>
                                <w:div w:id="197166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762071">
                          <w:marLeft w:val="0"/>
                          <w:marRight w:val="0"/>
                          <w:marTop w:val="0"/>
                          <w:marBottom w:val="0"/>
                          <w:divBdr>
                            <w:top w:val="none" w:sz="0" w:space="0" w:color="auto"/>
                            <w:left w:val="none" w:sz="0" w:space="0" w:color="auto"/>
                            <w:bottom w:val="none" w:sz="0" w:space="0" w:color="auto"/>
                            <w:right w:val="none" w:sz="0" w:space="0" w:color="auto"/>
                          </w:divBdr>
                          <w:divsChild>
                            <w:div w:id="1238436066">
                              <w:marLeft w:val="0"/>
                              <w:marRight w:val="0"/>
                              <w:marTop w:val="0"/>
                              <w:marBottom w:val="0"/>
                              <w:divBdr>
                                <w:top w:val="single" w:sz="6" w:space="0" w:color="206241"/>
                                <w:left w:val="single" w:sz="6" w:space="0" w:color="206241"/>
                                <w:bottom w:val="single" w:sz="6" w:space="0" w:color="206241"/>
                                <w:right w:val="single" w:sz="6" w:space="0" w:color="206241"/>
                              </w:divBdr>
                              <w:divsChild>
                                <w:div w:id="1482305079">
                                  <w:marLeft w:val="0"/>
                                  <w:marRight w:val="0"/>
                                  <w:marTop w:val="0"/>
                                  <w:marBottom w:val="0"/>
                                  <w:divBdr>
                                    <w:top w:val="none" w:sz="0" w:space="0" w:color="auto"/>
                                    <w:left w:val="none" w:sz="0" w:space="0" w:color="auto"/>
                                    <w:bottom w:val="none" w:sz="0" w:space="0" w:color="auto"/>
                                    <w:right w:val="none" w:sz="0" w:space="0" w:color="auto"/>
                                  </w:divBdr>
                                </w:div>
                                <w:div w:id="1775204536">
                                  <w:marLeft w:val="0"/>
                                  <w:marRight w:val="0"/>
                                  <w:marTop w:val="0"/>
                                  <w:marBottom w:val="0"/>
                                  <w:divBdr>
                                    <w:top w:val="none" w:sz="0" w:space="0" w:color="auto"/>
                                    <w:left w:val="none" w:sz="0" w:space="0" w:color="auto"/>
                                    <w:bottom w:val="none" w:sz="0" w:space="0" w:color="auto"/>
                                    <w:right w:val="none" w:sz="0" w:space="0" w:color="auto"/>
                                  </w:divBdr>
                                  <w:divsChild>
                                    <w:div w:id="1759715670">
                                      <w:marLeft w:val="0"/>
                                      <w:marRight w:val="0"/>
                                      <w:marTop w:val="0"/>
                                      <w:marBottom w:val="0"/>
                                      <w:divBdr>
                                        <w:top w:val="none" w:sz="0" w:space="0" w:color="auto"/>
                                        <w:left w:val="none" w:sz="0" w:space="0" w:color="auto"/>
                                        <w:bottom w:val="none" w:sz="0" w:space="0" w:color="auto"/>
                                        <w:right w:val="none" w:sz="0" w:space="0" w:color="auto"/>
                                      </w:divBdr>
                                      <w:divsChild>
                                        <w:div w:id="1105805196">
                                          <w:marLeft w:val="0"/>
                                          <w:marRight w:val="0"/>
                                          <w:marTop w:val="0"/>
                                          <w:marBottom w:val="0"/>
                                          <w:divBdr>
                                            <w:top w:val="none" w:sz="0" w:space="0" w:color="auto"/>
                                            <w:left w:val="none" w:sz="0" w:space="0" w:color="auto"/>
                                            <w:bottom w:val="none" w:sz="0" w:space="0" w:color="auto"/>
                                            <w:right w:val="none" w:sz="0" w:space="0" w:color="auto"/>
                                          </w:divBdr>
                                          <w:divsChild>
                                            <w:div w:id="165984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776037">
                              <w:marLeft w:val="0"/>
                              <w:marRight w:val="0"/>
                              <w:marTop w:val="0"/>
                              <w:marBottom w:val="0"/>
                              <w:divBdr>
                                <w:top w:val="none" w:sz="0" w:space="0" w:color="auto"/>
                                <w:left w:val="none" w:sz="0" w:space="0" w:color="auto"/>
                                <w:bottom w:val="none" w:sz="0" w:space="0" w:color="auto"/>
                                <w:right w:val="none" w:sz="0" w:space="0" w:color="auto"/>
                              </w:divBdr>
                              <w:divsChild>
                                <w:div w:id="21122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141095">
                          <w:marLeft w:val="0"/>
                          <w:marRight w:val="0"/>
                          <w:marTop w:val="0"/>
                          <w:marBottom w:val="0"/>
                          <w:divBdr>
                            <w:top w:val="none" w:sz="0" w:space="0" w:color="auto"/>
                            <w:left w:val="none" w:sz="0" w:space="0" w:color="auto"/>
                            <w:bottom w:val="none" w:sz="0" w:space="0" w:color="auto"/>
                            <w:right w:val="none" w:sz="0" w:space="0" w:color="auto"/>
                          </w:divBdr>
                          <w:divsChild>
                            <w:div w:id="124859436">
                              <w:marLeft w:val="0"/>
                              <w:marRight w:val="0"/>
                              <w:marTop w:val="0"/>
                              <w:marBottom w:val="0"/>
                              <w:divBdr>
                                <w:top w:val="single" w:sz="6" w:space="0" w:color="D1D2E0"/>
                                <w:left w:val="single" w:sz="6" w:space="0" w:color="D1D2E0"/>
                                <w:bottom w:val="single" w:sz="6" w:space="0" w:color="D1D2E0"/>
                                <w:right w:val="single" w:sz="6" w:space="0" w:color="D1D2E0"/>
                              </w:divBdr>
                              <w:divsChild>
                                <w:div w:id="186530293">
                                  <w:marLeft w:val="0"/>
                                  <w:marRight w:val="0"/>
                                  <w:marTop w:val="0"/>
                                  <w:marBottom w:val="0"/>
                                  <w:divBdr>
                                    <w:top w:val="none" w:sz="0" w:space="0" w:color="auto"/>
                                    <w:left w:val="none" w:sz="0" w:space="0" w:color="auto"/>
                                    <w:bottom w:val="none" w:sz="0" w:space="0" w:color="auto"/>
                                    <w:right w:val="none" w:sz="0" w:space="0" w:color="auto"/>
                                  </w:divBdr>
                                  <w:divsChild>
                                    <w:div w:id="1966038109">
                                      <w:marLeft w:val="0"/>
                                      <w:marRight w:val="0"/>
                                      <w:marTop w:val="0"/>
                                      <w:marBottom w:val="0"/>
                                      <w:divBdr>
                                        <w:top w:val="none" w:sz="0" w:space="0" w:color="auto"/>
                                        <w:left w:val="none" w:sz="0" w:space="0" w:color="auto"/>
                                        <w:bottom w:val="none" w:sz="0" w:space="0" w:color="auto"/>
                                        <w:right w:val="none" w:sz="0" w:space="0" w:color="auto"/>
                                      </w:divBdr>
                                      <w:divsChild>
                                        <w:div w:id="1761828073">
                                          <w:marLeft w:val="0"/>
                                          <w:marRight w:val="0"/>
                                          <w:marTop w:val="0"/>
                                          <w:marBottom w:val="0"/>
                                          <w:divBdr>
                                            <w:top w:val="none" w:sz="0" w:space="0" w:color="auto"/>
                                            <w:left w:val="none" w:sz="0" w:space="0" w:color="auto"/>
                                            <w:bottom w:val="none" w:sz="0" w:space="0" w:color="auto"/>
                                            <w:right w:val="none" w:sz="0" w:space="0" w:color="auto"/>
                                          </w:divBdr>
                                          <w:divsChild>
                                            <w:div w:id="28065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157558">
                              <w:marLeft w:val="0"/>
                              <w:marRight w:val="0"/>
                              <w:marTop w:val="0"/>
                              <w:marBottom w:val="0"/>
                              <w:divBdr>
                                <w:top w:val="none" w:sz="0" w:space="0" w:color="auto"/>
                                <w:left w:val="none" w:sz="0" w:space="0" w:color="auto"/>
                                <w:bottom w:val="none" w:sz="0" w:space="0" w:color="auto"/>
                                <w:right w:val="none" w:sz="0" w:space="0" w:color="auto"/>
                              </w:divBdr>
                              <w:divsChild>
                                <w:div w:id="188694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628469">
                          <w:marLeft w:val="0"/>
                          <w:marRight w:val="0"/>
                          <w:marTop w:val="0"/>
                          <w:marBottom w:val="0"/>
                          <w:divBdr>
                            <w:top w:val="none" w:sz="0" w:space="0" w:color="auto"/>
                            <w:left w:val="none" w:sz="0" w:space="0" w:color="auto"/>
                            <w:bottom w:val="none" w:sz="0" w:space="0" w:color="auto"/>
                            <w:right w:val="none" w:sz="0" w:space="0" w:color="auto"/>
                          </w:divBdr>
                          <w:divsChild>
                            <w:div w:id="2095348303">
                              <w:marLeft w:val="0"/>
                              <w:marRight w:val="0"/>
                              <w:marTop w:val="0"/>
                              <w:marBottom w:val="0"/>
                              <w:divBdr>
                                <w:top w:val="single" w:sz="6" w:space="0" w:color="D1D2E0"/>
                                <w:left w:val="single" w:sz="6" w:space="0" w:color="D1D2E0"/>
                                <w:bottom w:val="single" w:sz="6" w:space="0" w:color="D1D2E0"/>
                                <w:right w:val="single" w:sz="6" w:space="0" w:color="D1D2E0"/>
                              </w:divBdr>
                              <w:divsChild>
                                <w:div w:id="1006396550">
                                  <w:marLeft w:val="0"/>
                                  <w:marRight w:val="0"/>
                                  <w:marTop w:val="0"/>
                                  <w:marBottom w:val="0"/>
                                  <w:divBdr>
                                    <w:top w:val="none" w:sz="0" w:space="0" w:color="auto"/>
                                    <w:left w:val="none" w:sz="0" w:space="0" w:color="auto"/>
                                    <w:bottom w:val="none" w:sz="0" w:space="0" w:color="auto"/>
                                    <w:right w:val="none" w:sz="0" w:space="0" w:color="auto"/>
                                  </w:divBdr>
                                  <w:divsChild>
                                    <w:div w:id="204560282">
                                      <w:marLeft w:val="0"/>
                                      <w:marRight w:val="0"/>
                                      <w:marTop w:val="0"/>
                                      <w:marBottom w:val="0"/>
                                      <w:divBdr>
                                        <w:top w:val="none" w:sz="0" w:space="0" w:color="auto"/>
                                        <w:left w:val="none" w:sz="0" w:space="0" w:color="auto"/>
                                        <w:bottom w:val="none" w:sz="0" w:space="0" w:color="auto"/>
                                        <w:right w:val="none" w:sz="0" w:space="0" w:color="auto"/>
                                      </w:divBdr>
                                      <w:divsChild>
                                        <w:div w:id="173338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921520">
                              <w:marLeft w:val="0"/>
                              <w:marRight w:val="0"/>
                              <w:marTop w:val="0"/>
                              <w:marBottom w:val="0"/>
                              <w:divBdr>
                                <w:top w:val="single" w:sz="6" w:space="0" w:color="D1D2E0"/>
                                <w:left w:val="single" w:sz="6" w:space="0" w:color="D1D2E0"/>
                                <w:bottom w:val="single" w:sz="6" w:space="0" w:color="D1D2E0"/>
                                <w:right w:val="single" w:sz="6" w:space="0" w:color="D1D2E0"/>
                              </w:divBdr>
                              <w:divsChild>
                                <w:div w:id="1546331956">
                                  <w:marLeft w:val="0"/>
                                  <w:marRight w:val="0"/>
                                  <w:marTop w:val="0"/>
                                  <w:marBottom w:val="0"/>
                                  <w:divBdr>
                                    <w:top w:val="none" w:sz="0" w:space="0" w:color="auto"/>
                                    <w:left w:val="none" w:sz="0" w:space="0" w:color="auto"/>
                                    <w:bottom w:val="none" w:sz="0" w:space="0" w:color="auto"/>
                                    <w:right w:val="none" w:sz="0" w:space="0" w:color="auto"/>
                                  </w:divBdr>
                                </w:div>
                                <w:div w:id="944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412338">
              <w:marLeft w:val="0"/>
              <w:marRight w:val="0"/>
              <w:marTop w:val="0"/>
              <w:marBottom w:val="0"/>
              <w:divBdr>
                <w:top w:val="none" w:sz="0" w:space="0" w:color="auto"/>
                <w:left w:val="none" w:sz="0" w:space="0" w:color="auto"/>
                <w:bottom w:val="none" w:sz="0" w:space="0" w:color="auto"/>
                <w:right w:val="none" w:sz="0" w:space="0" w:color="auto"/>
              </w:divBdr>
              <w:divsChild>
                <w:div w:id="221870872">
                  <w:marLeft w:val="0"/>
                  <w:marRight w:val="0"/>
                  <w:marTop w:val="0"/>
                  <w:marBottom w:val="0"/>
                  <w:divBdr>
                    <w:top w:val="single" w:sz="6" w:space="0" w:color="D1D2E0"/>
                    <w:left w:val="single" w:sz="6" w:space="0" w:color="D1D2E0"/>
                    <w:bottom w:val="single" w:sz="6" w:space="0" w:color="D1D2E0"/>
                    <w:right w:val="single" w:sz="6" w:space="0" w:color="D1D2E0"/>
                  </w:divBdr>
                  <w:divsChild>
                    <w:div w:id="217061313">
                      <w:marLeft w:val="0"/>
                      <w:marRight w:val="0"/>
                      <w:marTop w:val="0"/>
                      <w:marBottom w:val="0"/>
                      <w:divBdr>
                        <w:top w:val="none" w:sz="0" w:space="0" w:color="auto"/>
                        <w:left w:val="none" w:sz="0" w:space="0" w:color="auto"/>
                        <w:bottom w:val="none" w:sz="0" w:space="0" w:color="auto"/>
                        <w:right w:val="none" w:sz="0" w:space="0" w:color="auto"/>
                      </w:divBdr>
                      <w:divsChild>
                        <w:div w:id="191311722">
                          <w:marLeft w:val="0"/>
                          <w:marRight w:val="0"/>
                          <w:marTop w:val="0"/>
                          <w:marBottom w:val="0"/>
                          <w:divBdr>
                            <w:top w:val="none" w:sz="0" w:space="0" w:color="auto"/>
                            <w:left w:val="none" w:sz="0" w:space="0" w:color="auto"/>
                            <w:bottom w:val="none" w:sz="0" w:space="0" w:color="auto"/>
                            <w:right w:val="none" w:sz="0" w:space="0" w:color="auto"/>
                          </w:divBdr>
                          <w:divsChild>
                            <w:div w:id="1390225264">
                              <w:marLeft w:val="0"/>
                              <w:marRight w:val="0"/>
                              <w:marTop w:val="0"/>
                              <w:marBottom w:val="0"/>
                              <w:divBdr>
                                <w:top w:val="none" w:sz="0" w:space="0" w:color="auto"/>
                                <w:left w:val="none" w:sz="0" w:space="0" w:color="auto"/>
                                <w:bottom w:val="none" w:sz="0" w:space="0" w:color="auto"/>
                                <w:right w:val="none" w:sz="0" w:space="0" w:color="auto"/>
                              </w:divBdr>
                              <w:divsChild>
                                <w:div w:id="179636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331826">
                      <w:marLeft w:val="0"/>
                      <w:marRight w:val="0"/>
                      <w:marTop w:val="0"/>
                      <w:marBottom w:val="0"/>
                      <w:divBdr>
                        <w:top w:val="none" w:sz="0" w:space="0" w:color="auto"/>
                        <w:left w:val="none" w:sz="0" w:space="0" w:color="auto"/>
                        <w:bottom w:val="none" w:sz="0" w:space="0" w:color="auto"/>
                        <w:right w:val="none" w:sz="0" w:space="0" w:color="auto"/>
                      </w:divBdr>
                      <w:divsChild>
                        <w:div w:id="780608953">
                          <w:marLeft w:val="0"/>
                          <w:marRight w:val="0"/>
                          <w:marTop w:val="0"/>
                          <w:marBottom w:val="0"/>
                          <w:divBdr>
                            <w:top w:val="none" w:sz="0" w:space="0" w:color="auto"/>
                            <w:left w:val="none" w:sz="0" w:space="0" w:color="auto"/>
                            <w:bottom w:val="none" w:sz="0" w:space="0" w:color="auto"/>
                            <w:right w:val="none" w:sz="0" w:space="0" w:color="auto"/>
                          </w:divBdr>
                          <w:divsChild>
                            <w:div w:id="150604491">
                              <w:marLeft w:val="0"/>
                              <w:marRight w:val="0"/>
                              <w:marTop w:val="0"/>
                              <w:marBottom w:val="0"/>
                              <w:divBdr>
                                <w:top w:val="single" w:sz="6" w:space="0" w:color="206241"/>
                                <w:left w:val="single" w:sz="6" w:space="0" w:color="206241"/>
                                <w:bottom w:val="single" w:sz="6" w:space="0" w:color="206241"/>
                                <w:right w:val="single" w:sz="6" w:space="0" w:color="206241"/>
                              </w:divBdr>
                              <w:divsChild>
                                <w:div w:id="1320423484">
                                  <w:marLeft w:val="0"/>
                                  <w:marRight w:val="0"/>
                                  <w:marTop w:val="0"/>
                                  <w:marBottom w:val="0"/>
                                  <w:divBdr>
                                    <w:top w:val="none" w:sz="0" w:space="0" w:color="auto"/>
                                    <w:left w:val="none" w:sz="0" w:space="0" w:color="auto"/>
                                    <w:bottom w:val="none" w:sz="0" w:space="0" w:color="auto"/>
                                    <w:right w:val="none" w:sz="0" w:space="0" w:color="auto"/>
                                  </w:divBdr>
                                </w:div>
                                <w:div w:id="1534998162">
                                  <w:marLeft w:val="0"/>
                                  <w:marRight w:val="0"/>
                                  <w:marTop w:val="0"/>
                                  <w:marBottom w:val="0"/>
                                  <w:divBdr>
                                    <w:top w:val="none" w:sz="0" w:space="0" w:color="auto"/>
                                    <w:left w:val="none" w:sz="0" w:space="0" w:color="auto"/>
                                    <w:bottom w:val="none" w:sz="0" w:space="0" w:color="auto"/>
                                    <w:right w:val="none" w:sz="0" w:space="0" w:color="auto"/>
                                  </w:divBdr>
                                  <w:divsChild>
                                    <w:div w:id="132219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84285">
                              <w:marLeft w:val="0"/>
                              <w:marRight w:val="0"/>
                              <w:marTop w:val="0"/>
                              <w:marBottom w:val="0"/>
                              <w:divBdr>
                                <w:top w:val="none" w:sz="0" w:space="0" w:color="auto"/>
                                <w:left w:val="none" w:sz="0" w:space="0" w:color="auto"/>
                                <w:bottom w:val="none" w:sz="0" w:space="0" w:color="auto"/>
                                <w:right w:val="none" w:sz="0" w:space="0" w:color="auto"/>
                              </w:divBdr>
                              <w:divsChild>
                                <w:div w:id="179706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148276">
                          <w:marLeft w:val="0"/>
                          <w:marRight w:val="0"/>
                          <w:marTop w:val="0"/>
                          <w:marBottom w:val="0"/>
                          <w:divBdr>
                            <w:top w:val="none" w:sz="0" w:space="0" w:color="auto"/>
                            <w:left w:val="none" w:sz="0" w:space="0" w:color="auto"/>
                            <w:bottom w:val="none" w:sz="0" w:space="0" w:color="auto"/>
                            <w:right w:val="none" w:sz="0" w:space="0" w:color="auto"/>
                          </w:divBdr>
                          <w:divsChild>
                            <w:div w:id="979504841">
                              <w:marLeft w:val="0"/>
                              <w:marRight w:val="0"/>
                              <w:marTop w:val="0"/>
                              <w:marBottom w:val="0"/>
                              <w:divBdr>
                                <w:top w:val="single" w:sz="6" w:space="0" w:color="D1D2E0"/>
                                <w:left w:val="single" w:sz="6" w:space="0" w:color="D1D2E0"/>
                                <w:bottom w:val="single" w:sz="6" w:space="0" w:color="D1D2E0"/>
                                <w:right w:val="single" w:sz="6" w:space="0" w:color="D1D2E0"/>
                              </w:divBdr>
                              <w:divsChild>
                                <w:div w:id="1795051787">
                                  <w:marLeft w:val="0"/>
                                  <w:marRight w:val="0"/>
                                  <w:marTop w:val="0"/>
                                  <w:marBottom w:val="0"/>
                                  <w:divBdr>
                                    <w:top w:val="none" w:sz="0" w:space="0" w:color="auto"/>
                                    <w:left w:val="none" w:sz="0" w:space="0" w:color="auto"/>
                                    <w:bottom w:val="none" w:sz="0" w:space="0" w:color="auto"/>
                                    <w:right w:val="none" w:sz="0" w:space="0" w:color="auto"/>
                                  </w:divBdr>
                                  <w:divsChild>
                                    <w:div w:id="97460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145128">
                              <w:marLeft w:val="0"/>
                              <w:marRight w:val="0"/>
                              <w:marTop w:val="0"/>
                              <w:marBottom w:val="0"/>
                              <w:divBdr>
                                <w:top w:val="none" w:sz="0" w:space="0" w:color="auto"/>
                                <w:left w:val="none" w:sz="0" w:space="0" w:color="auto"/>
                                <w:bottom w:val="none" w:sz="0" w:space="0" w:color="auto"/>
                                <w:right w:val="none" w:sz="0" w:space="0" w:color="auto"/>
                              </w:divBdr>
                              <w:divsChild>
                                <w:div w:id="128804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527684">
                          <w:marLeft w:val="0"/>
                          <w:marRight w:val="0"/>
                          <w:marTop w:val="0"/>
                          <w:marBottom w:val="0"/>
                          <w:divBdr>
                            <w:top w:val="none" w:sz="0" w:space="0" w:color="auto"/>
                            <w:left w:val="none" w:sz="0" w:space="0" w:color="auto"/>
                            <w:bottom w:val="none" w:sz="0" w:space="0" w:color="auto"/>
                            <w:right w:val="none" w:sz="0" w:space="0" w:color="auto"/>
                          </w:divBdr>
                          <w:divsChild>
                            <w:div w:id="1960990679">
                              <w:marLeft w:val="0"/>
                              <w:marRight w:val="0"/>
                              <w:marTop w:val="0"/>
                              <w:marBottom w:val="0"/>
                              <w:divBdr>
                                <w:top w:val="single" w:sz="6" w:space="0" w:color="D1D2E0"/>
                                <w:left w:val="single" w:sz="6" w:space="0" w:color="D1D2E0"/>
                                <w:bottom w:val="single" w:sz="6" w:space="0" w:color="D1D2E0"/>
                                <w:right w:val="single" w:sz="6" w:space="0" w:color="D1D2E0"/>
                              </w:divBdr>
                              <w:divsChild>
                                <w:div w:id="749697059">
                                  <w:marLeft w:val="0"/>
                                  <w:marRight w:val="0"/>
                                  <w:marTop w:val="0"/>
                                  <w:marBottom w:val="0"/>
                                  <w:divBdr>
                                    <w:top w:val="none" w:sz="0" w:space="0" w:color="auto"/>
                                    <w:left w:val="none" w:sz="0" w:space="0" w:color="auto"/>
                                    <w:bottom w:val="none" w:sz="0" w:space="0" w:color="auto"/>
                                    <w:right w:val="none" w:sz="0" w:space="0" w:color="auto"/>
                                  </w:divBdr>
                                  <w:divsChild>
                                    <w:div w:id="52463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1153">
                              <w:marLeft w:val="0"/>
                              <w:marRight w:val="0"/>
                              <w:marTop w:val="0"/>
                              <w:marBottom w:val="0"/>
                              <w:divBdr>
                                <w:top w:val="none" w:sz="0" w:space="0" w:color="auto"/>
                                <w:left w:val="none" w:sz="0" w:space="0" w:color="auto"/>
                                <w:bottom w:val="none" w:sz="0" w:space="0" w:color="auto"/>
                                <w:right w:val="none" w:sz="0" w:space="0" w:color="auto"/>
                              </w:divBdr>
                              <w:divsChild>
                                <w:div w:id="168960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252593">
                          <w:marLeft w:val="0"/>
                          <w:marRight w:val="0"/>
                          <w:marTop w:val="0"/>
                          <w:marBottom w:val="0"/>
                          <w:divBdr>
                            <w:top w:val="none" w:sz="0" w:space="0" w:color="auto"/>
                            <w:left w:val="none" w:sz="0" w:space="0" w:color="auto"/>
                            <w:bottom w:val="none" w:sz="0" w:space="0" w:color="auto"/>
                            <w:right w:val="none" w:sz="0" w:space="0" w:color="auto"/>
                          </w:divBdr>
                          <w:divsChild>
                            <w:div w:id="65223483">
                              <w:marLeft w:val="0"/>
                              <w:marRight w:val="0"/>
                              <w:marTop w:val="0"/>
                              <w:marBottom w:val="0"/>
                              <w:divBdr>
                                <w:top w:val="single" w:sz="6" w:space="0" w:color="D1D2E0"/>
                                <w:left w:val="single" w:sz="6" w:space="0" w:color="D1D2E0"/>
                                <w:bottom w:val="single" w:sz="6" w:space="0" w:color="D1D2E0"/>
                                <w:right w:val="single" w:sz="6" w:space="0" w:color="D1D2E0"/>
                              </w:divBdr>
                              <w:divsChild>
                                <w:div w:id="126358496">
                                  <w:marLeft w:val="0"/>
                                  <w:marRight w:val="0"/>
                                  <w:marTop w:val="0"/>
                                  <w:marBottom w:val="0"/>
                                  <w:divBdr>
                                    <w:top w:val="none" w:sz="0" w:space="0" w:color="auto"/>
                                    <w:left w:val="none" w:sz="0" w:space="0" w:color="auto"/>
                                    <w:bottom w:val="none" w:sz="0" w:space="0" w:color="auto"/>
                                    <w:right w:val="none" w:sz="0" w:space="0" w:color="auto"/>
                                  </w:divBdr>
                                  <w:divsChild>
                                    <w:div w:id="44400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828172">
                              <w:marLeft w:val="0"/>
                              <w:marRight w:val="0"/>
                              <w:marTop w:val="0"/>
                              <w:marBottom w:val="0"/>
                              <w:divBdr>
                                <w:top w:val="none" w:sz="0" w:space="0" w:color="auto"/>
                                <w:left w:val="none" w:sz="0" w:space="0" w:color="auto"/>
                                <w:bottom w:val="none" w:sz="0" w:space="0" w:color="auto"/>
                                <w:right w:val="none" w:sz="0" w:space="0" w:color="auto"/>
                              </w:divBdr>
                              <w:divsChild>
                                <w:div w:id="149718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385099">
                          <w:marLeft w:val="0"/>
                          <w:marRight w:val="0"/>
                          <w:marTop w:val="0"/>
                          <w:marBottom w:val="0"/>
                          <w:divBdr>
                            <w:top w:val="none" w:sz="0" w:space="0" w:color="auto"/>
                            <w:left w:val="none" w:sz="0" w:space="0" w:color="auto"/>
                            <w:bottom w:val="none" w:sz="0" w:space="0" w:color="auto"/>
                            <w:right w:val="none" w:sz="0" w:space="0" w:color="auto"/>
                          </w:divBdr>
                          <w:divsChild>
                            <w:div w:id="186530050">
                              <w:marLeft w:val="0"/>
                              <w:marRight w:val="0"/>
                              <w:marTop w:val="0"/>
                              <w:marBottom w:val="0"/>
                              <w:divBdr>
                                <w:top w:val="single" w:sz="6" w:space="0" w:color="D1D2E0"/>
                                <w:left w:val="single" w:sz="6" w:space="0" w:color="D1D2E0"/>
                                <w:bottom w:val="single" w:sz="6" w:space="0" w:color="D1D2E0"/>
                                <w:right w:val="single" w:sz="6" w:space="0" w:color="D1D2E0"/>
                              </w:divBdr>
                              <w:divsChild>
                                <w:div w:id="369577249">
                                  <w:marLeft w:val="0"/>
                                  <w:marRight w:val="0"/>
                                  <w:marTop w:val="0"/>
                                  <w:marBottom w:val="0"/>
                                  <w:divBdr>
                                    <w:top w:val="none" w:sz="0" w:space="0" w:color="auto"/>
                                    <w:left w:val="none" w:sz="0" w:space="0" w:color="auto"/>
                                    <w:bottom w:val="none" w:sz="0" w:space="0" w:color="auto"/>
                                    <w:right w:val="none" w:sz="0" w:space="0" w:color="auto"/>
                                  </w:divBdr>
                                  <w:divsChild>
                                    <w:div w:id="732971531">
                                      <w:marLeft w:val="0"/>
                                      <w:marRight w:val="0"/>
                                      <w:marTop w:val="0"/>
                                      <w:marBottom w:val="0"/>
                                      <w:divBdr>
                                        <w:top w:val="none" w:sz="0" w:space="0" w:color="auto"/>
                                        <w:left w:val="none" w:sz="0" w:space="0" w:color="auto"/>
                                        <w:bottom w:val="none" w:sz="0" w:space="0" w:color="auto"/>
                                        <w:right w:val="none" w:sz="0" w:space="0" w:color="auto"/>
                                      </w:divBdr>
                                      <w:divsChild>
                                        <w:div w:id="15893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789026">
                              <w:marLeft w:val="0"/>
                              <w:marRight w:val="0"/>
                              <w:marTop w:val="0"/>
                              <w:marBottom w:val="0"/>
                              <w:divBdr>
                                <w:top w:val="single" w:sz="6" w:space="0" w:color="D1D2E0"/>
                                <w:left w:val="single" w:sz="6" w:space="0" w:color="D1D2E0"/>
                                <w:bottom w:val="single" w:sz="6" w:space="0" w:color="D1D2E0"/>
                                <w:right w:val="single" w:sz="6" w:space="0" w:color="D1D2E0"/>
                              </w:divBdr>
                              <w:divsChild>
                                <w:div w:id="644702853">
                                  <w:marLeft w:val="0"/>
                                  <w:marRight w:val="0"/>
                                  <w:marTop w:val="0"/>
                                  <w:marBottom w:val="0"/>
                                  <w:divBdr>
                                    <w:top w:val="none" w:sz="0" w:space="0" w:color="auto"/>
                                    <w:left w:val="none" w:sz="0" w:space="0" w:color="auto"/>
                                    <w:bottom w:val="none" w:sz="0" w:space="0" w:color="auto"/>
                                    <w:right w:val="none" w:sz="0" w:space="0" w:color="auto"/>
                                  </w:divBdr>
                                </w:div>
                                <w:div w:id="86077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799962">
              <w:marLeft w:val="0"/>
              <w:marRight w:val="0"/>
              <w:marTop w:val="0"/>
              <w:marBottom w:val="0"/>
              <w:divBdr>
                <w:top w:val="none" w:sz="0" w:space="0" w:color="auto"/>
                <w:left w:val="none" w:sz="0" w:space="0" w:color="auto"/>
                <w:bottom w:val="none" w:sz="0" w:space="0" w:color="auto"/>
                <w:right w:val="none" w:sz="0" w:space="0" w:color="auto"/>
              </w:divBdr>
              <w:divsChild>
                <w:div w:id="999429264">
                  <w:marLeft w:val="0"/>
                  <w:marRight w:val="0"/>
                  <w:marTop w:val="0"/>
                  <w:marBottom w:val="0"/>
                  <w:divBdr>
                    <w:top w:val="single" w:sz="6" w:space="0" w:color="D1D2E0"/>
                    <w:left w:val="single" w:sz="6" w:space="0" w:color="D1D2E0"/>
                    <w:bottom w:val="single" w:sz="6" w:space="0" w:color="D1D2E0"/>
                    <w:right w:val="single" w:sz="6" w:space="0" w:color="D1D2E0"/>
                  </w:divBdr>
                  <w:divsChild>
                    <w:div w:id="998267342">
                      <w:marLeft w:val="0"/>
                      <w:marRight w:val="0"/>
                      <w:marTop w:val="0"/>
                      <w:marBottom w:val="0"/>
                      <w:divBdr>
                        <w:top w:val="none" w:sz="0" w:space="0" w:color="auto"/>
                        <w:left w:val="none" w:sz="0" w:space="0" w:color="auto"/>
                        <w:bottom w:val="none" w:sz="0" w:space="0" w:color="auto"/>
                        <w:right w:val="none" w:sz="0" w:space="0" w:color="auto"/>
                      </w:divBdr>
                      <w:divsChild>
                        <w:div w:id="1923100003">
                          <w:marLeft w:val="0"/>
                          <w:marRight w:val="0"/>
                          <w:marTop w:val="0"/>
                          <w:marBottom w:val="0"/>
                          <w:divBdr>
                            <w:top w:val="none" w:sz="0" w:space="0" w:color="auto"/>
                            <w:left w:val="none" w:sz="0" w:space="0" w:color="auto"/>
                            <w:bottom w:val="none" w:sz="0" w:space="0" w:color="auto"/>
                            <w:right w:val="none" w:sz="0" w:space="0" w:color="auto"/>
                          </w:divBdr>
                          <w:divsChild>
                            <w:div w:id="1443650339">
                              <w:marLeft w:val="0"/>
                              <w:marRight w:val="0"/>
                              <w:marTop w:val="0"/>
                              <w:marBottom w:val="0"/>
                              <w:divBdr>
                                <w:top w:val="none" w:sz="0" w:space="0" w:color="auto"/>
                                <w:left w:val="none" w:sz="0" w:space="0" w:color="auto"/>
                                <w:bottom w:val="none" w:sz="0" w:space="0" w:color="auto"/>
                                <w:right w:val="none" w:sz="0" w:space="0" w:color="auto"/>
                              </w:divBdr>
                              <w:divsChild>
                                <w:div w:id="299113279">
                                  <w:marLeft w:val="0"/>
                                  <w:marRight w:val="0"/>
                                  <w:marTop w:val="0"/>
                                  <w:marBottom w:val="0"/>
                                  <w:divBdr>
                                    <w:top w:val="none" w:sz="0" w:space="0" w:color="auto"/>
                                    <w:left w:val="none" w:sz="0" w:space="0" w:color="auto"/>
                                    <w:bottom w:val="none" w:sz="0" w:space="0" w:color="auto"/>
                                    <w:right w:val="none" w:sz="0" w:space="0" w:color="auto"/>
                                  </w:divBdr>
                                </w:div>
                                <w:div w:id="1275867698">
                                  <w:marLeft w:val="0"/>
                                  <w:marRight w:val="0"/>
                                  <w:marTop w:val="0"/>
                                  <w:marBottom w:val="0"/>
                                  <w:divBdr>
                                    <w:top w:val="none" w:sz="0" w:space="0" w:color="auto"/>
                                    <w:left w:val="none" w:sz="0" w:space="0" w:color="auto"/>
                                    <w:bottom w:val="none" w:sz="0" w:space="0" w:color="auto"/>
                                    <w:right w:val="none" w:sz="0" w:space="0" w:color="auto"/>
                                  </w:divBdr>
                                </w:div>
                                <w:div w:id="61355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85331">
                      <w:marLeft w:val="0"/>
                      <w:marRight w:val="0"/>
                      <w:marTop w:val="0"/>
                      <w:marBottom w:val="0"/>
                      <w:divBdr>
                        <w:top w:val="none" w:sz="0" w:space="0" w:color="auto"/>
                        <w:left w:val="none" w:sz="0" w:space="0" w:color="auto"/>
                        <w:bottom w:val="none" w:sz="0" w:space="0" w:color="auto"/>
                        <w:right w:val="none" w:sz="0" w:space="0" w:color="auto"/>
                      </w:divBdr>
                      <w:divsChild>
                        <w:div w:id="75831580">
                          <w:marLeft w:val="0"/>
                          <w:marRight w:val="0"/>
                          <w:marTop w:val="0"/>
                          <w:marBottom w:val="0"/>
                          <w:divBdr>
                            <w:top w:val="none" w:sz="0" w:space="0" w:color="auto"/>
                            <w:left w:val="none" w:sz="0" w:space="0" w:color="auto"/>
                            <w:bottom w:val="none" w:sz="0" w:space="0" w:color="auto"/>
                            <w:right w:val="none" w:sz="0" w:space="0" w:color="auto"/>
                          </w:divBdr>
                          <w:divsChild>
                            <w:div w:id="1440374746">
                              <w:marLeft w:val="0"/>
                              <w:marRight w:val="0"/>
                              <w:marTop w:val="0"/>
                              <w:marBottom w:val="0"/>
                              <w:divBdr>
                                <w:top w:val="single" w:sz="6" w:space="0" w:color="206241"/>
                                <w:left w:val="single" w:sz="6" w:space="0" w:color="206241"/>
                                <w:bottom w:val="single" w:sz="6" w:space="0" w:color="206241"/>
                                <w:right w:val="single" w:sz="6" w:space="0" w:color="206241"/>
                              </w:divBdr>
                              <w:divsChild>
                                <w:div w:id="1269001493">
                                  <w:marLeft w:val="0"/>
                                  <w:marRight w:val="0"/>
                                  <w:marTop w:val="0"/>
                                  <w:marBottom w:val="0"/>
                                  <w:divBdr>
                                    <w:top w:val="none" w:sz="0" w:space="0" w:color="auto"/>
                                    <w:left w:val="none" w:sz="0" w:space="0" w:color="auto"/>
                                    <w:bottom w:val="none" w:sz="0" w:space="0" w:color="auto"/>
                                    <w:right w:val="none" w:sz="0" w:space="0" w:color="auto"/>
                                  </w:divBdr>
                                </w:div>
                                <w:div w:id="1442258585">
                                  <w:marLeft w:val="0"/>
                                  <w:marRight w:val="0"/>
                                  <w:marTop w:val="0"/>
                                  <w:marBottom w:val="0"/>
                                  <w:divBdr>
                                    <w:top w:val="none" w:sz="0" w:space="0" w:color="auto"/>
                                    <w:left w:val="none" w:sz="0" w:space="0" w:color="auto"/>
                                    <w:bottom w:val="none" w:sz="0" w:space="0" w:color="auto"/>
                                    <w:right w:val="none" w:sz="0" w:space="0" w:color="auto"/>
                                  </w:divBdr>
                                  <w:divsChild>
                                    <w:div w:id="194827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962246">
                              <w:marLeft w:val="0"/>
                              <w:marRight w:val="0"/>
                              <w:marTop w:val="0"/>
                              <w:marBottom w:val="0"/>
                              <w:divBdr>
                                <w:top w:val="none" w:sz="0" w:space="0" w:color="auto"/>
                                <w:left w:val="none" w:sz="0" w:space="0" w:color="auto"/>
                                <w:bottom w:val="none" w:sz="0" w:space="0" w:color="auto"/>
                                <w:right w:val="none" w:sz="0" w:space="0" w:color="auto"/>
                              </w:divBdr>
                              <w:divsChild>
                                <w:div w:id="24977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227159">
                          <w:marLeft w:val="0"/>
                          <w:marRight w:val="0"/>
                          <w:marTop w:val="0"/>
                          <w:marBottom w:val="0"/>
                          <w:divBdr>
                            <w:top w:val="none" w:sz="0" w:space="0" w:color="auto"/>
                            <w:left w:val="none" w:sz="0" w:space="0" w:color="auto"/>
                            <w:bottom w:val="none" w:sz="0" w:space="0" w:color="auto"/>
                            <w:right w:val="none" w:sz="0" w:space="0" w:color="auto"/>
                          </w:divBdr>
                          <w:divsChild>
                            <w:div w:id="193545438">
                              <w:marLeft w:val="0"/>
                              <w:marRight w:val="0"/>
                              <w:marTop w:val="0"/>
                              <w:marBottom w:val="0"/>
                              <w:divBdr>
                                <w:top w:val="single" w:sz="6" w:space="0" w:color="D1D2E0"/>
                                <w:left w:val="single" w:sz="6" w:space="0" w:color="D1D2E0"/>
                                <w:bottom w:val="single" w:sz="6" w:space="0" w:color="D1D2E0"/>
                                <w:right w:val="single" w:sz="6" w:space="0" w:color="D1D2E0"/>
                              </w:divBdr>
                              <w:divsChild>
                                <w:div w:id="1773545155">
                                  <w:marLeft w:val="0"/>
                                  <w:marRight w:val="0"/>
                                  <w:marTop w:val="0"/>
                                  <w:marBottom w:val="0"/>
                                  <w:divBdr>
                                    <w:top w:val="none" w:sz="0" w:space="0" w:color="auto"/>
                                    <w:left w:val="none" w:sz="0" w:space="0" w:color="auto"/>
                                    <w:bottom w:val="none" w:sz="0" w:space="0" w:color="auto"/>
                                    <w:right w:val="none" w:sz="0" w:space="0" w:color="auto"/>
                                  </w:divBdr>
                                  <w:divsChild>
                                    <w:div w:id="118328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472534">
                              <w:marLeft w:val="0"/>
                              <w:marRight w:val="0"/>
                              <w:marTop w:val="0"/>
                              <w:marBottom w:val="0"/>
                              <w:divBdr>
                                <w:top w:val="none" w:sz="0" w:space="0" w:color="auto"/>
                                <w:left w:val="none" w:sz="0" w:space="0" w:color="auto"/>
                                <w:bottom w:val="none" w:sz="0" w:space="0" w:color="auto"/>
                                <w:right w:val="none" w:sz="0" w:space="0" w:color="auto"/>
                              </w:divBdr>
                              <w:divsChild>
                                <w:div w:id="105967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437757">
                          <w:marLeft w:val="0"/>
                          <w:marRight w:val="0"/>
                          <w:marTop w:val="0"/>
                          <w:marBottom w:val="0"/>
                          <w:divBdr>
                            <w:top w:val="none" w:sz="0" w:space="0" w:color="auto"/>
                            <w:left w:val="none" w:sz="0" w:space="0" w:color="auto"/>
                            <w:bottom w:val="none" w:sz="0" w:space="0" w:color="auto"/>
                            <w:right w:val="none" w:sz="0" w:space="0" w:color="auto"/>
                          </w:divBdr>
                          <w:divsChild>
                            <w:div w:id="1634403391">
                              <w:marLeft w:val="0"/>
                              <w:marRight w:val="0"/>
                              <w:marTop w:val="0"/>
                              <w:marBottom w:val="0"/>
                              <w:divBdr>
                                <w:top w:val="single" w:sz="6" w:space="0" w:color="D1D2E0"/>
                                <w:left w:val="single" w:sz="6" w:space="0" w:color="D1D2E0"/>
                                <w:bottom w:val="single" w:sz="6" w:space="0" w:color="D1D2E0"/>
                                <w:right w:val="single" w:sz="6" w:space="0" w:color="D1D2E0"/>
                              </w:divBdr>
                              <w:divsChild>
                                <w:div w:id="2038853058">
                                  <w:marLeft w:val="0"/>
                                  <w:marRight w:val="0"/>
                                  <w:marTop w:val="0"/>
                                  <w:marBottom w:val="0"/>
                                  <w:divBdr>
                                    <w:top w:val="none" w:sz="0" w:space="0" w:color="auto"/>
                                    <w:left w:val="none" w:sz="0" w:space="0" w:color="auto"/>
                                    <w:bottom w:val="none" w:sz="0" w:space="0" w:color="auto"/>
                                    <w:right w:val="none" w:sz="0" w:space="0" w:color="auto"/>
                                  </w:divBdr>
                                  <w:divsChild>
                                    <w:div w:id="16195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3323">
                              <w:marLeft w:val="0"/>
                              <w:marRight w:val="0"/>
                              <w:marTop w:val="0"/>
                              <w:marBottom w:val="0"/>
                              <w:divBdr>
                                <w:top w:val="none" w:sz="0" w:space="0" w:color="auto"/>
                                <w:left w:val="none" w:sz="0" w:space="0" w:color="auto"/>
                                <w:bottom w:val="none" w:sz="0" w:space="0" w:color="auto"/>
                                <w:right w:val="none" w:sz="0" w:space="0" w:color="auto"/>
                              </w:divBdr>
                              <w:divsChild>
                                <w:div w:id="39173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2269">
                          <w:marLeft w:val="0"/>
                          <w:marRight w:val="0"/>
                          <w:marTop w:val="0"/>
                          <w:marBottom w:val="0"/>
                          <w:divBdr>
                            <w:top w:val="none" w:sz="0" w:space="0" w:color="auto"/>
                            <w:left w:val="none" w:sz="0" w:space="0" w:color="auto"/>
                            <w:bottom w:val="none" w:sz="0" w:space="0" w:color="auto"/>
                            <w:right w:val="none" w:sz="0" w:space="0" w:color="auto"/>
                          </w:divBdr>
                          <w:divsChild>
                            <w:div w:id="924916834">
                              <w:marLeft w:val="0"/>
                              <w:marRight w:val="0"/>
                              <w:marTop w:val="0"/>
                              <w:marBottom w:val="0"/>
                              <w:divBdr>
                                <w:top w:val="single" w:sz="6" w:space="0" w:color="D1D2E0"/>
                                <w:left w:val="single" w:sz="6" w:space="0" w:color="D1D2E0"/>
                                <w:bottom w:val="single" w:sz="6" w:space="0" w:color="D1D2E0"/>
                                <w:right w:val="single" w:sz="6" w:space="0" w:color="D1D2E0"/>
                              </w:divBdr>
                              <w:divsChild>
                                <w:div w:id="1446925439">
                                  <w:marLeft w:val="0"/>
                                  <w:marRight w:val="0"/>
                                  <w:marTop w:val="0"/>
                                  <w:marBottom w:val="0"/>
                                  <w:divBdr>
                                    <w:top w:val="none" w:sz="0" w:space="0" w:color="auto"/>
                                    <w:left w:val="none" w:sz="0" w:space="0" w:color="auto"/>
                                    <w:bottom w:val="none" w:sz="0" w:space="0" w:color="auto"/>
                                    <w:right w:val="none" w:sz="0" w:space="0" w:color="auto"/>
                                  </w:divBdr>
                                </w:div>
                              </w:divsChild>
                            </w:div>
                            <w:div w:id="75977283">
                              <w:marLeft w:val="0"/>
                              <w:marRight w:val="0"/>
                              <w:marTop w:val="0"/>
                              <w:marBottom w:val="0"/>
                              <w:divBdr>
                                <w:top w:val="single" w:sz="6" w:space="0" w:color="D1D2E0"/>
                                <w:left w:val="single" w:sz="6" w:space="0" w:color="D1D2E0"/>
                                <w:bottom w:val="single" w:sz="6" w:space="0" w:color="D1D2E0"/>
                                <w:right w:val="single" w:sz="6" w:space="0" w:color="D1D2E0"/>
                              </w:divBdr>
                              <w:divsChild>
                                <w:div w:id="1691833457">
                                  <w:marLeft w:val="0"/>
                                  <w:marRight w:val="0"/>
                                  <w:marTop w:val="0"/>
                                  <w:marBottom w:val="0"/>
                                  <w:divBdr>
                                    <w:top w:val="none" w:sz="0" w:space="0" w:color="auto"/>
                                    <w:left w:val="none" w:sz="0" w:space="0" w:color="auto"/>
                                    <w:bottom w:val="none" w:sz="0" w:space="0" w:color="auto"/>
                                    <w:right w:val="none" w:sz="0" w:space="0" w:color="auto"/>
                                  </w:divBdr>
                                </w:div>
                                <w:div w:id="55130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8901336">
              <w:marLeft w:val="0"/>
              <w:marRight w:val="0"/>
              <w:marTop w:val="0"/>
              <w:marBottom w:val="0"/>
              <w:divBdr>
                <w:top w:val="none" w:sz="0" w:space="0" w:color="auto"/>
                <w:left w:val="none" w:sz="0" w:space="0" w:color="auto"/>
                <w:bottom w:val="none" w:sz="0" w:space="0" w:color="auto"/>
                <w:right w:val="none" w:sz="0" w:space="0" w:color="auto"/>
              </w:divBdr>
              <w:divsChild>
                <w:div w:id="1163351267">
                  <w:marLeft w:val="0"/>
                  <w:marRight w:val="0"/>
                  <w:marTop w:val="0"/>
                  <w:marBottom w:val="0"/>
                  <w:divBdr>
                    <w:top w:val="single" w:sz="6" w:space="0" w:color="D1D2E0"/>
                    <w:left w:val="single" w:sz="6" w:space="0" w:color="D1D2E0"/>
                    <w:bottom w:val="single" w:sz="6" w:space="0" w:color="D1D2E0"/>
                    <w:right w:val="single" w:sz="6" w:space="0" w:color="D1D2E0"/>
                  </w:divBdr>
                  <w:divsChild>
                    <w:div w:id="415589064">
                      <w:marLeft w:val="0"/>
                      <w:marRight w:val="0"/>
                      <w:marTop w:val="0"/>
                      <w:marBottom w:val="0"/>
                      <w:divBdr>
                        <w:top w:val="none" w:sz="0" w:space="0" w:color="auto"/>
                        <w:left w:val="none" w:sz="0" w:space="0" w:color="auto"/>
                        <w:bottom w:val="none" w:sz="0" w:space="0" w:color="auto"/>
                        <w:right w:val="none" w:sz="0" w:space="0" w:color="auto"/>
                      </w:divBdr>
                      <w:divsChild>
                        <w:div w:id="1333414824">
                          <w:marLeft w:val="0"/>
                          <w:marRight w:val="0"/>
                          <w:marTop w:val="0"/>
                          <w:marBottom w:val="0"/>
                          <w:divBdr>
                            <w:top w:val="none" w:sz="0" w:space="0" w:color="auto"/>
                            <w:left w:val="none" w:sz="0" w:space="0" w:color="auto"/>
                            <w:bottom w:val="none" w:sz="0" w:space="0" w:color="auto"/>
                            <w:right w:val="none" w:sz="0" w:space="0" w:color="auto"/>
                          </w:divBdr>
                          <w:divsChild>
                            <w:div w:id="67465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038419">
                      <w:marLeft w:val="0"/>
                      <w:marRight w:val="0"/>
                      <w:marTop w:val="0"/>
                      <w:marBottom w:val="0"/>
                      <w:divBdr>
                        <w:top w:val="none" w:sz="0" w:space="0" w:color="auto"/>
                        <w:left w:val="none" w:sz="0" w:space="0" w:color="auto"/>
                        <w:bottom w:val="none" w:sz="0" w:space="0" w:color="auto"/>
                        <w:right w:val="none" w:sz="0" w:space="0" w:color="auto"/>
                      </w:divBdr>
                      <w:divsChild>
                        <w:div w:id="1907953280">
                          <w:marLeft w:val="0"/>
                          <w:marRight w:val="0"/>
                          <w:marTop w:val="0"/>
                          <w:marBottom w:val="0"/>
                          <w:divBdr>
                            <w:top w:val="none" w:sz="0" w:space="0" w:color="auto"/>
                            <w:left w:val="none" w:sz="0" w:space="0" w:color="auto"/>
                            <w:bottom w:val="none" w:sz="0" w:space="0" w:color="auto"/>
                            <w:right w:val="none" w:sz="0" w:space="0" w:color="auto"/>
                          </w:divBdr>
                          <w:divsChild>
                            <w:div w:id="2065132868">
                              <w:marLeft w:val="0"/>
                              <w:marRight w:val="0"/>
                              <w:marTop w:val="0"/>
                              <w:marBottom w:val="0"/>
                              <w:divBdr>
                                <w:top w:val="single" w:sz="6" w:space="0" w:color="206241"/>
                                <w:left w:val="single" w:sz="6" w:space="0" w:color="206241"/>
                                <w:bottom w:val="single" w:sz="6" w:space="0" w:color="206241"/>
                                <w:right w:val="single" w:sz="6" w:space="0" w:color="206241"/>
                              </w:divBdr>
                              <w:divsChild>
                                <w:div w:id="910846536">
                                  <w:marLeft w:val="0"/>
                                  <w:marRight w:val="0"/>
                                  <w:marTop w:val="0"/>
                                  <w:marBottom w:val="0"/>
                                  <w:divBdr>
                                    <w:top w:val="none" w:sz="0" w:space="0" w:color="auto"/>
                                    <w:left w:val="none" w:sz="0" w:space="0" w:color="auto"/>
                                    <w:bottom w:val="none" w:sz="0" w:space="0" w:color="auto"/>
                                    <w:right w:val="none" w:sz="0" w:space="0" w:color="auto"/>
                                  </w:divBdr>
                                </w:div>
                                <w:div w:id="1717779673">
                                  <w:marLeft w:val="0"/>
                                  <w:marRight w:val="0"/>
                                  <w:marTop w:val="0"/>
                                  <w:marBottom w:val="0"/>
                                  <w:divBdr>
                                    <w:top w:val="none" w:sz="0" w:space="0" w:color="auto"/>
                                    <w:left w:val="none" w:sz="0" w:space="0" w:color="auto"/>
                                    <w:bottom w:val="none" w:sz="0" w:space="0" w:color="auto"/>
                                    <w:right w:val="none" w:sz="0" w:space="0" w:color="auto"/>
                                  </w:divBdr>
                                  <w:divsChild>
                                    <w:div w:id="207947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51112">
                              <w:marLeft w:val="0"/>
                              <w:marRight w:val="0"/>
                              <w:marTop w:val="0"/>
                              <w:marBottom w:val="0"/>
                              <w:divBdr>
                                <w:top w:val="none" w:sz="0" w:space="0" w:color="auto"/>
                                <w:left w:val="none" w:sz="0" w:space="0" w:color="auto"/>
                                <w:bottom w:val="none" w:sz="0" w:space="0" w:color="auto"/>
                                <w:right w:val="none" w:sz="0" w:space="0" w:color="auto"/>
                              </w:divBdr>
                              <w:divsChild>
                                <w:div w:id="192514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053542">
                          <w:marLeft w:val="0"/>
                          <w:marRight w:val="0"/>
                          <w:marTop w:val="0"/>
                          <w:marBottom w:val="0"/>
                          <w:divBdr>
                            <w:top w:val="none" w:sz="0" w:space="0" w:color="auto"/>
                            <w:left w:val="none" w:sz="0" w:space="0" w:color="auto"/>
                            <w:bottom w:val="none" w:sz="0" w:space="0" w:color="auto"/>
                            <w:right w:val="none" w:sz="0" w:space="0" w:color="auto"/>
                          </w:divBdr>
                          <w:divsChild>
                            <w:div w:id="433327408">
                              <w:marLeft w:val="0"/>
                              <w:marRight w:val="0"/>
                              <w:marTop w:val="0"/>
                              <w:marBottom w:val="0"/>
                              <w:divBdr>
                                <w:top w:val="single" w:sz="6" w:space="0" w:color="D1D2E0"/>
                                <w:left w:val="single" w:sz="6" w:space="0" w:color="D1D2E0"/>
                                <w:bottom w:val="single" w:sz="6" w:space="0" w:color="D1D2E0"/>
                                <w:right w:val="single" w:sz="6" w:space="0" w:color="D1D2E0"/>
                              </w:divBdr>
                              <w:divsChild>
                                <w:div w:id="1942371943">
                                  <w:marLeft w:val="0"/>
                                  <w:marRight w:val="0"/>
                                  <w:marTop w:val="0"/>
                                  <w:marBottom w:val="0"/>
                                  <w:divBdr>
                                    <w:top w:val="none" w:sz="0" w:space="0" w:color="auto"/>
                                    <w:left w:val="none" w:sz="0" w:space="0" w:color="auto"/>
                                    <w:bottom w:val="none" w:sz="0" w:space="0" w:color="auto"/>
                                    <w:right w:val="none" w:sz="0" w:space="0" w:color="auto"/>
                                  </w:divBdr>
                                  <w:divsChild>
                                    <w:div w:id="156198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60415">
                              <w:marLeft w:val="0"/>
                              <w:marRight w:val="0"/>
                              <w:marTop w:val="0"/>
                              <w:marBottom w:val="0"/>
                              <w:divBdr>
                                <w:top w:val="none" w:sz="0" w:space="0" w:color="auto"/>
                                <w:left w:val="none" w:sz="0" w:space="0" w:color="auto"/>
                                <w:bottom w:val="none" w:sz="0" w:space="0" w:color="auto"/>
                                <w:right w:val="none" w:sz="0" w:space="0" w:color="auto"/>
                              </w:divBdr>
                              <w:divsChild>
                                <w:div w:id="11968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25830">
                          <w:marLeft w:val="0"/>
                          <w:marRight w:val="0"/>
                          <w:marTop w:val="0"/>
                          <w:marBottom w:val="0"/>
                          <w:divBdr>
                            <w:top w:val="none" w:sz="0" w:space="0" w:color="auto"/>
                            <w:left w:val="none" w:sz="0" w:space="0" w:color="auto"/>
                            <w:bottom w:val="none" w:sz="0" w:space="0" w:color="auto"/>
                            <w:right w:val="none" w:sz="0" w:space="0" w:color="auto"/>
                          </w:divBdr>
                          <w:divsChild>
                            <w:div w:id="1839729634">
                              <w:marLeft w:val="0"/>
                              <w:marRight w:val="0"/>
                              <w:marTop w:val="0"/>
                              <w:marBottom w:val="0"/>
                              <w:divBdr>
                                <w:top w:val="single" w:sz="6" w:space="0" w:color="206241"/>
                                <w:left w:val="single" w:sz="6" w:space="0" w:color="206241"/>
                                <w:bottom w:val="single" w:sz="6" w:space="0" w:color="206241"/>
                                <w:right w:val="single" w:sz="6" w:space="0" w:color="206241"/>
                              </w:divBdr>
                              <w:divsChild>
                                <w:div w:id="1695881115">
                                  <w:marLeft w:val="0"/>
                                  <w:marRight w:val="0"/>
                                  <w:marTop w:val="0"/>
                                  <w:marBottom w:val="0"/>
                                  <w:divBdr>
                                    <w:top w:val="none" w:sz="0" w:space="0" w:color="auto"/>
                                    <w:left w:val="none" w:sz="0" w:space="0" w:color="auto"/>
                                    <w:bottom w:val="none" w:sz="0" w:space="0" w:color="auto"/>
                                    <w:right w:val="none" w:sz="0" w:space="0" w:color="auto"/>
                                  </w:divBdr>
                                </w:div>
                                <w:div w:id="1475566151">
                                  <w:marLeft w:val="0"/>
                                  <w:marRight w:val="0"/>
                                  <w:marTop w:val="0"/>
                                  <w:marBottom w:val="0"/>
                                  <w:divBdr>
                                    <w:top w:val="none" w:sz="0" w:space="0" w:color="auto"/>
                                    <w:left w:val="none" w:sz="0" w:space="0" w:color="auto"/>
                                    <w:bottom w:val="none" w:sz="0" w:space="0" w:color="auto"/>
                                    <w:right w:val="none" w:sz="0" w:space="0" w:color="auto"/>
                                  </w:divBdr>
                                  <w:divsChild>
                                    <w:div w:id="74908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53613">
                              <w:marLeft w:val="0"/>
                              <w:marRight w:val="0"/>
                              <w:marTop w:val="0"/>
                              <w:marBottom w:val="0"/>
                              <w:divBdr>
                                <w:top w:val="none" w:sz="0" w:space="0" w:color="auto"/>
                                <w:left w:val="none" w:sz="0" w:space="0" w:color="auto"/>
                                <w:bottom w:val="none" w:sz="0" w:space="0" w:color="auto"/>
                                <w:right w:val="none" w:sz="0" w:space="0" w:color="auto"/>
                              </w:divBdr>
                              <w:divsChild>
                                <w:div w:id="151665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876955">
                          <w:marLeft w:val="0"/>
                          <w:marRight w:val="0"/>
                          <w:marTop w:val="0"/>
                          <w:marBottom w:val="0"/>
                          <w:divBdr>
                            <w:top w:val="none" w:sz="0" w:space="0" w:color="auto"/>
                            <w:left w:val="none" w:sz="0" w:space="0" w:color="auto"/>
                            <w:bottom w:val="none" w:sz="0" w:space="0" w:color="auto"/>
                            <w:right w:val="none" w:sz="0" w:space="0" w:color="auto"/>
                          </w:divBdr>
                          <w:divsChild>
                            <w:div w:id="1875725636">
                              <w:marLeft w:val="0"/>
                              <w:marRight w:val="0"/>
                              <w:marTop w:val="0"/>
                              <w:marBottom w:val="0"/>
                              <w:divBdr>
                                <w:top w:val="single" w:sz="6" w:space="0" w:color="206241"/>
                                <w:left w:val="single" w:sz="6" w:space="0" w:color="206241"/>
                                <w:bottom w:val="single" w:sz="6" w:space="0" w:color="206241"/>
                                <w:right w:val="single" w:sz="6" w:space="0" w:color="206241"/>
                              </w:divBdr>
                              <w:divsChild>
                                <w:div w:id="2082680074">
                                  <w:marLeft w:val="0"/>
                                  <w:marRight w:val="0"/>
                                  <w:marTop w:val="0"/>
                                  <w:marBottom w:val="0"/>
                                  <w:divBdr>
                                    <w:top w:val="none" w:sz="0" w:space="0" w:color="auto"/>
                                    <w:left w:val="none" w:sz="0" w:space="0" w:color="auto"/>
                                    <w:bottom w:val="none" w:sz="0" w:space="0" w:color="auto"/>
                                    <w:right w:val="none" w:sz="0" w:space="0" w:color="auto"/>
                                  </w:divBdr>
                                </w:div>
                                <w:div w:id="558246441">
                                  <w:marLeft w:val="0"/>
                                  <w:marRight w:val="0"/>
                                  <w:marTop w:val="0"/>
                                  <w:marBottom w:val="0"/>
                                  <w:divBdr>
                                    <w:top w:val="none" w:sz="0" w:space="0" w:color="auto"/>
                                    <w:left w:val="none" w:sz="0" w:space="0" w:color="auto"/>
                                    <w:bottom w:val="none" w:sz="0" w:space="0" w:color="auto"/>
                                    <w:right w:val="none" w:sz="0" w:space="0" w:color="auto"/>
                                  </w:divBdr>
                                  <w:divsChild>
                                    <w:div w:id="162256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8943">
                              <w:marLeft w:val="0"/>
                              <w:marRight w:val="0"/>
                              <w:marTop w:val="0"/>
                              <w:marBottom w:val="0"/>
                              <w:divBdr>
                                <w:top w:val="none" w:sz="0" w:space="0" w:color="auto"/>
                                <w:left w:val="none" w:sz="0" w:space="0" w:color="auto"/>
                                <w:bottom w:val="none" w:sz="0" w:space="0" w:color="auto"/>
                                <w:right w:val="none" w:sz="0" w:space="0" w:color="auto"/>
                              </w:divBdr>
                              <w:divsChild>
                                <w:div w:id="98809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76766">
                          <w:marLeft w:val="0"/>
                          <w:marRight w:val="0"/>
                          <w:marTop w:val="0"/>
                          <w:marBottom w:val="0"/>
                          <w:divBdr>
                            <w:top w:val="none" w:sz="0" w:space="0" w:color="auto"/>
                            <w:left w:val="none" w:sz="0" w:space="0" w:color="auto"/>
                            <w:bottom w:val="none" w:sz="0" w:space="0" w:color="auto"/>
                            <w:right w:val="none" w:sz="0" w:space="0" w:color="auto"/>
                          </w:divBdr>
                          <w:divsChild>
                            <w:div w:id="1223829369">
                              <w:marLeft w:val="0"/>
                              <w:marRight w:val="0"/>
                              <w:marTop w:val="0"/>
                              <w:marBottom w:val="0"/>
                              <w:divBdr>
                                <w:top w:val="single" w:sz="6" w:space="0" w:color="D1D2E0"/>
                                <w:left w:val="single" w:sz="6" w:space="0" w:color="D1D2E0"/>
                                <w:bottom w:val="single" w:sz="6" w:space="0" w:color="D1D2E0"/>
                                <w:right w:val="single" w:sz="6" w:space="0" w:color="D1D2E0"/>
                              </w:divBdr>
                              <w:divsChild>
                                <w:div w:id="1894538252">
                                  <w:marLeft w:val="0"/>
                                  <w:marRight w:val="0"/>
                                  <w:marTop w:val="0"/>
                                  <w:marBottom w:val="0"/>
                                  <w:divBdr>
                                    <w:top w:val="none" w:sz="0" w:space="0" w:color="auto"/>
                                    <w:left w:val="none" w:sz="0" w:space="0" w:color="auto"/>
                                    <w:bottom w:val="none" w:sz="0" w:space="0" w:color="auto"/>
                                    <w:right w:val="none" w:sz="0" w:space="0" w:color="auto"/>
                                  </w:divBdr>
                                  <w:divsChild>
                                    <w:div w:id="62993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329266">
                              <w:marLeft w:val="0"/>
                              <w:marRight w:val="0"/>
                              <w:marTop w:val="0"/>
                              <w:marBottom w:val="0"/>
                              <w:divBdr>
                                <w:top w:val="none" w:sz="0" w:space="0" w:color="auto"/>
                                <w:left w:val="none" w:sz="0" w:space="0" w:color="auto"/>
                                <w:bottom w:val="none" w:sz="0" w:space="0" w:color="auto"/>
                                <w:right w:val="none" w:sz="0" w:space="0" w:color="auto"/>
                              </w:divBdr>
                              <w:divsChild>
                                <w:div w:id="148222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176648">
                          <w:marLeft w:val="0"/>
                          <w:marRight w:val="0"/>
                          <w:marTop w:val="0"/>
                          <w:marBottom w:val="0"/>
                          <w:divBdr>
                            <w:top w:val="none" w:sz="0" w:space="0" w:color="auto"/>
                            <w:left w:val="none" w:sz="0" w:space="0" w:color="auto"/>
                            <w:bottom w:val="none" w:sz="0" w:space="0" w:color="auto"/>
                            <w:right w:val="none" w:sz="0" w:space="0" w:color="auto"/>
                          </w:divBdr>
                          <w:divsChild>
                            <w:div w:id="1230657210">
                              <w:marLeft w:val="0"/>
                              <w:marRight w:val="0"/>
                              <w:marTop w:val="0"/>
                              <w:marBottom w:val="0"/>
                              <w:divBdr>
                                <w:top w:val="single" w:sz="6" w:space="0" w:color="D1D2E0"/>
                                <w:left w:val="single" w:sz="6" w:space="0" w:color="D1D2E0"/>
                                <w:bottom w:val="single" w:sz="6" w:space="0" w:color="D1D2E0"/>
                                <w:right w:val="single" w:sz="6" w:space="0" w:color="D1D2E0"/>
                              </w:divBdr>
                              <w:divsChild>
                                <w:div w:id="1077704717">
                                  <w:marLeft w:val="0"/>
                                  <w:marRight w:val="0"/>
                                  <w:marTop w:val="0"/>
                                  <w:marBottom w:val="0"/>
                                  <w:divBdr>
                                    <w:top w:val="none" w:sz="0" w:space="0" w:color="auto"/>
                                    <w:left w:val="none" w:sz="0" w:space="0" w:color="auto"/>
                                    <w:bottom w:val="none" w:sz="0" w:space="0" w:color="auto"/>
                                    <w:right w:val="none" w:sz="0" w:space="0" w:color="auto"/>
                                  </w:divBdr>
                                </w:div>
                              </w:divsChild>
                            </w:div>
                            <w:div w:id="1843428016">
                              <w:marLeft w:val="0"/>
                              <w:marRight w:val="0"/>
                              <w:marTop w:val="0"/>
                              <w:marBottom w:val="0"/>
                              <w:divBdr>
                                <w:top w:val="single" w:sz="6" w:space="0" w:color="D1D2E0"/>
                                <w:left w:val="single" w:sz="6" w:space="0" w:color="D1D2E0"/>
                                <w:bottom w:val="single" w:sz="6" w:space="0" w:color="D1D2E0"/>
                                <w:right w:val="single" w:sz="6" w:space="0" w:color="D1D2E0"/>
                              </w:divBdr>
                              <w:divsChild>
                                <w:div w:id="958878711">
                                  <w:marLeft w:val="0"/>
                                  <w:marRight w:val="0"/>
                                  <w:marTop w:val="0"/>
                                  <w:marBottom w:val="0"/>
                                  <w:divBdr>
                                    <w:top w:val="none" w:sz="0" w:space="0" w:color="auto"/>
                                    <w:left w:val="none" w:sz="0" w:space="0" w:color="auto"/>
                                    <w:bottom w:val="none" w:sz="0" w:space="0" w:color="auto"/>
                                    <w:right w:val="none" w:sz="0" w:space="0" w:color="auto"/>
                                  </w:divBdr>
                                </w:div>
                                <w:div w:id="119276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4443157">
              <w:marLeft w:val="0"/>
              <w:marRight w:val="0"/>
              <w:marTop w:val="0"/>
              <w:marBottom w:val="0"/>
              <w:divBdr>
                <w:top w:val="none" w:sz="0" w:space="0" w:color="auto"/>
                <w:left w:val="none" w:sz="0" w:space="0" w:color="auto"/>
                <w:bottom w:val="none" w:sz="0" w:space="0" w:color="auto"/>
                <w:right w:val="none" w:sz="0" w:space="0" w:color="auto"/>
              </w:divBdr>
              <w:divsChild>
                <w:div w:id="618881064">
                  <w:marLeft w:val="0"/>
                  <w:marRight w:val="0"/>
                  <w:marTop w:val="0"/>
                  <w:marBottom w:val="0"/>
                  <w:divBdr>
                    <w:top w:val="single" w:sz="6" w:space="0" w:color="D1D2E0"/>
                    <w:left w:val="single" w:sz="6" w:space="0" w:color="D1D2E0"/>
                    <w:bottom w:val="single" w:sz="6" w:space="0" w:color="D1D2E0"/>
                    <w:right w:val="single" w:sz="6" w:space="0" w:color="D1D2E0"/>
                  </w:divBdr>
                  <w:divsChild>
                    <w:div w:id="1662155745">
                      <w:marLeft w:val="0"/>
                      <w:marRight w:val="0"/>
                      <w:marTop w:val="0"/>
                      <w:marBottom w:val="0"/>
                      <w:divBdr>
                        <w:top w:val="none" w:sz="0" w:space="0" w:color="auto"/>
                        <w:left w:val="none" w:sz="0" w:space="0" w:color="auto"/>
                        <w:bottom w:val="none" w:sz="0" w:space="0" w:color="auto"/>
                        <w:right w:val="none" w:sz="0" w:space="0" w:color="auto"/>
                      </w:divBdr>
                      <w:divsChild>
                        <w:div w:id="943269229">
                          <w:marLeft w:val="0"/>
                          <w:marRight w:val="0"/>
                          <w:marTop w:val="0"/>
                          <w:marBottom w:val="0"/>
                          <w:divBdr>
                            <w:top w:val="none" w:sz="0" w:space="0" w:color="auto"/>
                            <w:left w:val="none" w:sz="0" w:space="0" w:color="auto"/>
                            <w:bottom w:val="none" w:sz="0" w:space="0" w:color="auto"/>
                            <w:right w:val="none" w:sz="0" w:space="0" w:color="auto"/>
                          </w:divBdr>
                          <w:divsChild>
                            <w:div w:id="48962740">
                              <w:marLeft w:val="0"/>
                              <w:marRight w:val="0"/>
                              <w:marTop w:val="0"/>
                              <w:marBottom w:val="0"/>
                              <w:divBdr>
                                <w:top w:val="none" w:sz="0" w:space="0" w:color="auto"/>
                                <w:left w:val="none" w:sz="0" w:space="0" w:color="auto"/>
                                <w:bottom w:val="none" w:sz="0" w:space="0" w:color="auto"/>
                                <w:right w:val="none" w:sz="0" w:space="0" w:color="auto"/>
                              </w:divBdr>
                              <w:divsChild>
                                <w:div w:id="1165899758">
                                  <w:marLeft w:val="0"/>
                                  <w:marRight w:val="0"/>
                                  <w:marTop w:val="0"/>
                                  <w:marBottom w:val="0"/>
                                  <w:divBdr>
                                    <w:top w:val="none" w:sz="0" w:space="0" w:color="auto"/>
                                    <w:left w:val="none" w:sz="0" w:space="0" w:color="auto"/>
                                    <w:bottom w:val="none" w:sz="0" w:space="0" w:color="auto"/>
                                    <w:right w:val="none" w:sz="0" w:space="0" w:color="auto"/>
                                  </w:divBdr>
                                </w:div>
                                <w:div w:id="559563599">
                                  <w:marLeft w:val="0"/>
                                  <w:marRight w:val="0"/>
                                  <w:marTop w:val="0"/>
                                  <w:marBottom w:val="0"/>
                                  <w:divBdr>
                                    <w:top w:val="none" w:sz="0" w:space="0" w:color="auto"/>
                                    <w:left w:val="none" w:sz="0" w:space="0" w:color="auto"/>
                                    <w:bottom w:val="none" w:sz="0" w:space="0" w:color="auto"/>
                                    <w:right w:val="none" w:sz="0" w:space="0" w:color="auto"/>
                                  </w:divBdr>
                                </w:div>
                                <w:div w:id="1051077190">
                                  <w:marLeft w:val="0"/>
                                  <w:marRight w:val="0"/>
                                  <w:marTop w:val="0"/>
                                  <w:marBottom w:val="0"/>
                                  <w:divBdr>
                                    <w:top w:val="none" w:sz="0" w:space="0" w:color="auto"/>
                                    <w:left w:val="none" w:sz="0" w:space="0" w:color="auto"/>
                                    <w:bottom w:val="none" w:sz="0" w:space="0" w:color="auto"/>
                                    <w:right w:val="none" w:sz="0" w:space="0" w:color="auto"/>
                                  </w:divBdr>
                                </w:div>
                                <w:div w:id="1470317190">
                                  <w:marLeft w:val="0"/>
                                  <w:marRight w:val="0"/>
                                  <w:marTop w:val="0"/>
                                  <w:marBottom w:val="0"/>
                                  <w:divBdr>
                                    <w:top w:val="none" w:sz="0" w:space="0" w:color="auto"/>
                                    <w:left w:val="none" w:sz="0" w:space="0" w:color="auto"/>
                                    <w:bottom w:val="none" w:sz="0" w:space="0" w:color="auto"/>
                                    <w:right w:val="none" w:sz="0" w:space="0" w:color="auto"/>
                                  </w:divBdr>
                                </w:div>
                                <w:div w:id="973482034">
                                  <w:marLeft w:val="0"/>
                                  <w:marRight w:val="0"/>
                                  <w:marTop w:val="0"/>
                                  <w:marBottom w:val="0"/>
                                  <w:divBdr>
                                    <w:top w:val="none" w:sz="0" w:space="0" w:color="auto"/>
                                    <w:left w:val="none" w:sz="0" w:space="0" w:color="auto"/>
                                    <w:bottom w:val="none" w:sz="0" w:space="0" w:color="auto"/>
                                    <w:right w:val="none" w:sz="0" w:space="0" w:color="auto"/>
                                  </w:divBdr>
                                </w:div>
                                <w:div w:id="71697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503278">
                      <w:marLeft w:val="0"/>
                      <w:marRight w:val="0"/>
                      <w:marTop w:val="0"/>
                      <w:marBottom w:val="0"/>
                      <w:divBdr>
                        <w:top w:val="none" w:sz="0" w:space="0" w:color="auto"/>
                        <w:left w:val="none" w:sz="0" w:space="0" w:color="auto"/>
                        <w:bottom w:val="none" w:sz="0" w:space="0" w:color="auto"/>
                        <w:right w:val="none" w:sz="0" w:space="0" w:color="auto"/>
                      </w:divBdr>
                      <w:divsChild>
                        <w:div w:id="1462966439">
                          <w:marLeft w:val="0"/>
                          <w:marRight w:val="0"/>
                          <w:marTop w:val="0"/>
                          <w:marBottom w:val="0"/>
                          <w:divBdr>
                            <w:top w:val="none" w:sz="0" w:space="0" w:color="auto"/>
                            <w:left w:val="none" w:sz="0" w:space="0" w:color="auto"/>
                            <w:bottom w:val="none" w:sz="0" w:space="0" w:color="auto"/>
                            <w:right w:val="none" w:sz="0" w:space="0" w:color="auto"/>
                          </w:divBdr>
                          <w:divsChild>
                            <w:div w:id="1187595183">
                              <w:marLeft w:val="0"/>
                              <w:marRight w:val="0"/>
                              <w:marTop w:val="0"/>
                              <w:marBottom w:val="0"/>
                              <w:divBdr>
                                <w:top w:val="single" w:sz="6" w:space="0" w:color="206241"/>
                                <w:left w:val="single" w:sz="6" w:space="0" w:color="206241"/>
                                <w:bottom w:val="single" w:sz="6" w:space="0" w:color="206241"/>
                                <w:right w:val="single" w:sz="6" w:space="0" w:color="206241"/>
                              </w:divBdr>
                              <w:divsChild>
                                <w:div w:id="263653597">
                                  <w:marLeft w:val="0"/>
                                  <w:marRight w:val="0"/>
                                  <w:marTop w:val="0"/>
                                  <w:marBottom w:val="0"/>
                                  <w:divBdr>
                                    <w:top w:val="none" w:sz="0" w:space="0" w:color="auto"/>
                                    <w:left w:val="none" w:sz="0" w:space="0" w:color="auto"/>
                                    <w:bottom w:val="none" w:sz="0" w:space="0" w:color="auto"/>
                                    <w:right w:val="none" w:sz="0" w:space="0" w:color="auto"/>
                                  </w:divBdr>
                                </w:div>
                                <w:div w:id="1953196992">
                                  <w:marLeft w:val="0"/>
                                  <w:marRight w:val="0"/>
                                  <w:marTop w:val="0"/>
                                  <w:marBottom w:val="0"/>
                                  <w:divBdr>
                                    <w:top w:val="none" w:sz="0" w:space="0" w:color="auto"/>
                                    <w:left w:val="none" w:sz="0" w:space="0" w:color="auto"/>
                                    <w:bottom w:val="none" w:sz="0" w:space="0" w:color="auto"/>
                                    <w:right w:val="none" w:sz="0" w:space="0" w:color="auto"/>
                                  </w:divBdr>
                                  <w:divsChild>
                                    <w:div w:id="58827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41007">
                              <w:marLeft w:val="0"/>
                              <w:marRight w:val="0"/>
                              <w:marTop w:val="0"/>
                              <w:marBottom w:val="0"/>
                              <w:divBdr>
                                <w:top w:val="none" w:sz="0" w:space="0" w:color="auto"/>
                                <w:left w:val="none" w:sz="0" w:space="0" w:color="auto"/>
                                <w:bottom w:val="none" w:sz="0" w:space="0" w:color="auto"/>
                                <w:right w:val="none" w:sz="0" w:space="0" w:color="auto"/>
                              </w:divBdr>
                              <w:divsChild>
                                <w:div w:id="58395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22417">
                          <w:marLeft w:val="0"/>
                          <w:marRight w:val="0"/>
                          <w:marTop w:val="0"/>
                          <w:marBottom w:val="0"/>
                          <w:divBdr>
                            <w:top w:val="none" w:sz="0" w:space="0" w:color="auto"/>
                            <w:left w:val="none" w:sz="0" w:space="0" w:color="auto"/>
                            <w:bottom w:val="none" w:sz="0" w:space="0" w:color="auto"/>
                            <w:right w:val="none" w:sz="0" w:space="0" w:color="auto"/>
                          </w:divBdr>
                          <w:divsChild>
                            <w:div w:id="1217545022">
                              <w:marLeft w:val="0"/>
                              <w:marRight w:val="0"/>
                              <w:marTop w:val="0"/>
                              <w:marBottom w:val="0"/>
                              <w:divBdr>
                                <w:top w:val="single" w:sz="6" w:space="0" w:color="D1D2E0"/>
                                <w:left w:val="single" w:sz="6" w:space="0" w:color="D1D2E0"/>
                                <w:bottom w:val="single" w:sz="6" w:space="0" w:color="D1D2E0"/>
                                <w:right w:val="single" w:sz="6" w:space="0" w:color="D1D2E0"/>
                              </w:divBdr>
                              <w:divsChild>
                                <w:div w:id="1089037551">
                                  <w:marLeft w:val="0"/>
                                  <w:marRight w:val="0"/>
                                  <w:marTop w:val="0"/>
                                  <w:marBottom w:val="0"/>
                                  <w:divBdr>
                                    <w:top w:val="none" w:sz="0" w:space="0" w:color="auto"/>
                                    <w:left w:val="none" w:sz="0" w:space="0" w:color="auto"/>
                                    <w:bottom w:val="none" w:sz="0" w:space="0" w:color="auto"/>
                                    <w:right w:val="none" w:sz="0" w:space="0" w:color="auto"/>
                                  </w:divBdr>
                                  <w:divsChild>
                                    <w:div w:id="147497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566618">
                              <w:marLeft w:val="0"/>
                              <w:marRight w:val="0"/>
                              <w:marTop w:val="0"/>
                              <w:marBottom w:val="0"/>
                              <w:divBdr>
                                <w:top w:val="none" w:sz="0" w:space="0" w:color="auto"/>
                                <w:left w:val="none" w:sz="0" w:space="0" w:color="auto"/>
                                <w:bottom w:val="none" w:sz="0" w:space="0" w:color="auto"/>
                                <w:right w:val="none" w:sz="0" w:space="0" w:color="auto"/>
                              </w:divBdr>
                              <w:divsChild>
                                <w:div w:id="78827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93290">
                          <w:marLeft w:val="0"/>
                          <w:marRight w:val="0"/>
                          <w:marTop w:val="0"/>
                          <w:marBottom w:val="0"/>
                          <w:divBdr>
                            <w:top w:val="none" w:sz="0" w:space="0" w:color="auto"/>
                            <w:left w:val="none" w:sz="0" w:space="0" w:color="auto"/>
                            <w:bottom w:val="none" w:sz="0" w:space="0" w:color="auto"/>
                            <w:right w:val="none" w:sz="0" w:space="0" w:color="auto"/>
                          </w:divBdr>
                          <w:divsChild>
                            <w:div w:id="1630822773">
                              <w:marLeft w:val="0"/>
                              <w:marRight w:val="0"/>
                              <w:marTop w:val="0"/>
                              <w:marBottom w:val="0"/>
                              <w:divBdr>
                                <w:top w:val="single" w:sz="6" w:space="0" w:color="D1D2E0"/>
                                <w:left w:val="single" w:sz="6" w:space="0" w:color="D1D2E0"/>
                                <w:bottom w:val="single" w:sz="6" w:space="0" w:color="D1D2E0"/>
                                <w:right w:val="single" w:sz="6" w:space="0" w:color="D1D2E0"/>
                              </w:divBdr>
                              <w:divsChild>
                                <w:div w:id="697585235">
                                  <w:marLeft w:val="0"/>
                                  <w:marRight w:val="0"/>
                                  <w:marTop w:val="0"/>
                                  <w:marBottom w:val="0"/>
                                  <w:divBdr>
                                    <w:top w:val="none" w:sz="0" w:space="0" w:color="auto"/>
                                    <w:left w:val="none" w:sz="0" w:space="0" w:color="auto"/>
                                    <w:bottom w:val="none" w:sz="0" w:space="0" w:color="auto"/>
                                    <w:right w:val="none" w:sz="0" w:space="0" w:color="auto"/>
                                  </w:divBdr>
                                  <w:divsChild>
                                    <w:div w:id="6182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19931">
                              <w:marLeft w:val="0"/>
                              <w:marRight w:val="0"/>
                              <w:marTop w:val="0"/>
                              <w:marBottom w:val="0"/>
                              <w:divBdr>
                                <w:top w:val="none" w:sz="0" w:space="0" w:color="auto"/>
                                <w:left w:val="none" w:sz="0" w:space="0" w:color="auto"/>
                                <w:bottom w:val="none" w:sz="0" w:space="0" w:color="auto"/>
                                <w:right w:val="none" w:sz="0" w:space="0" w:color="auto"/>
                              </w:divBdr>
                              <w:divsChild>
                                <w:div w:id="173265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17503">
                          <w:marLeft w:val="0"/>
                          <w:marRight w:val="0"/>
                          <w:marTop w:val="0"/>
                          <w:marBottom w:val="0"/>
                          <w:divBdr>
                            <w:top w:val="none" w:sz="0" w:space="0" w:color="auto"/>
                            <w:left w:val="none" w:sz="0" w:space="0" w:color="auto"/>
                            <w:bottom w:val="none" w:sz="0" w:space="0" w:color="auto"/>
                            <w:right w:val="none" w:sz="0" w:space="0" w:color="auto"/>
                          </w:divBdr>
                          <w:divsChild>
                            <w:div w:id="1420786109">
                              <w:marLeft w:val="0"/>
                              <w:marRight w:val="0"/>
                              <w:marTop w:val="0"/>
                              <w:marBottom w:val="0"/>
                              <w:divBdr>
                                <w:top w:val="single" w:sz="6" w:space="0" w:color="D1D2E0"/>
                                <w:left w:val="single" w:sz="6" w:space="0" w:color="D1D2E0"/>
                                <w:bottom w:val="single" w:sz="6" w:space="0" w:color="D1D2E0"/>
                                <w:right w:val="single" w:sz="6" w:space="0" w:color="D1D2E0"/>
                              </w:divBdr>
                              <w:divsChild>
                                <w:div w:id="266275526">
                                  <w:marLeft w:val="0"/>
                                  <w:marRight w:val="0"/>
                                  <w:marTop w:val="0"/>
                                  <w:marBottom w:val="0"/>
                                  <w:divBdr>
                                    <w:top w:val="none" w:sz="0" w:space="0" w:color="auto"/>
                                    <w:left w:val="none" w:sz="0" w:space="0" w:color="auto"/>
                                    <w:bottom w:val="none" w:sz="0" w:space="0" w:color="auto"/>
                                    <w:right w:val="none" w:sz="0" w:space="0" w:color="auto"/>
                                  </w:divBdr>
                                  <w:divsChild>
                                    <w:div w:id="147136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92715">
                              <w:marLeft w:val="0"/>
                              <w:marRight w:val="0"/>
                              <w:marTop w:val="0"/>
                              <w:marBottom w:val="0"/>
                              <w:divBdr>
                                <w:top w:val="none" w:sz="0" w:space="0" w:color="auto"/>
                                <w:left w:val="none" w:sz="0" w:space="0" w:color="auto"/>
                                <w:bottom w:val="none" w:sz="0" w:space="0" w:color="auto"/>
                                <w:right w:val="none" w:sz="0" w:space="0" w:color="auto"/>
                              </w:divBdr>
                              <w:divsChild>
                                <w:div w:id="166874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7549">
                          <w:marLeft w:val="0"/>
                          <w:marRight w:val="0"/>
                          <w:marTop w:val="0"/>
                          <w:marBottom w:val="0"/>
                          <w:divBdr>
                            <w:top w:val="none" w:sz="0" w:space="0" w:color="auto"/>
                            <w:left w:val="none" w:sz="0" w:space="0" w:color="auto"/>
                            <w:bottom w:val="none" w:sz="0" w:space="0" w:color="auto"/>
                            <w:right w:val="none" w:sz="0" w:space="0" w:color="auto"/>
                          </w:divBdr>
                          <w:divsChild>
                            <w:div w:id="1640765484">
                              <w:marLeft w:val="0"/>
                              <w:marRight w:val="0"/>
                              <w:marTop w:val="0"/>
                              <w:marBottom w:val="0"/>
                              <w:divBdr>
                                <w:top w:val="single" w:sz="6" w:space="0" w:color="D1D2E0"/>
                                <w:left w:val="single" w:sz="6" w:space="0" w:color="D1D2E0"/>
                                <w:bottom w:val="single" w:sz="6" w:space="0" w:color="D1D2E0"/>
                                <w:right w:val="single" w:sz="6" w:space="0" w:color="D1D2E0"/>
                              </w:divBdr>
                              <w:divsChild>
                                <w:div w:id="1267470553">
                                  <w:marLeft w:val="0"/>
                                  <w:marRight w:val="0"/>
                                  <w:marTop w:val="0"/>
                                  <w:marBottom w:val="0"/>
                                  <w:divBdr>
                                    <w:top w:val="none" w:sz="0" w:space="0" w:color="auto"/>
                                    <w:left w:val="none" w:sz="0" w:space="0" w:color="auto"/>
                                    <w:bottom w:val="none" w:sz="0" w:space="0" w:color="auto"/>
                                    <w:right w:val="none" w:sz="0" w:space="0" w:color="auto"/>
                                  </w:divBdr>
                                </w:div>
                              </w:divsChild>
                            </w:div>
                            <w:div w:id="974065098">
                              <w:marLeft w:val="0"/>
                              <w:marRight w:val="0"/>
                              <w:marTop w:val="0"/>
                              <w:marBottom w:val="0"/>
                              <w:divBdr>
                                <w:top w:val="single" w:sz="6" w:space="0" w:color="D1D2E0"/>
                                <w:left w:val="single" w:sz="6" w:space="0" w:color="D1D2E0"/>
                                <w:bottom w:val="single" w:sz="6" w:space="0" w:color="D1D2E0"/>
                                <w:right w:val="single" w:sz="6" w:space="0" w:color="D1D2E0"/>
                              </w:divBdr>
                              <w:divsChild>
                                <w:div w:id="1301419095">
                                  <w:marLeft w:val="0"/>
                                  <w:marRight w:val="0"/>
                                  <w:marTop w:val="0"/>
                                  <w:marBottom w:val="0"/>
                                  <w:divBdr>
                                    <w:top w:val="none" w:sz="0" w:space="0" w:color="auto"/>
                                    <w:left w:val="none" w:sz="0" w:space="0" w:color="auto"/>
                                    <w:bottom w:val="none" w:sz="0" w:space="0" w:color="auto"/>
                                    <w:right w:val="none" w:sz="0" w:space="0" w:color="auto"/>
                                  </w:divBdr>
                                </w:div>
                                <w:div w:id="168474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3667505">
              <w:marLeft w:val="0"/>
              <w:marRight w:val="0"/>
              <w:marTop w:val="0"/>
              <w:marBottom w:val="0"/>
              <w:divBdr>
                <w:top w:val="none" w:sz="0" w:space="0" w:color="auto"/>
                <w:left w:val="none" w:sz="0" w:space="0" w:color="auto"/>
                <w:bottom w:val="none" w:sz="0" w:space="0" w:color="auto"/>
                <w:right w:val="none" w:sz="0" w:space="0" w:color="auto"/>
              </w:divBdr>
              <w:divsChild>
                <w:div w:id="1839421635">
                  <w:marLeft w:val="0"/>
                  <w:marRight w:val="0"/>
                  <w:marTop w:val="0"/>
                  <w:marBottom w:val="0"/>
                  <w:divBdr>
                    <w:top w:val="single" w:sz="6" w:space="0" w:color="D1D2E0"/>
                    <w:left w:val="single" w:sz="6" w:space="0" w:color="D1D2E0"/>
                    <w:bottom w:val="single" w:sz="6" w:space="0" w:color="D1D2E0"/>
                    <w:right w:val="single" w:sz="6" w:space="0" w:color="D1D2E0"/>
                  </w:divBdr>
                  <w:divsChild>
                    <w:div w:id="807359299">
                      <w:marLeft w:val="0"/>
                      <w:marRight w:val="0"/>
                      <w:marTop w:val="0"/>
                      <w:marBottom w:val="0"/>
                      <w:divBdr>
                        <w:top w:val="none" w:sz="0" w:space="0" w:color="auto"/>
                        <w:left w:val="none" w:sz="0" w:space="0" w:color="auto"/>
                        <w:bottom w:val="none" w:sz="0" w:space="0" w:color="auto"/>
                        <w:right w:val="none" w:sz="0" w:space="0" w:color="auto"/>
                      </w:divBdr>
                      <w:divsChild>
                        <w:div w:id="1403406833">
                          <w:marLeft w:val="0"/>
                          <w:marRight w:val="0"/>
                          <w:marTop w:val="0"/>
                          <w:marBottom w:val="0"/>
                          <w:divBdr>
                            <w:top w:val="none" w:sz="0" w:space="0" w:color="auto"/>
                            <w:left w:val="none" w:sz="0" w:space="0" w:color="auto"/>
                            <w:bottom w:val="none" w:sz="0" w:space="0" w:color="auto"/>
                            <w:right w:val="none" w:sz="0" w:space="0" w:color="auto"/>
                          </w:divBdr>
                          <w:divsChild>
                            <w:div w:id="139624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89968">
                      <w:marLeft w:val="0"/>
                      <w:marRight w:val="0"/>
                      <w:marTop w:val="0"/>
                      <w:marBottom w:val="0"/>
                      <w:divBdr>
                        <w:top w:val="none" w:sz="0" w:space="0" w:color="auto"/>
                        <w:left w:val="none" w:sz="0" w:space="0" w:color="auto"/>
                        <w:bottom w:val="none" w:sz="0" w:space="0" w:color="auto"/>
                        <w:right w:val="none" w:sz="0" w:space="0" w:color="auto"/>
                      </w:divBdr>
                      <w:divsChild>
                        <w:div w:id="1972399735">
                          <w:marLeft w:val="0"/>
                          <w:marRight w:val="0"/>
                          <w:marTop w:val="0"/>
                          <w:marBottom w:val="0"/>
                          <w:divBdr>
                            <w:top w:val="none" w:sz="0" w:space="0" w:color="auto"/>
                            <w:left w:val="none" w:sz="0" w:space="0" w:color="auto"/>
                            <w:bottom w:val="none" w:sz="0" w:space="0" w:color="auto"/>
                            <w:right w:val="none" w:sz="0" w:space="0" w:color="auto"/>
                          </w:divBdr>
                          <w:divsChild>
                            <w:div w:id="350689089">
                              <w:marLeft w:val="0"/>
                              <w:marRight w:val="0"/>
                              <w:marTop w:val="0"/>
                              <w:marBottom w:val="0"/>
                              <w:divBdr>
                                <w:top w:val="single" w:sz="6" w:space="0" w:color="206241"/>
                                <w:left w:val="single" w:sz="6" w:space="0" w:color="206241"/>
                                <w:bottom w:val="single" w:sz="6" w:space="0" w:color="206241"/>
                                <w:right w:val="single" w:sz="6" w:space="0" w:color="206241"/>
                              </w:divBdr>
                              <w:divsChild>
                                <w:div w:id="1088766049">
                                  <w:marLeft w:val="0"/>
                                  <w:marRight w:val="0"/>
                                  <w:marTop w:val="0"/>
                                  <w:marBottom w:val="0"/>
                                  <w:divBdr>
                                    <w:top w:val="none" w:sz="0" w:space="0" w:color="auto"/>
                                    <w:left w:val="none" w:sz="0" w:space="0" w:color="auto"/>
                                    <w:bottom w:val="none" w:sz="0" w:space="0" w:color="auto"/>
                                    <w:right w:val="none" w:sz="0" w:space="0" w:color="auto"/>
                                  </w:divBdr>
                                </w:div>
                                <w:div w:id="852453520">
                                  <w:marLeft w:val="0"/>
                                  <w:marRight w:val="0"/>
                                  <w:marTop w:val="0"/>
                                  <w:marBottom w:val="0"/>
                                  <w:divBdr>
                                    <w:top w:val="none" w:sz="0" w:space="0" w:color="auto"/>
                                    <w:left w:val="none" w:sz="0" w:space="0" w:color="auto"/>
                                    <w:bottom w:val="none" w:sz="0" w:space="0" w:color="auto"/>
                                    <w:right w:val="none" w:sz="0" w:space="0" w:color="auto"/>
                                  </w:divBdr>
                                  <w:divsChild>
                                    <w:div w:id="188274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877434">
                              <w:marLeft w:val="0"/>
                              <w:marRight w:val="0"/>
                              <w:marTop w:val="0"/>
                              <w:marBottom w:val="0"/>
                              <w:divBdr>
                                <w:top w:val="none" w:sz="0" w:space="0" w:color="auto"/>
                                <w:left w:val="none" w:sz="0" w:space="0" w:color="auto"/>
                                <w:bottom w:val="none" w:sz="0" w:space="0" w:color="auto"/>
                                <w:right w:val="none" w:sz="0" w:space="0" w:color="auto"/>
                              </w:divBdr>
                              <w:divsChild>
                                <w:div w:id="79367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048330">
                          <w:marLeft w:val="0"/>
                          <w:marRight w:val="0"/>
                          <w:marTop w:val="0"/>
                          <w:marBottom w:val="0"/>
                          <w:divBdr>
                            <w:top w:val="none" w:sz="0" w:space="0" w:color="auto"/>
                            <w:left w:val="none" w:sz="0" w:space="0" w:color="auto"/>
                            <w:bottom w:val="none" w:sz="0" w:space="0" w:color="auto"/>
                            <w:right w:val="none" w:sz="0" w:space="0" w:color="auto"/>
                          </w:divBdr>
                          <w:divsChild>
                            <w:div w:id="1821996979">
                              <w:marLeft w:val="0"/>
                              <w:marRight w:val="0"/>
                              <w:marTop w:val="0"/>
                              <w:marBottom w:val="0"/>
                              <w:divBdr>
                                <w:top w:val="single" w:sz="6" w:space="0" w:color="D1D2E0"/>
                                <w:left w:val="single" w:sz="6" w:space="0" w:color="D1D2E0"/>
                                <w:bottom w:val="single" w:sz="6" w:space="0" w:color="D1D2E0"/>
                                <w:right w:val="single" w:sz="6" w:space="0" w:color="D1D2E0"/>
                              </w:divBdr>
                              <w:divsChild>
                                <w:div w:id="1083721549">
                                  <w:marLeft w:val="0"/>
                                  <w:marRight w:val="0"/>
                                  <w:marTop w:val="0"/>
                                  <w:marBottom w:val="0"/>
                                  <w:divBdr>
                                    <w:top w:val="none" w:sz="0" w:space="0" w:color="auto"/>
                                    <w:left w:val="none" w:sz="0" w:space="0" w:color="auto"/>
                                    <w:bottom w:val="none" w:sz="0" w:space="0" w:color="auto"/>
                                    <w:right w:val="none" w:sz="0" w:space="0" w:color="auto"/>
                                  </w:divBdr>
                                  <w:divsChild>
                                    <w:div w:id="979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4812">
                              <w:marLeft w:val="0"/>
                              <w:marRight w:val="0"/>
                              <w:marTop w:val="0"/>
                              <w:marBottom w:val="0"/>
                              <w:divBdr>
                                <w:top w:val="none" w:sz="0" w:space="0" w:color="auto"/>
                                <w:left w:val="none" w:sz="0" w:space="0" w:color="auto"/>
                                <w:bottom w:val="none" w:sz="0" w:space="0" w:color="auto"/>
                                <w:right w:val="none" w:sz="0" w:space="0" w:color="auto"/>
                              </w:divBdr>
                              <w:divsChild>
                                <w:div w:id="109983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48593">
                          <w:marLeft w:val="0"/>
                          <w:marRight w:val="0"/>
                          <w:marTop w:val="0"/>
                          <w:marBottom w:val="0"/>
                          <w:divBdr>
                            <w:top w:val="none" w:sz="0" w:space="0" w:color="auto"/>
                            <w:left w:val="none" w:sz="0" w:space="0" w:color="auto"/>
                            <w:bottom w:val="none" w:sz="0" w:space="0" w:color="auto"/>
                            <w:right w:val="none" w:sz="0" w:space="0" w:color="auto"/>
                          </w:divBdr>
                          <w:divsChild>
                            <w:div w:id="814953612">
                              <w:marLeft w:val="0"/>
                              <w:marRight w:val="0"/>
                              <w:marTop w:val="0"/>
                              <w:marBottom w:val="0"/>
                              <w:divBdr>
                                <w:top w:val="single" w:sz="6" w:space="0" w:color="D1D2E0"/>
                                <w:left w:val="single" w:sz="6" w:space="0" w:color="D1D2E0"/>
                                <w:bottom w:val="single" w:sz="6" w:space="0" w:color="D1D2E0"/>
                                <w:right w:val="single" w:sz="6" w:space="0" w:color="D1D2E0"/>
                              </w:divBdr>
                              <w:divsChild>
                                <w:div w:id="447625721">
                                  <w:marLeft w:val="0"/>
                                  <w:marRight w:val="0"/>
                                  <w:marTop w:val="0"/>
                                  <w:marBottom w:val="0"/>
                                  <w:divBdr>
                                    <w:top w:val="none" w:sz="0" w:space="0" w:color="auto"/>
                                    <w:left w:val="none" w:sz="0" w:space="0" w:color="auto"/>
                                    <w:bottom w:val="none" w:sz="0" w:space="0" w:color="auto"/>
                                    <w:right w:val="none" w:sz="0" w:space="0" w:color="auto"/>
                                  </w:divBdr>
                                  <w:divsChild>
                                    <w:div w:id="84162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747340">
                              <w:marLeft w:val="0"/>
                              <w:marRight w:val="0"/>
                              <w:marTop w:val="0"/>
                              <w:marBottom w:val="0"/>
                              <w:divBdr>
                                <w:top w:val="none" w:sz="0" w:space="0" w:color="auto"/>
                                <w:left w:val="none" w:sz="0" w:space="0" w:color="auto"/>
                                <w:bottom w:val="none" w:sz="0" w:space="0" w:color="auto"/>
                                <w:right w:val="none" w:sz="0" w:space="0" w:color="auto"/>
                              </w:divBdr>
                              <w:divsChild>
                                <w:div w:id="1704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547402">
                          <w:marLeft w:val="0"/>
                          <w:marRight w:val="0"/>
                          <w:marTop w:val="0"/>
                          <w:marBottom w:val="0"/>
                          <w:divBdr>
                            <w:top w:val="none" w:sz="0" w:space="0" w:color="auto"/>
                            <w:left w:val="none" w:sz="0" w:space="0" w:color="auto"/>
                            <w:bottom w:val="none" w:sz="0" w:space="0" w:color="auto"/>
                            <w:right w:val="none" w:sz="0" w:space="0" w:color="auto"/>
                          </w:divBdr>
                          <w:divsChild>
                            <w:div w:id="104809572">
                              <w:marLeft w:val="0"/>
                              <w:marRight w:val="0"/>
                              <w:marTop w:val="0"/>
                              <w:marBottom w:val="0"/>
                              <w:divBdr>
                                <w:top w:val="single" w:sz="6" w:space="0" w:color="D1D2E0"/>
                                <w:left w:val="single" w:sz="6" w:space="0" w:color="D1D2E0"/>
                                <w:bottom w:val="single" w:sz="6" w:space="0" w:color="D1D2E0"/>
                                <w:right w:val="single" w:sz="6" w:space="0" w:color="D1D2E0"/>
                              </w:divBdr>
                              <w:divsChild>
                                <w:div w:id="1445806942">
                                  <w:marLeft w:val="0"/>
                                  <w:marRight w:val="0"/>
                                  <w:marTop w:val="0"/>
                                  <w:marBottom w:val="0"/>
                                  <w:divBdr>
                                    <w:top w:val="none" w:sz="0" w:space="0" w:color="auto"/>
                                    <w:left w:val="none" w:sz="0" w:space="0" w:color="auto"/>
                                    <w:bottom w:val="none" w:sz="0" w:space="0" w:color="auto"/>
                                    <w:right w:val="none" w:sz="0" w:space="0" w:color="auto"/>
                                  </w:divBdr>
                                  <w:divsChild>
                                    <w:div w:id="34100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518">
                              <w:marLeft w:val="0"/>
                              <w:marRight w:val="0"/>
                              <w:marTop w:val="0"/>
                              <w:marBottom w:val="0"/>
                              <w:divBdr>
                                <w:top w:val="none" w:sz="0" w:space="0" w:color="auto"/>
                                <w:left w:val="none" w:sz="0" w:space="0" w:color="auto"/>
                                <w:bottom w:val="none" w:sz="0" w:space="0" w:color="auto"/>
                                <w:right w:val="none" w:sz="0" w:space="0" w:color="auto"/>
                              </w:divBdr>
                              <w:divsChild>
                                <w:div w:id="103311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472349">
                          <w:marLeft w:val="0"/>
                          <w:marRight w:val="0"/>
                          <w:marTop w:val="0"/>
                          <w:marBottom w:val="0"/>
                          <w:divBdr>
                            <w:top w:val="none" w:sz="0" w:space="0" w:color="auto"/>
                            <w:left w:val="none" w:sz="0" w:space="0" w:color="auto"/>
                            <w:bottom w:val="none" w:sz="0" w:space="0" w:color="auto"/>
                            <w:right w:val="none" w:sz="0" w:space="0" w:color="auto"/>
                          </w:divBdr>
                          <w:divsChild>
                            <w:div w:id="219096949">
                              <w:marLeft w:val="0"/>
                              <w:marRight w:val="0"/>
                              <w:marTop w:val="0"/>
                              <w:marBottom w:val="0"/>
                              <w:divBdr>
                                <w:top w:val="single" w:sz="6" w:space="0" w:color="D1D2E0"/>
                                <w:left w:val="single" w:sz="6" w:space="0" w:color="D1D2E0"/>
                                <w:bottom w:val="single" w:sz="6" w:space="0" w:color="D1D2E0"/>
                                <w:right w:val="single" w:sz="6" w:space="0" w:color="D1D2E0"/>
                              </w:divBdr>
                              <w:divsChild>
                                <w:div w:id="2104252976">
                                  <w:marLeft w:val="0"/>
                                  <w:marRight w:val="0"/>
                                  <w:marTop w:val="0"/>
                                  <w:marBottom w:val="0"/>
                                  <w:divBdr>
                                    <w:top w:val="none" w:sz="0" w:space="0" w:color="auto"/>
                                    <w:left w:val="none" w:sz="0" w:space="0" w:color="auto"/>
                                    <w:bottom w:val="none" w:sz="0" w:space="0" w:color="auto"/>
                                    <w:right w:val="none" w:sz="0" w:space="0" w:color="auto"/>
                                  </w:divBdr>
                                </w:div>
                              </w:divsChild>
                            </w:div>
                            <w:div w:id="1937597955">
                              <w:marLeft w:val="0"/>
                              <w:marRight w:val="0"/>
                              <w:marTop w:val="0"/>
                              <w:marBottom w:val="0"/>
                              <w:divBdr>
                                <w:top w:val="single" w:sz="6" w:space="0" w:color="D1D2E0"/>
                                <w:left w:val="single" w:sz="6" w:space="0" w:color="D1D2E0"/>
                                <w:bottom w:val="single" w:sz="6" w:space="0" w:color="D1D2E0"/>
                                <w:right w:val="single" w:sz="6" w:space="0" w:color="D1D2E0"/>
                              </w:divBdr>
                              <w:divsChild>
                                <w:div w:id="1319460783">
                                  <w:marLeft w:val="0"/>
                                  <w:marRight w:val="0"/>
                                  <w:marTop w:val="0"/>
                                  <w:marBottom w:val="0"/>
                                  <w:divBdr>
                                    <w:top w:val="none" w:sz="0" w:space="0" w:color="auto"/>
                                    <w:left w:val="none" w:sz="0" w:space="0" w:color="auto"/>
                                    <w:bottom w:val="none" w:sz="0" w:space="0" w:color="auto"/>
                                    <w:right w:val="none" w:sz="0" w:space="0" w:color="auto"/>
                                  </w:divBdr>
                                </w:div>
                                <w:div w:id="182034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6945102">
              <w:marLeft w:val="0"/>
              <w:marRight w:val="0"/>
              <w:marTop w:val="0"/>
              <w:marBottom w:val="0"/>
              <w:divBdr>
                <w:top w:val="none" w:sz="0" w:space="0" w:color="auto"/>
                <w:left w:val="none" w:sz="0" w:space="0" w:color="auto"/>
                <w:bottom w:val="none" w:sz="0" w:space="0" w:color="auto"/>
                <w:right w:val="none" w:sz="0" w:space="0" w:color="auto"/>
              </w:divBdr>
              <w:divsChild>
                <w:div w:id="1196429484">
                  <w:marLeft w:val="0"/>
                  <w:marRight w:val="0"/>
                  <w:marTop w:val="0"/>
                  <w:marBottom w:val="0"/>
                  <w:divBdr>
                    <w:top w:val="single" w:sz="6" w:space="0" w:color="D1D2E0"/>
                    <w:left w:val="single" w:sz="6" w:space="0" w:color="D1D2E0"/>
                    <w:bottom w:val="single" w:sz="6" w:space="0" w:color="D1D2E0"/>
                    <w:right w:val="single" w:sz="6" w:space="0" w:color="D1D2E0"/>
                  </w:divBdr>
                  <w:divsChild>
                    <w:div w:id="857695599">
                      <w:marLeft w:val="0"/>
                      <w:marRight w:val="0"/>
                      <w:marTop w:val="0"/>
                      <w:marBottom w:val="0"/>
                      <w:divBdr>
                        <w:top w:val="none" w:sz="0" w:space="0" w:color="auto"/>
                        <w:left w:val="none" w:sz="0" w:space="0" w:color="auto"/>
                        <w:bottom w:val="none" w:sz="0" w:space="0" w:color="auto"/>
                        <w:right w:val="none" w:sz="0" w:space="0" w:color="auto"/>
                      </w:divBdr>
                      <w:divsChild>
                        <w:div w:id="2067341005">
                          <w:marLeft w:val="0"/>
                          <w:marRight w:val="0"/>
                          <w:marTop w:val="0"/>
                          <w:marBottom w:val="0"/>
                          <w:divBdr>
                            <w:top w:val="none" w:sz="0" w:space="0" w:color="auto"/>
                            <w:left w:val="none" w:sz="0" w:space="0" w:color="auto"/>
                            <w:bottom w:val="none" w:sz="0" w:space="0" w:color="auto"/>
                            <w:right w:val="none" w:sz="0" w:space="0" w:color="auto"/>
                          </w:divBdr>
                          <w:divsChild>
                            <w:div w:id="2025086839">
                              <w:marLeft w:val="0"/>
                              <w:marRight w:val="0"/>
                              <w:marTop w:val="0"/>
                              <w:marBottom w:val="0"/>
                              <w:divBdr>
                                <w:top w:val="none" w:sz="0" w:space="0" w:color="auto"/>
                                <w:left w:val="none" w:sz="0" w:space="0" w:color="auto"/>
                                <w:bottom w:val="none" w:sz="0" w:space="0" w:color="auto"/>
                                <w:right w:val="none" w:sz="0" w:space="0" w:color="auto"/>
                              </w:divBdr>
                              <w:divsChild>
                                <w:div w:id="168909163">
                                  <w:marLeft w:val="0"/>
                                  <w:marRight w:val="0"/>
                                  <w:marTop w:val="0"/>
                                  <w:marBottom w:val="0"/>
                                  <w:divBdr>
                                    <w:top w:val="none" w:sz="0" w:space="0" w:color="auto"/>
                                    <w:left w:val="none" w:sz="0" w:space="0" w:color="auto"/>
                                    <w:bottom w:val="none" w:sz="0" w:space="0" w:color="auto"/>
                                    <w:right w:val="none" w:sz="0" w:space="0" w:color="auto"/>
                                  </w:divBdr>
                                </w:div>
                                <w:div w:id="1119224938">
                                  <w:marLeft w:val="0"/>
                                  <w:marRight w:val="0"/>
                                  <w:marTop w:val="0"/>
                                  <w:marBottom w:val="0"/>
                                  <w:divBdr>
                                    <w:top w:val="none" w:sz="0" w:space="0" w:color="auto"/>
                                    <w:left w:val="none" w:sz="0" w:space="0" w:color="auto"/>
                                    <w:bottom w:val="none" w:sz="0" w:space="0" w:color="auto"/>
                                    <w:right w:val="none" w:sz="0" w:space="0" w:color="auto"/>
                                  </w:divBdr>
                                </w:div>
                                <w:div w:id="47862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616464">
                      <w:marLeft w:val="0"/>
                      <w:marRight w:val="0"/>
                      <w:marTop w:val="0"/>
                      <w:marBottom w:val="0"/>
                      <w:divBdr>
                        <w:top w:val="none" w:sz="0" w:space="0" w:color="auto"/>
                        <w:left w:val="none" w:sz="0" w:space="0" w:color="auto"/>
                        <w:bottom w:val="none" w:sz="0" w:space="0" w:color="auto"/>
                        <w:right w:val="none" w:sz="0" w:space="0" w:color="auto"/>
                      </w:divBdr>
                      <w:divsChild>
                        <w:div w:id="295985853">
                          <w:marLeft w:val="0"/>
                          <w:marRight w:val="0"/>
                          <w:marTop w:val="0"/>
                          <w:marBottom w:val="0"/>
                          <w:divBdr>
                            <w:top w:val="none" w:sz="0" w:space="0" w:color="auto"/>
                            <w:left w:val="none" w:sz="0" w:space="0" w:color="auto"/>
                            <w:bottom w:val="none" w:sz="0" w:space="0" w:color="auto"/>
                            <w:right w:val="none" w:sz="0" w:space="0" w:color="auto"/>
                          </w:divBdr>
                          <w:divsChild>
                            <w:div w:id="1718582453">
                              <w:marLeft w:val="0"/>
                              <w:marRight w:val="0"/>
                              <w:marTop w:val="0"/>
                              <w:marBottom w:val="0"/>
                              <w:divBdr>
                                <w:top w:val="single" w:sz="6" w:space="0" w:color="D1D2E0"/>
                                <w:left w:val="single" w:sz="6" w:space="0" w:color="D1D2E0"/>
                                <w:bottom w:val="single" w:sz="6" w:space="0" w:color="D1D2E0"/>
                                <w:right w:val="single" w:sz="6" w:space="0" w:color="D1D2E0"/>
                              </w:divBdr>
                              <w:divsChild>
                                <w:div w:id="446853644">
                                  <w:marLeft w:val="0"/>
                                  <w:marRight w:val="0"/>
                                  <w:marTop w:val="0"/>
                                  <w:marBottom w:val="0"/>
                                  <w:divBdr>
                                    <w:top w:val="none" w:sz="0" w:space="0" w:color="auto"/>
                                    <w:left w:val="none" w:sz="0" w:space="0" w:color="auto"/>
                                    <w:bottom w:val="none" w:sz="0" w:space="0" w:color="auto"/>
                                    <w:right w:val="none" w:sz="0" w:space="0" w:color="auto"/>
                                  </w:divBdr>
                                  <w:divsChild>
                                    <w:div w:id="195725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24256">
                              <w:marLeft w:val="0"/>
                              <w:marRight w:val="0"/>
                              <w:marTop w:val="0"/>
                              <w:marBottom w:val="0"/>
                              <w:divBdr>
                                <w:top w:val="none" w:sz="0" w:space="0" w:color="auto"/>
                                <w:left w:val="none" w:sz="0" w:space="0" w:color="auto"/>
                                <w:bottom w:val="none" w:sz="0" w:space="0" w:color="auto"/>
                                <w:right w:val="none" w:sz="0" w:space="0" w:color="auto"/>
                              </w:divBdr>
                              <w:divsChild>
                                <w:div w:id="82374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001131">
                          <w:marLeft w:val="0"/>
                          <w:marRight w:val="0"/>
                          <w:marTop w:val="0"/>
                          <w:marBottom w:val="0"/>
                          <w:divBdr>
                            <w:top w:val="none" w:sz="0" w:space="0" w:color="auto"/>
                            <w:left w:val="none" w:sz="0" w:space="0" w:color="auto"/>
                            <w:bottom w:val="none" w:sz="0" w:space="0" w:color="auto"/>
                            <w:right w:val="none" w:sz="0" w:space="0" w:color="auto"/>
                          </w:divBdr>
                          <w:divsChild>
                            <w:div w:id="2124228600">
                              <w:marLeft w:val="0"/>
                              <w:marRight w:val="0"/>
                              <w:marTop w:val="0"/>
                              <w:marBottom w:val="0"/>
                              <w:divBdr>
                                <w:top w:val="single" w:sz="6" w:space="0" w:color="D1D2E0"/>
                                <w:left w:val="single" w:sz="6" w:space="0" w:color="D1D2E0"/>
                                <w:bottom w:val="single" w:sz="6" w:space="0" w:color="D1D2E0"/>
                                <w:right w:val="single" w:sz="6" w:space="0" w:color="D1D2E0"/>
                              </w:divBdr>
                              <w:divsChild>
                                <w:div w:id="163664681">
                                  <w:marLeft w:val="0"/>
                                  <w:marRight w:val="0"/>
                                  <w:marTop w:val="0"/>
                                  <w:marBottom w:val="0"/>
                                  <w:divBdr>
                                    <w:top w:val="none" w:sz="0" w:space="0" w:color="auto"/>
                                    <w:left w:val="none" w:sz="0" w:space="0" w:color="auto"/>
                                    <w:bottom w:val="none" w:sz="0" w:space="0" w:color="auto"/>
                                    <w:right w:val="none" w:sz="0" w:space="0" w:color="auto"/>
                                  </w:divBdr>
                                  <w:divsChild>
                                    <w:div w:id="32809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91335">
                              <w:marLeft w:val="0"/>
                              <w:marRight w:val="0"/>
                              <w:marTop w:val="0"/>
                              <w:marBottom w:val="0"/>
                              <w:divBdr>
                                <w:top w:val="none" w:sz="0" w:space="0" w:color="auto"/>
                                <w:left w:val="none" w:sz="0" w:space="0" w:color="auto"/>
                                <w:bottom w:val="none" w:sz="0" w:space="0" w:color="auto"/>
                                <w:right w:val="none" w:sz="0" w:space="0" w:color="auto"/>
                              </w:divBdr>
                              <w:divsChild>
                                <w:div w:id="139932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442528">
                          <w:marLeft w:val="0"/>
                          <w:marRight w:val="0"/>
                          <w:marTop w:val="0"/>
                          <w:marBottom w:val="0"/>
                          <w:divBdr>
                            <w:top w:val="none" w:sz="0" w:space="0" w:color="auto"/>
                            <w:left w:val="none" w:sz="0" w:space="0" w:color="auto"/>
                            <w:bottom w:val="none" w:sz="0" w:space="0" w:color="auto"/>
                            <w:right w:val="none" w:sz="0" w:space="0" w:color="auto"/>
                          </w:divBdr>
                          <w:divsChild>
                            <w:div w:id="426003511">
                              <w:marLeft w:val="0"/>
                              <w:marRight w:val="0"/>
                              <w:marTop w:val="0"/>
                              <w:marBottom w:val="0"/>
                              <w:divBdr>
                                <w:top w:val="single" w:sz="6" w:space="0" w:color="206241"/>
                                <w:left w:val="single" w:sz="6" w:space="0" w:color="206241"/>
                                <w:bottom w:val="single" w:sz="6" w:space="0" w:color="206241"/>
                                <w:right w:val="single" w:sz="6" w:space="0" w:color="206241"/>
                              </w:divBdr>
                              <w:divsChild>
                                <w:div w:id="723602113">
                                  <w:marLeft w:val="0"/>
                                  <w:marRight w:val="0"/>
                                  <w:marTop w:val="0"/>
                                  <w:marBottom w:val="0"/>
                                  <w:divBdr>
                                    <w:top w:val="none" w:sz="0" w:space="0" w:color="auto"/>
                                    <w:left w:val="none" w:sz="0" w:space="0" w:color="auto"/>
                                    <w:bottom w:val="none" w:sz="0" w:space="0" w:color="auto"/>
                                    <w:right w:val="none" w:sz="0" w:space="0" w:color="auto"/>
                                  </w:divBdr>
                                </w:div>
                                <w:div w:id="25717241">
                                  <w:marLeft w:val="0"/>
                                  <w:marRight w:val="0"/>
                                  <w:marTop w:val="0"/>
                                  <w:marBottom w:val="0"/>
                                  <w:divBdr>
                                    <w:top w:val="none" w:sz="0" w:space="0" w:color="auto"/>
                                    <w:left w:val="none" w:sz="0" w:space="0" w:color="auto"/>
                                    <w:bottom w:val="none" w:sz="0" w:space="0" w:color="auto"/>
                                    <w:right w:val="none" w:sz="0" w:space="0" w:color="auto"/>
                                  </w:divBdr>
                                  <w:divsChild>
                                    <w:div w:id="195868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795422">
                              <w:marLeft w:val="0"/>
                              <w:marRight w:val="0"/>
                              <w:marTop w:val="0"/>
                              <w:marBottom w:val="0"/>
                              <w:divBdr>
                                <w:top w:val="none" w:sz="0" w:space="0" w:color="auto"/>
                                <w:left w:val="none" w:sz="0" w:space="0" w:color="auto"/>
                                <w:bottom w:val="none" w:sz="0" w:space="0" w:color="auto"/>
                                <w:right w:val="none" w:sz="0" w:space="0" w:color="auto"/>
                              </w:divBdr>
                              <w:divsChild>
                                <w:div w:id="82065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21993">
                          <w:marLeft w:val="0"/>
                          <w:marRight w:val="0"/>
                          <w:marTop w:val="0"/>
                          <w:marBottom w:val="0"/>
                          <w:divBdr>
                            <w:top w:val="none" w:sz="0" w:space="0" w:color="auto"/>
                            <w:left w:val="none" w:sz="0" w:space="0" w:color="auto"/>
                            <w:bottom w:val="none" w:sz="0" w:space="0" w:color="auto"/>
                            <w:right w:val="none" w:sz="0" w:space="0" w:color="auto"/>
                          </w:divBdr>
                          <w:divsChild>
                            <w:div w:id="2082828729">
                              <w:marLeft w:val="0"/>
                              <w:marRight w:val="0"/>
                              <w:marTop w:val="0"/>
                              <w:marBottom w:val="0"/>
                              <w:divBdr>
                                <w:top w:val="single" w:sz="6" w:space="0" w:color="D1D2E0"/>
                                <w:left w:val="single" w:sz="6" w:space="0" w:color="D1D2E0"/>
                                <w:bottom w:val="single" w:sz="6" w:space="0" w:color="D1D2E0"/>
                                <w:right w:val="single" w:sz="6" w:space="0" w:color="D1D2E0"/>
                              </w:divBdr>
                              <w:divsChild>
                                <w:div w:id="1833375365">
                                  <w:marLeft w:val="0"/>
                                  <w:marRight w:val="0"/>
                                  <w:marTop w:val="0"/>
                                  <w:marBottom w:val="0"/>
                                  <w:divBdr>
                                    <w:top w:val="none" w:sz="0" w:space="0" w:color="auto"/>
                                    <w:left w:val="none" w:sz="0" w:space="0" w:color="auto"/>
                                    <w:bottom w:val="none" w:sz="0" w:space="0" w:color="auto"/>
                                    <w:right w:val="none" w:sz="0" w:space="0" w:color="auto"/>
                                  </w:divBdr>
                                </w:div>
                              </w:divsChild>
                            </w:div>
                            <w:div w:id="1325671484">
                              <w:marLeft w:val="0"/>
                              <w:marRight w:val="0"/>
                              <w:marTop w:val="0"/>
                              <w:marBottom w:val="0"/>
                              <w:divBdr>
                                <w:top w:val="single" w:sz="6" w:space="0" w:color="D1D2E0"/>
                                <w:left w:val="single" w:sz="6" w:space="0" w:color="D1D2E0"/>
                                <w:bottom w:val="single" w:sz="6" w:space="0" w:color="D1D2E0"/>
                                <w:right w:val="single" w:sz="6" w:space="0" w:color="D1D2E0"/>
                              </w:divBdr>
                              <w:divsChild>
                                <w:div w:id="1987277351">
                                  <w:marLeft w:val="0"/>
                                  <w:marRight w:val="0"/>
                                  <w:marTop w:val="0"/>
                                  <w:marBottom w:val="0"/>
                                  <w:divBdr>
                                    <w:top w:val="none" w:sz="0" w:space="0" w:color="auto"/>
                                    <w:left w:val="none" w:sz="0" w:space="0" w:color="auto"/>
                                    <w:bottom w:val="none" w:sz="0" w:space="0" w:color="auto"/>
                                    <w:right w:val="none" w:sz="0" w:space="0" w:color="auto"/>
                                  </w:divBdr>
                                </w:div>
                                <w:div w:id="209770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886817">
              <w:marLeft w:val="0"/>
              <w:marRight w:val="0"/>
              <w:marTop w:val="0"/>
              <w:marBottom w:val="0"/>
              <w:divBdr>
                <w:top w:val="none" w:sz="0" w:space="0" w:color="auto"/>
                <w:left w:val="none" w:sz="0" w:space="0" w:color="auto"/>
                <w:bottom w:val="none" w:sz="0" w:space="0" w:color="auto"/>
                <w:right w:val="none" w:sz="0" w:space="0" w:color="auto"/>
              </w:divBdr>
              <w:divsChild>
                <w:div w:id="1448813313">
                  <w:marLeft w:val="0"/>
                  <w:marRight w:val="0"/>
                  <w:marTop w:val="0"/>
                  <w:marBottom w:val="0"/>
                  <w:divBdr>
                    <w:top w:val="single" w:sz="6" w:space="0" w:color="D1D2E0"/>
                    <w:left w:val="single" w:sz="6" w:space="0" w:color="D1D2E0"/>
                    <w:bottom w:val="single" w:sz="6" w:space="0" w:color="D1D2E0"/>
                    <w:right w:val="single" w:sz="6" w:space="0" w:color="D1D2E0"/>
                  </w:divBdr>
                  <w:divsChild>
                    <w:div w:id="2098206814">
                      <w:marLeft w:val="0"/>
                      <w:marRight w:val="0"/>
                      <w:marTop w:val="0"/>
                      <w:marBottom w:val="0"/>
                      <w:divBdr>
                        <w:top w:val="none" w:sz="0" w:space="0" w:color="auto"/>
                        <w:left w:val="none" w:sz="0" w:space="0" w:color="auto"/>
                        <w:bottom w:val="none" w:sz="0" w:space="0" w:color="auto"/>
                        <w:right w:val="none" w:sz="0" w:space="0" w:color="auto"/>
                      </w:divBdr>
                      <w:divsChild>
                        <w:div w:id="996343921">
                          <w:marLeft w:val="0"/>
                          <w:marRight w:val="0"/>
                          <w:marTop w:val="0"/>
                          <w:marBottom w:val="0"/>
                          <w:divBdr>
                            <w:top w:val="none" w:sz="0" w:space="0" w:color="auto"/>
                            <w:left w:val="none" w:sz="0" w:space="0" w:color="auto"/>
                            <w:bottom w:val="none" w:sz="0" w:space="0" w:color="auto"/>
                            <w:right w:val="none" w:sz="0" w:space="0" w:color="auto"/>
                          </w:divBdr>
                          <w:divsChild>
                            <w:div w:id="75394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14093">
                      <w:marLeft w:val="0"/>
                      <w:marRight w:val="0"/>
                      <w:marTop w:val="0"/>
                      <w:marBottom w:val="0"/>
                      <w:divBdr>
                        <w:top w:val="none" w:sz="0" w:space="0" w:color="auto"/>
                        <w:left w:val="none" w:sz="0" w:space="0" w:color="auto"/>
                        <w:bottom w:val="none" w:sz="0" w:space="0" w:color="auto"/>
                        <w:right w:val="none" w:sz="0" w:space="0" w:color="auto"/>
                      </w:divBdr>
                      <w:divsChild>
                        <w:div w:id="947665643">
                          <w:marLeft w:val="0"/>
                          <w:marRight w:val="0"/>
                          <w:marTop w:val="0"/>
                          <w:marBottom w:val="0"/>
                          <w:divBdr>
                            <w:top w:val="none" w:sz="0" w:space="0" w:color="auto"/>
                            <w:left w:val="none" w:sz="0" w:space="0" w:color="auto"/>
                            <w:bottom w:val="none" w:sz="0" w:space="0" w:color="auto"/>
                            <w:right w:val="none" w:sz="0" w:space="0" w:color="auto"/>
                          </w:divBdr>
                          <w:divsChild>
                            <w:div w:id="457721684">
                              <w:marLeft w:val="0"/>
                              <w:marRight w:val="0"/>
                              <w:marTop w:val="0"/>
                              <w:marBottom w:val="0"/>
                              <w:divBdr>
                                <w:top w:val="single" w:sz="6" w:space="0" w:color="D1D2E0"/>
                                <w:left w:val="single" w:sz="6" w:space="0" w:color="D1D2E0"/>
                                <w:bottom w:val="single" w:sz="6" w:space="0" w:color="D1D2E0"/>
                                <w:right w:val="single" w:sz="6" w:space="0" w:color="D1D2E0"/>
                              </w:divBdr>
                              <w:divsChild>
                                <w:div w:id="2082242379">
                                  <w:marLeft w:val="0"/>
                                  <w:marRight w:val="0"/>
                                  <w:marTop w:val="0"/>
                                  <w:marBottom w:val="0"/>
                                  <w:divBdr>
                                    <w:top w:val="none" w:sz="0" w:space="0" w:color="auto"/>
                                    <w:left w:val="none" w:sz="0" w:space="0" w:color="auto"/>
                                    <w:bottom w:val="none" w:sz="0" w:space="0" w:color="auto"/>
                                    <w:right w:val="none" w:sz="0" w:space="0" w:color="auto"/>
                                  </w:divBdr>
                                  <w:divsChild>
                                    <w:div w:id="177651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040898">
                              <w:marLeft w:val="0"/>
                              <w:marRight w:val="0"/>
                              <w:marTop w:val="0"/>
                              <w:marBottom w:val="0"/>
                              <w:divBdr>
                                <w:top w:val="none" w:sz="0" w:space="0" w:color="auto"/>
                                <w:left w:val="none" w:sz="0" w:space="0" w:color="auto"/>
                                <w:bottom w:val="none" w:sz="0" w:space="0" w:color="auto"/>
                                <w:right w:val="none" w:sz="0" w:space="0" w:color="auto"/>
                              </w:divBdr>
                              <w:divsChild>
                                <w:div w:id="13750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122692">
                          <w:marLeft w:val="0"/>
                          <w:marRight w:val="0"/>
                          <w:marTop w:val="0"/>
                          <w:marBottom w:val="0"/>
                          <w:divBdr>
                            <w:top w:val="none" w:sz="0" w:space="0" w:color="auto"/>
                            <w:left w:val="none" w:sz="0" w:space="0" w:color="auto"/>
                            <w:bottom w:val="none" w:sz="0" w:space="0" w:color="auto"/>
                            <w:right w:val="none" w:sz="0" w:space="0" w:color="auto"/>
                          </w:divBdr>
                          <w:divsChild>
                            <w:div w:id="2027058124">
                              <w:marLeft w:val="0"/>
                              <w:marRight w:val="0"/>
                              <w:marTop w:val="0"/>
                              <w:marBottom w:val="0"/>
                              <w:divBdr>
                                <w:top w:val="single" w:sz="6" w:space="0" w:color="206241"/>
                                <w:left w:val="single" w:sz="6" w:space="0" w:color="206241"/>
                                <w:bottom w:val="single" w:sz="6" w:space="0" w:color="206241"/>
                                <w:right w:val="single" w:sz="6" w:space="0" w:color="206241"/>
                              </w:divBdr>
                              <w:divsChild>
                                <w:div w:id="1346055069">
                                  <w:marLeft w:val="0"/>
                                  <w:marRight w:val="0"/>
                                  <w:marTop w:val="0"/>
                                  <w:marBottom w:val="0"/>
                                  <w:divBdr>
                                    <w:top w:val="none" w:sz="0" w:space="0" w:color="auto"/>
                                    <w:left w:val="none" w:sz="0" w:space="0" w:color="auto"/>
                                    <w:bottom w:val="none" w:sz="0" w:space="0" w:color="auto"/>
                                    <w:right w:val="none" w:sz="0" w:space="0" w:color="auto"/>
                                  </w:divBdr>
                                </w:div>
                                <w:div w:id="459150524">
                                  <w:marLeft w:val="0"/>
                                  <w:marRight w:val="0"/>
                                  <w:marTop w:val="0"/>
                                  <w:marBottom w:val="0"/>
                                  <w:divBdr>
                                    <w:top w:val="none" w:sz="0" w:space="0" w:color="auto"/>
                                    <w:left w:val="none" w:sz="0" w:space="0" w:color="auto"/>
                                    <w:bottom w:val="none" w:sz="0" w:space="0" w:color="auto"/>
                                    <w:right w:val="none" w:sz="0" w:space="0" w:color="auto"/>
                                  </w:divBdr>
                                  <w:divsChild>
                                    <w:div w:id="96786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73460">
                              <w:marLeft w:val="0"/>
                              <w:marRight w:val="0"/>
                              <w:marTop w:val="0"/>
                              <w:marBottom w:val="0"/>
                              <w:divBdr>
                                <w:top w:val="none" w:sz="0" w:space="0" w:color="auto"/>
                                <w:left w:val="none" w:sz="0" w:space="0" w:color="auto"/>
                                <w:bottom w:val="none" w:sz="0" w:space="0" w:color="auto"/>
                                <w:right w:val="none" w:sz="0" w:space="0" w:color="auto"/>
                              </w:divBdr>
                              <w:divsChild>
                                <w:div w:id="187480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36929">
                          <w:marLeft w:val="0"/>
                          <w:marRight w:val="0"/>
                          <w:marTop w:val="0"/>
                          <w:marBottom w:val="0"/>
                          <w:divBdr>
                            <w:top w:val="none" w:sz="0" w:space="0" w:color="auto"/>
                            <w:left w:val="none" w:sz="0" w:space="0" w:color="auto"/>
                            <w:bottom w:val="none" w:sz="0" w:space="0" w:color="auto"/>
                            <w:right w:val="none" w:sz="0" w:space="0" w:color="auto"/>
                          </w:divBdr>
                          <w:divsChild>
                            <w:div w:id="68507762">
                              <w:marLeft w:val="0"/>
                              <w:marRight w:val="0"/>
                              <w:marTop w:val="0"/>
                              <w:marBottom w:val="0"/>
                              <w:divBdr>
                                <w:top w:val="single" w:sz="6" w:space="0" w:color="D1D2E0"/>
                                <w:left w:val="single" w:sz="6" w:space="0" w:color="D1D2E0"/>
                                <w:bottom w:val="single" w:sz="6" w:space="0" w:color="D1D2E0"/>
                                <w:right w:val="single" w:sz="6" w:space="0" w:color="D1D2E0"/>
                              </w:divBdr>
                              <w:divsChild>
                                <w:div w:id="934022485">
                                  <w:marLeft w:val="0"/>
                                  <w:marRight w:val="0"/>
                                  <w:marTop w:val="0"/>
                                  <w:marBottom w:val="0"/>
                                  <w:divBdr>
                                    <w:top w:val="none" w:sz="0" w:space="0" w:color="auto"/>
                                    <w:left w:val="none" w:sz="0" w:space="0" w:color="auto"/>
                                    <w:bottom w:val="none" w:sz="0" w:space="0" w:color="auto"/>
                                    <w:right w:val="none" w:sz="0" w:space="0" w:color="auto"/>
                                  </w:divBdr>
                                  <w:divsChild>
                                    <w:div w:id="95683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40353">
                              <w:marLeft w:val="0"/>
                              <w:marRight w:val="0"/>
                              <w:marTop w:val="0"/>
                              <w:marBottom w:val="0"/>
                              <w:divBdr>
                                <w:top w:val="none" w:sz="0" w:space="0" w:color="auto"/>
                                <w:left w:val="none" w:sz="0" w:space="0" w:color="auto"/>
                                <w:bottom w:val="none" w:sz="0" w:space="0" w:color="auto"/>
                                <w:right w:val="none" w:sz="0" w:space="0" w:color="auto"/>
                              </w:divBdr>
                              <w:divsChild>
                                <w:div w:id="55169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7969">
                          <w:marLeft w:val="0"/>
                          <w:marRight w:val="0"/>
                          <w:marTop w:val="0"/>
                          <w:marBottom w:val="0"/>
                          <w:divBdr>
                            <w:top w:val="none" w:sz="0" w:space="0" w:color="auto"/>
                            <w:left w:val="none" w:sz="0" w:space="0" w:color="auto"/>
                            <w:bottom w:val="none" w:sz="0" w:space="0" w:color="auto"/>
                            <w:right w:val="none" w:sz="0" w:space="0" w:color="auto"/>
                          </w:divBdr>
                          <w:divsChild>
                            <w:div w:id="960838418">
                              <w:marLeft w:val="0"/>
                              <w:marRight w:val="0"/>
                              <w:marTop w:val="0"/>
                              <w:marBottom w:val="0"/>
                              <w:divBdr>
                                <w:top w:val="single" w:sz="6" w:space="0" w:color="D1D2E0"/>
                                <w:left w:val="single" w:sz="6" w:space="0" w:color="D1D2E0"/>
                                <w:bottom w:val="single" w:sz="6" w:space="0" w:color="D1D2E0"/>
                                <w:right w:val="single" w:sz="6" w:space="0" w:color="D1D2E0"/>
                              </w:divBdr>
                              <w:divsChild>
                                <w:div w:id="213976529">
                                  <w:marLeft w:val="0"/>
                                  <w:marRight w:val="0"/>
                                  <w:marTop w:val="0"/>
                                  <w:marBottom w:val="0"/>
                                  <w:divBdr>
                                    <w:top w:val="none" w:sz="0" w:space="0" w:color="auto"/>
                                    <w:left w:val="none" w:sz="0" w:space="0" w:color="auto"/>
                                    <w:bottom w:val="none" w:sz="0" w:space="0" w:color="auto"/>
                                    <w:right w:val="none" w:sz="0" w:space="0" w:color="auto"/>
                                  </w:divBdr>
                                  <w:divsChild>
                                    <w:div w:id="145378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678454">
                              <w:marLeft w:val="0"/>
                              <w:marRight w:val="0"/>
                              <w:marTop w:val="0"/>
                              <w:marBottom w:val="0"/>
                              <w:divBdr>
                                <w:top w:val="none" w:sz="0" w:space="0" w:color="auto"/>
                                <w:left w:val="none" w:sz="0" w:space="0" w:color="auto"/>
                                <w:bottom w:val="none" w:sz="0" w:space="0" w:color="auto"/>
                                <w:right w:val="none" w:sz="0" w:space="0" w:color="auto"/>
                              </w:divBdr>
                              <w:divsChild>
                                <w:div w:id="112237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06355">
                          <w:marLeft w:val="0"/>
                          <w:marRight w:val="0"/>
                          <w:marTop w:val="0"/>
                          <w:marBottom w:val="0"/>
                          <w:divBdr>
                            <w:top w:val="none" w:sz="0" w:space="0" w:color="auto"/>
                            <w:left w:val="none" w:sz="0" w:space="0" w:color="auto"/>
                            <w:bottom w:val="none" w:sz="0" w:space="0" w:color="auto"/>
                            <w:right w:val="none" w:sz="0" w:space="0" w:color="auto"/>
                          </w:divBdr>
                          <w:divsChild>
                            <w:div w:id="1712266877">
                              <w:marLeft w:val="0"/>
                              <w:marRight w:val="0"/>
                              <w:marTop w:val="0"/>
                              <w:marBottom w:val="0"/>
                              <w:divBdr>
                                <w:top w:val="single" w:sz="6" w:space="0" w:color="D1D2E0"/>
                                <w:left w:val="single" w:sz="6" w:space="0" w:color="D1D2E0"/>
                                <w:bottom w:val="single" w:sz="6" w:space="0" w:color="D1D2E0"/>
                                <w:right w:val="single" w:sz="6" w:space="0" w:color="D1D2E0"/>
                              </w:divBdr>
                              <w:divsChild>
                                <w:div w:id="82650080">
                                  <w:marLeft w:val="0"/>
                                  <w:marRight w:val="0"/>
                                  <w:marTop w:val="0"/>
                                  <w:marBottom w:val="0"/>
                                  <w:divBdr>
                                    <w:top w:val="none" w:sz="0" w:space="0" w:color="auto"/>
                                    <w:left w:val="none" w:sz="0" w:space="0" w:color="auto"/>
                                    <w:bottom w:val="none" w:sz="0" w:space="0" w:color="auto"/>
                                    <w:right w:val="none" w:sz="0" w:space="0" w:color="auto"/>
                                  </w:divBdr>
                                </w:div>
                              </w:divsChild>
                            </w:div>
                            <w:div w:id="1902474326">
                              <w:marLeft w:val="0"/>
                              <w:marRight w:val="0"/>
                              <w:marTop w:val="0"/>
                              <w:marBottom w:val="0"/>
                              <w:divBdr>
                                <w:top w:val="single" w:sz="6" w:space="0" w:color="D1D2E0"/>
                                <w:left w:val="single" w:sz="6" w:space="0" w:color="D1D2E0"/>
                                <w:bottom w:val="single" w:sz="6" w:space="0" w:color="D1D2E0"/>
                                <w:right w:val="single" w:sz="6" w:space="0" w:color="D1D2E0"/>
                              </w:divBdr>
                              <w:divsChild>
                                <w:div w:id="765344594">
                                  <w:marLeft w:val="0"/>
                                  <w:marRight w:val="0"/>
                                  <w:marTop w:val="0"/>
                                  <w:marBottom w:val="0"/>
                                  <w:divBdr>
                                    <w:top w:val="none" w:sz="0" w:space="0" w:color="auto"/>
                                    <w:left w:val="none" w:sz="0" w:space="0" w:color="auto"/>
                                    <w:bottom w:val="none" w:sz="0" w:space="0" w:color="auto"/>
                                    <w:right w:val="none" w:sz="0" w:space="0" w:color="auto"/>
                                  </w:divBdr>
                                </w:div>
                                <w:div w:id="123354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641411">
              <w:marLeft w:val="0"/>
              <w:marRight w:val="0"/>
              <w:marTop w:val="0"/>
              <w:marBottom w:val="0"/>
              <w:divBdr>
                <w:top w:val="none" w:sz="0" w:space="0" w:color="auto"/>
                <w:left w:val="none" w:sz="0" w:space="0" w:color="auto"/>
                <w:bottom w:val="none" w:sz="0" w:space="0" w:color="auto"/>
                <w:right w:val="none" w:sz="0" w:space="0" w:color="auto"/>
              </w:divBdr>
              <w:divsChild>
                <w:div w:id="530142560">
                  <w:marLeft w:val="0"/>
                  <w:marRight w:val="0"/>
                  <w:marTop w:val="0"/>
                  <w:marBottom w:val="0"/>
                  <w:divBdr>
                    <w:top w:val="single" w:sz="6" w:space="0" w:color="D1D2E0"/>
                    <w:left w:val="single" w:sz="6" w:space="0" w:color="D1D2E0"/>
                    <w:bottom w:val="single" w:sz="6" w:space="0" w:color="D1D2E0"/>
                    <w:right w:val="single" w:sz="6" w:space="0" w:color="D1D2E0"/>
                  </w:divBdr>
                  <w:divsChild>
                    <w:div w:id="1443964176">
                      <w:marLeft w:val="0"/>
                      <w:marRight w:val="0"/>
                      <w:marTop w:val="0"/>
                      <w:marBottom w:val="0"/>
                      <w:divBdr>
                        <w:top w:val="none" w:sz="0" w:space="0" w:color="auto"/>
                        <w:left w:val="none" w:sz="0" w:space="0" w:color="auto"/>
                        <w:bottom w:val="none" w:sz="0" w:space="0" w:color="auto"/>
                        <w:right w:val="none" w:sz="0" w:space="0" w:color="auto"/>
                      </w:divBdr>
                      <w:divsChild>
                        <w:div w:id="1802722766">
                          <w:marLeft w:val="0"/>
                          <w:marRight w:val="0"/>
                          <w:marTop w:val="0"/>
                          <w:marBottom w:val="0"/>
                          <w:divBdr>
                            <w:top w:val="none" w:sz="0" w:space="0" w:color="auto"/>
                            <w:left w:val="none" w:sz="0" w:space="0" w:color="auto"/>
                            <w:bottom w:val="none" w:sz="0" w:space="0" w:color="auto"/>
                            <w:right w:val="none" w:sz="0" w:space="0" w:color="auto"/>
                          </w:divBdr>
                          <w:divsChild>
                            <w:div w:id="137870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10892">
                      <w:marLeft w:val="0"/>
                      <w:marRight w:val="0"/>
                      <w:marTop w:val="0"/>
                      <w:marBottom w:val="0"/>
                      <w:divBdr>
                        <w:top w:val="none" w:sz="0" w:space="0" w:color="auto"/>
                        <w:left w:val="none" w:sz="0" w:space="0" w:color="auto"/>
                        <w:bottom w:val="none" w:sz="0" w:space="0" w:color="auto"/>
                        <w:right w:val="none" w:sz="0" w:space="0" w:color="auto"/>
                      </w:divBdr>
                      <w:divsChild>
                        <w:div w:id="1098792800">
                          <w:marLeft w:val="0"/>
                          <w:marRight w:val="0"/>
                          <w:marTop w:val="0"/>
                          <w:marBottom w:val="0"/>
                          <w:divBdr>
                            <w:top w:val="none" w:sz="0" w:space="0" w:color="auto"/>
                            <w:left w:val="none" w:sz="0" w:space="0" w:color="auto"/>
                            <w:bottom w:val="none" w:sz="0" w:space="0" w:color="auto"/>
                            <w:right w:val="none" w:sz="0" w:space="0" w:color="auto"/>
                          </w:divBdr>
                          <w:divsChild>
                            <w:div w:id="2060935564">
                              <w:marLeft w:val="0"/>
                              <w:marRight w:val="0"/>
                              <w:marTop w:val="0"/>
                              <w:marBottom w:val="0"/>
                              <w:divBdr>
                                <w:top w:val="single" w:sz="6" w:space="0" w:color="D1D2E0"/>
                                <w:left w:val="single" w:sz="6" w:space="0" w:color="D1D2E0"/>
                                <w:bottom w:val="single" w:sz="6" w:space="0" w:color="D1D2E0"/>
                                <w:right w:val="single" w:sz="6" w:space="0" w:color="D1D2E0"/>
                              </w:divBdr>
                              <w:divsChild>
                                <w:div w:id="1417748609">
                                  <w:marLeft w:val="0"/>
                                  <w:marRight w:val="0"/>
                                  <w:marTop w:val="0"/>
                                  <w:marBottom w:val="0"/>
                                  <w:divBdr>
                                    <w:top w:val="none" w:sz="0" w:space="0" w:color="auto"/>
                                    <w:left w:val="none" w:sz="0" w:space="0" w:color="auto"/>
                                    <w:bottom w:val="none" w:sz="0" w:space="0" w:color="auto"/>
                                    <w:right w:val="none" w:sz="0" w:space="0" w:color="auto"/>
                                  </w:divBdr>
                                  <w:divsChild>
                                    <w:div w:id="149444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30666">
                              <w:marLeft w:val="0"/>
                              <w:marRight w:val="0"/>
                              <w:marTop w:val="0"/>
                              <w:marBottom w:val="0"/>
                              <w:divBdr>
                                <w:top w:val="none" w:sz="0" w:space="0" w:color="auto"/>
                                <w:left w:val="none" w:sz="0" w:space="0" w:color="auto"/>
                                <w:bottom w:val="none" w:sz="0" w:space="0" w:color="auto"/>
                                <w:right w:val="none" w:sz="0" w:space="0" w:color="auto"/>
                              </w:divBdr>
                              <w:divsChild>
                                <w:div w:id="172274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164296">
                          <w:marLeft w:val="0"/>
                          <w:marRight w:val="0"/>
                          <w:marTop w:val="0"/>
                          <w:marBottom w:val="0"/>
                          <w:divBdr>
                            <w:top w:val="none" w:sz="0" w:space="0" w:color="auto"/>
                            <w:left w:val="none" w:sz="0" w:space="0" w:color="auto"/>
                            <w:bottom w:val="none" w:sz="0" w:space="0" w:color="auto"/>
                            <w:right w:val="none" w:sz="0" w:space="0" w:color="auto"/>
                          </w:divBdr>
                          <w:divsChild>
                            <w:div w:id="869874429">
                              <w:marLeft w:val="0"/>
                              <w:marRight w:val="0"/>
                              <w:marTop w:val="0"/>
                              <w:marBottom w:val="0"/>
                              <w:divBdr>
                                <w:top w:val="single" w:sz="6" w:space="0" w:color="D1D2E0"/>
                                <w:left w:val="single" w:sz="6" w:space="0" w:color="D1D2E0"/>
                                <w:bottom w:val="single" w:sz="6" w:space="0" w:color="D1D2E0"/>
                                <w:right w:val="single" w:sz="6" w:space="0" w:color="D1D2E0"/>
                              </w:divBdr>
                              <w:divsChild>
                                <w:div w:id="1814059926">
                                  <w:marLeft w:val="0"/>
                                  <w:marRight w:val="0"/>
                                  <w:marTop w:val="0"/>
                                  <w:marBottom w:val="0"/>
                                  <w:divBdr>
                                    <w:top w:val="none" w:sz="0" w:space="0" w:color="auto"/>
                                    <w:left w:val="none" w:sz="0" w:space="0" w:color="auto"/>
                                    <w:bottom w:val="none" w:sz="0" w:space="0" w:color="auto"/>
                                    <w:right w:val="none" w:sz="0" w:space="0" w:color="auto"/>
                                  </w:divBdr>
                                  <w:divsChild>
                                    <w:div w:id="183430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95278">
                              <w:marLeft w:val="0"/>
                              <w:marRight w:val="0"/>
                              <w:marTop w:val="0"/>
                              <w:marBottom w:val="0"/>
                              <w:divBdr>
                                <w:top w:val="none" w:sz="0" w:space="0" w:color="auto"/>
                                <w:left w:val="none" w:sz="0" w:space="0" w:color="auto"/>
                                <w:bottom w:val="none" w:sz="0" w:space="0" w:color="auto"/>
                                <w:right w:val="none" w:sz="0" w:space="0" w:color="auto"/>
                              </w:divBdr>
                              <w:divsChild>
                                <w:div w:id="22992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84471">
                          <w:marLeft w:val="0"/>
                          <w:marRight w:val="0"/>
                          <w:marTop w:val="0"/>
                          <w:marBottom w:val="0"/>
                          <w:divBdr>
                            <w:top w:val="none" w:sz="0" w:space="0" w:color="auto"/>
                            <w:left w:val="none" w:sz="0" w:space="0" w:color="auto"/>
                            <w:bottom w:val="none" w:sz="0" w:space="0" w:color="auto"/>
                            <w:right w:val="none" w:sz="0" w:space="0" w:color="auto"/>
                          </w:divBdr>
                          <w:divsChild>
                            <w:div w:id="1595474979">
                              <w:marLeft w:val="0"/>
                              <w:marRight w:val="0"/>
                              <w:marTop w:val="0"/>
                              <w:marBottom w:val="0"/>
                              <w:divBdr>
                                <w:top w:val="single" w:sz="6" w:space="0" w:color="206241"/>
                                <w:left w:val="single" w:sz="6" w:space="0" w:color="206241"/>
                                <w:bottom w:val="single" w:sz="6" w:space="0" w:color="206241"/>
                                <w:right w:val="single" w:sz="6" w:space="0" w:color="206241"/>
                              </w:divBdr>
                              <w:divsChild>
                                <w:div w:id="1250773114">
                                  <w:marLeft w:val="0"/>
                                  <w:marRight w:val="0"/>
                                  <w:marTop w:val="0"/>
                                  <w:marBottom w:val="0"/>
                                  <w:divBdr>
                                    <w:top w:val="none" w:sz="0" w:space="0" w:color="auto"/>
                                    <w:left w:val="none" w:sz="0" w:space="0" w:color="auto"/>
                                    <w:bottom w:val="none" w:sz="0" w:space="0" w:color="auto"/>
                                    <w:right w:val="none" w:sz="0" w:space="0" w:color="auto"/>
                                  </w:divBdr>
                                </w:div>
                                <w:div w:id="1669940915">
                                  <w:marLeft w:val="0"/>
                                  <w:marRight w:val="0"/>
                                  <w:marTop w:val="0"/>
                                  <w:marBottom w:val="0"/>
                                  <w:divBdr>
                                    <w:top w:val="none" w:sz="0" w:space="0" w:color="auto"/>
                                    <w:left w:val="none" w:sz="0" w:space="0" w:color="auto"/>
                                    <w:bottom w:val="none" w:sz="0" w:space="0" w:color="auto"/>
                                    <w:right w:val="none" w:sz="0" w:space="0" w:color="auto"/>
                                  </w:divBdr>
                                  <w:divsChild>
                                    <w:div w:id="23228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411812">
                              <w:marLeft w:val="0"/>
                              <w:marRight w:val="0"/>
                              <w:marTop w:val="0"/>
                              <w:marBottom w:val="0"/>
                              <w:divBdr>
                                <w:top w:val="none" w:sz="0" w:space="0" w:color="auto"/>
                                <w:left w:val="none" w:sz="0" w:space="0" w:color="auto"/>
                                <w:bottom w:val="none" w:sz="0" w:space="0" w:color="auto"/>
                                <w:right w:val="none" w:sz="0" w:space="0" w:color="auto"/>
                              </w:divBdr>
                              <w:divsChild>
                                <w:div w:id="143532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685071">
                          <w:marLeft w:val="0"/>
                          <w:marRight w:val="0"/>
                          <w:marTop w:val="0"/>
                          <w:marBottom w:val="0"/>
                          <w:divBdr>
                            <w:top w:val="none" w:sz="0" w:space="0" w:color="auto"/>
                            <w:left w:val="none" w:sz="0" w:space="0" w:color="auto"/>
                            <w:bottom w:val="none" w:sz="0" w:space="0" w:color="auto"/>
                            <w:right w:val="none" w:sz="0" w:space="0" w:color="auto"/>
                          </w:divBdr>
                          <w:divsChild>
                            <w:div w:id="2075397204">
                              <w:marLeft w:val="0"/>
                              <w:marRight w:val="0"/>
                              <w:marTop w:val="0"/>
                              <w:marBottom w:val="0"/>
                              <w:divBdr>
                                <w:top w:val="single" w:sz="6" w:space="0" w:color="D1D2E0"/>
                                <w:left w:val="single" w:sz="6" w:space="0" w:color="D1D2E0"/>
                                <w:bottom w:val="single" w:sz="6" w:space="0" w:color="D1D2E0"/>
                                <w:right w:val="single" w:sz="6" w:space="0" w:color="D1D2E0"/>
                              </w:divBdr>
                              <w:divsChild>
                                <w:div w:id="2068722181">
                                  <w:marLeft w:val="0"/>
                                  <w:marRight w:val="0"/>
                                  <w:marTop w:val="0"/>
                                  <w:marBottom w:val="0"/>
                                  <w:divBdr>
                                    <w:top w:val="none" w:sz="0" w:space="0" w:color="auto"/>
                                    <w:left w:val="none" w:sz="0" w:space="0" w:color="auto"/>
                                    <w:bottom w:val="none" w:sz="0" w:space="0" w:color="auto"/>
                                    <w:right w:val="none" w:sz="0" w:space="0" w:color="auto"/>
                                  </w:divBdr>
                                  <w:divsChild>
                                    <w:div w:id="129663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20410">
                              <w:marLeft w:val="0"/>
                              <w:marRight w:val="0"/>
                              <w:marTop w:val="0"/>
                              <w:marBottom w:val="0"/>
                              <w:divBdr>
                                <w:top w:val="none" w:sz="0" w:space="0" w:color="auto"/>
                                <w:left w:val="none" w:sz="0" w:space="0" w:color="auto"/>
                                <w:bottom w:val="none" w:sz="0" w:space="0" w:color="auto"/>
                                <w:right w:val="none" w:sz="0" w:space="0" w:color="auto"/>
                              </w:divBdr>
                              <w:divsChild>
                                <w:div w:id="206525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14052">
                          <w:marLeft w:val="0"/>
                          <w:marRight w:val="0"/>
                          <w:marTop w:val="0"/>
                          <w:marBottom w:val="0"/>
                          <w:divBdr>
                            <w:top w:val="none" w:sz="0" w:space="0" w:color="auto"/>
                            <w:left w:val="none" w:sz="0" w:space="0" w:color="auto"/>
                            <w:bottom w:val="none" w:sz="0" w:space="0" w:color="auto"/>
                            <w:right w:val="none" w:sz="0" w:space="0" w:color="auto"/>
                          </w:divBdr>
                          <w:divsChild>
                            <w:div w:id="77481928">
                              <w:marLeft w:val="0"/>
                              <w:marRight w:val="0"/>
                              <w:marTop w:val="0"/>
                              <w:marBottom w:val="0"/>
                              <w:divBdr>
                                <w:top w:val="single" w:sz="6" w:space="0" w:color="D1D2E0"/>
                                <w:left w:val="single" w:sz="6" w:space="0" w:color="D1D2E0"/>
                                <w:bottom w:val="single" w:sz="6" w:space="0" w:color="D1D2E0"/>
                                <w:right w:val="single" w:sz="6" w:space="0" w:color="D1D2E0"/>
                              </w:divBdr>
                              <w:divsChild>
                                <w:div w:id="735206990">
                                  <w:marLeft w:val="0"/>
                                  <w:marRight w:val="0"/>
                                  <w:marTop w:val="0"/>
                                  <w:marBottom w:val="0"/>
                                  <w:divBdr>
                                    <w:top w:val="none" w:sz="0" w:space="0" w:color="auto"/>
                                    <w:left w:val="none" w:sz="0" w:space="0" w:color="auto"/>
                                    <w:bottom w:val="none" w:sz="0" w:space="0" w:color="auto"/>
                                    <w:right w:val="none" w:sz="0" w:space="0" w:color="auto"/>
                                  </w:divBdr>
                                </w:div>
                              </w:divsChild>
                            </w:div>
                            <w:div w:id="1854495014">
                              <w:marLeft w:val="0"/>
                              <w:marRight w:val="0"/>
                              <w:marTop w:val="0"/>
                              <w:marBottom w:val="0"/>
                              <w:divBdr>
                                <w:top w:val="single" w:sz="6" w:space="0" w:color="D1D2E0"/>
                                <w:left w:val="single" w:sz="6" w:space="0" w:color="D1D2E0"/>
                                <w:bottom w:val="single" w:sz="6" w:space="0" w:color="D1D2E0"/>
                                <w:right w:val="single" w:sz="6" w:space="0" w:color="D1D2E0"/>
                              </w:divBdr>
                              <w:divsChild>
                                <w:div w:id="1446076704">
                                  <w:marLeft w:val="0"/>
                                  <w:marRight w:val="0"/>
                                  <w:marTop w:val="0"/>
                                  <w:marBottom w:val="0"/>
                                  <w:divBdr>
                                    <w:top w:val="none" w:sz="0" w:space="0" w:color="auto"/>
                                    <w:left w:val="none" w:sz="0" w:space="0" w:color="auto"/>
                                    <w:bottom w:val="none" w:sz="0" w:space="0" w:color="auto"/>
                                    <w:right w:val="none" w:sz="0" w:space="0" w:color="auto"/>
                                  </w:divBdr>
                                </w:div>
                                <w:div w:id="99156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arn.microsoft.com/en-us/power-bi/visuals/power-bi-visualization-table" TargetMode="External"/><Relationship Id="rId21" Type="http://schemas.openxmlformats.org/officeDocument/2006/relationships/hyperlink" Target="https://learn.microsoft.com/en-us/power-bi/collaborate-share/service-share-dashboards" TargetMode="External"/><Relationship Id="rId42" Type="http://schemas.openxmlformats.org/officeDocument/2006/relationships/hyperlink" Target="https://learn.microsoft.com/en-us/power-bi/guidance/dax-optimization" TargetMode="External"/><Relationship Id="rId63" Type="http://schemas.openxmlformats.org/officeDocument/2006/relationships/hyperlink" Target="https://learn.microsoft.com/en-us/power-bi/create-reports/desktop-grouping-and-binning" TargetMode="External"/><Relationship Id="rId84" Type="http://schemas.openxmlformats.org/officeDocument/2006/relationships/hyperlink" Target="https://learn.microsoft.com/en-us/power-bi/create-reports/desktop-tooltips" TargetMode="External"/><Relationship Id="rId138" Type="http://schemas.openxmlformats.org/officeDocument/2006/relationships/hyperlink" Target="https://learn.microsoft.com/en-us/power-bi/transform-model/desktop-date-tables" TargetMode="External"/><Relationship Id="rId159" Type="http://schemas.openxmlformats.org/officeDocument/2006/relationships/hyperlink" Target="https://learn.microsoft.com/en-us/power-bi/visuals/power-bi-visualization-forecasting" TargetMode="External"/><Relationship Id="rId170" Type="http://schemas.openxmlformats.org/officeDocument/2006/relationships/hyperlink" Target="https://learn.microsoft.com/en-us/power-query/power-query-what-is-power-query" TargetMode="External"/><Relationship Id="rId107" Type="http://schemas.openxmlformats.org/officeDocument/2006/relationships/hyperlink" Target="https://learn.microsoft.com/en-us/power-bi/connect-data/refresh-data" TargetMode="External"/><Relationship Id="rId11" Type="http://schemas.openxmlformats.org/officeDocument/2006/relationships/hyperlink" Target="https://learn.microsoft.com/en-us/dax/calculate-function-dax" TargetMode="External"/><Relationship Id="rId32" Type="http://schemas.openxmlformats.org/officeDocument/2006/relationships/hyperlink" Target="https://learn.microsoft.com/en-us/dax/crossfilter-function" TargetMode="External"/><Relationship Id="rId53" Type="http://schemas.openxmlformats.org/officeDocument/2006/relationships/hyperlink" Target="https://learn.microsoft.com/en-us/power-bi/enterprise/service-security-apply-data-sensitivity-labels" TargetMode="External"/><Relationship Id="rId74" Type="http://schemas.openxmlformats.org/officeDocument/2006/relationships/hyperlink" Target="https://learn.microsoft.com/en-us/power-bi/connect-data/refresh-scheduled-refresh" TargetMode="External"/><Relationship Id="rId128" Type="http://schemas.openxmlformats.org/officeDocument/2006/relationships/hyperlink" Target="mailto:analyst@northwind.com" TargetMode="External"/><Relationship Id="rId149" Type="http://schemas.openxmlformats.org/officeDocument/2006/relationships/hyperlink" Target="https://learn.microsoft.com/en-us/power-bi/connect-data/desktop-python-scripts" TargetMode="External"/><Relationship Id="rId5" Type="http://schemas.openxmlformats.org/officeDocument/2006/relationships/image" Target="media/image1.png"/><Relationship Id="rId95" Type="http://schemas.openxmlformats.org/officeDocument/2006/relationships/hyperlink" Target="https://learn.microsoft.com/en-us/power-bi/visuals/power-bi-visualization-column-chart" TargetMode="External"/><Relationship Id="rId160" Type="http://schemas.openxmlformats.org/officeDocument/2006/relationships/hyperlink" Target="https://learn.microsoft.com/en-us/power-bi/visuals/power-bi-visualization-forecasting" TargetMode="External"/><Relationship Id="rId22" Type="http://schemas.openxmlformats.org/officeDocument/2006/relationships/hyperlink" Target="https://learn.microsoft.com/en-us/power-bi/enterprise/service-premium-what-is" TargetMode="External"/><Relationship Id="rId43" Type="http://schemas.openxmlformats.org/officeDocument/2006/relationships/hyperlink" Target="https://learn.microsoft.com/en-us/power-bi/transform-model/desktop-performance-optimization" TargetMode="External"/><Relationship Id="rId64" Type="http://schemas.openxmlformats.org/officeDocument/2006/relationships/hyperlink" Target="https://learn.microsoft.com/en-us/power-bi/create-reports/desktop-grouping-and-binning" TargetMode="External"/><Relationship Id="rId118" Type="http://schemas.openxmlformats.org/officeDocument/2006/relationships/hyperlink" Target="https://learn.microsoft.com/en-us/power-bi/transform-model/desktop-relationships-understand" TargetMode="External"/><Relationship Id="rId139" Type="http://schemas.openxmlformats.org/officeDocument/2006/relationships/hyperlink" Target="https://learn.microsoft.com/en-us/power-bi/guidance/star-schema" TargetMode="External"/><Relationship Id="rId85" Type="http://schemas.openxmlformats.org/officeDocument/2006/relationships/hyperlink" Target="https://learn.microsoft.com/en-us/power-bi/create-reports/power-bi-report-tips-tricks" TargetMode="External"/><Relationship Id="rId150" Type="http://schemas.openxmlformats.org/officeDocument/2006/relationships/hyperlink" Target="https://learn.microsoft.com/en-us/power-bi/connect-data/desktop-directquery-about" TargetMode="External"/><Relationship Id="rId171" Type="http://schemas.openxmlformats.org/officeDocument/2006/relationships/hyperlink" Target="https://learn.microsoft.com/en-us/power-bi/collaborate-share/service-roles-new-workspaces" TargetMode="External"/><Relationship Id="rId12" Type="http://schemas.openxmlformats.org/officeDocument/2006/relationships/hyperlink" Target="https://learn.microsoft.com/en-us/dax/dax-queries" TargetMode="External"/><Relationship Id="rId33" Type="http://schemas.openxmlformats.org/officeDocument/2006/relationships/hyperlink" Target="https://learn.microsoft.com/en-us/power-bi/transform-model/desktop-relationships-understand" TargetMode="External"/><Relationship Id="rId108" Type="http://schemas.openxmlformats.org/officeDocument/2006/relationships/hyperlink" Target="https://learn.microsoft.com/en-us/power-bi/connect-data/desktop-directquery-about" TargetMode="External"/><Relationship Id="rId129" Type="http://schemas.openxmlformats.org/officeDocument/2006/relationships/hyperlink" Target="mailto:manager@northwind.com" TargetMode="External"/><Relationship Id="rId54" Type="http://schemas.openxmlformats.org/officeDocument/2006/relationships/hyperlink" Target="https://learn.microsoft.com/en-us/power-bi/create-reports/desktop-upload-desktop-files" TargetMode="External"/><Relationship Id="rId75" Type="http://schemas.openxmlformats.org/officeDocument/2006/relationships/hyperlink" Target="https://learn.microsoft.com/en-us/power-bi/connect-data/refresh-data" TargetMode="External"/><Relationship Id="rId96" Type="http://schemas.openxmlformats.org/officeDocument/2006/relationships/hyperlink" Target="https://learn.microsoft.com/en-us/power-bi/visuals/power-bi-visualization-waterfall" TargetMode="External"/><Relationship Id="rId140" Type="http://schemas.openxmlformats.org/officeDocument/2006/relationships/hyperlink" Target="https://learn.microsoft.com/en-us/dax/sameperiodlastyear-function-dax" TargetMode="External"/><Relationship Id="rId161" Type="http://schemas.openxmlformats.org/officeDocument/2006/relationships/hyperlink" Target="https://learn.microsoft.com/en-us/power-bi/transform-model/desktop-calculated-tables" TargetMode="External"/><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hyperlink" Target="https://learn.microsoft.com/en-us/power-bi/create-reports/desktop-tooltips" TargetMode="External"/><Relationship Id="rId28" Type="http://schemas.openxmlformats.org/officeDocument/2006/relationships/hyperlink" Target="https://learn.microsoft.com/en-us/power-bi/create-reports/desktop-tooltips" TargetMode="External"/><Relationship Id="rId49" Type="http://schemas.openxmlformats.org/officeDocument/2006/relationships/hyperlink" Target="mailto:user@company.com" TargetMode="External"/><Relationship Id="rId114" Type="http://schemas.openxmlformats.org/officeDocument/2006/relationships/hyperlink" Target="https://learn.microsoft.com/en-us/power-bi/create-reports/desktop-grouping-and-binning" TargetMode="External"/><Relationship Id="rId119" Type="http://schemas.openxmlformats.org/officeDocument/2006/relationships/hyperlink" Target="https://learn.microsoft.com/en-us/power-bi/transform-model/desktop-relationships-understand" TargetMode="External"/><Relationship Id="rId44" Type="http://schemas.openxmlformats.org/officeDocument/2006/relationships/hyperlink" Target="https://learn.microsoft.com/en-us/dax/sumx-function-dax" TargetMode="External"/><Relationship Id="rId60" Type="http://schemas.openxmlformats.org/officeDocument/2006/relationships/hyperlink" Target="https://learn.microsoft.com/en-us/power-bi/fundamentals/desktop-getting-started" TargetMode="External"/><Relationship Id="rId65" Type="http://schemas.openxmlformats.org/officeDocument/2006/relationships/hyperlink" Target="https://learn.microsoft.com/en-us/power-bi/transform-model/desktop-relationships-understand" TargetMode="External"/><Relationship Id="rId81" Type="http://schemas.openxmlformats.org/officeDocument/2006/relationships/hyperlink" Target="https://learn.microsoft.com/en-us/power-bi/create-reports/desktop-grouping-and-binning" TargetMode="External"/><Relationship Id="rId86" Type="http://schemas.openxmlformats.org/officeDocument/2006/relationships/hyperlink" Target="https://learn.microsoft.com/en-us/power-bi/refresh-data" TargetMode="External"/><Relationship Id="rId130" Type="http://schemas.openxmlformats.org/officeDocument/2006/relationships/hyperlink" Target="https://learn.microsoft.com/en-us/power-bi/collaborate-share/service-share-dashboards" TargetMode="External"/><Relationship Id="rId135" Type="http://schemas.openxmlformats.org/officeDocument/2006/relationships/hyperlink" Target="https://learn.microsoft.com/en-us/power-query/merge-queries-overview" TargetMode="External"/><Relationship Id="rId151" Type="http://schemas.openxmlformats.org/officeDocument/2006/relationships/hyperlink" Target="https://learn.microsoft.com/en-us/power-query/power-query-what-is-power-query" TargetMode="External"/><Relationship Id="rId156" Type="http://schemas.openxmlformats.org/officeDocument/2006/relationships/hyperlink" Target="https://learn.microsoft.com/en-us/power-query/merge-queries-left-outer" TargetMode="External"/><Relationship Id="rId172" Type="http://schemas.openxmlformats.org/officeDocument/2006/relationships/hyperlink" Target="https://learn.microsoft.com/en-us/power-bi/visuals/power-bi-visualization-scatter" TargetMode="External"/><Relationship Id="rId13" Type="http://schemas.openxmlformats.org/officeDocument/2006/relationships/hyperlink" Target="https://learn.microsoft.com/en-us/power-bi/visuals/power-bi-visualization-bar-chart" TargetMode="External"/><Relationship Id="rId18" Type="http://schemas.openxmlformats.org/officeDocument/2006/relationships/hyperlink" Target="https://learn.microsoft.com/en-us/power-bi/create-reports/service-reports-visual-interactions" TargetMode="External"/><Relationship Id="rId39" Type="http://schemas.openxmlformats.org/officeDocument/2006/relationships/hyperlink" Target="https://learn.microsoft.com/en-us/dax/datesytd-function-dax" TargetMode="External"/><Relationship Id="rId109" Type="http://schemas.openxmlformats.org/officeDocument/2006/relationships/hyperlink" Target="https://learn.microsoft.com/en-us/power-bi/connect-data/refresh-desktop-file-local-drive" TargetMode="External"/><Relationship Id="rId34" Type="http://schemas.openxmlformats.org/officeDocument/2006/relationships/hyperlink" Target="https://learn.microsoft.com/en-us/power-bi/transform-model/desktop-performance-optimization" TargetMode="External"/><Relationship Id="rId50" Type="http://schemas.openxmlformats.org/officeDocument/2006/relationships/hyperlink" Target="https://learn.microsoft.com/en-us/power-bi/collaborate-share/service-share-dashboards" TargetMode="External"/><Relationship Id="rId55" Type="http://schemas.openxmlformats.org/officeDocument/2006/relationships/hyperlink" Target="https://learn.microsoft.com/en-us/power-bi/transform-model/desktop-calculated-columns" TargetMode="External"/><Relationship Id="rId76" Type="http://schemas.openxmlformats.org/officeDocument/2006/relationships/hyperlink" Target="https://learn.microsoft.com/en-us/power-bi/connect-data/service-gateway-onprem" TargetMode="External"/><Relationship Id="rId97" Type="http://schemas.openxmlformats.org/officeDocument/2006/relationships/hyperlink" Target="https://learn.microsoft.com/en-us/power-bi/visuals/power-bi-visualization-scatter" TargetMode="External"/><Relationship Id="rId104" Type="http://schemas.openxmlformats.org/officeDocument/2006/relationships/image" Target="media/image9.png"/><Relationship Id="rId120" Type="http://schemas.openxmlformats.org/officeDocument/2006/relationships/image" Target="media/image12.png"/><Relationship Id="rId125" Type="http://schemas.openxmlformats.org/officeDocument/2006/relationships/hyperlink" Target="mailto:finance@northwind.com" TargetMode="External"/><Relationship Id="rId141" Type="http://schemas.openxmlformats.org/officeDocument/2006/relationships/hyperlink" Target="https://learn.microsoft.com/en-us/power-bi/transform-model/desktop-relationships-understand" TargetMode="External"/><Relationship Id="rId146" Type="http://schemas.openxmlformats.org/officeDocument/2006/relationships/hyperlink" Target="https://learn.microsoft.com/en-us/dax/average-function-dax" TargetMode="External"/><Relationship Id="rId167" Type="http://schemas.openxmlformats.org/officeDocument/2006/relationships/hyperlink" Target="https://learn.microsoft.com/en-us/power-query/power-query-what-is-power-query" TargetMode="External"/><Relationship Id="rId7" Type="http://schemas.openxmlformats.org/officeDocument/2006/relationships/image" Target="media/image3.png"/><Relationship Id="rId71" Type="http://schemas.openxmlformats.org/officeDocument/2006/relationships/hyperlink" Target="https://learn.microsoft.com/en-us/dax/if-function-dax" TargetMode="External"/><Relationship Id="rId92" Type="http://schemas.openxmlformats.org/officeDocument/2006/relationships/hyperlink" Target="https://learn.microsoft.com/en-us/power-bi/create-reports/desktop-accessibility" TargetMode="External"/><Relationship Id="rId162" Type="http://schemas.openxmlformats.org/officeDocument/2006/relationships/hyperlink" Target="https://learn.microsoft.com/en-us/power-bi/visuals/power-bi-visualization-slicers" TargetMode="External"/><Relationship Id="rId2" Type="http://schemas.openxmlformats.org/officeDocument/2006/relationships/styles" Target="styles.xml"/><Relationship Id="rId29" Type="http://schemas.openxmlformats.org/officeDocument/2006/relationships/hyperlink" Target="https://learn.microsoft.com/en-us/power-bi/create-reports/desktop-accessibility-creating-reports" TargetMode="External"/><Relationship Id="rId24" Type="http://schemas.openxmlformats.org/officeDocument/2006/relationships/hyperlink" Target="https://learn.microsoft.com/en-us/power-bi/create-reports/power-bi-report-tips-tricks" TargetMode="External"/><Relationship Id="rId40" Type="http://schemas.openxmlformats.org/officeDocument/2006/relationships/hyperlink" Target="https://learn.microsoft.com/en-us/power-bi/guidance/star-schema" TargetMode="External"/><Relationship Id="rId45" Type="http://schemas.openxmlformats.org/officeDocument/2006/relationships/hyperlink" Target="https://learn.microsoft.com/en-us/dax/sum-function-dax" TargetMode="External"/><Relationship Id="rId66" Type="http://schemas.openxmlformats.org/officeDocument/2006/relationships/hyperlink" Target="https://learn.microsoft.com/en-us/power-bi/transform-model/desktop-performance-optimization" TargetMode="External"/><Relationship Id="rId87" Type="http://schemas.openxmlformats.org/officeDocument/2006/relationships/hyperlink" Target="https://learn.microsoft.com/en-us/power-query/replace-values" TargetMode="External"/><Relationship Id="rId110" Type="http://schemas.openxmlformats.org/officeDocument/2006/relationships/hyperlink" Target="https://learn.microsoft.com/en-us/power-bi/fundamentals/desktop-getting-started" TargetMode="External"/><Relationship Id="rId115" Type="http://schemas.openxmlformats.org/officeDocument/2006/relationships/image" Target="media/image11.png"/><Relationship Id="rId131" Type="http://schemas.openxmlformats.org/officeDocument/2006/relationships/hyperlink" Target="mailto:ops@northwind.com" TargetMode="External"/><Relationship Id="rId136" Type="http://schemas.openxmlformats.org/officeDocument/2006/relationships/hyperlink" Target="https://learn.microsoft.com/en-us/power-query/merge-queries-overview" TargetMode="External"/><Relationship Id="rId157" Type="http://schemas.openxmlformats.org/officeDocument/2006/relationships/hyperlink" Target="https://learn.microsoft.com/en-us/power-query/add-conditional-column" TargetMode="External"/><Relationship Id="rId61" Type="http://schemas.openxmlformats.org/officeDocument/2006/relationships/hyperlink" Target="https://learn.microsoft.com/en-us/power-query/unpivot-column" TargetMode="External"/><Relationship Id="rId82" Type="http://schemas.openxmlformats.org/officeDocument/2006/relationships/hyperlink" Target="https://learn.microsoft.com/en-us/power-bi/enterprise/service-premium-capacity-manage" TargetMode="External"/><Relationship Id="rId152" Type="http://schemas.openxmlformats.org/officeDocument/2006/relationships/hyperlink" Target="https://learn.microsoft.com/en-us/power-query/transform-text" TargetMode="External"/><Relationship Id="rId173" Type="http://schemas.openxmlformats.org/officeDocument/2006/relationships/fontTable" Target="fontTable.xml"/><Relationship Id="rId19" Type="http://schemas.openxmlformats.org/officeDocument/2006/relationships/hyperlink" Target="mailto:partner@external.com" TargetMode="External"/><Relationship Id="rId14" Type="http://schemas.openxmlformats.org/officeDocument/2006/relationships/hyperlink" Target="https://learn.microsoft.com/en-us/power-bi/visuals/power-bi-visualization-pie-chart" TargetMode="External"/><Relationship Id="rId30" Type="http://schemas.openxmlformats.org/officeDocument/2006/relationships/hyperlink" Target="https://learn.microsoft.com/en-us/power-bi/consumer/end-user-high-contrast" TargetMode="External"/><Relationship Id="rId35" Type="http://schemas.openxmlformats.org/officeDocument/2006/relationships/hyperlink" Target="https://learn.microsoft.com/en-us/power-bi/visuals/power-bi-report-visualizations" TargetMode="External"/><Relationship Id="rId56" Type="http://schemas.openxmlformats.org/officeDocument/2006/relationships/hyperlink" Target="https://learn.microsoft.com/en-us/dax/sum-function-dax" TargetMode="External"/><Relationship Id="rId77" Type="http://schemas.openxmlformats.org/officeDocument/2006/relationships/hyperlink" Target="https://learn.microsoft.com/en-us/power-bi/developer/automation/refresh-dataset" TargetMode="External"/><Relationship Id="rId100" Type="http://schemas.openxmlformats.org/officeDocument/2006/relationships/hyperlink" Target="https://learn.microsoft.com/en-us/power-bi/visuals/power-bi-visualization-customize-data-labels" TargetMode="External"/><Relationship Id="rId105" Type="http://schemas.openxmlformats.org/officeDocument/2006/relationships/image" Target="media/image10.png"/><Relationship Id="rId126" Type="http://schemas.openxmlformats.org/officeDocument/2006/relationships/hyperlink" Target="mailto:exec@northwind.com" TargetMode="External"/><Relationship Id="rId147" Type="http://schemas.openxmlformats.org/officeDocument/2006/relationships/image" Target="media/image13.png"/><Relationship Id="rId168" Type="http://schemas.openxmlformats.org/officeDocument/2006/relationships/hyperlink" Target="https://learn.microsoft.com/en-us/power-query/transform-text" TargetMode="External"/><Relationship Id="rId8" Type="http://schemas.openxmlformats.org/officeDocument/2006/relationships/hyperlink" Target="https://learn.microsoft.com/en-us/dax/isfiltered-function-dax" TargetMode="External"/><Relationship Id="rId51" Type="http://schemas.openxmlformats.org/officeDocument/2006/relationships/hyperlink" Target="https://learn.microsoft.com/en-us/power-bi/collaborate-share/service-roles-new-workspaces" TargetMode="External"/><Relationship Id="rId72" Type="http://schemas.openxmlformats.org/officeDocument/2006/relationships/hyperlink" Target="https://learn.microsoft.com/en-us/dax/previousquarter-function-dax" TargetMode="External"/><Relationship Id="rId93" Type="http://schemas.openxmlformats.org/officeDocument/2006/relationships/hyperlink" Target="https://learn.microsoft.com/en-us/power-bi/visuals/power-bi-visualization-line-chart" TargetMode="External"/><Relationship Id="rId98" Type="http://schemas.openxmlformats.org/officeDocument/2006/relationships/hyperlink" Target="https://learn.microsoft.com/en-us/power-bi/visuals/power-bi-visualization-waterfall-charts" TargetMode="External"/><Relationship Id="rId121" Type="http://schemas.openxmlformats.org/officeDocument/2006/relationships/hyperlink" Target="https://learn.microsoft.com/en-us/dax/allselected-function-dax" TargetMode="External"/><Relationship Id="rId142" Type="http://schemas.openxmlformats.org/officeDocument/2006/relationships/hyperlink" Target="https://learn.microsoft.com/en-us/dax/lastdate-function-dax" TargetMode="External"/><Relationship Id="rId163" Type="http://schemas.openxmlformats.org/officeDocument/2006/relationships/hyperlink" Target="https://learn.microsoft.com/en-us/power-bi/visuals/power-bi-visualization-forecasting" TargetMode="External"/><Relationship Id="rId3" Type="http://schemas.openxmlformats.org/officeDocument/2006/relationships/settings" Target="settings.xml"/><Relationship Id="rId25" Type="http://schemas.openxmlformats.org/officeDocument/2006/relationships/hyperlink" Target="https://learn.microsoft.com/en-us/power-bi/refresh-data" TargetMode="External"/><Relationship Id="rId46" Type="http://schemas.openxmlformats.org/officeDocument/2006/relationships/hyperlink" Target="https://learn.microsoft.com/en-us/dax/calculate-function-dax" TargetMode="External"/><Relationship Id="rId67" Type="http://schemas.openxmlformats.org/officeDocument/2006/relationships/hyperlink" Target="https://learn.microsoft.com/en-us/power-bi/collaborate-share/service-roles-new-workspaces" TargetMode="External"/><Relationship Id="rId116" Type="http://schemas.openxmlformats.org/officeDocument/2006/relationships/hyperlink" Target="https://learn.microsoft.com/en-us/power-bi/create-reports/desktop-conditional-table-formatting" TargetMode="External"/><Relationship Id="rId137" Type="http://schemas.openxmlformats.org/officeDocument/2006/relationships/hyperlink" Target="https://learn.microsoft.com/en-us/power-query/data-types" TargetMode="External"/><Relationship Id="rId158" Type="http://schemas.openxmlformats.org/officeDocument/2006/relationships/hyperlink" Target="https://learn.microsoft.com/en-us/power-query/power-query-what-is-power-query" TargetMode="External"/><Relationship Id="rId20" Type="http://schemas.openxmlformats.org/officeDocument/2006/relationships/hyperlink" Target="https://learn.microsoft.com/en-us/power-bi/collaborate-share/service-roles-new-workspaces" TargetMode="External"/><Relationship Id="rId41" Type="http://schemas.openxmlformats.org/officeDocument/2006/relationships/hyperlink" Target="https://learn.microsoft.com/en-us/power-bi/transform-model/desktop-performance-optimization" TargetMode="External"/><Relationship Id="rId62" Type="http://schemas.openxmlformats.org/officeDocument/2006/relationships/image" Target="media/image6.png"/><Relationship Id="rId83" Type="http://schemas.openxmlformats.org/officeDocument/2006/relationships/hyperlink" Target="https://learn.microsoft.com/en-us/power-bi/collaborate-share/service-endorsement-overview" TargetMode="External"/><Relationship Id="rId88" Type="http://schemas.openxmlformats.org/officeDocument/2006/relationships/hyperlink" Target="https://learn.microsoft.com/en-us/power-bi/transform-model/desktop-calculated-columns" TargetMode="External"/><Relationship Id="rId111" Type="http://schemas.openxmlformats.org/officeDocument/2006/relationships/hyperlink" Target="https://learn.microsoft.com/en-us/power-query/power-query-common-issues" TargetMode="External"/><Relationship Id="rId132" Type="http://schemas.openxmlformats.org/officeDocument/2006/relationships/hyperlink" Target="https://learn.microsoft.com/en-us/power-bi/enterprise/service-admin-row-level-security" TargetMode="External"/><Relationship Id="rId153" Type="http://schemas.openxmlformats.org/officeDocument/2006/relationships/hyperlink" Target="https://learn.microsoft.com/en-us/power-query/merge-queries-overview" TargetMode="External"/><Relationship Id="rId174" Type="http://schemas.openxmlformats.org/officeDocument/2006/relationships/theme" Target="theme/theme1.xml"/><Relationship Id="rId15" Type="http://schemas.openxmlformats.org/officeDocument/2006/relationships/hyperlink" Target="https://learn.microsoft.com/en-us/power-bi/visuals/power-bi-visualization-line-chart" TargetMode="External"/><Relationship Id="rId36" Type="http://schemas.openxmlformats.org/officeDocument/2006/relationships/hyperlink" Target="https://learn.microsoft.com/en-us/power-bi/create-reports/desktop-report-view" TargetMode="External"/><Relationship Id="rId57" Type="http://schemas.openxmlformats.org/officeDocument/2006/relationships/hyperlink" Target="https://learn.microsoft.com/en-us/dax/calculate-function-dax" TargetMode="External"/><Relationship Id="rId106" Type="http://schemas.openxmlformats.org/officeDocument/2006/relationships/hyperlink" Target="https://learn.microsoft.com/en-us/power-bi/create-reports/service-insights" TargetMode="External"/><Relationship Id="rId127" Type="http://schemas.openxmlformats.org/officeDocument/2006/relationships/hyperlink" Target="https://learn.microsoft.com/en-us/power-bi/collaborate-share/service-roles-new-workspaces" TargetMode="External"/><Relationship Id="rId10" Type="http://schemas.openxmlformats.org/officeDocument/2006/relationships/hyperlink" Target="https://learn.microsoft.com/en-us/dax/calculate-function-dax" TargetMode="External"/><Relationship Id="rId31" Type="http://schemas.openxmlformats.org/officeDocument/2006/relationships/hyperlink" Target="https://learn.microsoft.com/en-us/power-bi/visuals/power-bi-visualization-smart-narrative" TargetMode="External"/><Relationship Id="rId52" Type="http://schemas.openxmlformats.org/officeDocument/2006/relationships/hyperlink" Target="https://learn.microsoft.com/en-us/power-bi/collaborate-share/service-create-the-new-workspaces" TargetMode="External"/><Relationship Id="rId73" Type="http://schemas.openxmlformats.org/officeDocument/2006/relationships/hyperlink" Target="https://learn.microsoft.com/en-us/dax/previousquarter-function-dax" TargetMode="External"/><Relationship Id="rId78" Type="http://schemas.openxmlformats.org/officeDocument/2006/relationships/hyperlink" Target="https://learn.microsoft.com/en-us/power-bi/guidance/star-schema" TargetMode="External"/><Relationship Id="rId94" Type="http://schemas.openxmlformats.org/officeDocument/2006/relationships/hyperlink" Target="https://learn.microsoft.com/en-us/power-bi/visuals/power-bi-visualization-combo-chart" TargetMode="External"/><Relationship Id="rId99" Type="http://schemas.openxmlformats.org/officeDocument/2006/relationships/hyperlink" Target="https://learn.microsoft.com/en-us/power-bi/visuals/power-bi-visualization-customize-x-axis-and-y-axis" TargetMode="External"/><Relationship Id="rId101" Type="http://schemas.openxmlformats.org/officeDocument/2006/relationships/hyperlink" Target="https://learn.microsoft.com/en-us/power-bi/visuals/power-bi-visualization-slicers" TargetMode="External"/><Relationship Id="rId122" Type="http://schemas.openxmlformats.org/officeDocument/2006/relationships/hyperlink" Target="https://learn.microsoft.com/en-us/power-bi/transform-model/desktop-quick-measures" TargetMode="External"/><Relationship Id="rId143" Type="http://schemas.openxmlformats.org/officeDocument/2006/relationships/hyperlink" Target="https://learn.microsoft.com/en-us/dax/lastnonblank-function-dax" TargetMode="External"/><Relationship Id="rId148" Type="http://schemas.openxmlformats.org/officeDocument/2006/relationships/hyperlink" Target="https://learn.microsoft.com/en-us/dax/dax-overview" TargetMode="External"/><Relationship Id="rId164" Type="http://schemas.openxmlformats.org/officeDocument/2006/relationships/hyperlink" Target="https://learn.microsoft.com/en-us/power-bi/visuals/power-bi-visualization-analytics-pane" TargetMode="External"/><Relationship Id="rId169" Type="http://schemas.openxmlformats.org/officeDocument/2006/relationships/hyperlink" Target="https://learn.microsoft.com/en-us/power-query/merge-queries-overview" TargetMode="External"/><Relationship Id="rId4" Type="http://schemas.openxmlformats.org/officeDocument/2006/relationships/webSettings" Target="webSettings.xml"/><Relationship Id="rId9" Type="http://schemas.openxmlformats.org/officeDocument/2006/relationships/hyperlink" Target="https://learn.microsoft.com/en-us/power-bi/guidance/dax-optimization" TargetMode="External"/><Relationship Id="rId26" Type="http://schemas.openxmlformats.org/officeDocument/2006/relationships/image" Target="media/image4.png"/><Relationship Id="rId47" Type="http://schemas.openxmlformats.org/officeDocument/2006/relationships/image" Target="media/image5.png"/><Relationship Id="rId68" Type="http://schemas.openxmlformats.org/officeDocument/2006/relationships/hyperlink" Target="https://learn.microsoft.com/en-us/power-bi/visuals/power-bi-visualization-combo-chart" TargetMode="External"/><Relationship Id="rId89" Type="http://schemas.openxmlformats.org/officeDocument/2006/relationships/image" Target="media/image7.png"/><Relationship Id="rId112" Type="http://schemas.openxmlformats.org/officeDocument/2006/relationships/hyperlink" Target="https://learn.microsoft.com/en-us/power-query/power-query-query-parameters" TargetMode="External"/><Relationship Id="rId133" Type="http://schemas.openxmlformats.org/officeDocument/2006/relationships/hyperlink" Target="https://learn.microsoft.com/en-us/power-bi/collaborate-share/service-create-the-new-workspaces" TargetMode="External"/><Relationship Id="rId154" Type="http://schemas.openxmlformats.org/officeDocument/2006/relationships/hyperlink" Target="https://learn.microsoft.com/en-us/power-query/power-query-what-is-power-query" TargetMode="External"/><Relationship Id="rId16" Type="http://schemas.openxmlformats.org/officeDocument/2006/relationships/hyperlink" Target="https://learn.microsoft.com/en-us/power-bi/visuals/power-bi-visualization-treemap" TargetMode="External"/><Relationship Id="rId37" Type="http://schemas.openxmlformats.org/officeDocument/2006/relationships/hyperlink" Target="https://learn.microsoft.com/en-us/dax/datesytd-function-dax" TargetMode="External"/><Relationship Id="rId58" Type="http://schemas.openxmlformats.org/officeDocument/2006/relationships/hyperlink" Target="https://learn.microsoft.com/en-us/dax/sumx-function-dax" TargetMode="External"/><Relationship Id="rId79" Type="http://schemas.openxmlformats.org/officeDocument/2006/relationships/hyperlink" Target="https://learn.microsoft.com/en-us/power-bi/guidance/star-schema" TargetMode="External"/><Relationship Id="rId102" Type="http://schemas.openxmlformats.org/officeDocument/2006/relationships/hyperlink" Target="https://learn.microsoft.com/en-us/power-bi/visuals/power-bi-visualization-customize-x-axis-and-y-axis" TargetMode="External"/><Relationship Id="rId123" Type="http://schemas.openxmlformats.org/officeDocument/2006/relationships/hyperlink" Target="https://learn.microsoft.com/en-us/power-bi/guidance/star-schema" TargetMode="External"/><Relationship Id="rId144" Type="http://schemas.openxmlformats.org/officeDocument/2006/relationships/hyperlink" Target="https://learn.microsoft.com/en-us/dax/allselected-function-dax" TargetMode="External"/><Relationship Id="rId90" Type="http://schemas.openxmlformats.org/officeDocument/2006/relationships/hyperlink" Target="https://learn.microsoft.com/en-us/power-bi/create-reports/desktop-accessibility-overview" TargetMode="External"/><Relationship Id="rId165" Type="http://schemas.openxmlformats.org/officeDocument/2006/relationships/hyperlink" Target="https://learn.microsoft.com/en-us/power-bi/visuals/power-bi-visualization-forecasting" TargetMode="External"/><Relationship Id="rId27" Type="http://schemas.openxmlformats.org/officeDocument/2006/relationships/hyperlink" Target="https://learn.microsoft.com/en-us/power-bi/create-reports/desktop-accessibility-creating-reports" TargetMode="External"/><Relationship Id="rId48" Type="http://schemas.openxmlformats.org/officeDocument/2006/relationships/hyperlink" Target="https://learn.microsoft.com/en-us/power-bi/collaborate-share/service-create-the-new-workspaces" TargetMode="External"/><Relationship Id="rId69" Type="http://schemas.openxmlformats.org/officeDocument/2006/relationships/hyperlink" Target="https://learn.microsoft.com/en-us/power-bi/visuals/power-bi-visualization-customize-y-axis" TargetMode="External"/><Relationship Id="rId113" Type="http://schemas.openxmlformats.org/officeDocument/2006/relationships/hyperlink" Target="https://learn.microsoft.com/en-us/power-bi/create-reports/desktop-grouping-and-binning" TargetMode="External"/><Relationship Id="rId134" Type="http://schemas.openxmlformats.org/officeDocument/2006/relationships/hyperlink" Target="https://learn.microsoft.com/en-us/power-bi/admin/service-admin-portal" TargetMode="External"/><Relationship Id="rId80" Type="http://schemas.openxmlformats.org/officeDocument/2006/relationships/hyperlink" Target="https://learn.microsoft.com/en-us/power-bi/transform-model/desktop-calculated-columns" TargetMode="External"/><Relationship Id="rId155" Type="http://schemas.openxmlformats.org/officeDocument/2006/relationships/hyperlink" Target="https://learn.microsoft.com/en-us/power-query/change-type-locale" TargetMode="External"/><Relationship Id="rId17" Type="http://schemas.openxmlformats.org/officeDocument/2006/relationships/hyperlink" Target="https://learn.microsoft.com/en-us/power-bi/create-reports/service-reports-visual-interactions" TargetMode="External"/><Relationship Id="rId38" Type="http://schemas.openxmlformats.org/officeDocument/2006/relationships/hyperlink" Target="https://learn.microsoft.com/en-us/power-bi/guidance/dax-optimization" TargetMode="External"/><Relationship Id="rId59" Type="http://schemas.openxmlformats.org/officeDocument/2006/relationships/hyperlink" Target="https://learn.microsoft.com/en-us/power-bi/guidance/star-schema" TargetMode="External"/><Relationship Id="rId103" Type="http://schemas.openxmlformats.org/officeDocument/2006/relationships/image" Target="media/image8.png"/><Relationship Id="rId124" Type="http://schemas.openxmlformats.org/officeDocument/2006/relationships/hyperlink" Target="https://learn.microsoft.com/en-us/power-bi/visuals/power-bi-visualization-types-for-reports-and-q-and-a" TargetMode="External"/><Relationship Id="rId70" Type="http://schemas.openxmlformats.org/officeDocument/2006/relationships/hyperlink" Target="https://learn.microsoft.com/en-us/power-bi/transform-model/desktop-relationships-understand" TargetMode="External"/><Relationship Id="rId91" Type="http://schemas.openxmlformats.org/officeDocument/2006/relationships/hyperlink" Target="https://learn.microsoft.com/en-us/power-bi/create-reports/desktop-accessibility-report-themes" TargetMode="External"/><Relationship Id="rId145" Type="http://schemas.openxmlformats.org/officeDocument/2006/relationships/hyperlink" Target="https://learn.microsoft.com/en-us/power-bi/create-reports/desktop-conditional-table-formatting" TargetMode="External"/><Relationship Id="rId166" Type="http://schemas.openxmlformats.org/officeDocument/2006/relationships/hyperlink" Target="https://learn.microsoft.com/en-us/power-bi/visuals/power-bi-visualization-line-cha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144</Pages>
  <Words>45291</Words>
  <Characters>258162</Characters>
  <Application>Microsoft Office Word</Application>
  <DocSecurity>0</DocSecurity>
  <Lines>2151</Lines>
  <Paragraphs>605</Paragraphs>
  <ScaleCrop>false</ScaleCrop>
  <Company/>
  <LinksUpToDate>false</LinksUpToDate>
  <CharactersWithSpaces>302848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2025-06-22T15:11:00Z</dcterms:created>
  <dcterms:modified xsi:type="dcterms:W3CDTF">2025-06-22T15:12:00Z</dcterms:modified>
</cp:coreProperties>
</file>