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11</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Enhancing Learning with the Universal Primer GPT</w:t>
      </w:r>
    </w:p>
    <w:p w:rsidR="00000000" w:rsidDel="00000000" w:rsidP="00000000" w:rsidRDefault="00000000" w:rsidRPr="00000000" w14:paraId="00000003">
      <w:pP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336675"/>
                <wp:effectExtent b="0" l="0" r="0" t="0"/>
                <wp:wrapNone/>
                <wp:docPr id="1725053676" name=""/>
                <a:graphic>
                  <a:graphicData uri="http://schemas.microsoft.com/office/word/2010/wordprocessingShape">
                    <wps:wsp>
                      <wps:cNvSpPr/>
                      <wps:cNvPr id="2" name="Shape 2"/>
                      <wps:spPr>
                        <a:xfrm>
                          <a:off x="2488500" y="3118013"/>
                          <a:ext cx="5715000" cy="13239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336675"/>
                <wp:effectExtent b="0" l="0" r="0" t="0"/>
                <wp:wrapNone/>
                <wp:docPr id="172505367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27700" cy="13366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utilize </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Universal Primer</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GPT for enhancing educational material, specifically to clarify the concept of chemical equilibrium for high school students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Universal Primer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ChatGPT – 4 </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B">
      <w:pPr>
        <w:numPr>
          <w:ilvl w:val="0"/>
          <w:numId w:val="1"/>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C">
      <w:pPr>
        <w:numPr>
          <w:ilvl w:val="0"/>
          <w:numId w:val="1"/>
        </w:numPr>
        <w:spacing w:after="0" w:afterAutospacing="0"/>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Navigate to ExploreGPTs and search for 'Universal Primer' GPT</w:t>
      </w:r>
    </w:p>
    <w:p w:rsidR="00000000" w:rsidDel="00000000" w:rsidP="00000000" w:rsidRDefault="00000000" w:rsidRPr="00000000" w14:paraId="0000000D">
      <w:pPr>
        <w:numPr>
          <w:ilvl w:val="0"/>
          <w:numId w:val="1"/>
        </w:numPr>
        <w:spacing w:after="0" w:afterAutospacing="0"/>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scenario and prompt provided below, and paste it into </w:t>
      </w:r>
      <w:r w:rsidDel="00000000" w:rsidR="00000000" w:rsidRPr="00000000">
        <w:rPr>
          <w:rFonts w:ascii="Calibri" w:cs="Calibri" w:eastAsia="Calibri" w:hAnsi="Calibri"/>
          <w:i w:val="1"/>
          <w:color w:val="404040"/>
          <w:sz w:val="24"/>
          <w:szCs w:val="24"/>
          <w:rtl w:val="0"/>
        </w:rPr>
        <w:t xml:space="preserve">Universal Perimer</w:t>
      </w:r>
      <w:r w:rsidDel="00000000" w:rsidR="00000000" w:rsidRPr="00000000">
        <w:rPr>
          <w:rFonts w:ascii="Calibri" w:cs="Calibri" w:eastAsia="Calibri" w:hAnsi="Calibri"/>
          <w:color w:val="404040"/>
          <w:sz w:val="24"/>
          <w:szCs w:val="24"/>
          <w:rtl w:val="0"/>
        </w:rPr>
        <w:t xml:space="preserve"> GPT</w:t>
      </w:r>
    </w:p>
    <w:p w:rsidR="00000000" w:rsidDel="00000000" w:rsidP="00000000" w:rsidRDefault="00000000" w:rsidRPr="00000000" w14:paraId="0000000E">
      <w:pPr>
        <w:numPr>
          <w:ilvl w:val="0"/>
          <w:numId w:val="1"/>
        </w:numPr>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b w:val="1"/>
          <w:color w:val="404040"/>
          <w:sz w:val="24"/>
          <w:szCs w:val="24"/>
        </w:rPr>
      </w:pPr>
      <w:hyperlink r:id="rId8">
        <w:r w:rsidDel="00000000" w:rsidR="00000000" w:rsidRPr="00000000">
          <w:rPr>
            <w:rFonts w:ascii="Calibri" w:cs="Calibri" w:eastAsia="Calibri" w:hAnsi="Calibri"/>
            <w:b w:val="1"/>
            <w:color w:val="68a0b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After logging into ChatGPT-4, click on ExploreGPTs and search for </w:t>
      </w:r>
      <w:r w:rsidDel="00000000" w:rsidR="00000000" w:rsidRPr="00000000">
        <w:rPr>
          <w:rFonts w:ascii="Calibri" w:cs="Calibri" w:eastAsia="Calibri" w:hAnsi="Calibri"/>
          <w:b w:val="1"/>
          <w:i w:val="1"/>
          <w:color w:val="404040"/>
          <w:sz w:val="24"/>
          <w:szCs w:val="24"/>
          <w:rtl w:val="0"/>
        </w:rPr>
        <w:t xml:space="preserve">Universal Primer</w:t>
      </w:r>
      <w:r w:rsidDel="00000000" w:rsidR="00000000" w:rsidRPr="00000000">
        <w:rPr>
          <w:rFonts w:ascii="Calibri" w:cs="Calibri" w:eastAsia="Calibri" w:hAnsi="Calibri"/>
          <w:b w:val="1"/>
          <w:color w:val="404040"/>
          <w:sz w:val="24"/>
          <w:szCs w:val="24"/>
          <w:rtl w:val="0"/>
        </w:rPr>
        <w:t xml:space="preserve"> GPT</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4102094" cy="2366453"/>
            <wp:effectExtent b="0" l="0" r="0" t="0"/>
            <wp:docPr descr="A screenshot of a computer&#10;&#10;Description automatically generated" id="1725053677" name="image4.png"/>
            <a:graphic>
              <a:graphicData uri="http://schemas.openxmlformats.org/drawingml/2006/picture">
                <pic:pic>
                  <pic:nvPicPr>
                    <pic:cNvPr descr="A screenshot of a computer&#10;&#10;Description automatically generated" id="0" name="image4.png"/>
                    <pic:cNvPicPr preferRelativeResize="0"/>
                  </pic:nvPicPr>
                  <pic:blipFill>
                    <a:blip r:embed="rId9"/>
                    <a:srcRect b="0" l="0" r="0" t="0"/>
                    <a:stretch>
                      <a:fillRect/>
                    </a:stretch>
                  </pic:blipFill>
                  <pic:spPr>
                    <a:xfrm>
                      <a:off x="0" y="0"/>
                      <a:ext cx="4102094" cy="236645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3: Copy the scenario and prompt provided below and paste it into </w:t>
      </w:r>
      <w:r w:rsidDel="00000000" w:rsidR="00000000" w:rsidRPr="00000000">
        <w:rPr>
          <w:rFonts w:ascii="Calibri" w:cs="Calibri" w:eastAsia="Calibri" w:hAnsi="Calibri"/>
          <w:b w:val="1"/>
          <w:i w:val="1"/>
          <w:color w:val="404040"/>
          <w:sz w:val="24"/>
          <w:szCs w:val="24"/>
          <w:rtl w:val="0"/>
        </w:rPr>
        <w:t xml:space="preserve">Universal Primer</w:t>
      </w:r>
      <w:r w:rsidDel="00000000" w:rsidR="00000000" w:rsidRPr="00000000">
        <w:rPr>
          <w:rFonts w:ascii="Calibri" w:cs="Calibri" w:eastAsia="Calibri" w:hAnsi="Calibri"/>
          <w:b w:val="1"/>
          <w:color w:val="404040"/>
          <w:sz w:val="24"/>
          <w:szCs w:val="24"/>
          <w:rtl w:val="0"/>
        </w:rPr>
        <w:t xml:space="preserve"> GPT</w:t>
      </w:r>
    </w:p>
    <w:p w:rsidR="00000000" w:rsidDel="00000000" w:rsidP="00000000" w:rsidRDefault="00000000" w:rsidRPr="00000000" w14:paraId="0000001D">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Scenario: </w:t>
      </w:r>
    </w:p>
    <w:p w:rsidR="00000000" w:rsidDel="00000000" w:rsidP="00000000" w:rsidRDefault="00000000" w:rsidRPr="00000000" w14:paraId="0000001E">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Alex, a working professional with a background in engineering, is preparing for an important project presentation that involves understanding chemical equilibrium principles. Despite his experience, Alex struggles to grasp how changes in pressure, temperature, and concentration impact chemical equilibria according to Le Chatelier's Principle. He seeks a straightforward explanation with real-world examples to deepen his comprehension and facilitate practical application in his project work.</w:t>
      </w:r>
    </w:p>
    <w:p w:rsidR="00000000" w:rsidDel="00000000" w:rsidP="00000000" w:rsidRDefault="00000000" w:rsidRPr="00000000" w14:paraId="0000001F">
      <w:pPr>
        <w:rPr>
          <w:rFonts w:ascii="Calibri" w:cs="Calibri" w:eastAsia="Calibri" w:hAnsi="Calibri"/>
          <w:b w:val="1"/>
          <w:color w:val="404040"/>
          <w:sz w:val="24"/>
          <w:szCs w:val="24"/>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2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Offer a practical explanation of Le Chatelier's principle and its relevance in chemical equilibria, tailored for working professionals. Describe the influence of pressure, temperature, and concentration changes on chemical equilibria, emphasizing their significance in industrial processes or engineering applications. Provide a concrete example demonstrating the principle in action, such as the effect of altering reaction conditions in a manufacturing process. Ensure the explanation enhances Alex’s understanding and enables him to apply these concepts effectively in his professional endeavors.</w:t>
      </w:r>
      <w:r w:rsidDel="00000000" w:rsidR="00000000" w:rsidRPr="00000000">
        <w:rPr>
          <w:rtl w:val="0"/>
        </w:rPr>
      </w:r>
    </w:p>
    <w:p w:rsidR="00000000" w:rsidDel="00000000" w:rsidP="00000000" w:rsidRDefault="00000000" w:rsidRPr="00000000" w14:paraId="00000022">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24">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3429635"/>
            <wp:effectExtent b="0" l="0" r="0" t="0"/>
            <wp:docPr descr="A screenshot of a black and white text&#10;&#10;Description automatically generated" id="1725053679" name="image1.png"/>
            <a:graphic>
              <a:graphicData uri="http://schemas.openxmlformats.org/drawingml/2006/picture">
                <pic:pic>
                  <pic:nvPicPr>
                    <pic:cNvPr descr="A screenshot of a black and white text&#10;&#10;Description automatically generated" id="0" name="image1.png"/>
                    <pic:cNvPicPr preferRelativeResize="0"/>
                  </pic:nvPicPr>
                  <pic:blipFill>
                    <a:blip r:embed="rId10"/>
                    <a:srcRect b="0" l="0" r="0" t="0"/>
                    <a:stretch>
                      <a:fillRect/>
                    </a:stretch>
                  </pic:blipFill>
                  <pic:spPr>
                    <a:xfrm>
                      <a:off x="0" y="0"/>
                      <a:ext cx="5731510" cy="34296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2661920"/>
            <wp:effectExtent b="0" l="0" r="0" t="0"/>
            <wp:docPr descr="A black and white text&#10;&#10;Description automatically generated" id="1725053678" name="image2.png"/>
            <a:graphic>
              <a:graphicData uri="http://schemas.openxmlformats.org/drawingml/2006/picture">
                <pic:pic>
                  <pic:nvPicPr>
                    <pic:cNvPr descr="A black and white text&#10;&#10;Description automatically generated" id="0" name="image2.png"/>
                    <pic:cNvPicPr preferRelativeResize="0"/>
                  </pic:nvPicPr>
                  <pic:blipFill>
                    <a:blip r:embed="rId11"/>
                    <a:srcRect b="0" l="0" r="0" t="0"/>
                    <a:stretch>
                      <a:fillRect/>
                    </a:stretch>
                  </pic:blipFill>
                  <pic:spPr>
                    <a:xfrm>
                      <a:off x="0" y="0"/>
                      <a:ext cx="573151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3303905"/>
            <wp:effectExtent b="0" l="0" r="0" t="0"/>
            <wp:docPr descr="A screenshot of a computer&#10;&#10;Description automatically generated" id="1725053681" name="image5.png"/>
            <a:graphic>
              <a:graphicData uri="http://schemas.openxmlformats.org/drawingml/2006/picture">
                <pic:pic>
                  <pic:nvPicPr>
                    <pic:cNvPr descr="A screenshot of a computer&#10;&#10;Description automatically generated" id="0" name="image5.png"/>
                    <pic:cNvPicPr preferRelativeResize="0"/>
                  </pic:nvPicPr>
                  <pic:blipFill>
                    <a:blip r:embed="rId12"/>
                    <a:srcRect b="0" l="0" r="0" t="0"/>
                    <a:stretch>
                      <a:fillRect/>
                    </a:stretch>
                  </pic:blipFill>
                  <pic:spPr>
                    <a:xfrm>
                      <a:off x="0" y="0"/>
                      <a:ext cx="5731510" cy="33039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Pr>
        <w:drawing>
          <wp:inline distB="0" distT="0" distL="0" distR="0">
            <wp:extent cx="5731510" cy="1109345"/>
            <wp:effectExtent b="0" l="0" r="0" t="0"/>
            <wp:docPr descr="A black screen with white text&#10;&#10;Description automatically generated" id="1725053680" name="image3.png"/>
            <a:graphic>
              <a:graphicData uri="http://schemas.openxmlformats.org/drawingml/2006/picture">
                <pic:pic>
                  <pic:nvPicPr>
                    <pic:cNvPr descr="A black screen with white text&#10;&#10;Description automatically generated" id="0" name="image3.png"/>
                    <pic:cNvPicPr preferRelativeResize="0"/>
                  </pic:nvPicPr>
                  <pic:blipFill>
                    <a:blip r:embed="rId13"/>
                    <a:srcRect b="0" l="0" r="0" t="0"/>
                    <a:stretch>
                      <a:fillRect/>
                    </a:stretch>
                  </pic:blipFill>
                  <pic:spPr>
                    <a:xfrm>
                      <a:off x="0" y="0"/>
                      <a:ext cx="5731510" cy="110934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40404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5D68D6"/>
    <w:rPr>
      <w:color w:val="467886" w:themeColor="hyperlink"/>
      <w:u w:val="single"/>
    </w:rPr>
  </w:style>
  <w:style w:type="character" w:styleId="UnresolvedMention">
    <w:name w:val="Unresolved Mention"/>
    <w:basedOn w:val="DefaultParagraphFont"/>
    <w:uiPriority w:val="99"/>
    <w:semiHidden w:val="1"/>
    <w:unhideWhenUsed w:val="1"/>
    <w:rsid w:val="005D68D6"/>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H3mEJ6gSgCVCiCllAb0RqSZkQ==">CgMxLjA4AHIhMWF0NmZFRjh6ZUlueExlUGwxVW9GcTlJd2tFd3FVUmlM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