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5D5E" w14:textId="50580F49" w:rsidR="006E5940" w:rsidRPr="00F2725E" w:rsidRDefault="00583F53" w:rsidP="006E5940">
      <w:pPr>
        <w:rPr>
          <w:rFonts w:cstheme="minorHAnsi"/>
          <w:b/>
          <w:sz w:val="40"/>
          <w:szCs w:val="40"/>
        </w:rPr>
        <w:sectPr w:rsidR="006E5940" w:rsidRPr="00F2725E" w:rsidSect="00501520">
          <w:footerReference w:type="even" r:id="rId11"/>
          <w:footerReference w:type="default" r:id="rId12"/>
          <w:footerReference w:type="first" r:id="rId13"/>
          <w:pgSz w:w="12240" w:h="15840"/>
          <w:pgMar w:top="1440" w:right="1440" w:bottom="1440" w:left="1440" w:header="720" w:footer="720" w:gutter="0"/>
          <w:cols w:space="720"/>
          <w:docGrid w:linePitch="360"/>
        </w:sectPr>
      </w:pPr>
      <w:r w:rsidRPr="00F2725E">
        <w:rPr>
          <w:rFonts w:cstheme="minorHAnsi"/>
          <w:noProof/>
          <w:sz w:val="40"/>
          <w:szCs w:val="40"/>
        </w:rPr>
        <mc:AlternateContent>
          <mc:Choice Requires="wps">
            <w:drawing>
              <wp:anchor distT="0" distB="0" distL="114300" distR="114300" simplePos="0" relativeHeight="251637760" behindDoc="0" locked="0" layoutInCell="1" allowOverlap="1" wp14:anchorId="7C50B7E4" wp14:editId="6FD0C072">
                <wp:simplePos x="0" y="0"/>
                <wp:positionH relativeFrom="page">
                  <wp:align>left</wp:align>
                </wp:positionH>
                <wp:positionV relativeFrom="paragraph">
                  <wp:posOffset>-913765</wp:posOffset>
                </wp:positionV>
                <wp:extent cx="7979410" cy="259715"/>
                <wp:effectExtent l="0" t="0" r="2540" b="6985"/>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9410" cy="259715"/>
                        </a:xfrm>
                        <a:prstGeom prst="rect">
                          <a:avLst/>
                        </a:prstGeom>
                        <a:solidFill>
                          <a:srgbClr val="502D7F"/>
                        </a:solidFill>
                        <a:ln>
                          <a:noFill/>
                        </a:ln>
                        <a:effectLst/>
                        <a:extLst>
                          <a:ext uri="{91240B29-F687-4f45-9708-019B960494DF}">
                            <a14:hiddenLine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38100">
                              <a:solidFill>
                                <a:schemeClr val="lt1">
                                  <a:lumMod val="95000"/>
                                  <a:lumOff val="0"/>
                                </a:schemeClr>
                              </a:solidFill>
                              <a:miter lim="800000"/>
                              <a:headEnd/>
                              <a:tailEnd/>
                            </a14:hiddenLine>
                          </a:ext>
                          <a:ext uri="{AF507438-7753-43e0-B8FC-AC1667EBCBE1}">
                            <a14:hiddenEffects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9CBAA" id="Rectangle 4" o:spid="_x0000_s1026" style="position:absolute;margin-left:0;margin-top:-71.95pt;width:628.3pt;height:20.45pt;z-index:2516377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" fillcolor="#502d7f" stroked="f">
                <w10:wrap anchorx="page"/>
              </v:rect>
            </w:pict>
          </mc:Fallback>
        </mc:AlternateContent>
      </w:r>
      <w:r w:rsidR="00C92D5E" w:rsidRPr="00F2725E">
        <w:rPr>
          <w:rFonts w:cstheme="minorHAnsi"/>
          <w:noProof/>
          <w:sz w:val="40"/>
          <w:szCs w:val="40"/>
        </w:rPr>
        <mc:AlternateContent>
          <mc:Choice Requires="wps">
            <w:drawing>
              <wp:anchor distT="4294967295" distB="4294967295" distL="114300" distR="114300" simplePos="0" relativeHeight="251641856" behindDoc="0" locked="0" layoutInCell="1" allowOverlap="1" wp14:anchorId="162C0E3E" wp14:editId="7F676D3A">
                <wp:simplePos x="0" y="0"/>
                <wp:positionH relativeFrom="column">
                  <wp:posOffset>-1021714</wp:posOffset>
                </wp:positionH>
                <wp:positionV relativeFrom="paragraph">
                  <wp:posOffset>431799</wp:posOffset>
                </wp:positionV>
                <wp:extent cx="7893050" cy="45719"/>
                <wp:effectExtent l="25400" t="25400" r="31750" b="31115"/>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93050" cy="45719"/>
                        </a:xfrm>
                        <a:prstGeom prst="straightConnector1">
                          <a:avLst/>
                        </a:prstGeom>
                        <a:noFill/>
                        <a:ln w="38100">
                          <a:solidFill>
                            <a:srgbClr val="7030A0"/>
                          </a:solidFill>
                          <a:round/>
                          <a:headEnd/>
                          <a:tailEnd/>
                        </a:ln>
                        <a:effectLst/>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noFill/>
                            </a14:hiddenFill>
                          </a:ext>
                          <a:ext uri="{AF507438-7753-43e0-B8FC-AC1667EBCBE1}">
                            <a14:hiddenEffects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effectLst>
                                <a:outerShdw blurRad="63500" dist="29783" dir="3885598"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079C359" id="_x0000_t32" coordsize="21600,21600" o:spt="32" o:oned="t" path="m,l21600,21600e" filled="f">
                <v:path arrowok="t" fillok="f" o:connecttype="none"/>
                <o:lock v:ext="edit" shapetype="t"/>
              </v:shapetype>
              <v:shape id="AutoShape 5" o:spid="_x0000_s1026" type="#_x0000_t32" style="position:absolute;margin-left:-80.45pt;margin-top:34pt;width:621.5pt;height:3.6pt;flip:y;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" strokecolor="#7030a0" strokeweight="3pt"/>
            </w:pict>
          </mc:Fallback>
        </mc:AlternateContent>
      </w:r>
      <w:r w:rsidR="007B10E4" w:rsidRPr="00F2725E">
        <w:rPr>
          <w:rFonts w:cstheme="minorHAnsi"/>
          <w:noProof/>
          <w:sz w:val="40"/>
          <w:szCs w:val="40"/>
        </w:rPr>
        <mc:AlternateContent>
          <mc:Choice Requires="wps">
            <w:drawing>
              <wp:anchor distT="0" distB="0" distL="114300" distR="114300" simplePos="0" relativeHeight="251633664" behindDoc="0" locked="0" layoutInCell="1" allowOverlap="1" wp14:anchorId="163DDA97" wp14:editId="770296FD">
                <wp:simplePos x="0" y="0"/>
                <wp:positionH relativeFrom="column">
                  <wp:posOffset>-972185</wp:posOffset>
                </wp:positionH>
                <wp:positionV relativeFrom="paragraph">
                  <wp:posOffset>-137795</wp:posOffset>
                </wp:positionV>
                <wp:extent cx="8065770" cy="85852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770" cy="858520"/>
                        </a:xfrm>
                        <a:prstGeom prst="rect">
                          <a:avLst/>
                        </a:prstGeom>
                        <a:noFill/>
                        <a:ln>
                          <a:noFill/>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16B9C280" w14:textId="77777777" w:rsidR="00F14F18" w:rsidRPr="004A3F6A" w:rsidRDefault="00F14F18" w:rsidP="006E5940">
                            <w:pPr>
                              <w:pStyle w:val="ecxmsonormal"/>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F14F18" w:rsidRPr="004A3F6A" w:rsidRDefault="00F14F18" w:rsidP="006E594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3DDA97" id="_x0000_t202" coordsize="21600,21600" o:spt="202" path="m,l,21600r21600,l21600,xe">
                <v:stroke joinstyle="miter"/>
                <v:path gradientshapeok="t" o:connecttype="rect"/>
              </v:shapetype>
              <v:shape id="Text Box 2" o:spid="_x0000_s1026" type="#_x0000_t202" style="position:absolute;margin-left:-76.55pt;margin-top:-10.85pt;width:635.1pt;height:67.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" filled="f" stroked="f">
                <v:textbox>
                  <w:txbxContent>
                    <w:p w14:paraId="16B9C280" w14:textId="77777777" w:rsidR="00F14F18" w:rsidRPr="004A3F6A" w:rsidRDefault="00F14F18" w:rsidP="006E5940">
                      <w:pPr>
                        <w:pStyle w:val="ecxmsonormal"/>
                        <w:jc w:val="center"/>
                        <w:rPr>
                          <w:rFonts w:ascii="Whitney HTF SemiBold SC" w:hAnsi="Whitney HTF SemiBold SC" w:cs="Whitney HTF SemiBold SC"/>
                          <w:b/>
                          <w:spacing w:val="33"/>
                          <w:sz w:val="66"/>
                          <w:szCs w:val="66"/>
                        </w:rPr>
                      </w:pPr>
                      <w:r w:rsidRPr="004A3F6A">
                        <w:rPr>
                          <w:rFonts w:ascii="Whitney HTF SemiBold SC" w:hAnsi="Whitney HTF SemiBold SC" w:cs="Whitney HTF SemiBold SC"/>
                          <w:b/>
                          <w:spacing w:val="33"/>
                          <w:sz w:val="66"/>
                          <w:szCs w:val="66"/>
                        </w:rPr>
                        <w:t>Collective Bargaining Agreement</w:t>
                      </w:r>
                    </w:p>
                    <w:p w14:paraId="672A6659" w14:textId="77777777" w:rsidR="00F14F18" w:rsidRPr="004A3F6A" w:rsidRDefault="00F14F18" w:rsidP="006E5940"/>
                  </w:txbxContent>
                </v:textbox>
              </v:shape>
            </w:pict>
          </mc:Fallback>
        </mc:AlternateContent>
      </w:r>
    </w:p>
    <w:p w14:paraId="5DAB6C7B" w14:textId="13336391" w:rsidR="006E5940" w:rsidRPr="00F2725E" w:rsidRDefault="006E5940" w:rsidP="00596182">
      <w:pPr>
        <w:rPr>
          <w:rFonts w:cstheme="minorHAnsi"/>
          <w:sz w:val="40"/>
          <w:szCs w:val="40"/>
        </w:rPr>
        <w:sectPr w:rsidR="006E5940" w:rsidRPr="00F2725E" w:rsidSect="00501520">
          <w:type w:val="continuous"/>
          <w:pgSz w:w="12240" w:h="15840"/>
          <w:pgMar w:top="1440" w:right="1440" w:bottom="1440" w:left="1440" w:header="720" w:footer="720" w:gutter="0"/>
          <w:cols w:num="2" w:space="720"/>
          <w:docGrid w:linePitch="360"/>
        </w:sectPr>
      </w:pPr>
    </w:p>
    <w:p w14:paraId="25363C11" w14:textId="1371F1A4" w:rsidR="006E5940" w:rsidRPr="00F2725E" w:rsidRDefault="00E56EAA" w:rsidP="00596182">
      <w:pPr>
        <w:rPr>
          <w:rFonts w:cstheme="minorHAnsi"/>
          <w:sz w:val="40"/>
          <w:szCs w:val="40"/>
        </w:rPr>
        <w:sectPr w:rsidR="006E5940" w:rsidRPr="00F2725E" w:rsidSect="00501520">
          <w:type w:val="continuous"/>
          <w:pgSz w:w="12240" w:h="15840"/>
          <w:pgMar w:top="1440" w:right="1440" w:bottom="1440" w:left="1440" w:header="720" w:footer="720" w:gutter="0"/>
          <w:cols w:space="720"/>
          <w:docGrid w:linePitch="360"/>
        </w:sectPr>
      </w:pPr>
      <w:r w:rsidRPr="00F2725E">
        <w:rPr>
          <w:rFonts w:cstheme="minorHAnsi"/>
          <w:noProof/>
          <w:sz w:val="40"/>
          <w:szCs w:val="40"/>
        </w:rPr>
        <mc:AlternateContent>
          <mc:Choice Requires="wps">
            <w:drawing>
              <wp:anchor distT="0" distB="0" distL="114300" distR="114300" simplePos="0" relativeHeight="251684864" behindDoc="0" locked="0" layoutInCell="1" allowOverlap="1" wp14:anchorId="21979039" wp14:editId="27613CB5">
                <wp:simplePos x="0" y="0"/>
                <wp:positionH relativeFrom="margin">
                  <wp:posOffset>142875</wp:posOffset>
                </wp:positionH>
                <wp:positionV relativeFrom="paragraph">
                  <wp:posOffset>6580505</wp:posOffset>
                </wp:positionV>
                <wp:extent cx="5934075" cy="74295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742950"/>
                        </a:xfrm>
                        <a:prstGeom prst="rect">
                          <a:avLst/>
                        </a:prstGeom>
                        <a:noFill/>
                        <a:ln>
                          <a:noFill/>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B1291C0" w14:textId="5E6DEBD3" w:rsidR="00F14F18" w:rsidRPr="00BC5021" w:rsidRDefault="00F14F18" w:rsidP="006E5940">
                            <w:pPr>
                              <w:pStyle w:val="ecxmsonormal"/>
                              <w:jc w:val="center"/>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sidR="003A3331">
                              <w:rPr>
                                <w:rFonts w:ascii="Whitney HTF SemiBold Condensed" w:hAnsi="Whitney HTF SemiBold Condensed" w:cs="Whitney HTF SemiBold Condensed"/>
                                <w:b/>
                                <w:spacing w:val="61"/>
                                <w:sz w:val="29"/>
                                <w:szCs w:val="31"/>
                              </w:rPr>
                              <w:t>June30</w:t>
                            </w:r>
                            <w:r>
                              <w:rPr>
                                <w:rFonts w:ascii="Whitney HTF SemiBold Condensed" w:hAnsi="Whitney HTF SemiBold Condensed" w:cs="Whitney HTF SemiBold Condensed"/>
                                <w:b/>
                                <w:spacing w:val="61"/>
                                <w:sz w:val="29"/>
                                <w:szCs w:val="31"/>
                              </w:rPr>
                              <w:t>,</w:t>
                            </w:r>
                            <w:r w:rsidR="003A3331">
                              <w:rPr>
                                <w:rFonts w:ascii="Whitney HTF SemiBold Condensed" w:hAnsi="Whitney HTF SemiBold Condensed" w:cs="Whitney HTF SemiBold Condensed"/>
                                <w:b/>
                                <w:spacing w:val="61"/>
                                <w:sz w:val="29"/>
                                <w:szCs w:val="31"/>
                              </w:rPr>
                              <w:t xml:space="preserve">2021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June30</w:t>
                            </w:r>
                            <w:r w:rsidRPr="00BC5021">
                              <w:rPr>
                                <w:rFonts w:ascii="Whitney HTF SemiBold Condensed" w:hAnsi="Whitney HTF SemiBold Condensed" w:cs="Whitney HTF SemiBold Condensed"/>
                                <w:b/>
                                <w:spacing w:val="61"/>
                                <w:sz w:val="29"/>
                                <w:szCs w:val="31"/>
                              </w:rPr>
                              <w:t xml:space="preserve">, </w:t>
                            </w:r>
                            <w:r w:rsidR="003A3331">
                              <w:rPr>
                                <w:rFonts w:ascii="Whitney HTF SemiBold Condensed" w:hAnsi="Whitney HTF SemiBold Condensed" w:cs="Whitney HTF SemiBold Condensed"/>
                                <w:b/>
                                <w:spacing w:val="61"/>
                                <w:sz w:val="29"/>
                                <w:szCs w:val="31"/>
                              </w:rPr>
                              <w:t>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79039" id="Text Box 10" o:spid="_x0000_s1027" type="#_x0000_t202" style="position:absolute;margin-left:11.25pt;margin-top:518.15pt;width:467.25pt;height:5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" filled="f" stroked="f">
                <v:textbox>
                  <w:txbxContent>
                    <w:p w14:paraId="0B1291C0" w14:textId="5E6DEBD3" w:rsidR="00F14F18" w:rsidRPr="00BC5021" w:rsidRDefault="00F14F18" w:rsidP="006E5940">
                      <w:pPr>
                        <w:pStyle w:val="ecxmsonormal"/>
                        <w:jc w:val="center"/>
                        <w:rPr>
                          <w:rFonts w:ascii="Whitney HTF SemiBold Condensed" w:hAnsi="Whitney HTF SemiBold Condensed" w:cs="Whitney HTF SemiBold Condensed"/>
                          <w:b/>
                          <w:spacing w:val="61"/>
                          <w:sz w:val="29"/>
                          <w:szCs w:val="31"/>
                        </w:rPr>
                      </w:pPr>
                      <w:r w:rsidRPr="00BC5021">
                        <w:rPr>
                          <w:rFonts w:ascii="Whitney HTF SemiBold Condensed" w:hAnsi="Whitney HTF SemiBold Condensed" w:cs="Whitney HTF SemiBold Condensed"/>
                          <w:b/>
                          <w:spacing w:val="61"/>
                          <w:sz w:val="29"/>
                          <w:szCs w:val="31"/>
                        </w:rPr>
                        <w:t xml:space="preserve">Effective </w:t>
                      </w:r>
                      <w:r w:rsidR="003A3331">
                        <w:rPr>
                          <w:rFonts w:ascii="Whitney HTF SemiBold Condensed" w:hAnsi="Whitney HTF SemiBold Condensed" w:cs="Whitney HTF SemiBold Condensed"/>
                          <w:b/>
                          <w:spacing w:val="61"/>
                          <w:sz w:val="29"/>
                          <w:szCs w:val="31"/>
                        </w:rPr>
                        <w:t>June30</w:t>
                      </w:r>
                      <w:r>
                        <w:rPr>
                          <w:rFonts w:ascii="Whitney HTF SemiBold Condensed" w:hAnsi="Whitney HTF SemiBold Condensed" w:cs="Whitney HTF SemiBold Condensed"/>
                          <w:b/>
                          <w:spacing w:val="61"/>
                          <w:sz w:val="29"/>
                          <w:szCs w:val="31"/>
                        </w:rPr>
                        <w:t>,</w:t>
                      </w:r>
                      <w:r w:rsidR="003A3331">
                        <w:rPr>
                          <w:rFonts w:ascii="Whitney HTF SemiBold Condensed" w:hAnsi="Whitney HTF SemiBold Condensed" w:cs="Whitney HTF SemiBold Condensed"/>
                          <w:b/>
                          <w:spacing w:val="61"/>
                          <w:sz w:val="29"/>
                          <w:szCs w:val="31"/>
                        </w:rPr>
                        <w:t xml:space="preserve">2021 </w:t>
                      </w:r>
                      <w:r w:rsidRPr="00BC5021">
                        <w:rPr>
                          <w:rFonts w:ascii="Whitney HTF SemiBold Condensed" w:hAnsi="Whitney HTF SemiBold Condensed" w:cs="Whitney HTF SemiBold Condensed"/>
                          <w:b/>
                          <w:spacing w:val="61"/>
                          <w:sz w:val="29"/>
                          <w:szCs w:val="31"/>
                        </w:rPr>
                        <w:t xml:space="preserve">to </w:t>
                      </w:r>
                      <w:r>
                        <w:rPr>
                          <w:rFonts w:ascii="Whitney HTF SemiBold Condensed" w:hAnsi="Whitney HTF SemiBold Condensed" w:cs="Whitney HTF SemiBold Condensed"/>
                          <w:b/>
                          <w:spacing w:val="61"/>
                          <w:sz w:val="29"/>
                          <w:szCs w:val="31"/>
                        </w:rPr>
                        <w:t>June30</w:t>
                      </w:r>
                      <w:r w:rsidRPr="00BC5021">
                        <w:rPr>
                          <w:rFonts w:ascii="Whitney HTF SemiBold Condensed" w:hAnsi="Whitney HTF SemiBold Condensed" w:cs="Whitney HTF SemiBold Condensed"/>
                          <w:b/>
                          <w:spacing w:val="61"/>
                          <w:sz w:val="29"/>
                          <w:szCs w:val="31"/>
                        </w:rPr>
                        <w:t xml:space="preserve">, </w:t>
                      </w:r>
                      <w:r w:rsidR="003A3331">
                        <w:rPr>
                          <w:rFonts w:ascii="Whitney HTF SemiBold Condensed" w:hAnsi="Whitney HTF SemiBold Condensed" w:cs="Whitney HTF SemiBold Condensed"/>
                          <w:b/>
                          <w:spacing w:val="61"/>
                          <w:sz w:val="29"/>
                          <w:szCs w:val="31"/>
                        </w:rPr>
                        <w:t>2023</w:t>
                      </w:r>
                    </w:p>
                  </w:txbxContent>
                </v:textbox>
                <w10:wrap anchorx="margin"/>
              </v:shape>
            </w:pict>
          </mc:Fallback>
        </mc:AlternateContent>
      </w:r>
      <w:r w:rsidR="00E27411" w:rsidRPr="00F2725E">
        <w:rPr>
          <w:rFonts w:cstheme="minorHAnsi"/>
          <w:noProof/>
          <w:sz w:val="44"/>
          <w:szCs w:val="44"/>
        </w:rPr>
        <mc:AlternateContent>
          <mc:Choice Requires="wps">
            <w:drawing>
              <wp:anchor distT="0" distB="0" distL="114300" distR="114300" simplePos="0" relativeHeight="251656192" behindDoc="0" locked="0" layoutInCell="1" allowOverlap="1" wp14:anchorId="37BF8AA3" wp14:editId="04DDB127">
                <wp:simplePos x="0" y="0"/>
                <wp:positionH relativeFrom="column">
                  <wp:posOffset>-464185</wp:posOffset>
                </wp:positionH>
                <wp:positionV relativeFrom="paragraph">
                  <wp:posOffset>180340</wp:posOffset>
                </wp:positionV>
                <wp:extent cx="5236845" cy="2028190"/>
                <wp:effectExtent l="0" t="0" r="0" b="381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845" cy="2028190"/>
                        </a:xfrm>
                        <a:prstGeom prst="rect">
                          <a:avLst/>
                        </a:prstGeom>
                        <a:noFill/>
                        <a:ln>
                          <a:noFill/>
                        </a:ln>
                        <a:extLst>
                          <a:ext uri="{909E8E84-426E-40dd-AFC4-6F175D3DCCD1}">
                            <a14:hiddenFill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36E7E4BD"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0EF6F214" w:rsidR="00F14F18" w:rsidRPr="00F234BC" w:rsidRDefault="00F14F18" w:rsidP="006E5940">
                            <w:pPr>
                              <w:spacing w:before="180"/>
                              <w:rPr>
                                <w:b/>
                                <w:color w:val="595959" w:themeColor="text1" w:themeTint="A6"/>
                              </w:rPr>
                            </w:pPr>
                            <w:proofErr w:type="spellStart"/>
                            <w:r>
                              <w:rPr>
                                <w:rFonts w:ascii="Whitney HTF SemiBold" w:hAnsi="Whitney HTF SemiBold" w:cs="Whitney HTF SemiBold"/>
                                <w:b/>
                                <w:color w:val="595959" w:themeColor="text1" w:themeTint="A6"/>
                                <w:sz w:val="40"/>
                                <w:szCs w:val="40"/>
                              </w:rPr>
                              <w:t>Addus</w:t>
                            </w:r>
                            <w:proofErr w:type="spellEnd"/>
                            <w:r>
                              <w:rPr>
                                <w:rFonts w:ascii="Whitney HTF SemiBold" w:hAnsi="Whitney HTF SemiBold" w:cs="Whitney HTF SemiBold"/>
                                <w:b/>
                                <w:color w:val="595959" w:themeColor="text1" w:themeTint="A6"/>
                                <w:sz w:val="40"/>
                                <w:szCs w:val="40"/>
                              </w:rPr>
                              <w:t xml:space="preserve"> Montana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BF8AA3" id="Text Box 6" o:spid="_x0000_s1028" type="#_x0000_t202" style="position:absolute;margin-left:-36.55pt;margin-top:14.2pt;width:412.35pt;height:15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" filled="f" stroked="f">
                <v:textbox>
                  <w:txbxContent>
                    <w:p w14:paraId="36E7E4BD"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between</w:t>
                      </w:r>
                    </w:p>
                    <w:p w14:paraId="65BFC256"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40"/>
                          <w:szCs w:val="40"/>
                        </w:rPr>
                        <w:t xml:space="preserve">SEIU </w:t>
                      </w:r>
                      <w:r>
                        <w:rPr>
                          <w:rFonts w:ascii="Whitney HTF SemiBold" w:hAnsi="Whitney HTF SemiBold" w:cs="Whitney HTF SemiBold"/>
                          <w:b/>
                          <w:color w:val="595959" w:themeColor="text1" w:themeTint="A6"/>
                          <w:sz w:val="40"/>
                          <w:szCs w:val="40"/>
                        </w:rPr>
                        <w:t>775</w:t>
                      </w:r>
                    </w:p>
                    <w:p w14:paraId="201911FB" w14:textId="77777777" w:rsidR="00F14F18" w:rsidRPr="00F234BC" w:rsidRDefault="00F14F18" w:rsidP="006E5940">
                      <w:pPr>
                        <w:pStyle w:val="ecxmsonormal"/>
                        <w:spacing w:before="180"/>
                        <w:rPr>
                          <w:rFonts w:ascii="Whitney HTF SemiBold" w:hAnsi="Whitney HTF SemiBold" w:cs="Whitney HTF SemiBold"/>
                          <w:b/>
                          <w:color w:val="595959" w:themeColor="text1" w:themeTint="A6"/>
                          <w:sz w:val="40"/>
                          <w:szCs w:val="40"/>
                        </w:rPr>
                      </w:pPr>
                      <w:r w:rsidRPr="00F234BC">
                        <w:rPr>
                          <w:rFonts w:ascii="Whitney HTF SemiBold" w:hAnsi="Whitney HTF SemiBold" w:cs="Whitney HTF SemiBold"/>
                          <w:b/>
                          <w:color w:val="595959" w:themeColor="text1" w:themeTint="A6"/>
                          <w:sz w:val="32"/>
                          <w:szCs w:val="32"/>
                        </w:rPr>
                        <w:t>and</w:t>
                      </w:r>
                    </w:p>
                    <w:p w14:paraId="62639A45" w14:textId="0EF6F214" w:rsidR="00F14F18" w:rsidRPr="00F234BC" w:rsidRDefault="00F14F18" w:rsidP="006E5940">
                      <w:pPr>
                        <w:spacing w:before="180"/>
                        <w:rPr>
                          <w:b/>
                          <w:color w:val="595959" w:themeColor="text1" w:themeTint="A6"/>
                        </w:rPr>
                      </w:pPr>
                      <w:proofErr w:type="spellStart"/>
                      <w:r>
                        <w:rPr>
                          <w:rFonts w:ascii="Whitney HTF SemiBold" w:hAnsi="Whitney HTF SemiBold" w:cs="Whitney HTF SemiBold"/>
                          <w:b/>
                          <w:color w:val="595959" w:themeColor="text1" w:themeTint="A6"/>
                          <w:sz w:val="40"/>
                          <w:szCs w:val="40"/>
                        </w:rPr>
                        <w:t>Addus</w:t>
                      </w:r>
                      <w:proofErr w:type="spellEnd"/>
                      <w:r>
                        <w:rPr>
                          <w:rFonts w:ascii="Whitney HTF SemiBold" w:hAnsi="Whitney HTF SemiBold" w:cs="Whitney HTF SemiBold"/>
                          <w:b/>
                          <w:color w:val="595959" w:themeColor="text1" w:themeTint="A6"/>
                          <w:sz w:val="40"/>
                          <w:szCs w:val="40"/>
                        </w:rPr>
                        <w:t xml:space="preserve"> Montana</w:t>
                      </w:r>
                    </w:p>
                  </w:txbxContent>
                </v:textbox>
              </v:shape>
            </w:pict>
          </mc:Fallback>
        </mc:AlternateContent>
      </w:r>
      <w:r w:rsidR="007B10E4" w:rsidRPr="00F2725E">
        <w:rPr>
          <w:rFonts w:cstheme="minorHAnsi"/>
          <w:noProof/>
          <w:sz w:val="40"/>
          <w:szCs w:val="40"/>
        </w:rPr>
        <mc:AlternateContent>
          <mc:Choice Requires="wps">
            <w:drawing>
              <wp:anchor distT="0" distB="0" distL="114300" distR="114300" simplePos="0" relativeHeight="251670528" behindDoc="0" locked="0" layoutInCell="1" allowOverlap="1" wp14:anchorId="4E0795FB" wp14:editId="14118B83">
                <wp:simplePos x="0" y="0"/>
                <wp:positionH relativeFrom="column">
                  <wp:posOffset>-1099185</wp:posOffset>
                </wp:positionH>
                <wp:positionV relativeFrom="paragraph">
                  <wp:posOffset>7913370</wp:posOffset>
                </wp:positionV>
                <wp:extent cx="8192770" cy="259715"/>
                <wp:effectExtent l="0" t="0" r="11430" b="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2770" cy="259715"/>
                        </a:xfrm>
                        <a:prstGeom prst="rect">
                          <a:avLst/>
                        </a:prstGeom>
                        <a:solidFill>
                          <a:srgbClr val="502D7F"/>
                        </a:solidFill>
                        <a:ln>
                          <a:noFill/>
                        </a:ln>
                        <a:effectLst/>
                        <a:extLst>
                          <a:ext uri="{91240B29-F687-4f45-9708-019B960494DF}">
                            <a14:hiddenLine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w="38100">
                              <a:solidFill>
                                <a:schemeClr val="lt1">
                                  <a:lumMod val="95000"/>
                                  <a:lumOff val="0"/>
                                </a:schemeClr>
                              </a:solidFill>
                              <a:miter lim="800000"/>
                              <a:headEnd/>
                              <a:tailEnd/>
                            </a14:hiddenLine>
                          </a:ext>
                          <a:ext uri="{AF507438-7753-43e0-B8FC-AC1667EBCBE1}">
                            <a14:hiddenEffects xmlns:mo="http://schemas.microsoft.com/office/mac/office/2008/main" xmlns:mv="urn:schemas-microsoft-com:mac:vml" xmlns="" xmlns:a14="http://schemas.microsoft.com/office/drawing/2010/main" xmlns:w="http://schemas.openxmlformats.org/wordprocessingml/2006/main" xmlns:w10="urn:schemas-microsoft-com:office:word" xmlns:v="urn:schemas-microsoft-com:vml" xmlns:o="urn:schemas-microsoft-com:office:office">
                              <a:effectLst>
                                <a:outerShdw blurRad="63500" dist="29783" dir="3885598" algn="ctr" rotWithShape="0">
                                  <a:schemeClr val="l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62ADC" id="Rectangle 9" o:spid="_x0000_s1026" style="position:absolute;margin-left:-86.55pt;margin-top:623.1pt;width:645.1pt;height:2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" fillcolor="#502d7f" stroked="f"/>
            </w:pict>
          </mc:Fallback>
        </mc:AlternateContent>
      </w:r>
    </w:p>
    <w:p w14:paraId="39702334" w14:textId="652AA31F" w:rsidR="0028709F" w:rsidRDefault="0028709F" w:rsidP="0028709F"/>
    <w:sdt>
      <w:sdtPr>
        <w:rPr>
          <w:rFonts w:asciiTheme="minorHAnsi" w:eastAsiaTheme="minorHAnsi" w:hAnsiTheme="minorHAnsi" w:cstheme="minorBidi"/>
          <w:bCs w:val="0"/>
          <w:color w:val="auto"/>
          <w:sz w:val="24"/>
          <w:szCs w:val="22"/>
          <w:u w:val="none"/>
        </w:rPr>
        <w:id w:val="374745392"/>
        <w:docPartObj>
          <w:docPartGallery w:val="Table of Contents"/>
          <w:docPartUnique/>
        </w:docPartObj>
      </w:sdtPr>
      <w:sdtEndPr>
        <w:rPr>
          <w:b/>
          <w:noProof/>
        </w:rPr>
      </w:sdtEndPr>
      <w:sdtContent>
        <w:p w14:paraId="18E8E5CE" w14:textId="50F22488" w:rsidR="002B4676" w:rsidRDefault="002B4676">
          <w:pPr>
            <w:pStyle w:val="TOCHeading"/>
          </w:pPr>
          <w:r>
            <w:t>Contents</w:t>
          </w:r>
        </w:p>
        <w:p w14:paraId="25469E6A" w14:textId="1F474D26" w:rsidR="00C14425" w:rsidRDefault="002B4676">
          <w:pPr>
            <w:pStyle w:val="TOC1"/>
            <w:tabs>
              <w:tab w:val="right" w:leader="dot" w:pos="8832"/>
            </w:tabs>
            <w:rPr>
              <w:rFonts w:eastAsiaTheme="minorEastAsia"/>
              <w:b w:val="0"/>
              <w:bCs w:val="0"/>
              <w:noProof/>
              <w:sz w:val="22"/>
              <w:szCs w:val="22"/>
            </w:rPr>
          </w:pPr>
          <w:r>
            <w:fldChar w:fldCharType="begin"/>
          </w:r>
          <w:r>
            <w:instrText xml:space="preserve"> TOC \o "1-3" \h \z \u </w:instrText>
          </w:r>
          <w:r>
            <w:fldChar w:fldCharType="separate"/>
          </w:r>
          <w:hyperlink w:anchor="_Toc91594974" w:history="1">
            <w:r w:rsidR="00C14425" w:rsidRPr="000035D3">
              <w:rPr>
                <w:rStyle w:val="Hyperlink"/>
                <w:noProof/>
              </w:rPr>
              <w:t>ARTICLE 1: STATEMENT OF PURPOSE</w:t>
            </w:r>
            <w:r w:rsidR="00C14425">
              <w:rPr>
                <w:noProof/>
                <w:webHidden/>
              </w:rPr>
              <w:tab/>
            </w:r>
            <w:r w:rsidR="00C14425">
              <w:rPr>
                <w:noProof/>
                <w:webHidden/>
              </w:rPr>
              <w:fldChar w:fldCharType="begin"/>
            </w:r>
            <w:r w:rsidR="00C14425">
              <w:rPr>
                <w:noProof/>
                <w:webHidden/>
              </w:rPr>
              <w:instrText xml:space="preserve"> PAGEREF _Toc91594974 \h </w:instrText>
            </w:r>
            <w:r w:rsidR="00C14425">
              <w:rPr>
                <w:noProof/>
                <w:webHidden/>
              </w:rPr>
            </w:r>
            <w:r w:rsidR="00C14425">
              <w:rPr>
                <w:noProof/>
                <w:webHidden/>
              </w:rPr>
              <w:fldChar w:fldCharType="separate"/>
            </w:r>
            <w:r w:rsidR="00C14425">
              <w:rPr>
                <w:noProof/>
                <w:webHidden/>
              </w:rPr>
              <w:t>5</w:t>
            </w:r>
            <w:r w:rsidR="00C14425">
              <w:rPr>
                <w:noProof/>
                <w:webHidden/>
              </w:rPr>
              <w:fldChar w:fldCharType="end"/>
            </w:r>
          </w:hyperlink>
        </w:p>
        <w:p w14:paraId="21380BB8" w14:textId="09A38245" w:rsidR="00C14425" w:rsidRDefault="00C14425">
          <w:pPr>
            <w:pStyle w:val="TOC1"/>
            <w:tabs>
              <w:tab w:val="right" w:leader="dot" w:pos="8832"/>
            </w:tabs>
            <w:rPr>
              <w:rFonts w:eastAsiaTheme="minorEastAsia"/>
              <w:b w:val="0"/>
              <w:bCs w:val="0"/>
              <w:noProof/>
              <w:sz w:val="22"/>
              <w:szCs w:val="22"/>
            </w:rPr>
          </w:pPr>
          <w:hyperlink w:anchor="_Toc91594975" w:history="1">
            <w:r w:rsidRPr="000035D3">
              <w:rPr>
                <w:rStyle w:val="Hyperlink"/>
                <w:noProof/>
              </w:rPr>
              <w:t>ARTICLE 2: RECOGNITION</w:t>
            </w:r>
            <w:r>
              <w:rPr>
                <w:noProof/>
                <w:webHidden/>
              </w:rPr>
              <w:tab/>
            </w:r>
            <w:r>
              <w:rPr>
                <w:noProof/>
                <w:webHidden/>
              </w:rPr>
              <w:fldChar w:fldCharType="begin"/>
            </w:r>
            <w:r>
              <w:rPr>
                <w:noProof/>
                <w:webHidden/>
              </w:rPr>
              <w:instrText xml:space="preserve"> PAGEREF _Toc91594975 \h </w:instrText>
            </w:r>
            <w:r>
              <w:rPr>
                <w:noProof/>
                <w:webHidden/>
              </w:rPr>
            </w:r>
            <w:r>
              <w:rPr>
                <w:noProof/>
                <w:webHidden/>
              </w:rPr>
              <w:fldChar w:fldCharType="separate"/>
            </w:r>
            <w:r>
              <w:rPr>
                <w:noProof/>
                <w:webHidden/>
              </w:rPr>
              <w:t>5</w:t>
            </w:r>
            <w:r>
              <w:rPr>
                <w:noProof/>
                <w:webHidden/>
              </w:rPr>
              <w:fldChar w:fldCharType="end"/>
            </w:r>
          </w:hyperlink>
        </w:p>
        <w:p w14:paraId="7E26690F" w14:textId="34BF24B8" w:rsidR="00C14425" w:rsidRDefault="00C14425">
          <w:pPr>
            <w:pStyle w:val="TOC1"/>
            <w:tabs>
              <w:tab w:val="right" w:leader="dot" w:pos="8832"/>
            </w:tabs>
            <w:rPr>
              <w:rFonts w:eastAsiaTheme="minorEastAsia"/>
              <w:b w:val="0"/>
              <w:bCs w:val="0"/>
              <w:noProof/>
              <w:sz w:val="22"/>
              <w:szCs w:val="22"/>
            </w:rPr>
          </w:pPr>
          <w:hyperlink w:anchor="_Toc91594976" w:history="1">
            <w:r w:rsidRPr="000035D3">
              <w:rPr>
                <w:rStyle w:val="Hyperlink"/>
                <w:noProof/>
              </w:rPr>
              <w:t>ARTICLE 3: SCOPE OF AGREEMENT</w:t>
            </w:r>
            <w:r>
              <w:rPr>
                <w:noProof/>
                <w:webHidden/>
              </w:rPr>
              <w:tab/>
            </w:r>
            <w:r>
              <w:rPr>
                <w:noProof/>
                <w:webHidden/>
              </w:rPr>
              <w:fldChar w:fldCharType="begin"/>
            </w:r>
            <w:r>
              <w:rPr>
                <w:noProof/>
                <w:webHidden/>
              </w:rPr>
              <w:instrText xml:space="preserve"> PAGEREF _Toc91594976 \h </w:instrText>
            </w:r>
            <w:r>
              <w:rPr>
                <w:noProof/>
                <w:webHidden/>
              </w:rPr>
            </w:r>
            <w:r>
              <w:rPr>
                <w:noProof/>
                <w:webHidden/>
              </w:rPr>
              <w:fldChar w:fldCharType="separate"/>
            </w:r>
            <w:r>
              <w:rPr>
                <w:noProof/>
                <w:webHidden/>
              </w:rPr>
              <w:t>5</w:t>
            </w:r>
            <w:r>
              <w:rPr>
                <w:noProof/>
                <w:webHidden/>
              </w:rPr>
              <w:fldChar w:fldCharType="end"/>
            </w:r>
          </w:hyperlink>
        </w:p>
        <w:p w14:paraId="22994EC6" w14:textId="141237BF" w:rsidR="00C14425" w:rsidRDefault="00C14425">
          <w:pPr>
            <w:pStyle w:val="TOC1"/>
            <w:tabs>
              <w:tab w:val="right" w:leader="dot" w:pos="8832"/>
            </w:tabs>
            <w:rPr>
              <w:rFonts w:eastAsiaTheme="minorEastAsia"/>
              <w:b w:val="0"/>
              <w:bCs w:val="0"/>
              <w:noProof/>
              <w:sz w:val="22"/>
              <w:szCs w:val="22"/>
            </w:rPr>
          </w:pPr>
          <w:hyperlink w:anchor="_Toc91594977" w:history="1">
            <w:r w:rsidRPr="000035D3">
              <w:rPr>
                <w:rStyle w:val="Hyperlink"/>
                <w:noProof/>
              </w:rPr>
              <w:t>ARTICLE 4: UNION SECURITY</w:t>
            </w:r>
            <w:r>
              <w:rPr>
                <w:noProof/>
                <w:webHidden/>
              </w:rPr>
              <w:tab/>
            </w:r>
            <w:r>
              <w:rPr>
                <w:noProof/>
                <w:webHidden/>
              </w:rPr>
              <w:fldChar w:fldCharType="begin"/>
            </w:r>
            <w:r>
              <w:rPr>
                <w:noProof/>
                <w:webHidden/>
              </w:rPr>
              <w:instrText xml:space="preserve"> PAGEREF _Toc91594977 \h </w:instrText>
            </w:r>
            <w:r>
              <w:rPr>
                <w:noProof/>
                <w:webHidden/>
              </w:rPr>
            </w:r>
            <w:r>
              <w:rPr>
                <w:noProof/>
                <w:webHidden/>
              </w:rPr>
              <w:fldChar w:fldCharType="separate"/>
            </w:r>
            <w:r>
              <w:rPr>
                <w:noProof/>
                <w:webHidden/>
              </w:rPr>
              <w:t>6</w:t>
            </w:r>
            <w:r>
              <w:rPr>
                <w:noProof/>
                <w:webHidden/>
              </w:rPr>
              <w:fldChar w:fldCharType="end"/>
            </w:r>
          </w:hyperlink>
        </w:p>
        <w:p w14:paraId="6E6FD22D" w14:textId="768110E9" w:rsidR="00C14425" w:rsidRDefault="00C14425">
          <w:pPr>
            <w:pStyle w:val="TOC2"/>
            <w:tabs>
              <w:tab w:val="right" w:leader="dot" w:pos="8832"/>
            </w:tabs>
            <w:rPr>
              <w:rFonts w:eastAsiaTheme="minorEastAsia"/>
              <w:b w:val="0"/>
              <w:bCs w:val="0"/>
              <w:noProof/>
            </w:rPr>
          </w:pPr>
          <w:hyperlink w:anchor="_Toc91594978" w:history="1">
            <w:r w:rsidRPr="000035D3">
              <w:rPr>
                <w:rStyle w:val="Hyperlink"/>
                <w:noProof/>
              </w:rPr>
              <w:t>SECTION 4.1 UNION MEMBERSHIP</w:t>
            </w:r>
            <w:r>
              <w:rPr>
                <w:noProof/>
                <w:webHidden/>
              </w:rPr>
              <w:tab/>
            </w:r>
            <w:r>
              <w:rPr>
                <w:noProof/>
                <w:webHidden/>
              </w:rPr>
              <w:fldChar w:fldCharType="begin"/>
            </w:r>
            <w:r>
              <w:rPr>
                <w:noProof/>
                <w:webHidden/>
              </w:rPr>
              <w:instrText xml:space="preserve"> PAGEREF _Toc91594978 \h </w:instrText>
            </w:r>
            <w:r>
              <w:rPr>
                <w:noProof/>
                <w:webHidden/>
              </w:rPr>
            </w:r>
            <w:r>
              <w:rPr>
                <w:noProof/>
                <w:webHidden/>
              </w:rPr>
              <w:fldChar w:fldCharType="separate"/>
            </w:r>
            <w:r>
              <w:rPr>
                <w:noProof/>
                <w:webHidden/>
              </w:rPr>
              <w:t>6</w:t>
            </w:r>
            <w:r>
              <w:rPr>
                <w:noProof/>
                <w:webHidden/>
              </w:rPr>
              <w:fldChar w:fldCharType="end"/>
            </w:r>
          </w:hyperlink>
        </w:p>
        <w:p w14:paraId="52DEF6CB" w14:textId="701F73D6" w:rsidR="00C14425" w:rsidRDefault="00C14425">
          <w:pPr>
            <w:pStyle w:val="TOC2"/>
            <w:tabs>
              <w:tab w:val="right" w:leader="dot" w:pos="8832"/>
            </w:tabs>
            <w:rPr>
              <w:rFonts w:eastAsiaTheme="minorEastAsia"/>
              <w:b w:val="0"/>
              <w:bCs w:val="0"/>
              <w:noProof/>
            </w:rPr>
          </w:pPr>
          <w:hyperlink w:anchor="_Toc91594979" w:history="1">
            <w:r w:rsidRPr="000035D3">
              <w:rPr>
                <w:rStyle w:val="Hyperlink"/>
                <w:noProof/>
              </w:rPr>
              <w:t>SECTION 4.2 UNION REPORTS</w:t>
            </w:r>
            <w:r>
              <w:rPr>
                <w:noProof/>
                <w:webHidden/>
              </w:rPr>
              <w:tab/>
            </w:r>
            <w:r>
              <w:rPr>
                <w:noProof/>
                <w:webHidden/>
              </w:rPr>
              <w:fldChar w:fldCharType="begin"/>
            </w:r>
            <w:r>
              <w:rPr>
                <w:noProof/>
                <w:webHidden/>
              </w:rPr>
              <w:instrText xml:space="preserve"> PAGEREF _Toc91594979 \h </w:instrText>
            </w:r>
            <w:r>
              <w:rPr>
                <w:noProof/>
                <w:webHidden/>
              </w:rPr>
            </w:r>
            <w:r>
              <w:rPr>
                <w:noProof/>
                <w:webHidden/>
              </w:rPr>
              <w:fldChar w:fldCharType="separate"/>
            </w:r>
            <w:r>
              <w:rPr>
                <w:noProof/>
                <w:webHidden/>
              </w:rPr>
              <w:t>6</w:t>
            </w:r>
            <w:r>
              <w:rPr>
                <w:noProof/>
                <w:webHidden/>
              </w:rPr>
              <w:fldChar w:fldCharType="end"/>
            </w:r>
          </w:hyperlink>
        </w:p>
        <w:p w14:paraId="4EAE99B2" w14:textId="391EAA36" w:rsidR="00C14425" w:rsidRDefault="00C14425">
          <w:pPr>
            <w:pStyle w:val="TOC2"/>
            <w:tabs>
              <w:tab w:val="right" w:leader="dot" w:pos="8832"/>
            </w:tabs>
            <w:rPr>
              <w:rFonts w:eastAsiaTheme="minorEastAsia"/>
              <w:b w:val="0"/>
              <w:bCs w:val="0"/>
              <w:noProof/>
            </w:rPr>
          </w:pPr>
          <w:hyperlink w:anchor="_Toc91594980" w:history="1">
            <w:r w:rsidRPr="000035D3">
              <w:rPr>
                <w:rStyle w:val="Hyperlink"/>
                <w:noProof/>
              </w:rPr>
              <w:t>SECTION 4.3 DUES/COPE/VOLUNTARY DEDUCTIONS</w:t>
            </w:r>
            <w:r>
              <w:rPr>
                <w:noProof/>
                <w:webHidden/>
              </w:rPr>
              <w:tab/>
            </w:r>
            <w:r>
              <w:rPr>
                <w:noProof/>
                <w:webHidden/>
              </w:rPr>
              <w:fldChar w:fldCharType="begin"/>
            </w:r>
            <w:r>
              <w:rPr>
                <w:noProof/>
                <w:webHidden/>
              </w:rPr>
              <w:instrText xml:space="preserve"> PAGEREF _Toc91594980 \h </w:instrText>
            </w:r>
            <w:r>
              <w:rPr>
                <w:noProof/>
                <w:webHidden/>
              </w:rPr>
            </w:r>
            <w:r>
              <w:rPr>
                <w:noProof/>
                <w:webHidden/>
              </w:rPr>
              <w:fldChar w:fldCharType="separate"/>
            </w:r>
            <w:r>
              <w:rPr>
                <w:noProof/>
                <w:webHidden/>
              </w:rPr>
              <w:t>7</w:t>
            </w:r>
            <w:r>
              <w:rPr>
                <w:noProof/>
                <w:webHidden/>
              </w:rPr>
              <w:fldChar w:fldCharType="end"/>
            </w:r>
          </w:hyperlink>
        </w:p>
        <w:p w14:paraId="1B4B143D" w14:textId="05EC95F6" w:rsidR="00C14425" w:rsidRDefault="00C14425">
          <w:pPr>
            <w:pStyle w:val="TOC2"/>
            <w:tabs>
              <w:tab w:val="right" w:leader="dot" w:pos="8832"/>
            </w:tabs>
            <w:rPr>
              <w:rFonts w:eastAsiaTheme="minorEastAsia"/>
              <w:b w:val="0"/>
              <w:bCs w:val="0"/>
              <w:noProof/>
            </w:rPr>
          </w:pPr>
          <w:hyperlink w:anchor="_Toc91594981" w:history="1">
            <w:r w:rsidRPr="000035D3">
              <w:rPr>
                <w:rStyle w:val="Hyperlink"/>
                <w:noProof/>
              </w:rPr>
              <w:t>SECTION 4.4 DATA SECURITY</w:t>
            </w:r>
            <w:r>
              <w:rPr>
                <w:noProof/>
                <w:webHidden/>
              </w:rPr>
              <w:tab/>
            </w:r>
            <w:r>
              <w:rPr>
                <w:noProof/>
                <w:webHidden/>
              </w:rPr>
              <w:fldChar w:fldCharType="begin"/>
            </w:r>
            <w:r>
              <w:rPr>
                <w:noProof/>
                <w:webHidden/>
              </w:rPr>
              <w:instrText xml:space="preserve"> PAGEREF _Toc91594981 \h </w:instrText>
            </w:r>
            <w:r>
              <w:rPr>
                <w:noProof/>
                <w:webHidden/>
              </w:rPr>
            </w:r>
            <w:r>
              <w:rPr>
                <w:noProof/>
                <w:webHidden/>
              </w:rPr>
              <w:fldChar w:fldCharType="separate"/>
            </w:r>
            <w:r>
              <w:rPr>
                <w:noProof/>
                <w:webHidden/>
              </w:rPr>
              <w:t>8</w:t>
            </w:r>
            <w:r>
              <w:rPr>
                <w:noProof/>
                <w:webHidden/>
              </w:rPr>
              <w:fldChar w:fldCharType="end"/>
            </w:r>
          </w:hyperlink>
        </w:p>
        <w:p w14:paraId="2A542215" w14:textId="33BA3FA9" w:rsidR="00C14425" w:rsidRDefault="00C14425">
          <w:pPr>
            <w:pStyle w:val="TOC1"/>
            <w:tabs>
              <w:tab w:val="right" w:leader="dot" w:pos="8832"/>
            </w:tabs>
            <w:rPr>
              <w:rFonts w:eastAsiaTheme="minorEastAsia"/>
              <w:b w:val="0"/>
              <w:bCs w:val="0"/>
              <w:noProof/>
              <w:sz w:val="22"/>
              <w:szCs w:val="22"/>
            </w:rPr>
          </w:pPr>
          <w:hyperlink w:anchor="_Toc91594982" w:history="1">
            <w:r w:rsidRPr="000035D3">
              <w:rPr>
                <w:rStyle w:val="Hyperlink"/>
                <w:noProof/>
              </w:rPr>
              <w:t>ARTICLE 5: VACANCIES</w:t>
            </w:r>
            <w:r>
              <w:rPr>
                <w:noProof/>
                <w:webHidden/>
              </w:rPr>
              <w:tab/>
            </w:r>
            <w:r>
              <w:rPr>
                <w:noProof/>
                <w:webHidden/>
              </w:rPr>
              <w:fldChar w:fldCharType="begin"/>
            </w:r>
            <w:r>
              <w:rPr>
                <w:noProof/>
                <w:webHidden/>
              </w:rPr>
              <w:instrText xml:space="preserve"> PAGEREF _Toc91594982 \h </w:instrText>
            </w:r>
            <w:r>
              <w:rPr>
                <w:noProof/>
                <w:webHidden/>
              </w:rPr>
            </w:r>
            <w:r>
              <w:rPr>
                <w:noProof/>
                <w:webHidden/>
              </w:rPr>
              <w:fldChar w:fldCharType="separate"/>
            </w:r>
            <w:r>
              <w:rPr>
                <w:noProof/>
                <w:webHidden/>
              </w:rPr>
              <w:t>9</w:t>
            </w:r>
            <w:r>
              <w:rPr>
                <w:noProof/>
                <w:webHidden/>
              </w:rPr>
              <w:fldChar w:fldCharType="end"/>
            </w:r>
          </w:hyperlink>
        </w:p>
        <w:p w14:paraId="78AC42C3" w14:textId="45058992" w:rsidR="00C14425" w:rsidRDefault="00C14425">
          <w:pPr>
            <w:pStyle w:val="TOC1"/>
            <w:tabs>
              <w:tab w:val="right" w:leader="dot" w:pos="8832"/>
            </w:tabs>
            <w:rPr>
              <w:rFonts w:eastAsiaTheme="minorEastAsia"/>
              <w:b w:val="0"/>
              <w:bCs w:val="0"/>
              <w:noProof/>
              <w:sz w:val="22"/>
              <w:szCs w:val="22"/>
            </w:rPr>
          </w:pPr>
          <w:hyperlink w:anchor="_Toc91594983" w:history="1">
            <w:r w:rsidRPr="000035D3">
              <w:rPr>
                <w:rStyle w:val="Hyperlink"/>
                <w:noProof/>
              </w:rPr>
              <w:t>ARTICLE 6: ORIENTATIONS</w:t>
            </w:r>
            <w:r>
              <w:rPr>
                <w:noProof/>
                <w:webHidden/>
              </w:rPr>
              <w:tab/>
            </w:r>
            <w:r>
              <w:rPr>
                <w:noProof/>
                <w:webHidden/>
              </w:rPr>
              <w:fldChar w:fldCharType="begin"/>
            </w:r>
            <w:r>
              <w:rPr>
                <w:noProof/>
                <w:webHidden/>
              </w:rPr>
              <w:instrText xml:space="preserve"> PAGEREF _Toc91594983 \h </w:instrText>
            </w:r>
            <w:r>
              <w:rPr>
                <w:noProof/>
                <w:webHidden/>
              </w:rPr>
            </w:r>
            <w:r>
              <w:rPr>
                <w:noProof/>
                <w:webHidden/>
              </w:rPr>
              <w:fldChar w:fldCharType="separate"/>
            </w:r>
            <w:r>
              <w:rPr>
                <w:noProof/>
                <w:webHidden/>
              </w:rPr>
              <w:t>9</w:t>
            </w:r>
            <w:r>
              <w:rPr>
                <w:noProof/>
                <w:webHidden/>
              </w:rPr>
              <w:fldChar w:fldCharType="end"/>
            </w:r>
          </w:hyperlink>
        </w:p>
        <w:p w14:paraId="038A2975" w14:textId="7EADADAA" w:rsidR="00C14425" w:rsidRDefault="00C14425">
          <w:pPr>
            <w:pStyle w:val="TOC2"/>
            <w:tabs>
              <w:tab w:val="right" w:leader="dot" w:pos="8832"/>
            </w:tabs>
            <w:rPr>
              <w:rFonts w:eastAsiaTheme="minorEastAsia"/>
              <w:b w:val="0"/>
              <w:bCs w:val="0"/>
              <w:noProof/>
            </w:rPr>
          </w:pPr>
          <w:hyperlink w:anchor="_Toc91594984" w:history="1">
            <w:r w:rsidRPr="000035D3">
              <w:rPr>
                <w:rStyle w:val="Hyperlink"/>
                <w:noProof/>
              </w:rPr>
              <w:t>SECTION 6.1 IN-SERVICE TRAININGS</w:t>
            </w:r>
            <w:r>
              <w:rPr>
                <w:noProof/>
                <w:webHidden/>
              </w:rPr>
              <w:tab/>
            </w:r>
            <w:r>
              <w:rPr>
                <w:noProof/>
                <w:webHidden/>
              </w:rPr>
              <w:fldChar w:fldCharType="begin"/>
            </w:r>
            <w:r>
              <w:rPr>
                <w:noProof/>
                <w:webHidden/>
              </w:rPr>
              <w:instrText xml:space="preserve"> PAGEREF _Toc91594984 \h </w:instrText>
            </w:r>
            <w:r>
              <w:rPr>
                <w:noProof/>
                <w:webHidden/>
              </w:rPr>
            </w:r>
            <w:r>
              <w:rPr>
                <w:noProof/>
                <w:webHidden/>
              </w:rPr>
              <w:fldChar w:fldCharType="separate"/>
            </w:r>
            <w:r>
              <w:rPr>
                <w:noProof/>
                <w:webHidden/>
              </w:rPr>
              <w:t>9</w:t>
            </w:r>
            <w:r>
              <w:rPr>
                <w:noProof/>
                <w:webHidden/>
              </w:rPr>
              <w:fldChar w:fldCharType="end"/>
            </w:r>
          </w:hyperlink>
        </w:p>
        <w:p w14:paraId="66650F4B" w14:textId="3CE9672D" w:rsidR="00C14425" w:rsidRDefault="00C14425">
          <w:pPr>
            <w:pStyle w:val="TOC2"/>
            <w:tabs>
              <w:tab w:val="right" w:leader="dot" w:pos="8832"/>
            </w:tabs>
            <w:rPr>
              <w:rFonts w:eastAsiaTheme="minorEastAsia"/>
              <w:b w:val="0"/>
              <w:bCs w:val="0"/>
              <w:noProof/>
            </w:rPr>
          </w:pPr>
          <w:hyperlink w:anchor="_Toc91594985" w:history="1">
            <w:r w:rsidRPr="000035D3">
              <w:rPr>
                <w:rStyle w:val="Hyperlink"/>
                <w:noProof/>
              </w:rPr>
              <w:t>SECTION 6.2 UNION PRESENTATION AT NEW EMPLOYEE ORIENTATIONS</w:t>
            </w:r>
            <w:r>
              <w:rPr>
                <w:noProof/>
                <w:webHidden/>
              </w:rPr>
              <w:tab/>
            </w:r>
            <w:r>
              <w:rPr>
                <w:noProof/>
                <w:webHidden/>
              </w:rPr>
              <w:fldChar w:fldCharType="begin"/>
            </w:r>
            <w:r>
              <w:rPr>
                <w:noProof/>
                <w:webHidden/>
              </w:rPr>
              <w:instrText xml:space="preserve"> PAGEREF _Toc91594985 \h </w:instrText>
            </w:r>
            <w:r>
              <w:rPr>
                <w:noProof/>
                <w:webHidden/>
              </w:rPr>
            </w:r>
            <w:r>
              <w:rPr>
                <w:noProof/>
                <w:webHidden/>
              </w:rPr>
              <w:fldChar w:fldCharType="separate"/>
            </w:r>
            <w:r>
              <w:rPr>
                <w:noProof/>
                <w:webHidden/>
              </w:rPr>
              <w:t>9</w:t>
            </w:r>
            <w:r>
              <w:rPr>
                <w:noProof/>
                <w:webHidden/>
              </w:rPr>
              <w:fldChar w:fldCharType="end"/>
            </w:r>
          </w:hyperlink>
        </w:p>
        <w:p w14:paraId="4E08AD60" w14:textId="243B61C4" w:rsidR="00C14425" w:rsidRDefault="00C14425">
          <w:pPr>
            <w:pStyle w:val="TOC1"/>
            <w:tabs>
              <w:tab w:val="right" w:leader="dot" w:pos="8832"/>
            </w:tabs>
            <w:rPr>
              <w:rFonts w:eastAsiaTheme="minorEastAsia"/>
              <w:b w:val="0"/>
              <w:bCs w:val="0"/>
              <w:noProof/>
              <w:sz w:val="22"/>
              <w:szCs w:val="22"/>
            </w:rPr>
          </w:pPr>
          <w:hyperlink w:anchor="_Toc91594986" w:history="1">
            <w:r w:rsidRPr="000035D3">
              <w:rPr>
                <w:rStyle w:val="Hyperlink"/>
                <w:noProof/>
              </w:rPr>
              <w:t>ARTICLE 7: EQUAL OPPORTUNITY &amp; NONDISCRIMINATION</w:t>
            </w:r>
            <w:r>
              <w:rPr>
                <w:noProof/>
                <w:webHidden/>
              </w:rPr>
              <w:tab/>
            </w:r>
            <w:r>
              <w:rPr>
                <w:noProof/>
                <w:webHidden/>
              </w:rPr>
              <w:fldChar w:fldCharType="begin"/>
            </w:r>
            <w:r>
              <w:rPr>
                <w:noProof/>
                <w:webHidden/>
              </w:rPr>
              <w:instrText xml:space="preserve"> PAGEREF _Toc91594986 \h </w:instrText>
            </w:r>
            <w:r>
              <w:rPr>
                <w:noProof/>
                <w:webHidden/>
              </w:rPr>
            </w:r>
            <w:r>
              <w:rPr>
                <w:noProof/>
                <w:webHidden/>
              </w:rPr>
              <w:fldChar w:fldCharType="separate"/>
            </w:r>
            <w:r>
              <w:rPr>
                <w:noProof/>
                <w:webHidden/>
              </w:rPr>
              <w:t>10</w:t>
            </w:r>
            <w:r>
              <w:rPr>
                <w:noProof/>
                <w:webHidden/>
              </w:rPr>
              <w:fldChar w:fldCharType="end"/>
            </w:r>
          </w:hyperlink>
        </w:p>
        <w:p w14:paraId="3DF022C1" w14:textId="46D7E897" w:rsidR="00C14425" w:rsidRDefault="00C14425">
          <w:pPr>
            <w:pStyle w:val="TOC2"/>
            <w:tabs>
              <w:tab w:val="right" w:leader="dot" w:pos="8832"/>
            </w:tabs>
            <w:rPr>
              <w:rFonts w:eastAsiaTheme="minorEastAsia"/>
              <w:b w:val="0"/>
              <w:bCs w:val="0"/>
              <w:noProof/>
            </w:rPr>
          </w:pPr>
          <w:hyperlink w:anchor="_Toc91594987" w:history="1">
            <w:r w:rsidRPr="000035D3">
              <w:rPr>
                <w:rStyle w:val="Hyperlink"/>
                <w:noProof/>
              </w:rPr>
              <w:t>SECTION 7.1 EQUAL OPPORTUNITY</w:t>
            </w:r>
            <w:r>
              <w:rPr>
                <w:noProof/>
                <w:webHidden/>
              </w:rPr>
              <w:tab/>
            </w:r>
            <w:r>
              <w:rPr>
                <w:noProof/>
                <w:webHidden/>
              </w:rPr>
              <w:fldChar w:fldCharType="begin"/>
            </w:r>
            <w:r>
              <w:rPr>
                <w:noProof/>
                <w:webHidden/>
              </w:rPr>
              <w:instrText xml:space="preserve"> PAGEREF _Toc91594987 \h </w:instrText>
            </w:r>
            <w:r>
              <w:rPr>
                <w:noProof/>
                <w:webHidden/>
              </w:rPr>
            </w:r>
            <w:r>
              <w:rPr>
                <w:noProof/>
                <w:webHidden/>
              </w:rPr>
              <w:fldChar w:fldCharType="separate"/>
            </w:r>
            <w:r>
              <w:rPr>
                <w:noProof/>
                <w:webHidden/>
              </w:rPr>
              <w:t>10</w:t>
            </w:r>
            <w:r>
              <w:rPr>
                <w:noProof/>
                <w:webHidden/>
              </w:rPr>
              <w:fldChar w:fldCharType="end"/>
            </w:r>
          </w:hyperlink>
        </w:p>
        <w:p w14:paraId="407208A6" w14:textId="07B1BAE3" w:rsidR="00C14425" w:rsidRDefault="00C14425">
          <w:pPr>
            <w:pStyle w:val="TOC2"/>
            <w:tabs>
              <w:tab w:val="right" w:leader="dot" w:pos="8832"/>
            </w:tabs>
            <w:rPr>
              <w:rFonts w:eastAsiaTheme="minorEastAsia"/>
              <w:b w:val="0"/>
              <w:bCs w:val="0"/>
              <w:noProof/>
            </w:rPr>
          </w:pPr>
          <w:hyperlink w:anchor="_Toc91594988" w:history="1">
            <w:r w:rsidRPr="000035D3">
              <w:rPr>
                <w:rStyle w:val="Hyperlink"/>
                <w:noProof/>
              </w:rPr>
              <w:t>SECTION 7.2 ANTI-HARASSMENT AND ANTI-DISCRIMINATION POLICIES</w:t>
            </w:r>
            <w:r>
              <w:rPr>
                <w:noProof/>
                <w:webHidden/>
              </w:rPr>
              <w:tab/>
            </w:r>
            <w:r>
              <w:rPr>
                <w:noProof/>
                <w:webHidden/>
              </w:rPr>
              <w:fldChar w:fldCharType="begin"/>
            </w:r>
            <w:r>
              <w:rPr>
                <w:noProof/>
                <w:webHidden/>
              </w:rPr>
              <w:instrText xml:space="preserve"> PAGEREF _Toc91594988 \h </w:instrText>
            </w:r>
            <w:r>
              <w:rPr>
                <w:noProof/>
                <w:webHidden/>
              </w:rPr>
            </w:r>
            <w:r>
              <w:rPr>
                <w:noProof/>
                <w:webHidden/>
              </w:rPr>
              <w:fldChar w:fldCharType="separate"/>
            </w:r>
            <w:r>
              <w:rPr>
                <w:noProof/>
                <w:webHidden/>
              </w:rPr>
              <w:t>10</w:t>
            </w:r>
            <w:r>
              <w:rPr>
                <w:noProof/>
                <w:webHidden/>
              </w:rPr>
              <w:fldChar w:fldCharType="end"/>
            </w:r>
          </w:hyperlink>
        </w:p>
        <w:p w14:paraId="71C2AD88" w14:textId="00941123" w:rsidR="00C14425" w:rsidRDefault="00C14425">
          <w:pPr>
            <w:pStyle w:val="TOC2"/>
            <w:tabs>
              <w:tab w:val="right" w:leader="dot" w:pos="8832"/>
            </w:tabs>
            <w:rPr>
              <w:rFonts w:eastAsiaTheme="minorEastAsia"/>
              <w:b w:val="0"/>
              <w:bCs w:val="0"/>
              <w:noProof/>
            </w:rPr>
          </w:pPr>
          <w:hyperlink w:anchor="_Toc91594989" w:history="1">
            <w:r w:rsidRPr="000035D3">
              <w:rPr>
                <w:rStyle w:val="Hyperlink"/>
                <w:noProof/>
              </w:rPr>
              <w:t>SECTION 7.3 PRIVACY RIGHTS</w:t>
            </w:r>
            <w:r>
              <w:rPr>
                <w:noProof/>
                <w:webHidden/>
              </w:rPr>
              <w:tab/>
            </w:r>
            <w:r>
              <w:rPr>
                <w:noProof/>
                <w:webHidden/>
              </w:rPr>
              <w:fldChar w:fldCharType="begin"/>
            </w:r>
            <w:r>
              <w:rPr>
                <w:noProof/>
                <w:webHidden/>
              </w:rPr>
              <w:instrText xml:space="preserve"> PAGEREF _Toc91594989 \h </w:instrText>
            </w:r>
            <w:r>
              <w:rPr>
                <w:noProof/>
                <w:webHidden/>
              </w:rPr>
            </w:r>
            <w:r>
              <w:rPr>
                <w:noProof/>
                <w:webHidden/>
              </w:rPr>
              <w:fldChar w:fldCharType="separate"/>
            </w:r>
            <w:r>
              <w:rPr>
                <w:noProof/>
                <w:webHidden/>
              </w:rPr>
              <w:t>10</w:t>
            </w:r>
            <w:r>
              <w:rPr>
                <w:noProof/>
                <w:webHidden/>
              </w:rPr>
              <w:fldChar w:fldCharType="end"/>
            </w:r>
          </w:hyperlink>
        </w:p>
        <w:p w14:paraId="54882374" w14:textId="270EA059" w:rsidR="00C14425" w:rsidRDefault="00C14425">
          <w:pPr>
            <w:pStyle w:val="TOC1"/>
            <w:tabs>
              <w:tab w:val="right" w:leader="dot" w:pos="8832"/>
            </w:tabs>
            <w:rPr>
              <w:rFonts w:eastAsiaTheme="minorEastAsia"/>
              <w:b w:val="0"/>
              <w:bCs w:val="0"/>
              <w:noProof/>
              <w:sz w:val="22"/>
              <w:szCs w:val="22"/>
            </w:rPr>
          </w:pPr>
          <w:hyperlink w:anchor="_Toc91594990" w:history="1">
            <w:r w:rsidRPr="000035D3">
              <w:rPr>
                <w:rStyle w:val="Hyperlink"/>
                <w:noProof/>
              </w:rPr>
              <w:t>ARTICLE 8: UNION RIGHTS</w:t>
            </w:r>
            <w:r>
              <w:rPr>
                <w:noProof/>
                <w:webHidden/>
              </w:rPr>
              <w:tab/>
            </w:r>
            <w:r>
              <w:rPr>
                <w:noProof/>
                <w:webHidden/>
              </w:rPr>
              <w:fldChar w:fldCharType="begin"/>
            </w:r>
            <w:r>
              <w:rPr>
                <w:noProof/>
                <w:webHidden/>
              </w:rPr>
              <w:instrText xml:space="preserve"> PAGEREF _Toc91594990 \h </w:instrText>
            </w:r>
            <w:r>
              <w:rPr>
                <w:noProof/>
                <w:webHidden/>
              </w:rPr>
            </w:r>
            <w:r>
              <w:rPr>
                <w:noProof/>
                <w:webHidden/>
              </w:rPr>
              <w:fldChar w:fldCharType="separate"/>
            </w:r>
            <w:r>
              <w:rPr>
                <w:noProof/>
                <w:webHidden/>
              </w:rPr>
              <w:t>11</w:t>
            </w:r>
            <w:r>
              <w:rPr>
                <w:noProof/>
                <w:webHidden/>
              </w:rPr>
              <w:fldChar w:fldCharType="end"/>
            </w:r>
          </w:hyperlink>
        </w:p>
        <w:p w14:paraId="05C50C76" w14:textId="23C2312A" w:rsidR="00C14425" w:rsidRDefault="00C14425">
          <w:pPr>
            <w:pStyle w:val="TOC2"/>
            <w:tabs>
              <w:tab w:val="right" w:leader="dot" w:pos="8832"/>
            </w:tabs>
            <w:rPr>
              <w:rFonts w:eastAsiaTheme="minorEastAsia"/>
              <w:b w:val="0"/>
              <w:bCs w:val="0"/>
              <w:noProof/>
            </w:rPr>
          </w:pPr>
          <w:hyperlink w:anchor="_Toc91594991" w:history="1">
            <w:r w:rsidRPr="000035D3">
              <w:rPr>
                <w:rStyle w:val="Hyperlink"/>
                <w:noProof/>
              </w:rPr>
              <w:t>SECTION 8.1  UNION ADVOCATES</w:t>
            </w:r>
            <w:r>
              <w:rPr>
                <w:noProof/>
                <w:webHidden/>
              </w:rPr>
              <w:tab/>
            </w:r>
            <w:r>
              <w:rPr>
                <w:noProof/>
                <w:webHidden/>
              </w:rPr>
              <w:fldChar w:fldCharType="begin"/>
            </w:r>
            <w:r>
              <w:rPr>
                <w:noProof/>
                <w:webHidden/>
              </w:rPr>
              <w:instrText xml:space="preserve"> PAGEREF _Toc91594991 \h </w:instrText>
            </w:r>
            <w:r>
              <w:rPr>
                <w:noProof/>
                <w:webHidden/>
              </w:rPr>
            </w:r>
            <w:r>
              <w:rPr>
                <w:noProof/>
                <w:webHidden/>
              </w:rPr>
              <w:fldChar w:fldCharType="separate"/>
            </w:r>
            <w:r>
              <w:rPr>
                <w:noProof/>
                <w:webHidden/>
              </w:rPr>
              <w:t>11</w:t>
            </w:r>
            <w:r>
              <w:rPr>
                <w:noProof/>
                <w:webHidden/>
              </w:rPr>
              <w:fldChar w:fldCharType="end"/>
            </w:r>
          </w:hyperlink>
        </w:p>
        <w:p w14:paraId="737BACE2" w14:textId="681616C6" w:rsidR="00C14425" w:rsidRDefault="00C14425">
          <w:pPr>
            <w:pStyle w:val="TOC2"/>
            <w:tabs>
              <w:tab w:val="right" w:leader="dot" w:pos="8832"/>
            </w:tabs>
            <w:rPr>
              <w:rFonts w:eastAsiaTheme="minorEastAsia"/>
              <w:b w:val="0"/>
              <w:bCs w:val="0"/>
              <w:noProof/>
            </w:rPr>
          </w:pPr>
          <w:hyperlink w:anchor="_Toc91594992" w:history="1">
            <w:r w:rsidRPr="000035D3">
              <w:rPr>
                <w:rStyle w:val="Hyperlink"/>
                <w:noProof/>
              </w:rPr>
              <w:t>SECTION 8.2 BULLETIN BOARD</w:t>
            </w:r>
            <w:r>
              <w:rPr>
                <w:noProof/>
                <w:webHidden/>
              </w:rPr>
              <w:tab/>
            </w:r>
            <w:r>
              <w:rPr>
                <w:noProof/>
                <w:webHidden/>
              </w:rPr>
              <w:fldChar w:fldCharType="begin"/>
            </w:r>
            <w:r>
              <w:rPr>
                <w:noProof/>
                <w:webHidden/>
              </w:rPr>
              <w:instrText xml:space="preserve"> PAGEREF _Toc91594992 \h </w:instrText>
            </w:r>
            <w:r>
              <w:rPr>
                <w:noProof/>
                <w:webHidden/>
              </w:rPr>
            </w:r>
            <w:r>
              <w:rPr>
                <w:noProof/>
                <w:webHidden/>
              </w:rPr>
              <w:fldChar w:fldCharType="separate"/>
            </w:r>
            <w:r>
              <w:rPr>
                <w:noProof/>
                <w:webHidden/>
              </w:rPr>
              <w:t>11</w:t>
            </w:r>
            <w:r>
              <w:rPr>
                <w:noProof/>
                <w:webHidden/>
              </w:rPr>
              <w:fldChar w:fldCharType="end"/>
            </w:r>
          </w:hyperlink>
        </w:p>
        <w:p w14:paraId="6AA445C5" w14:textId="7AD7462E" w:rsidR="00C14425" w:rsidRDefault="00C14425">
          <w:pPr>
            <w:pStyle w:val="TOC2"/>
            <w:tabs>
              <w:tab w:val="right" w:leader="dot" w:pos="8832"/>
            </w:tabs>
            <w:rPr>
              <w:rFonts w:eastAsiaTheme="minorEastAsia"/>
              <w:b w:val="0"/>
              <w:bCs w:val="0"/>
              <w:noProof/>
            </w:rPr>
          </w:pPr>
          <w:hyperlink w:anchor="_Toc91594993" w:history="1">
            <w:r w:rsidRPr="000035D3">
              <w:rPr>
                <w:rStyle w:val="Hyperlink"/>
                <w:noProof/>
              </w:rPr>
              <w:t>SECTION 8.3 UNION LEAVE</w:t>
            </w:r>
            <w:r>
              <w:rPr>
                <w:noProof/>
                <w:webHidden/>
              </w:rPr>
              <w:tab/>
            </w:r>
            <w:r>
              <w:rPr>
                <w:noProof/>
                <w:webHidden/>
              </w:rPr>
              <w:fldChar w:fldCharType="begin"/>
            </w:r>
            <w:r>
              <w:rPr>
                <w:noProof/>
                <w:webHidden/>
              </w:rPr>
              <w:instrText xml:space="preserve"> PAGEREF _Toc91594993 \h </w:instrText>
            </w:r>
            <w:r>
              <w:rPr>
                <w:noProof/>
                <w:webHidden/>
              </w:rPr>
            </w:r>
            <w:r>
              <w:rPr>
                <w:noProof/>
                <w:webHidden/>
              </w:rPr>
              <w:fldChar w:fldCharType="separate"/>
            </w:r>
            <w:r>
              <w:rPr>
                <w:noProof/>
                <w:webHidden/>
              </w:rPr>
              <w:t>11</w:t>
            </w:r>
            <w:r>
              <w:rPr>
                <w:noProof/>
                <w:webHidden/>
              </w:rPr>
              <w:fldChar w:fldCharType="end"/>
            </w:r>
          </w:hyperlink>
        </w:p>
        <w:p w14:paraId="3B159785" w14:textId="0B8D4168" w:rsidR="00C14425" w:rsidRDefault="00C14425">
          <w:pPr>
            <w:pStyle w:val="TOC2"/>
            <w:tabs>
              <w:tab w:val="right" w:leader="dot" w:pos="8832"/>
            </w:tabs>
            <w:rPr>
              <w:rFonts w:eastAsiaTheme="minorEastAsia"/>
              <w:b w:val="0"/>
              <w:bCs w:val="0"/>
              <w:noProof/>
            </w:rPr>
          </w:pPr>
          <w:hyperlink w:anchor="_Toc91594994" w:history="1">
            <w:r w:rsidRPr="000035D3">
              <w:rPr>
                <w:rStyle w:val="Hyperlink"/>
                <w:noProof/>
              </w:rPr>
              <w:t>8.3.1</w:t>
            </w:r>
            <w:r>
              <w:rPr>
                <w:noProof/>
                <w:webHidden/>
              </w:rPr>
              <w:tab/>
            </w:r>
            <w:r>
              <w:rPr>
                <w:noProof/>
                <w:webHidden/>
              </w:rPr>
              <w:fldChar w:fldCharType="begin"/>
            </w:r>
            <w:r>
              <w:rPr>
                <w:noProof/>
                <w:webHidden/>
              </w:rPr>
              <w:instrText xml:space="preserve"> PAGEREF _Toc91594994 \h </w:instrText>
            </w:r>
            <w:r>
              <w:rPr>
                <w:noProof/>
                <w:webHidden/>
              </w:rPr>
            </w:r>
            <w:r>
              <w:rPr>
                <w:noProof/>
                <w:webHidden/>
              </w:rPr>
              <w:fldChar w:fldCharType="separate"/>
            </w:r>
            <w:r>
              <w:rPr>
                <w:noProof/>
                <w:webHidden/>
              </w:rPr>
              <w:t>11</w:t>
            </w:r>
            <w:r>
              <w:rPr>
                <w:noProof/>
                <w:webHidden/>
              </w:rPr>
              <w:fldChar w:fldCharType="end"/>
            </w:r>
          </w:hyperlink>
        </w:p>
        <w:p w14:paraId="466293F2" w14:textId="5F8D2DDC" w:rsidR="00C14425" w:rsidRDefault="00C14425">
          <w:pPr>
            <w:pStyle w:val="TOC2"/>
            <w:tabs>
              <w:tab w:val="right" w:leader="dot" w:pos="8832"/>
            </w:tabs>
            <w:rPr>
              <w:rFonts w:eastAsiaTheme="minorEastAsia"/>
              <w:b w:val="0"/>
              <w:bCs w:val="0"/>
              <w:noProof/>
            </w:rPr>
          </w:pPr>
          <w:hyperlink w:anchor="_Toc91594995" w:history="1">
            <w:r w:rsidRPr="000035D3">
              <w:rPr>
                <w:rStyle w:val="Hyperlink"/>
                <w:noProof/>
              </w:rPr>
              <w:t>8.3.2</w:t>
            </w:r>
            <w:r>
              <w:rPr>
                <w:noProof/>
                <w:webHidden/>
              </w:rPr>
              <w:tab/>
            </w:r>
            <w:r>
              <w:rPr>
                <w:noProof/>
                <w:webHidden/>
              </w:rPr>
              <w:fldChar w:fldCharType="begin"/>
            </w:r>
            <w:r>
              <w:rPr>
                <w:noProof/>
                <w:webHidden/>
              </w:rPr>
              <w:instrText xml:space="preserve"> PAGEREF _Toc91594995 \h </w:instrText>
            </w:r>
            <w:r>
              <w:rPr>
                <w:noProof/>
                <w:webHidden/>
              </w:rPr>
            </w:r>
            <w:r>
              <w:rPr>
                <w:noProof/>
                <w:webHidden/>
              </w:rPr>
              <w:fldChar w:fldCharType="separate"/>
            </w:r>
            <w:r>
              <w:rPr>
                <w:noProof/>
                <w:webHidden/>
              </w:rPr>
              <w:t>11</w:t>
            </w:r>
            <w:r>
              <w:rPr>
                <w:noProof/>
                <w:webHidden/>
              </w:rPr>
              <w:fldChar w:fldCharType="end"/>
            </w:r>
          </w:hyperlink>
        </w:p>
        <w:p w14:paraId="4ED28175" w14:textId="7C08D6C2" w:rsidR="00C14425" w:rsidRDefault="00C14425">
          <w:pPr>
            <w:pStyle w:val="TOC2"/>
            <w:tabs>
              <w:tab w:val="right" w:leader="dot" w:pos="8832"/>
            </w:tabs>
            <w:rPr>
              <w:rFonts w:eastAsiaTheme="minorEastAsia"/>
              <w:b w:val="0"/>
              <w:bCs w:val="0"/>
              <w:noProof/>
            </w:rPr>
          </w:pPr>
          <w:hyperlink w:anchor="_Toc91594996" w:history="1">
            <w:r w:rsidRPr="000035D3">
              <w:rPr>
                <w:rStyle w:val="Hyperlink"/>
                <w:noProof/>
              </w:rPr>
              <w:t>8.3.3 Home Care Advocacy Day:</w:t>
            </w:r>
            <w:r>
              <w:rPr>
                <w:noProof/>
                <w:webHidden/>
              </w:rPr>
              <w:tab/>
            </w:r>
            <w:r>
              <w:rPr>
                <w:noProof/>
                <w:webHidden/>
              </w:rPr>
              <w:fldChar w:fldCharType="begin"/>
            </w:r>
            <w:r>
              <w:rPr>
                <w:noProof/>
                <w:webHidden/>
              </w:rPr>
              <w:instrText xml:space="preserve"> PAGEREF _Toc91594996 \h </w:instrText>
            </w:r>
            <w:r>
              <w:rPr>
                <w:noProof/>
                <w:webHidden/>
              </w:rPr>
            </w:r>
            <w:r>
              <w:rPr>
                <w:noProof/>
                <w:webHidden/>
              </w:rPr>
              <w:fldChar w:fldCharType="separate"/>
            </w:r>
            <w:r>
              <w:rPr>
                <w:noProof/>
                <w:webHidden/>
              </w:rPr>
              <w:t>11</w:t>
            </w:r>
            <w:r>
              <w:rPr>
                <w:noProof/>
                <w:webHidden/>
              </w:rPr>
              <w:fldChar w:fldCharType="end"/>
            </w:r>
          </w:hyperlink>
        </w:p>
        <w:p w14:paraId="7CBD3779" w14:textId="3D283510" w:rsidR="00C14425" w:rsidRDefault="00C14425">
          <w:pPr>
            <w:pStyle w:val="TOC1"/>
            <w:tabs>
              <w:tab w:val="right" w:leader="dot" w:pos="8832"/>
            </w:tabs>
            <w:rPr>
              <w:rFonts w:eastAsiaTheme="minorEastAsia"/>
              <w:b w:val="0"/>
              <w:bCs w:val="0"/>
              <w:noProof/>
              <w:sz w:val="22"/>
              <w:szCs w:val="22"/>
            </w:rPr>
          </w:pPr>
          <w:hyperlink w:anchor="_Toc91594997" w:history="1">
            <w:r w:rsidRPr="000035D3">
              <w:rPr>
                <w:rStyle w:val="Hyperlink"/>
                <w:noProof/>
              </w:rPr>
              <w:t>ARTICLE 9: PROBATION</w:t>
            </w:r>
            <w:r>
              <w:rPr>
                <w:noProof/>
                <w:webHidden/>
              </w:rPr>
              <w:tab/>
            </w:r>
            <w:r>
              <w:rPr>
                <w:noProof/>
                <w:webHidden/>
              </w:rPr>
              <w:fldChar w:fldCharType="begin"/>
            </w:r>
            <w:r>
              <w:rPr>
                <w:noProof/>
                <w:webHidden/>
              </w:rPr>
              <w:instrText xml:space="preserve"> PAGEREF _Toc91594997 \h </w:instrText>
            </w:r>
            <w:r>
              <w:rPr>
                <w:noProof/>
                <w:webHidden/>
              </w:rPr>
            </w:r>
            <w:r>
              <w:rPr>
                <w:noProof/>
                <w:webHidden/>
              </w:rPr>
              <w:fldChar w:fldCharType="separate"/>
            </w:r>
            <w:r>
              <w:rPr>
                <w:noProof/>
                <w:webHidden/>
              </w:rPr>
              <w:t>12</w:t>
            </w:r>
            <w:r>
              <w:rPr>
                <w:noProof/>
                <w:webHidden/>
              </w:rPr>
              <w:fldChar w:fldCharType="end"/>
            </w:r>
          </w:hyperlink>
        </w:p>
        <w:p w14:paraId="02061239" w14:textId="1D8F5EFA" w:rsidR="00C14425" w:rsidRDefault="00C14425">
          <w:pPr>
            <w:pStyle w:val="TOC1"/>
            <w:tabs>
              <w:tab w:val="right" w:leader="dot" w:pos="8832"/>
            </w:tabs>
            <w:rPr>
              <w:rFonts w:eastAsiaTheme="minorEastAsia"/>
              <w:b w:val="0"/>
              <w:bCs w:val="0"/>
              <w:noProof/>
              <w:sz w:val="22"/>
              <w:szCs w:val="22"/>
            </w:rPr>
          </w:pPr>
          <w:hyperlink w:anchor="_Toc91594998" w:history="1">
            <w:r w:rsidRPr="000035D3">
              <w:rPr>
                <w:rStyle w:val="Hyperlink"/>
                <w:noProof/>
              </w:rPr>
              <w:t>ARTICLE 10: MANAGEMENT RIGHTS</w:t>
            </w:r>
            <w:r>
              <w:rPr>
                <w:noProof/>
                <w:webHidden/>
              </w:rPr>
              <w:tab/>
            </w:r>
            <w:r>
              <w:rPr>
                <w:noProof/>
                <w:webHidden/>
              </w:rPr>
              <w:fldChar w:fldCharType="begin"/>
            </w:r>
            <w:r>
              <w:rPr>
                <w:noProof/>
                <w:webHidden/>
              </w:rPr>
              <w:instrText xml:space="preserve"> PAGEREF _Toc91594998 \h </w:instrText>
            </w:r>
            <w:r>
              <w:rPr>
                <w:noProof/>
                <w:webHidden/>
              </w:rPr>
            </w:r>
            <w:r>
              <w:rPr>
                <w:noProof/>
                <w:webHidden/>
              </w:rPr>
              <w:fldChar w:fldCharType="separate"/>
            </w:r>
            <w:r>
              <w:rPr>
                <w:noProof/>
                <w:webHidden/>
              </w:rPr>
              <w:t>12</w:t>
            </w:r>
            <w:r>
              <w:rPr>
                <w:noProof/>
                <w:webHidden/>
              </w:rPr>
              <w:fldChar w:fldCharType="end"/>
            </w:r>
          </w:hyperlink>
        </w:p>
        <w:p w14:paraId="3DF5D286" w14:textId="5797CA7A" w:rsidR="00C14425" w:rsidRDefault="00C14425">
          <w:pPr>
            <w:pStyle w:val="TOC1"/>
            <w:tabs>
              <w:tab w:val="right" w:leader="dot" w:pos="8832"/>
            </w:tabs>
            <w:rPr>
              <w:rFonts w:eastAsiaTheme="minorEastAsia"/>
              <w:b w:val="0"/>
              <w:bCs w:val="0"/>
              <w:noProof/>
              <w:sz w:val="22"/>
              <w:szCs w:val="22"/>
            </w:rPr>
          </w:pPr>
          <w:hyperlink w:anchor="_Toc91594999" w:history="1">
            <w:r w:rsidRPr="000035D3">
              <w:rPr>
                <w:rStyle w:val="Hyperlink"/>
                <w:noProof/>
              </w:rPr>
              <w:t>ARTICLE 11: NO STRIKE OR LOCKOUT</w:t>
            </w:r>
            <w:r>
              <w:rPr>
                <w:noProof/>
                <w:webHidden/>
              </w:rPr>
              <w:tab/>
            </w:r>
            <w:r>
              <w:rPr>
                <w:noProof/>
                <w:webHidden/>
              </w:rPr>
              <w:fldChar w:fldCharType="begin"/>
            </w:r>
            <w:r>
              <w:rPr>
                <w:noProof/>
                <w:webHidden/>
              </w:rPr>
              <w:instrText xml:space="preserve"> PAGEREF _Toc91594999 \h </w:instrText>
            </w:r>
            <w:r>
              <w:rPr>
                <w:noProof/>
                <w:webHidden/>
              </w:rPr>
            </w:r>
            <w:r>
              <w:rPr>
                <w:noProof/>
                <w:webHidden/>
              </w:rPr>
              <w:fldChar w:fldCharType="separate"/>
            </w:r>
            <w:r>
              <w:rPr>
                <w:noProof/>
                <w:webHidden/>
              </w:rPr>
              <w:t>12</w:t>
            </w:r>
            <w:r>
              <w:rPr>
                <w:noProof/>
                <w:webHidden/>
              </w:rPr>
              <w:fldChar w:fldCharType="end"/>
            </w:r>
          </w:hyperlink>
        </w:p>
        <w:p w14:paraId="1A9A32E7" w14:textId="3522C490" w:rsidR="00C14425" w:rsidRDefault="00C14425">
          <w:pPr>
            <w:pStyle w:val="TOC1"/>
            <w:tabs>
              <w:tab w:val="right" w:leader="dot" w:pos="8832"/>
            </w:tabs>
            <w:rPr>
              <w:rFonts w:eastAsiaTheme="minorEastAsia"/>
              <w:b w:val="0"/>
              <w:bCs w:val="0"/>
              <w:noProof/>
              <w:sz w:val="22"/>
              <w:szCs w:val="22"/>
            </w:rPr>
          </w:pPr>
          <w:hyperlink w:anchor="_Toc91595000" w:history="1">
            <w:r w:rsidRPr="000035D3">
              <w:rPr>
                <w:rStyle w:val="Hyperlink"/>
                <w:noProof/>
              </w:rPr>
              <w:t>ARTICLE 12: DISCIPLINE AND DISCHARGE</w:t>
            </w:r>
            <w:r>
              <w:rPr>
                <w:noProof/>
                <w:webHidden/>
              </w:rPr>
              <w:tab/>
            </w:r>
            <w:r>
              <w:rPr>
                <w:noProof/>
                <w:webHidden/>
              </w:rPr>
              <w:fldChar w:fldCharType="begin"/>
            </w:r>
            <w:r>
              <w:rPr>
                <w:noProof/>
                <w:webHidden/>
              </w:rPr>
              <w:instrText xml:space="preserve"> PAGEREF _Toc91595000 \h </w:instrText>
            </w:r>
            <w:r>
              <w:rPr>
                <w:noProof/>
                <w:webHidden/>
              </w:rPr>
            </w:r>
            <w:r>
              <w:rPr>
                <w:noProof/>
                <w:webHidden/>
              </w:rPr>
              <w:fldChar w:fldCharType="separate"/>
            </w:r>
            <w:r>
              <w:rPr>
                <w:noProof/>
                <w:webHidden/>
              </w:rPr>
              <w:t>13</w:t>
            </w:r>
            <w:r>
              <w:rPr>
                <w:noProof/>
                <w:webHidden/>
              </w:rPr>
              <w:fldChar w:fldCharType="end"/>
            </w:r>
          </w:hyperlink>
        </w:p>
        <w:p w14:paraId="289F98B1" w14:textId="70CACA7C" w:rsidR="00C14425" w:rsidRDefault="00C14425">
          <w:pPr>
            <w:pStyle w:val="TOC2"/>
            <w:tabs>
              <w:tab w:val="right" w:leader="dot" w:pos="8832"/>
            </w:tabs>
            <w:rPr>
              <w:rFonts w:eastAsiaTheme="minorEastAsia"/>
              <w:b w:val="0"/>
              <w:bCs w:val="0"/>
              <w:noProof/>
            </w:rPr>
          </w:pPr>
          <w:hyperlink w:anchor="_Toc91595001" w:history="1">
            <w:r w:rsidRPr="000035D3">
              <w:rPr>
                <w:rStyle w:val="Hyperlink"/>
                <w:noProof/>
              </w:rPr>
              <w:t>SECTION 12.1 JUST CAUSE AND DISCIPLINE</w:t>
            </w:r>
            <w:r>
              <w:rPr>
                <w:noProof/>
                <w:webHidden/>
              </w:rPr>
              <w:tab/>
            </w:r>
            <w:r>
              <w:rPr>
                <w:noProof/>
                <w:webHidden/>
              </w:rPr>
              <w:fldChar w:fldCharType="begin"/>
            </w:r>
            <w:r>
              <w:rPr>
                <w:noProof/>
                <w:webHidden/>
              </w:rPr>
              <w:instrText xml:space="preserve"> PAGEREF _Toc91595001 \h </w:instrText>
            </w:r>
            <w:r>
              <w:rPr>
                <w:noProof/>
                <w:webHidden/>
              </w:rPr>
            </w:r>
            <w:r>
              <w:rPr>
                <w:noProof/>
                <w:webHidden/>
              </w:rPr>
              <w:fldChar w:fldCharType="separate"/>
            </w:r>
            <w:r>
              <w:rPr>
                <w:noProof/>
                <w:webHidden/>
              </w:rPr>
              <w:t>13</w:t>
            </w:r>
            <w:r>
              <w:rPr>
                <w:noProof/>
                <w:webHidden/>
              </w:rPr>
              <w:fldChar w:fldCharType="end"/>
            </w:r>
          </w:hyperlink>
        </w:p>
        <w:p w14:paraId="0DB190CD" w14:textId="032D00E7" w:rsidR="00C14425" w:rsidRDefault="00C14425">
          <w:pPr>
            <w:pStyle w:val="TOC2"/>
            <w:tabs>
              <w:tab w:val="right" w:leader="dot" w:pos="8832"/>
            </w:tabs>
            <w:rPr>
              <w:rFonts w:eastAsiaTheme="minorEastAsia"/>
              <w:b w:val="0"/>
              <w:bCs w:val="0"/>
              <w:noProof/>
            </w:rPr>
          </w:pPr>
          <w:hyperlink w:anchor="_Toc91595002" w:history="1">
            <w:r w:rsidRPr="000035D3">
              <w:rPr>
                <w:rStyle w:val="Hyperlink"/>
                <w:noProof/>
              </w:rPr>
              <w:t>SECTION 12.3 WRITTEN WARNING/SUSPENSION</w:t>
            </w:r>
            <w:r>
              <w:rPr>
                <w:noProof/>
                <w:webHidden/>
              </w:rPr>
              <w:tab/>
            </w:r>
            <w:r>
              <w:rPr>
                <w:noProof/>
                <w:webHidden/>
              </w:rPr>
              <w:fldChar w:fldCharType="begin"/>
            </w:r>
            <w:r>
              <w:rPr>
                <w:noProof/>
                <w:webHidden/>
              </w:rPr>
              <w:instrText xml:space="preserve"> PAGEREF _Toc91595002 \h </w:instrText>
            </w:r>
            <w:r>
              <w:rPr>
                <w:noProof/>
                <w:webHidden/>
              </w:rPr>
            </w:r>
            <w:r>
              <w:rPr>
                <w:noProof/>
                <w:webHidden/>
              </w:rPr>
              <w:fldChar w:fldCharType="separate"/>
            </w:r>
            <w:r>
              <w:rPr>
                <w:noProof/>
                <w:webHidden/>
              </w:rPr>
              <w:t>13</w:t>
            </w:r>
            <w:r>
              <w:rPr>
                <w:noProof/>
                <w:webHidden/>
              </w:rPr>
              <w:fldChar w:fldCharType="end"/>
            </w:r>
          </w:hyperlink>
        </w:p>
        <w:p w14:paraId="700CBB6C" w14:textId="5BC50013" w:rsidR="00C14425" w:rsidRDefault="00C14425">
          <w:pPr>
            <w:pStyle w:val="TOC2"/>
            <w:tabs>
              <w:tab w:val="right" w:leader="dot" w:pos="8832"/>
            </w:tabs>
            <w:rPr>
              <w:rFonts w:eastAsiaTheme="minorEastAsia"/>
              <w:b w:val="0"/>
              <w:bCs w:val="0"/>
              <w:noProof/>
            </w:rPr>
          </w:pPr>
          <w:hyperlink w:anchor="_Toc91595003" w:history="1">
            <w:r w:rsidRPr="000035D3">
              <w:rPr>
                <w:rStyle w:val="Hyperlink"/>
                <w:noProof/>
              </w:rPr>
              <w:t>SECTION 12.4 UNION NOTIFICATION</w:t>
            </w:r>
            <w:r>
              <w:rPr>
                <w:noProof/>
                <w:webHidden/>
              </w:rPr>
              <w:tab/>
            </w:r>
            <w:r>
              <w:rPr>
                <w:noProof/>
                <w:webHidden/>
              </w:rPr>
              <w:fldChar w:fldCharType="begin"/>
            </w:r>
            <w:r>
              <w:rPr>
                <w:noProof/>
                <w:webHidden/>
              </w:rPr>
              <w:instrText xml:space="preserve"> PAGEREF _Toc91595003 \h </w:instrText>
            </w:r>
            <w:r>
              <w:rPr>
                <w:noProof/>
                <w:webHidden/>
              </w:rPr>
            </w:r>
            <w:r>
              <w:rPr>
                <w:noProof/>
                <w:webHidden/>
              </w:rPr>
              <w:fldChar w:fldCharType="separate"/>
            </w:r>
            <w:r>
              <w:rPr>
                <w:noProof/>
                <w:webHidden/>
              </w:rPr>
              <w:t>13</w:t>
            </w:r>
            <w:r>
              <w:rPr>
                <w:noProof/>
                <w:webHidden/>
              </w:rPr>
              <w:fldChar w:fldCharType="end"/>
            </w:r>
          </w:hyperlink>
        </w:p>
        <w:p w14:paraId="337F0BDB" w14:textId="4828C3BC" w:rsidR="00C14425" w:rsidRDefault="00C14425">
          <w:pPr>
            <w:pStyle w:val="TOC2"/>
            <w:tabs>
              <w:tab w:val="right" w:leader="dot" w:pos="8832"/>
            </w:tabs>
            <w:rPr>
              <w:rFonts w:eastAsiaTheme="minorEastAsia"/>
              <w:b w:val="0"/>
              <w:bCs w:val="0"/>
              <w:noProof/>
            </w:rPr>
          </w:pPr>
          <w:hyperlink w:anchor="_Toc91595004" w:history="1">
            <w:r w:rsidRPr="000035D3">
              <w:rPr>
                <w:rStyle w:val="Hyperlink"/>
                <w:noProof/>
              </w:rPr>
              <w:t>SECTION 12.5 INTERVIEW BY UNION</w:t>
            </w:r>
            <w:r>
              <w:rPr>
                <w:noProof/>
                <w:webHidden/>
              </w:rPr>
              <w:tab/>
            </w:r>
            <w:r>
              <w:rPr>
                <w:noProof/>
                <w:webHidden/>
              </w:rPr>
              <w:fldChar w:fldCharType="begin"/>
            </w:r>
            <w:r>
              <w:rPr>
                <w:noProof/>
                <w:webHidden/>
              </w:rPr>
              <w:instrText xml:space="preserve"> PAGEREF _Toc91595004 \h </w:instrText>
            </w:r>
            <w:r>
              <w:rPr>
                <w:noProof/>
                <w:webHidden/>
              </w:rPr>
            </w:r>
            <w:r>
              <w:rPr>
                <w:noProof/>
                <w:webHidden/>
              </w:rPr>
              <w:fldChar w:fldCharType="separate"/>
            </w:r>
            <w:r>
              <w:rPr>
                <w:noProof/>
                <w:webHidden/>
              </w:rPr>
              <w:t>14</w:t>
            </w:r>
            <w:r>
              <w:rPr>
                <w:noProof/>
                <w:webHidden/>
              </w:rPr>
              <w:fldChar w:fldCharType="end"/>
            </w:r>
          </w:hyperlink>
        </w:p>
        <w:p w14:paraId="2BF6A082" w14:textId="2E8A19E5" w:rsidR="00C14425" w:rsidRDefault="00C14425">
          <w:pPr>
            <w:pStyle w:val="TOC2"/>
            <w:tabs>
              <w:tab w:val="right" w:leader="dot" w:pos="8832"/>
            </w:tabs>
            <w:rPr>
              <w:rFonts w:eastAsiaTheme="minorEastAsia"/>
              <w:b w:val="0"/>
              <w:bCs w:val="0"/>
              <w:noProof/>
            </w:rPr>
          </w:pPr>
          <w:hyperlink w:anchor="_Toc91595005" w:history="1">
            <w:r w:rsidRPr="000035D3">
              <w:rPr>
                <w:rStyle w:val="Hyperlink"/>
                <w:noProof/>
              </w:rPr>
              <w:t>SECTION 12.6 EMPLOYER RULES</w:t>
            </w:r>
            <w:r>
              <w:rPr>
                <w:noProof/>
                <w:webHidden/>
              </w:rPr>
              <w:tab/>
            </w:r>
            <w:r>
              <w:rPr>
                <w:noProof/>
                <w:webHidden/>
              </w:rPr>
              <w:fldChar w:fldCharType="begin"/>
            </w:r>
            <w:r>
              <w:rPr>
                <w:noProof/>
                <w:webHidden/>
              </w:rPr>
              <w:instrText xml:space="preserve"> PAGEREF _Toc91595005 \h </w:instrText>
            </w:r>
            <w:r>
              <w:rPr>
                <w:noProof/>
                <w:webHidden/>
              </w:rPr>
            </w:r>
            <w:r>
              <w:rPr>
                <w:noProof/>
                <w:webHidden/>
              </w:rPr>
              <w:fldChar w:fldCharType="separate"/>
            </w:r>
            <w:r>
              <w:rPr>
                <w:noProof/>
                <w:webHidden/>
              </w:rPr>
              <w:t>14</w:t>
            </w:r>
            <w:r>
              <w:rPr>
                <w:noProof/>
                <w:webHidden/>
              </w:rPr>
              <w:fldChar w:fldCharType="end"/>
            </w:r>
          </w:hyperlink>
        </w:p>
        <w:p w14:paraId="2F786DCD" w14:textId="3DA3958E" w:rsidR="00C14425" w:rsidRDefault="00C14425">
          <w:pPr>
            <w:pStyle w:val="TOC2"/>
            <w:tabs>
              <w:tab w:val="right" w:leader="dot" w:pos="8832"/>
            </w:tabs>
            <w:rPr>
              <w:rFonts w:eastAsiaTheme="minorEastAsia"/>
              <w:b w:val="0"/>
              <w:bCs w:val="0"/>
              <w:noProof/>
            </w:rPr>
          </w:pPr>
          <w:hyperlink w:anchor="_Toc91595006" w:history="1">
            <w:r w:rsidRPr="000035D3">
              <w:rPr>
                <w:rStyle w:val="Hyperlink"/>
                <w:noProof/>
              </w:rPr>
              <w:t>SECTION 12.7 EMPLOYEE CONFERENCES</w:t>
            </w:r>
            <w:r>
              <w:rPr>
                <w:noProof/>
                <w:webHidden/>
              </w:rPr>
              <w:tab/>
            </w:r>
            <w:r>
              <w:rPr>
                <w:noProof/>
                <w:webHidden/>
              </w:rPr>
              <w:fldChar w:fldCharType="begin"/>
            </w:r>
            <w:r>
              <w:rPr>
                <w:noProof/>
                <w:webHidden/>
              </w:rPr>
              <w:instrText xml:space="preserve"> PAGEREF _Toc91595006 \h </w:instrText>
            </w:r>
            <w:r>
              <w:rPr>
                <w:noProof/>
                <w:webHidden/>
              </w:rPr>
            </w:r>
            <w:r>
              <w:rPr>
                <w:noProof/>
                <w:webHidden/>
              </w:rPr>
              <w:fldChar w:fldCharType="separate"/>
            </w:r>
            <w:r>
              <w:rPr>
                <w:noProof/>
                <w:webHidden/>
              </w:rPr>
              <w:t>14</w:t>
            </w:r>
            <w:r>
              <w:rPr>
                <w:noProof/>
                <w:webHidden/>
              </w:rPr>
              <w:fldChar w:fldCharType="end"/>
            </w:r>
          </w:hyperlink>
        </w:p>
        <w:p w14:paraId="3A190B65" w14:textId="1420954C" w:rsidR="00C14425" w:rsidRDefault="00C14425">
          <w:pPr>
            <w:pStyle w:val="TOC2"/>
            <w:tabs>
              <w:tab w:val="right" w:leader="dot" w:pos="8832"/>
            </w:tabs>
            <w:rPr>
              <w:rFonts w:eastAsiaTheme="minorEastAsia"/>
              <w:b w:val="0"/>
              <w:bCs w:val="0"/>
              <w:noProof/>
            </w:rPr>
          </w:pPr>
          <w:hyperlink w:anchor="_Toc91595007" w:history="1">
            <w:r w:rsidRPr="000035D3">
              <w:rPr>
                <w:rStyle w:val="Hyperlink"/>
                <w:noProof/>
              </w:rPr>
              <w:t>SECTION 12.8 PERSONNEL FILES</w:t>
            </w:r>
            <w:r>
              <w:rPr>
                <w:noProof/>
                <w:webHidden/>
              </w:rPr>
              <w:tab/>
            </w:r>
            <w:r>
              <w:rPr>
                <w:noProof/>
                <w:webHidden/>
              </w:rPr>
              <w:fldChar w:fldCharType="begin"/>
            </w:r>
            <w:r>
              <w:rPr>
                <w:noProof/>
                <w:webHidden/>
              </w:rPr>
              <w:instrText xml:space="preserve"> PAGEREF _Toc91595007 \h </w:instrText>
            </w:r>
            <w:r>
              <w:rPr>
                <w:noProof/>
                <w:webHidden/>
              </w:rPr>
            </w:r>
            <w:r>
              <w:rPr>
                <w:noProof/>
                <w:webHidden/>
              </w:rPr>
              <w:fldChar w:fldCharType="separate"/>
            </w:r>
            <w:r>
              <w:rPr>
                <w:noProof/>
                <w:webHidden/>
              </w:rPr>
              <w:t>14</w:t>
            </w:r>
            <w:r>
              <w:rPr>
                <w:noProof/>
                <w:webHidden/>
              </w:rPr>
              <w:fldChar w:fldCharType="end"/>
            </w:r>
          </w:hyperlink>
        </w:p>
        <w:p w14:paraId="6DD6E4D3" w14:textId="081B555C" w:rsidR="00C14425" w:rsidRDefault="00C14425">
          <w:pPr>
            <w:pStyle w:val="TOC2"/>
            <w:tabs>
              <w:tab w:val="right" w:leader="dot" w:pos="8832"/>
            </w:tabs>
            <w:rPr>
              <w:rFonts w:eastAsiaTheme="minorEastAsia"/>
              <w:b w:val="0"/>
              <w:bCs w:val="0"/>
              <w:noProof/>
            </w:rPr>
          </w:pPr>
          <w:hyperlink w:anchor="_Toc91595008" w:history="1">
            <w:r w:rsidRPr="000035D3">
              <w:rPr>
                <w:rStyle w:val="Hyperlink"/>
                <w:noProof/>
              </w:rPr>
              <w:t>12.9 APS INVESTIGATIONS/SUSPENSIONS</w:t>
            </w:r>
            <w:r>
              <w:rPr>
                <w:noProof/>
                <w:webHidden/>
              </w:rPr>
              <w:tab/>
            </w:r>
            <w:r>
              <w:rPr>
                <w:noProof/>
                <w:webHidden/>
              </w:rPr>
              <w:fldChar w:fldCharType="begin"/>
            </w:r>
            <w:r>
              <w:rPr>
                <w:noProof/>
                <w:webHidden/>
              </w:rPr>
              <w:instrText xml:space="preserve"> PAGEREF _Toc91595008 \h </w:instrText>
            </w:r>
            <w:r>
              <w:rPr>
                <w:noProof/>
                <w:webHidden/>
              </w:rPr>
            </w:r>
            <w:r>
              <w:rPr>
                <w:noProof/>
                <w:webHidden/>
              </w:rPr>
              <w:fldChar w:fldCharType="separate"/>
            </w:r>
            <w:r>
              <w:rPr>
                <w:noProof/>
                <w:webHidden/>
              </w:rPr>
              <w:t>15</w:t>
            </w:r>
            <w:r>
              <w:rPr>
                <w:noProof/>
                <w:webHidden/>
              </w:rPr>
              <w:fldChar w:fldCharType="end"/>
            </w:r>
          </w:hyperlink>
        </w:p>
        <w:p w14:paraId="68156943" w14:textId="1768661E" w:rsidR="00C14425" w:rsidRDefault="00C14425">
          <w:pPr>
            <w:pStyle w:val="TOC1"/>
            <w:tabs>
              <w:tab w:val="right" w:leader="dot" w:pos="8832"/>
            </w:tabs>
            <w:rPr>
              <w:rFonts w:eastAsiaTheme="minorEastAsia"/>
              <w:b w:val="0"/>
              <w:bCs w:val="0"/>
              <w:noProof/>
              <w:sz w:val="22"/>
              <w:szCs w:val="22"/>
            </w:rPr>
          </w:pPr>
          <w:hyperlink w:anchor="_Toc91595009" w:history="1">
            <w:r w:rsidRPr="000035D3">
              <w:rPr>
                <w:rStyle w:val="Hyperlink"/>
                <w:noProof/>
              </w:rPr>
              <w:t>ARTICLE 13: GRIEVANCE PROCEDURE</w:t>
            </w:r>
            <w:r>
              <w:rPr>
                <w:noProof/>
                <w:webHidden/>
              </w:rPr>
              <w:tab/>
            </w:r>
            <w:r>
              <w:rPr>
                <w:noProof/>
                <w:webHidden/>
              </w:rPr>
              <w:fldChar w:fldCharType="begin"/>
            </w:r>
            <w:r>
              <w:rPr>
                <w:noProof/>
                <w:webHidden/>
              </w:rPr>
              <w:instrText xml:space="preserve"> PAGEREF _Toc91595009 \h </w:instrText>
            </w:r>
            <w:r>
              <w:rPr>
                <w:noProof/>
                <w:webHidden/>
              </w:rPr>
            </w:r>
            <w:r>
              <w:rPr>
                <w:noProof/>
                <w:webHidden/>
              </w:rPr>
              <w:fldChar w:fldCharType="separate"/>
            </w:r>
            <w:r>
              <w:rPr>
                <w:noProof/>
                <w:webHidden/>
              </w:rPr>
              <w:t>15</w:t>
            </w:r>
            <w:r>
              <w:rPr>
                <w:noProof/>
                <w:webHidden/>
              </w:rPr>
              <w:fldChar w:fldCharType="end"/>
            </w:r>
          </w:hyperlink>
        </w:p>
        <w:p w14:paraId="18741DDD" w14:textId="3142E005" w:rsidR="00C14425" w:rsidRDefault="00C14425">
          <w:pPr>
            <w:pStyle w:val="TOC2"/>
            <w:tabs>
              <w:tab w:val="right" w:leader="dot" w:pos="8832"/>
            </w:tabs>
            <w:rPr>
              <w:rFonts w:eastAsiaTheme="minorEastAsia"/>
              <w:b w:val="0"/>
              <w:bCs w:val="0"/>
              <w:noProof/>
            </w:rPr>
          </w:pPr>
          <w:hyperlink w:anchor="_Toc91595010" w:history="1">
            <w:r w:rsidRPr="000035D3">
              <w:rPr>
                <w:rStyle w:val="Hyperlink"/>
                <w:noProof/>
              </w:rPr>
              <w:t>SECTION 13.1 DEFINITION</w:t>
            </w:r>
            <w:r>
              <w:rPr>
                <w:noProof/>
                <w:webHidden/>
              </w:rPr>
              <w:tab/>
            </w:r>
            <w:r>
              <w:rPr>
                <w:noProof/>
                <w:webHidden/>
              </w:rPr>
              <w:fldChar w:fldCharType="begin"/>
            </w:r>
            <w:r>
              <w:rPr>
                <w:noProof/>
                <w:webHidden/>
              </w:rPr>
              <w:instrText xml:space="preserve"> PAGEREF _Toc91595010 \h </w:instrText>
            </w:r>
            <w:r>
              <w:rPr>
                <w:noProof/>
                <w:webHidden/>
              </w:rPr>
            </w:r>
            <w:r>
              <w:rPr>
                <w:noProof/>
                <w:webHidden/>
              </w:rPr>
              <w:fldChar w:fldCharType="separate"/>
            </w:r>
            <w:r>
              <w:rPr>
                <w:noProof/>
                <w:webHidden/>
              </w:rPr>
              <w:t>15</w:t>
            </w:r>
            <w:r>
              <w:rPr>
                <w:noProof/>
                <w:webHidden/>
              </w:rPr>
              <w:fldChar w:fldCharType="end"/>
            </w:r>
          </w:hyperlink>
        </w:p>
        <w:p w14:paraId="39AA57B1" w14:textId="08DBB421" w:rsidR="00C14425" w:rsidRDefault="00C14425">
          <w:pPr>
            <w:pStyle w:val="TOC2"/>
            <w:tabs>
              <w:tab w:val="right" w:leader="dot" w:pos="8832"/>
            </w:tabs>
            <w:rPr>
              <w:rFonts w:eastAsiaTheme="minorEastAsia"/>
              <w:b w:val="0"/>
              <w:bCs w:val="0"/>
              <w:noProof/>
            </w:rPr>
          </w:pPr>
          <w:hyperlink w:anchor="_Toc91595011" w:history="1">
            <w:r w:rsidRPr="000035D3">
              <w:rPr>
                <w:rStyle w:val="Hyperlink"/>
                <w:noProof/>
              </w:rPr>
              <w:t>SECTION 13.2 PROCESS</w:t>
            </w:r>
            <w:r>
              <w:rPr>
                <w:noProof/>
                <w:webHidden/>
              </w:rPr>
              <w:tab/>
            </w:r>
            <w:r>
              <w:rPr>
                <w:noProof/>
                <w:webHidden/>
              </w:rPr>
              <w:fldChar w:fldCharType="begin"/>
            </w:r>
            <w:r>
              <w:rPr>
                <w:noProof/>
                <w:webHidden/>
              </w:rPr>
              <w:instrText xml:space="preserve"> PAGEREF _Toc91595011 \h </w:instrText>
            </w:r>
            <w:r>
              <w:rPr>
                <w:noProof/>
                <w:webHidden/>
              </w:rPr>
            </w:r>
            <w:r>
              <w:rPr>
                <w:noProof/>
                <w:webHidden/>
              </w:rPr>
              <w:fldChar w:fldCharType="separate"/>
            </w:r>
            <w:r>
              <w:rPr>
                <w:noProof/>
                <w:webHidden/>
              </w:rPr>
              <w:t>15</w:t>
            </w:r>
            <w:r>
              <w:rPr>
                <w:noProof/>
                <w:webHidden/>
              </w:rPr>
              <w:fldChar w:fldCharType="end"/>
            </w:r>
          </w:hyperlink>
        </w:p>
        <w:p w14:paraId="56F2E1D0" w14:textId="1CEF2143" w:rsidR="00C14425" w:rsidRDefault="00C14425">
          <w:pPr>
            <w:pStyle w:val="TOC2"/>
            <w:tabs>
              <w:tab w:val="right" w:leader="dot" w:pos="8832"/>
            </w:tabs>
            <w:rPr>
              <w:rFonts w:eastAsiaTheme="minorEastAsia"/>
              <w:b w:val="0"/>
              <w:bCs w:val="0"/>
              <w:noProof/>
            </w:rPr>
          </w:pPr>
          <w:hyperlink w:anchor="_Toc91595012" w:history="1">
            <w:r w:rsidRPr="000035D3">
              <w:rPr>
                <w:rStyle w:val="Hyperlink"/>
                <w:noProof/>
              </w:rPr>
              <w:t>13.2.1</w:t>
            </w:r>
            <w:r>
              <w:rPr>
                <w:noProof/>
                <w:webHidden/>
              </w:rPr>
              <w:tab/>
            </w:r>
            <w:r>
              <w:rPr>
                <w:noProof/>
                <w:webHidden/>
              </w:rPr>
              <w:fldChar w:fldCharType="begin"/>
            </w:r>
            <w:r>
              <w:rPr>
                <w:noProof/>
                <w:webHidden/>
              </w:rPr>
              <w:instrText xml:space="preserve"> PAGEREF _Toc91595012 \h </w:instrText>
            </w:r>
            <w:r>
              <w:rPr>
                <w:noProof/>
                <w:webHidden/>
              </w:rPr>
            </w:r>
            <w:r>
              <w:rPr>
                <w:noProof/>
                <w:webHidden/>
              </w:rPr>
              <w:fldChar w:fldCharType="separate"/>
            </w:r>
            <w:r>
              <w:rPr>
                <w:noProof/>
                <w:webHidden/>
              </w:rPr>
              <w:t>15</w:t>
            </w:r>
            <w:r>
              <w:rPr>
                <w:noProof/>
                <w:webHidden/>
              </w:rPr>
              <w:fldChar w:fldCharType="end"/>
            </w:r>
          </w:hyperlink>
        </w:p>
        <w:p w14:paraId="3ECDD176" w14:textId="50A013B2" w:rsidR="00C14425" w:rsidRDefault="00C14425">
          <w:pPr>
            <w:pStyle w:val="TOC2"/>
            <w:tabs>
              <w:tab w:val="right" w:leader="dot" w:pos="8832"/>
            </w:tabs>
            <w:rPr>
              <w:rFonts w:eastAsiaTheme="minorEastAsia"/>
              <w:b w:val="0"/>
              <w:bCs w:val="0"/>
              <w:noProof/>
            </w:rPr>
          </w:pPr>
          <w:hyperlink w:anchor="_Toc91595013" w:history="1">
            <w:r w:rsidRPr="000035D3">
              <w:rPr>
                <w:rStyle w:val="Hyperlink"/>
                <w:noProof/>
              </w:rPr>
              <w:t>13.2.2</w:t>
            </w:r>
            <w:r>
              <w:rPr>
                <w:noProof/>
                <w:webHidden/>
              </w:rPr>
              <w:tab/>
            </w:r>
            <w:r>
              <w:rPr>
                <w:noProof/>
                <w:webHidden/>
              </w:rPr>
              <w:fldChar w:fldCharType="begin"/>
            </w:r>
            <w:r>
              <w:rPr>
                <w:noProof/>
                <w:webHidden/>
              </w:rPr>
              <w:instrText xml:space="preserve"> PAGEREF _Toc91595013 \h </w:instrText>
            </w:r>
            <w:r>
              <w:rPr>
                <w:noProof/>
                <w:webHidden/>
              </w:rPr>
            </w:r>
            <w:r>
              <w:rPr>
                <w:noProof/>
                <w:webHidden/>
              </w:rPr>
              <w:fldChar w:fldCharType="separate"/>
            </w:r>
            <w:r>
              <w:rPr>
                <w:noProof/>
                <w:webHidden/>
              </w:rPr>
              <w:t>16</w:t>
            </w:r>
            <w:r>
              <w:rPr>
                <w:noProof/>
                <w:webHidden/>
              </w:rPr>
              <w:fldChar w:fldCharType="end"/>
            </w:r>
          </w:hyperlink>
        </w:p>
        <w:p w14:paraId="78E98118" w14:textId="3E79E519" w:rsidR="00C14425" w:rsidRDefault="00C14425">
          <w:pPr>
            <w:pStyle w:val="TOC2"/>
            <w:tabs>
              <w:tab w:val="right" w:leader="dot" w:pos="8832"/>
            </w:tabs>
            <w:rPr>
              <w:rFonts w:eastAsiaTheme="minorEastAsia"/>
              <w:b w:val="0"/>
              <w:bCs w:val="0"/>
              <w:noProof/>
            </w:rPr>
          </w:pPr>
          <w:hyperlink w:anchor="_Toc91595014" w:history="1">
            <w:r w:rsidRPr="000035D3">
              <w:rPr>
                <w:rStyle w:val="Hyperlink"/>
                <w:noProof/>
              </w:rPr>
              <w:t>13.2.3</w:t>
            </w:r>
            <w:r>
              <w:rPr>
                <w:noProof/>
                <w:webHidden/>
              </w:rPr>
              <w:tab/>
            </w:r>
            <w:r>
              <w:rPr>
                <w:noProof/>
                <w:webHidden/>
              </w:rPr>
              <w:fldChar w:fldCharType="begin"/>
            </w:r>
            <w:r>
              <w:rPr>
                <w:noProof/>
                <w:webHidden/>
              </w:rPr>
              <w:instrText xml:space="preserve"> PAGEREF _Toc91595014 \h </w:instrText>
            </w:r>
            <w:r>
              <w:rPr>
                <w:noProof/>
                <w:webHidden/>
              </w:rPr>
            </w:r>
            <w:r>
              <w:rPr>
                <w:noProof/>
                <w:webHidden/>
              </w:rPr>
              <w:fldChar w:fldCharType="separate"/>
            </w:r>
            <w:r>
              <w:rPr>
                <w:noProof/>
                <w:webHidden/>
              </w:rPr>
              <w:t>16</w:t>
            </w:r>
            <w:r>
              <w:rPr>
                <w:noProof/>
                <w:webHidden/>
              </w:rPr>
              <w:fldChar w:fldCharType="end"/>
            </w:r>
          </w:hyperlink>
        </w:p>
        <w:p w14:paraId="310A5EC5" w14:textId="5D62E0C3" w:rsidR="00C14425" w:rsidRDefault="00C14425">
          <w:pPr>
            <w:pStyle w:val="TOC2"/>
            <w:tabs>
              <w:tab w:val="right" w:leader="dot" w:pos="8832"/>
            </w:tabs>
            <w:rPr>
              <w:rFonts w:eastAsiaTheme="minorEastAsia"/>
              <w:b w:val="0"/>
              <w:bCs w:val="0"/>
              <w:noProof/>
            </w:rPr>
          </w:pPr>
          <w:hyperlink w:anchor="_Toc91595015" w:history="1">
            <w:r w:rsidRPr="000035D3">
              <w:rPr>
                <w:rStyle w:val="Hyperlink"/>
                <w:noProof/>
              </w:rPr>
              <w:t>SECTION 13.3 ARBITRATION</w:t>
            </w:r>
            <w:r>
              <w:rPr>
                <w:noProof/>
                <w:webHidden/>
              </w:rPr>
              <w:tab/>
            </w:r>
            <w:r>
              <w:rPr>
                <w:noProof/>
                <w:webHidden/>
              </w:rPr>
              <w:fldChar w:fldCharType="begin"/>
            </w:r>
            <w:r>
              <w:rPr>
                <w:noProof/>
                <w:webHidden/>
              </w:rPr>
              <w:instrText xml:space="preserve"> PAGEREF _Toc91595015 \h </w:instrText>
            </w:r>
            <w:r>
              <w:rPr>
                <w:noProof/>
                <w:webHidden/>
              </w:rPr>
            </w:r>
            <w:r>
              <w:rPr>
                <w:noProof/>
                <w:webHidden/>
              </w:rPr>
              <w:fldChar w:fldCharType="separate"/>
            </w:r>
            <w:r>
              <w:rPr>
                <w:noProof/>
                <w:webHidden/>
              </w:rPr>
              <w:t>16</w:t>
            </w:r>
            <w:r>
              <w:rPr>
                <w:noProof/>
                <w:webHidden/>
              </w:rPr>
              <w:fldChar w:fldCharType="end"/>
            </w:r>
          </w:hyperlink>
        </w:p>
        <w:p w14:paraId="75E27884" w14:textId="43273F82" w:rsidR="00C14425" w:rsidRDefault="00C14425">
          <w:pPr>
            <w:pStyle w:val="TOC2"/>
            <w:tabs>
              <w:tab w:val="right" w:leader="dot" w:pos="8832"/>
            </w:tabs>
            <w:rPr>
              <w:rFonts w:eastAsiaTheme="minorEastAsia"/>
              <w:b w:val="0"/>
              <w:bCs w:val="0"/>
              <w:noProof/>
            </w:rPr>
          </w:pPr>
          <w:hyperlink w:anchor="_Toc91595016" w:history="1">
            <w:r w:rsidRPr="000035D3">
              <w:rPr>
                <w:rStyle w:val="Hyperlink"/>
                <w:noProof/>
              </w:rPr>
              <w:t>13.3.1</w:t>
            </w:r>
            <w:r>
              <w:rPr>
                <w:noProof/>
                <w:webHidden/>
              </w:rPr>
              <w:tab/>
            </w:r>
            <w:r>
              <w:rPr>
                <w:noProof/>
                <w:webHidden/>
              </w:rPr>
              <w:fldChar w:fldCharType="begin"/>
            </w:r>
            <w:r>
              <w:rPr>
                <w:noProof/>
                <w:webHidden/>
              </w:rPr>
              <w:instrText xml:space="preserve"> PAGEREF _Toc91595016 \h </w:instrText>
            </w:r>
            <w:r>
              <w:rPr>
                <w:noProof/>
                <w:webHidden/>
              </w:rPr>
            </w:r>
            <w:r>
              <w:rPr>
                <w:noProof/>
                <w:webHidden/>
              </w:rPr>
              <w:fldChar w:fldCharType="separate"/>
            </w:r>
            <w:r>
              <w:rPr>
                <w:noProof/>
                <w:webHidden/>
              </w:rPr>
              <w:t>16</w:t>
            </w:r>
            <w:r>
              <w:rPr>
                <w:noProof/>
                <w:webHidden/>
              </w:rPr>
              <w:fldChar w:fldCharType="end"/>
            </w:r>
          </w:hyperlink>
        </w:p>
        <w:p w14:paraId="0C364EB3" w14:textId="7710034B" w:rsidR="00C14425" w:rsidRDefault="00C14425">
          <w:pPr>
            <w:pStyle w:val="TOC2"/>
            <w:tabs>
              <w:tab w:val="right" w:leader="dot" w:pos="8832"/>
            </w:tabs>
            <w:rPr>
              <w:rFonts w:eastAsiaTheme="minorEastAsia"/>
              <w:b w:val="0"/>
              <w:bCs w:val="0"/>
              <w:noProof/>
            </w:rPr>
          </w:pPr>
          <w:hyperlink w:anchor="_Toc91595017" w:history="1">
            <w:r w:rsidRPr="000035D3">
              <w:rPr>
                <w:rStyle w:val="Hyperlink"/>
                <w:noProof/>
              </w:rPr>
              <w:t>13.3.2</w:t>
            </w:r>
            <w:r>
              <w:rPr>
                <w:noProof/>
                <w:webHidden/>
              </w:rPr>
              <w:tab/>
            </w:r>
            <w:r>
              <w:rPr>
                <w:noProof/>
                <w:webHidden/>
              </w:rPr>
              <w:fldChar w:fldCharType="begin"/>
            </w:r>
            <w:r>
              <w:rPr>
                <w:noProof/>
                <w:webHidden/>
              </w:rPr>
              <w:instrText xml:space="preserve"> PAGEREF _Toc91595017 \h </w:instrText>
            </w:r>
            <w:r>
              <w:rPr>
                <w:noProof/>
                <w:webHidden/>
              </w:rPr>
            </w:r>
            <w:r>
              <w:rPr>
                <w:noProof/>
                <w:webHidden/>
              </w:rPr>
              <w:fldChar w:fldCharType="separate"/>
            </w:r>
            <w:r>
              <w:rPr>
                <w:noProof/>
                <w:webHidden/>
              </w:rPr>
              <w:t>16</w:t>
            </w:r>
            <w:r>
              <w:rPr>
                <w:noProof/>
                <w:webHidden/>
              </w:rPr>
              <w:fldChar w:fldCharType="end"/>
            </w:r>
          </w:hyperlink>
        </w:p>
        <w:p w14:paraId="1A75EE7D" w14:textId="4CC966E0" w:rsidR="00C14425" w:rsidRDefault="00C14425">
          <w:pPr>
            <w:pStyle w:val="TOC2"/>
            <w:tabs>
              <w:tab w:val="right" w:leader="dot" w:pos="8832"/>
            </w:tabs>
            <w:rPr>
              <w:rFonts w:eastAsiaTheme="minorEastAsia"/>
              <w:b w:val="0"/>
              <w:bCs w:val="0"/>
              <w:noProof/>
            </w:rPr>
          </w:pPr>
          <w:hyperlink w:anchor="_Toc91595018" w:history="1">
            <w:r w:rsidRPr="000035D3">
              <w:rPr>
                <w:rStyle w:val="Hyperlink"/>
                <w:noProof/>
              </w:rPr>
              <w:t>13.3.3</w:t>
            </w:r>
            <w:r>
              <w:rPr>
                <w:noProof/>
                <w:webHidden/>
              </w:rPr>
              <w:tab/>
            </w:r>
            <w:r>
              <w:rPr>
                <w:noProof/>
                <w:webHidden/>
              </w:rPr>
              <w:fldChar w:fldCharType="begin"/>
            </w:r>
            <w:r>
              <w:rPr>
                <w:noProof/>
                <w:webHidden/>
              </w:rPr>
              <w:instrText xml:space="preserve"> PAGEREF _Toc91595018 \h </w:instrText>
            </w:r>
            <w:r>
              <w:rPr>
                <w:noProof/>
                <w:webHidden/>
              </w:rPr>
            </w:r>
            <w:r>
              <w:rPr>
                <w:noProof/>
                <w:webHidden/>
              </w:rPr>
              <w:fldChar w:fldCharType="separate"/>
            </w:r>
            <w:r>
              <w:rPr>
                <w:noProof/>
                <w:webHidden/>
              </w:rPr>
              <w:t>17</w:t>
            </w:r>
            <w:r>
              <w:rPr>
                <w:noProof/>
                <w:webHidden/>
              </w:rPr>
              <w:fldChar w:fldCharType="end"/>
            </w:r>
          </w:hyperlink>
        </w:p>
        <w:p w14:paraId="394AF37F" w14:textId="2EB13506" w:rsidR="00C14425" w:rsidRDefault="00C14425">
          <w:pPr>
            <w:pStyle w:val="TOC2"/>
            <w:tabs>
              <w:tab w:val="right" w:leader="dot" w:pos="8832"/>
            </w:tabs>
            <w:rPr>
              <w:rFonts w:eastAsiaTheme="minorEastAsia"/>
              <w:b w:val="0"/>
              <w:bCs w:val="0"/>
              <w:noProof/>
            </w:rPr>
          </w:pPr>
          <w:hyperlink w:anchor="_Toc91595019" w:history="1">
            <w:r w:rsidRPr="000035D3">
              <w:rPr>
                <w:rStyle w:val="Hyperlink"/>
                <w:noProof/>
              </w:rPr>
              <w:t>SECTION 13.4 ELECTRONIC COMMUNICATIONS</w:t>
            </w:r>
            <w:r>
              <w:rPr>
                <w:noProof/>
                <w:webHidden/>
              </w:rPr>
              <w:tab/>
            </w:r>
            <w:r>
              <w:rPr>
                <w:noProof/>
                <w:webHidden/>
              </w:rPr>
              <w:fldChar w:fldCharType="begin"/>
            </w:r>
            <w:r>
              <w:rPr>
                <w:noProof/>
                <w:webHidden/>
              </w:rPr>
              <w:instrText xml:space="preserve"> PAGEREF _Toc91595019 \h </w:instrText>
            </w:r>
            <w:r>
              <w:rPr>
                <w:noProof/>
                <w:webHidden/>
              </w:rPr>
            </w:r>
            <w:r>
              <w:rPr>
                <w:noProof/>
                <w:webHidden/>
              </w:rPr>
              <w:fldChar w:fldCharType="separate"/>
            </w:r>
            <w:r>
              <w:rPr>
                <w:noProof/>
                <w:webHidden/>
              </w:rPr>
              <w:t>17</w:t>
            </w:r>
            <w:r>
              <w:rPr>
                <w:noProof/>
                <w:webHidden/>
              </w:rPr>
              <w:fldChar w:fldCharType="end"/>
            </w:r>
          </w:hyperlink>
        </w:p>
        <w:p w14:paraId="0B6C30EC" w14:textId="7BA4DCC8" w:rsidR="00C14425" w:rsidRDefault="00C14425">
          <w:pPr>
            <w:pStyle w:val="TOC1"/>
            <w:tabs>
              <w:tab w:val="right" w:leader="dot" w:pos="8832"/>
            </w:tabs>
            <w:rPr>
              <w:rFonts w:eastAsiaTheme="minorEastAsia"/>
              <w:b w:val="0"/>
              <w:bCs w:val="0"/>
              <w:noProof/>
              <w:sz w:val="22"/>
              <w:szCs w:val="22"/>
            </w:rPr>
          </w:pPr>
          <w:hyperlink w:anchor="_Toc91595020" w:history="1">
            <w:r w:rsidRPr="000035D3">
              <w:rPr>
                <w:rStyle w:val="Hyperlink"/>
                <w:noProof/>
              </w:rPr>
              <w:t>ARTICLE 14: RIGHT OF ACCESS TO EMPLOYER’S PROPERTY</w:t>
            </w:r>
            <w:r>
              <w:rPr>
                <w:noProof/>
                <w:webHidden/>
              </w:rPr>
              <w:tab/>
            </w:r>
            <w:r>
              <w:rPr>
                <w:noProof/>
                <w:webHidden/>
              </w:rPr>
              <w:fldChar w:fldCharType="begin"/>
            </w:r>
            <w:r>
              <w:rPr>
                <w:noProof/>
                <w:webHidden/>
              </w:rPr>
              <w:instrText xml:space="preserve"> PAGEREF _Toc91595020 \h </w:instrText>
            </w:r>
            <w:r>
              <w:rPr>
                <w:noProof/>
                <w:webHidden/>
              </w:rPr>
            </w:r>
            <w:r>
              <w:rPr>
                <w:noProof/>
                <w:webHidden/>
              </w:rPr>
              <w:fldChar w:fldCharType="separate"/>
            </w:r>
            <w:r>
              <w:rPr>
                <w:noProof/>
                <w:webHidden/>
              </w:rPr>
              <w:t>17</w:t>
            </w:r>
            <w:r>
              <w:rPr>
                <w:noProof/>
                <w:webHidden/>
              </w:rPr>
              <w:fldChar w:fldCharType="end"/>
            </w:r>
          </w:hyperlink>
        </w:p>
        <w:p w14:paraId="509D82C8" w14:textId="33DB7916" w:rsidR="00C14425" w:rsidRDefault="00C14425">
          <w:pPr>
            <w:pStyle w:val="TOC2"/>
            <w:tabs>
              <w:tab w:val="right" w:leader="dot" w:pos="8832"/>
            </w:tabs>
            <w:rPr>
              <w:rFonts w:eastAsiaTheme="minorEastAsia"/>
              <w:b w:val="0"/>
              <w:bCs w:val="0"/>
              <w:noProof/>
            </w:rPr>
          </w:pPr>
          <w:hyperlink w:anchor="_Toc91595021" w:history="1">
            <w:r w:rsidRPr="000035D3">
              <w:rPr>
                <w:rStyle w:val="Hyperlink"/>
                <w:noProof/>
              </w:rPr>
              <w:t>SECTION 14.1 NOTICE</w:t>
            </w:r>
            <w:r>
              <w:rPr>
                <w:noProof/>
                <w:webHidden/>
              </w:rPr>
              <w:tab/>
            </w:r>
            <w:r>
              <w:rPr>
                <w:noProof/>
                <w:webHidden/>
              </w:rPr>
              <w:fldChar w:fldCharType="begin"/>
            </w:r>
            <w:r>
              <w:rPr>
                <w:noProof/>
                <w:webHidden/>
              </w:rPr>
              <w:instrText xml:space="preserve"> PAGEREF _Toc91595021 \h </w:instrText>
            </w:r>
            <w:r>
              <w:rPr>
                <w:noProof/>
                <w:webHidden/>
              </w:rPr>
            </w:r>
            <w:r>
              <w:rPr>
                <w:noProof/>
                <w:webHidden/>
              </w:rPr>
              <w:fldChar w:fldCharType="separate"/>
            </w:r>
            <w:r>
              <w:rPr>
                <w:noProof/>
                <w:webHidden/>
              </w:rPr>
              <w:t>17</w:t>
            </w:r>
            <w:r>
              <w:rPr>
                <w:noProof/>
                <w:webHidden/>
              </w:rPr>
              <w:fldChar w:fldCharType="end"/>
            </w:r>
          </w:hyperlink>
        </w:p>
        <w:p w14:paraId="45AF2393" w14:textId="29E45B82" w:rsidR="00C14425" w:rsidRDefault="00C14425">
          <w:pPr>
            <w:pStyle w:val="TOC2"/>
            <w:tabs>
              <w:tab w:val="right" w:leader="dot" w:pos="8832"/>
            </w:tabs>
            <w:rPr>
              <w:rFonts w:eastAsiaTheme="minorEastAsia"/>
              <w:b w:val="0"/>
              <w:bCs w:val="0"/>
              <w:noProof/>
            </w:rPr>
          </w:pPr>
          <w:hyperlink w:anchor="_Toc91595022" w:history="1">
            <w:r w:rsidRPr="000035D3">
              <w:rPr>
                <w:rStyle w:val="Hyperlink"/>
                <w:noProof/>
              </w:rPr>
              <w:t>SECTION 14.2 NO INTERFERENCE</w:t>
            </w:r>
            <w:r>
              <w:rPr>
                <w:noProof/>
                <w:webHidden/>
              </w:rPr>
              <w:tab/>
            </w:r>
            <w:r>
              <w:rPr>
                <w:noProof/>
                <w:webHidden/>
              </w:rPr>
              <w:fldChar w:fldCharType="begin"/>
            </w:r>
            <w:r>
              <w:rPr>
                <w:noProof/>
                <w:webHidden/>
              </w:rPr>
              <w:instrText xml:space="preserve"> PAGEREF _Toc91595022 \h </w:instrText>
            </w:r>
            <w:r>
              <w:rPr>
                <w:noProof/>
                <w:webHidden/>
              </w:rPr>
            </w:r>
            <w:r>
              <w:rPr>
                <w:noProof/>
                <w:webHidden/>
              </w:rPr>
              <w:fldChar w:fldCharType="separate"/>
            </w:r>
            <w:r>
              <w:rPr>
                <w:noProof/>
                <w:webHidden/>
              </w:rPr>
              <w:t>18</w:t>
            </w:r>
            <w:r>
              <w:rPr>
                <w:noProof/>
                <w:webHidden/>
              </w:rPr>
              <w:fldChar w:fldCharType="end"/>
            </w:r>
          </w:hyperlink>
        </w:p>
        <w:p w14:paraId="6AF48DF9" w14:textId="404ADB52" w:rsidR="00C14425" w:rsidRDefault="00C14425">
          <w:pPr>
            <w:pStyle w:val="TOC1"/>
            <w:tabs>
              <w:tab w:val="right" w:leader="dot" w:pos="8832"/>
            </w:tabs>
            <w:rPr>
              <w:rFonts w:eastAsiaTheme="minorEastAsia"/>
              <w:b w:val="0"/>
              <w:bCs w:val="0"/>
              <w:noProof/>
              <w:sz w:val="22"/>
              <w:szCs w:val="22"/>
            </w:rPr>
          </w:pPr>
          <w:hyperlink w:anchor="_Toc91595023" w:history="1">
            <w:r w:rsidRPr="000035D3">
              <w:rPr>
                <w:rStyle w:val="Hyperlink"/>
                <w:noProof/>
              </w:rPr>
              <w:t>ARTICLE 15: LABOR-MANAGEMENT RELATIONS COMMITTEE</w:t>
            </w:r>
            <w:r>
              <w:rPr>
                <w:noProof/>
                <w:webHidden/>
              </w:rPr>
              <w:tab/>
            </w:r>
            <w:r>
              <w:rPr>
                <w:noProof/>
                <w:webHidden/>
              </w:rPr>
              <w:fldChar w:fldCharType="begin"/>
            </w:r>
            <w:r>
              <w:rPr>
                <w:noProof/>
                <w:webHidden/>
              </w:rPr>
              <w:instrText xml:space="preserve"> PAGEREF _Toc91595023 \h </w:instrText>
            </w:r>
            <w:r>
              <w:rPr>
                <w:noProof/>
                <w:webHidden/>
              </w:rPr>
            </w:r>
            <w:r>
              <w:rPr>
                <w:noProof/>
                <w:webHidden/>
              </w:rPr>
              <w:fldChar w:fldCharType="separate"/>
            </w:r>
            <w:r>
              <w:rPr>
                <w:noProof/>
                <w:webHidden/>
              </w:rPr>
              <w:t>18</w:t>
            </w:r>
            <w:r>
              <w:rPr>
                <w:noProof/>
                <w:webHidden/>
              </w:rPr>
              <w:fldChar w:fldCharType="end"/>
            </w:r>
          </w:hyperlink>
        </w:p>
        <w:p w14:paraId="42F785EA" w14:textId="6028A15C" w:rsidR="00C14425" w:rsidRDefault="00C14425">
          <w:pPr>
            <w:pStyle w:val="TOC2"/>
            <w:tabs>
              <w:tab w:val="right" w:leader="dot" w:pos="8832"/>
            </w:tabs>
            <w:rPr>
              <w:rFonts w:eastAsiaTheme="minorEastAsia"/>
              <w:b w:val="0"/>
              <w:bCs w:val="0"/>
              <w:noProof/>
            </w:rPr>
          </w:pPr>
          <w:hyperlink w:anchor="_Toc91595024" w:history="1">
            <w:r w:rsidRPr="000035D3">
              <w:rPr>
                <w:rStyle w:val="Hyperlink"/>
                <w:noProof/>
              </w:rPr>
              <w:t>SECTION 15.1 SCOPE</w:t>
            </w:r>
            <w:r>
              <w:rPr>
                <w:noProof/>
                <w:webHidden/>
              </w:rPr>
              <w:tab/>
            </w:r>
            <w:r>
              <w:rPr>
                <w:noProof/>
                <w:webHidden/>
              </w:rPr>
              <w:fldChar w:fldCharType="begin"/>
            </w:r>
            <w:r>
              <w:rPr>
                <w:noProof/>
                <w:webHidden/>
              </w:rPr>
              <w:instrText xml:space="preserve"> PAGEREF _Toc91595024 \h </w:instrText>
            </w:r>
            <w:r>
              <w:rPr>
                <w:noProof/>
                <w:webHidden/>
              </w:rPr>
            </w:r>
            <w:r>
              <w:rPr>
                <w:noProof/>
                <w:webHidden/>
              </w:rPr>
              <w:fldChar w:fldCharType="separate"/>
            </w:r>
            <w:r>
              <w:rPr>
                <w:noProof/>
                <w:webHidden/>
              </w:rPr>
              <w:t>18</w:t>
            </w:r>
            <w:r>
              <w:rPr>
                <w:noProof/>
                <w:webHidden/>
              </w:rPr>
              <w:fldChar w:fldCharType="end"/>
            </w:r>
          </w:hyperlink>
        </w:p>
        <w:p w14:paraId="2CD9309C" w14:textId="33B4C046" w:rsidR="00C14425" w:rsidRDefault="00C14425">
          <w:pPr>
            <w:pStyle w:val="TOC2"/>
            <w:tabs>
              <w:tab w:val="right" w:leader="dot" w:pos="8832"/>
            </w:tabs>
            <w:rPr>
              <w:rFonts w:eastAsiaTheme="minorEastAsia"/>
              <w:b w:val="0"/>
              <w:bCs w:val="0"/>
              <w:noProof/>
            </w:rPr>
          </w:pPr>
          <w:hyperlink w:anchor="_Toc91595025" w:history="1">
            <w:r w:rsidRPr="000035D3">
              <w:rPr>
                <w:rStyle w:val="Hyperlink"/>
                <w:noProof/>
              </w:rPr>
              <w:t>Section 15.2 STRUCTURE</w:t>
            </w:r>
            <w:r>
              <w:rPr>
                <w:noProof/>
                <w:webHidden/>
              </w:rPr>
              <w:tab/>
            </w:r>
            <w:r>
              <w:rPr>
                <w:noProof/>
                <w:webHidden/>
              </w:rPr>
              <w:fldChar w:fldCharType="begin"/>
            </w:r>
            <w:r>
              <w:rPr>
                <w:noProof/>
                <w:webHidden/>
              </w:rPr>
              <w:instrText xml:space="preserve"> PAGEREF _Toc91595025 \h </w:instrText>
            </w:r>
            <w:r>
              <w:rPr>
                <w:noProof/>
                <w:webHidden/>
              </w:rPr>
            </w:r>
            <w:r>
              <w:rPr>
                <w:noProof/>
                <w:webHidden/>
              </w:rPr>
              <w:fldChar w:fldCharType="separate"/>
            </w:r>
            <w:r>
              <w:rPr>
                <w:noProof/>
                <w:webHidden/>
              </w:rPr>
              <w:t>18</w:t>
            </w:r>
            <w:r>
              <w:rPr>
                <w:noProof/>
                <w:webHidden/>
              </w:rPr>
              <w:fldChar w:fldCharType="end"/>
            </w:r>
          </w:hyperlink>
        </w:p>
        <w:p w14:paraId="232A98E8" w14:textId="5A96D7B3" w:rsidR="00C14425" w:rsidRDefault="00C14425">
          <w:pPr>
            <w:pStyle w:val="TOC1"/>
            <w:tabs>
              <w:tab w:val="right" w:leader="dot" w:pos="8832"/>
            </w:tabs>
            <w:rPr>
              <w:rFonts w:eastAsiaTheme="minorEastAsia"/>
              <w:b w:val="0"/>
              <w:bCs w:val="0"/>
              <w:noProof/>
              <w:sz w:val="22"/>
              <w:szCs w:val="22"/>
            </w:rPr>
          </w:pPr>
          <w:hyperlink w:anchor="_Toc91595026" w:history="1">
            <w:r w:rsidRPr="000035D3">
              <w:rPr>
                <w:rStyle w:val="Hyperlink"/>
                <w:noProof/>
              </w:rPr>
              <w:t>ARTICLE 16: WAIVER/SAVINGS</w:t>
            </w:r>
            <w:r>
              <w:rPr>
                <w:noProof/>
                <w:webHidden/>
              </w:rPr>
              <w:tab/>
            </w:r>
            <w:r>
              <w:rPr>
                <w:noProof/>
                <w:webHidden/>
              </w:rPr>
              <w:fldChar w:fldCharType="begin"/>
            </w:r>
            <w:r>
              <w:rPr>
                <w:noProof/>
                <w:webHidden/>
              </w:rPr>
              <w:instrText xml:space="preserve"> PAGEREF _Toc91595026 \h </w:instrText>
            </w:r>
            <w:r>
              <w:rPr>
                <w:noProof/>
                <w:webHidden/>
              </w:rPr>
            </w:r>
            <w:r>
              <w:rPr>
                <w:noProof/>
                <w:webHidden/>
              </w:rPr>
              <w:fldChar w:fldCharType="separate"/>
            </w:r>
            <w:r>
              <w:rPr>
                <w:noProof/>
                <w:webHidden/>
              </w:rPr>
              <w:t>19</w:t>
            </w:r>
            <w:r>
              <w:rPr>
                <w:noProof/>
                <w:webHidden/>
              </w:rPr>
              <w:fldChar w:fldCharType="end"/>
            </w:r>
          </w:hyperlink>
        </w:p>
        <w:p w14:paraId="3438B3A8" w14:textId="6C45341E" w:rsidR="00C14425" w:rsidRDefault="00C14425">
          <w:pPr>
            <w:pStyle w:val="TOC2"/>
            <w:tabs>
              <w:tab w:val="right" w:leader="dot" w:pos="8832"/>
            </w:tabs>
            <w:rPr>
              <w:rFonts w:eastAsiaTheme="minorEastAsia"/>
              <w:b w:val="0"/>
              <w:bCs w:val="0"/>
              <w:noProof/>
            </w:rPr>
          </w:pPr>
          <w:hyperlink w:anchor="_Toc91595027" w:history="1">
            <w:r w:rsidRPr="000035D3">
              <w:rPr>
                <w:rStyle w:val="Hyperlink"/>
                <w:noProof/>
              </w:rPr>
              <w:t>SECTION 16.1 WAIVER</w:t>
            </w:r>
            <w:r>
              <w:rPr>
                <w:noProof/>
                <w:webHidden/>
              </w:rPr>
              <w:tab/>
            </w:r>
            <w:r>
              <w:rPr>
                <w:noProof/>
                <w:webHidden/>
              </w:rPr>
              <w:fldChar w:fldCharType="begin"/>
            </w:r>
            <w:r>
              <w:rPr>
                <w:noProof/>
                <w:webHidden/>
              </w:rPr>
              <w:instrText xml:space="preserve"> PAGEREF _Toc91595027 \h </w:instrText>
            </w:r>
            <w:r>
              <w:rPr>
                <w:noProof/>
                <w:webHidden/>
              </w:rPr>
            </w:r>
            <w:r>
              <w:rPr>
                <w:noProof/>
                <w:webHidden/>
              </w:rPr>
              <w:fldChar w:fldCharType="separate"/>
            </w:r>
            <w:r>
              <w:rPr>
                <w:noProof/>
                <w:webHidden/>
              </w:rPr>
              <w:t>19</w:t>
            </w:r>
            <w:r>
              <w:rPr>
                <w:noProof/>
                <w:webHidden/>
              </w:rPr>
              <w:fldChar w:fldCharType="end"/>
            </w:r>
          </w:hyperlink>
        </w:p>
        <w:p w14:paraId="7E50F06C" w14:textId="04DD21C6" w:rsidR="00C14425" w:rsidRDefault="00C14425">
          <w:pPr>
            <w:pStyle w:val="TOC2"/>
            <w:tabs>
              <w:tab w:val="right" w:leader="dot" w:pos="8832"/>
            </w:tabs>
            <w:rPr>
              <w:rFonts w:eastAsiaTheme="minorEastAsia"/>
              <w:b w:val="0"/>
              <w:bCs w:val="0"/>
              <w:noProof/>
            </w:rPr>
          </w:pPr>
          <w:hyperlink w:anchor="_Toc91595028" w:history="1">
            <w:r w:rsidRPr="000035D3">
              <w:rPr>
                <w:rStyle w:val="Hyperlink"/>
                <w:noProof/>
              </w:rPr>
              <w:t>SECTION 16.2 SAVINGS</w:t>
            </w:r>
            <w:r>
              <w:rPr>
                <w:noProof/>
                <w:webHidden/>
              </w:rPr>
              <w:tab/>
            </w:r>
            <w:r>
              <w:rPr>
                <w:noProof/>
                <w:webHidden/>
              </w:rPr>
              <w:fldChar w:fldCharType="begin"/>
            </w:r>
            <w:r>
              <w:rPr>
                <w:noProof/>
                <w:webHidden/>
              </w:rPr>
              <w:instrText xml:space="preserve"> PAGEREF _Toc91595028 \h </w:instrText>
            </w:r>
            <w:r>
              <w:rPr>
                <w:noProof/>
                <w:webHidden/>
              </w:rPr>
            </w:r>
            <w:r>
              <w:rPr>
                <w:noProof/>
                <w:webHidden/>
              </w:rPr>
              <w:fldChar w:fldCharType="separate"/>
            </w:r>
            <w:r>
              <w:rPr>
                <w:noProof/>
                <w:webHidden/>
              </w:rPr>
              <w:t>19</w:t>
            </w:r>
            <w:r>
              <w:rPr>
                <w:noProof/>
                <w:webHidden/>
              </w:rPr>
              <w:fldChar w:fldCharType="end"/>
            </w:r>
          </w:hyperlink>
        </w:p>
        <w:p w14:paraId="02244883" w14:textId="73514E98" w:rsidR="00C14425" w:rsidRDefault="00C14425">
          <w:pPr>
            <w:pStyle w:val="TOC1"/>
            <w:tabs>
              <w:tab w:val="right" w:leader="dot" w:pos="8832"/>
            </w:tabs>
            <w:rPr>
              <w:rFonts w:eastAsiaTheme="minorEastAsia"/>
              <w:b w:val="0"/>
              <w:bCs w:val="0"/>
              <w:noProof/>
              <w:sz w:val="22"/>
              <w:szCs w:val="22"/>
            </w:rPr>
          </w:pPr>
          <w:hyperlink w:anchor="_Toc91595029" w:history="1">
            <w:r w:rsidRPr="000035D3">
              <w:rPr>
                <w:rStyle w:val="Hyperlink"/>
                <w:noProof/>
              </w:rPr>
              <w:t>ARTICLE 17: MODIFICATION</w:t>
            </w:r>
            <w:r>
              <w:rPr>
                <w:noProof/>
                <w:webHidden/>
              </w:rPr>
              <w:tab/>
            </w:r>
            <w:r>
              <w:rPr>
                <w:noProof/>
                <w:webHidden/>
              </w:rPr>
              <w:fldChar w:fldCharType="begin"/>
            </w:r>
            <w:r>
              <w:rPr>
                <w:noProof/>
                <w:webHidden/>
              </w:rPr>
              <w:instrText xml:space="preserve"> PAGEREF _Toc91595029 \h </w:instrText>
            </w:r>
            <w:r>
              <w:rPr>
                <w:noProof/>
                <w:webHidden/>
              </w:rPr>
            </w:r>
            <w:r>
              <w:rPr>
                <w:noProof/>
                <w:webHidden/>
              </w:rPr>
              <w:fldChar w:fldCharType="separate"/>
            </w:r>
            <w:r>
              <w:rPr>
                <w:noProof/>
                <w:webHidden/>
              </w:rPr>
              <w:t>19</w:t>
            </w:r>
            <w:r>
              <w:rPr>
                <w:noProof/>
                <w:webHidden/>
              </w:rPr>
              <w:fldChar w:fldCharType="end"/>
            </w:r>
          </w:hyperlink>
        </w:p>
        <w:p w14:paraId="44FE8502" w14:textId="2F84C600" w:rsidR="00C14425" w:rsidRDefault="00C14425">
          <w:pPr>
            <w:pStyle w:val="TOC1"/>
            <w:tabs>
              <w:tab w:val="right" w:leader="dot" w:pos="8832"/>
            </w:tabs>
            <w:rPr>
              <w:rFonts w:eastAsiaTheme="minorEastAsia"/>
              <w:b w:val="0"/>
              <w:bCs w:val="0"/>
              <w:noProof/>
              <w:sz w:val="22"/>
              <w:szCs w:val="22"/>
            </w:rPr>
          </w:pPr>
          <w:hyperlink w:anchor="_Toc91595030" w:history="1">
            <w:r w:rsidRPr="000035D3">
              <w:rPr>
                <w:rStyle w:val="Hyperlink"/>
                <w:noProof/>
              </w:rPr>
              <w:t>ARTICLE 18: SUCCESSORSHIP</w:t>
            </w:r>
            <w:r>
              <w:rPr>
                <w:noProof/>
                <w:webHidden/>
              </w:rPr>
              <w:tab/>
            </w:r>
            <w:r>
              <w:rPr>
                <w:noProof/>
                <w:webHidden/>
              </w:rPr>
              <w:fldChar w:fldCharType="begin"/>
            </w:r>
            <w:r>
              <w:rPr>
                <w:noProof/>
                <w:webHidden/>
              </w:rPr>
              <w:instrText xml:space="preserve"> PAGEREF _Toc91595030 \h </w:instrText>
            </w:r>
            <w:r>
              <w:rPr>
                <w:noProof/>
                <w:webHidden/>
              </w:rPr>
            </w:r>
            <w:r>
              <w:rPr>
                <w:noProof/>
                <w:webHidden/>
              </w:rPr>
              <w:fldChar w:fldCharType="separate"/>
            </w:r>
            <w:r>
              <w:rPr>
                <w:noProof/>
                <w:webHidden/>
              </w:rPr>
              <w:t>20</w:t>
            </w:r>
            <w:r>
              <w:rPr>
                <w:noProof/>
                <w:webHidden/>
              </w:rPr>
              <w:fldChar w:fldCharType="end"/>
            </w:r>
          </w:hyperlink>
        </w:p>
        <w:p w14:paraId="73417923" w14:textId="384621DC" w:rsidR="00C14425" w:rsidRDefault="00C14425">
          <w:pPr>
            <w:pStyle w:val="TOC2"/>
            <w:tabs>
              <w:tab w:val="right" w:leader="dot" w:pos="8832"/>
            </w:tabs>
            <w:rPr>
              <w:rFonts w:eastAsiaTheme="minorEastAsia"/>
              <w:b w:val="0"/>
              <w:bCs w:val="0"/>
              <w:noProof/>
            </w:rPr>
          </w:pPr>
          <w:hyperlink w:anchor="_Toc91595031" w:history="1">
            <w:r w:rsidRPr="000035D3">
              <w:rPr>
                <w:rStyle w:val="Hyperlink"/>
                <w:noProof/>
              </w:rPr>
              <w:t>SECTION 18.1 NOTICE</w:t>
            </w:r>
            <w:r>
              <w:rPr>
                <w:noProof/>
                <w:webHidden/>
              </w:rPr>
              <w:tab/>
            </w:r>
            <w:r>
              <w:rPr>
                <w:noProof/>
                <w:webHidden/>
              </w:rPr>
              <w:fldChar w:fldCharType="begin"/>
            </w:r>
            <w:r>
              <w:rPr>
                <w:noProof/>
                <w:webHidden/>
              </w:rPr>
              <w:instrText xml:space="preserve"> PAGEREF _Toc91595031 \h </w:instrText>
            </w:r>
            <w:r>
              <w:rPr>
                <w:noProof/>
                <w:webHidden/>
              </w:rPr>
            </w:r>
            <w:r>
              <w:rPr>
                <w:noProof/>
                <w:webHidden/>
              </w:rPr>
              <w:fldChar w:fldCharType="separate"/>
            </w:r>
            <w:r>
              <w:rPr>
                <w:noProof/>
                <w:webHidden/>
              </w:rPr>
              <w:t>20</w:t>
            </w:r>
            <w:r>
              <w:rPr>
                <w:noProof/>
                <w:webHidden/>
              </w:rPr>
              <w:fldChar w:fldCharType="end"/>
            </w:r>
          </w:hyperlink>
        </w:p>
        <w:p w14:paraId="31D13BA3" w14:textId="0044FA80" w:rsidR="00C14425" w:rsidRDefault="00C14425">
          <w:pPr>
            <w:pStyle w:val="TOC2"/>
            <w:tabs>
              <w:tab w:val="right" w:leader="dot" w:pos="8832"/>
            </w:tabs>
            <w:rPr>
              <w:rFonts w:eastAsiaTheme="minorEastAsia"/>
              <w:b w:val="0"/>
              <w:bCs w:val="0"/>
              <w:noProof/>
            </w:rPr>
          </w:pPr>
          <w:hyperlink w:anchor="_Toc91595032" w:history="1">
            <w:r w:rsidRPr="000035D3">
              <w:rPr>
                <w:rStyle w:val="Hyperlink"/>
                <w:noProof/>
              </w:rPr>
              <w:t>SECTION 18.2 SUBCONTRACTING</w:t>
            </w:r>
            <w:r>
              <w:rPr>
                <w:noProof/>
                <w:webHidden/>
              </w:rPr>
              <w:tab/>
            </w:r>
            <w:r>
              <w:rPr>
                <w:noProof/>
                <w:webHidden/>
              </w:rPr>
              <w:fldChar w:fldCharType="begin"/>
            </w:r>
            <w:r>
              <w:rPr>
                <w:noProof/>
                <w:webHidden/>
              </w:rPr>
              <w:instrText xml:space="preserve"> PAGEREF _Toc91595032 \h </w:instrText>
            </w:r>
            <w:r>
              <w:rPr>
                <w:noProof/>
                <w:webHidden/>
              </w:rPr>
            </w:r>
            <w:r>
              <w:rPr>
                <w:noProof/>
                <w:webHidden/>
              </w:rPr>
              <w:fldChar w:fldCharType="separate"/>
            </w:r>
            <w:r>
              <w:rPr>
                <w:noProof/>
                <w:webHidden/>
              </w:rPr>
              <w:t>20</w:t>
            </w:r>
            <w:r>
              <w:rPr>
                <w:noProof/>
                <w:webHidden/>
              </w:rPr>
              <w:fldChar w:fldCharType="end"/>
            </w:r>
          </w:hyperlink>
        </w:p>
        <w:p w14:paraId="42E9A2DF" w14:textId="53319FFA" w:rsidR="00C14425" w:rsidRDefault="00C14425">
          <w:pPr>
            <w:pStyle w:val="TOC1"/>
            <w:tabs>
              <w:tab w:val="right" w:leader="dot" w:pos="8832"/>
            </w:tabs>
            <w:rPr>
              <w:rFonts w:eastAsiaTheme="minorEastAsia"/>
              <w:b w:val="0"/>
              <w:bCs w:val="0"/>
              <w:noProof/>
              <w:sz w:val="22"/>
              <w:szCs w:val="22"/>
            </w:rPr>
          </w:pPr>
          <w:hyperlink w:anchor="_Toc91595033" w:history="1">
            <w:r w:rsidRPr="000035D3">
              <w:rPr>
                <w:rStyle w:val="Hyperlink"/>
                <w:noProof/>
              </w:rPr>
              <w:t>ARTICLE 19: HEALTH AND SAFETY</w:t>
            </w:r>
            <w:r>
              <w:rPr>
                <w:noProof/>
                <w:webHidden/>
              </w:rPr>
              <w:tab/>
            </w:r>
            <w:r>
              <w:rPr>
                <w:noProof/>
                <w:webHidden/>
              </w:rPr>
              <w:fldChar w:fldCharType="begin"/>
            </w:r>
            <w:r>
              <w:rPr>
                <w:noProof/>
                <w:webHidden/>
              </w:rPr>
              <w:instrText xml:space="preserve"> PAGEREF _Toc91595033 \h </w:instrText>
            </w:r>
            <w:r>
              <w:rPr>
                <w:noProof/>
                <w:webHidden/>
              </w:rPr>
            </w:r>
            <w:r>
              <w:rPr>
                <w:noProof/>
                <w:webHidden/>
              </w:rPr>
              <w:fldChar w:fldCharType="separate"/>
            </w:r>
            <w:r>
              <w:rPr>
                <w:noProof/>
                <w:webHidden/>
              </w:rPr>
              <w:t>20</w:t>
            </w:r>
            <w:r>
              <w:rPr>
                <w:noProof/>
                <w:webHidden/>
              </w:rPr>
              <w:fldChar w:fldCharType="end"/>
            </w:r>
          </w:hyperlink>
        </w:p>
        <w:p w14:paraId="181A29DE" w14:textId="2BDE681F" w:rsidR="00C14425" w:rsidRDefault="00C14425">
          <w:pPr>
            <w:pStyle w:val="TOC2"/>
            <w:tabs>
              <w:tab w:val="right" w:leader="dot" w:pos="8832"/>
            </w:tabs>
            <w:rPr>
              <w:rFonts w:eastAsiaTheme="minorEastAsia"/>
              <w:b w:val="0"/>
              <w:bCs w:val="0"/>
              <w:noProof/>
            </w:rPr>
          </w:pPr>
          <w:hyperlink w:anchor="_Toc91595034" w:history="1">
            <w:r w:rsidRPr="000035D3">
              <w:rPr>
                <w:rStyle w:val="Hyperlink"/>
                <w:noProof/>
              </w:rPr>
              <w:t>SECTION 19.1 GENERAL PROVISIONS</w:t>
            </w:r>
            <w:r>
              <w:rPr>
                <w:noProof/>
                <w:webHidden/>
              </w:rPr>
              <w:tab/>
            </w:r>
            <w:r>
              <w:rPr>
                <w:noProof/>
                <w:webHidden/>
              </w:rPr>
              <w:fldChar w:fldCharType="begin"/>
            </w:r>
            <w:r>
              <w:rPr>
                <w:noProof/>
                <w:webHidden/>
              </w:rPr>
              <w:instrText xml:space="preserve"> PAGEREF _Toc91595034 \h </w:instrText>
            </w:r>
            <w:r>
              <w:rPr>
                <w:noProof/>
                <w:webHidden/>
              </w:rPr>
            </w:r>
            <w:r>
              <w:rPr>
                <w:noProof/>
                <w:webHidden/>
              </w:rPr>
              <w:fldChar w:fldCharType="separate"/>
            </w:r>
            <w:r>
              <w:rPr>
                <w:noProof/>
                <w:webHidden/>
              </w:rPr>
              <w:t>20</w:t>
            </w:r>
            <w:r>
              <w:rPr>
                <w:noProof/>
                <w:webHidden/>
              </w:rPr>
              <w:fldChar w:fldCharType="end"/>
            </w:r>
          </w:hyperlink>
        </w:p>
        <w:p w14:paraId="3EC4EFDB" w14:textId="0479AACE" w:rsidR="00C14425" w:rsidRDefault="00C14425">
          <w:pPr>
            <w:pStyle w:val="TOC2"/>
            <w:tabs>
              <w:tab w:val="right" w:leader="dot" w:pos="8832"/>
            </w:tabs>
            <w:rPr>
              <w:rFonts w:eastAsiaTheme="minorEastAsia"/>
              <w:b w:val="0"/>
              <w:bCs w:val="0"/>
              <w:noProof/>
            </w:rPr>
          </w:pPr>
          <w:hyperlink w:anchor="_Toc91595035" w:history="1">
            <w:r w:rsidRPr="000035D3">
              <w:rPr>
                <w:rStyle w:val="Hyperlink"/>
                <w:rFonts w:eastAsia="Arial"/>
                <w:noProof/>
              </w:rPr>
              <w:t>SECTION</w:t>
            </w:r>
            <w:r w:rsidRPr="000035D3">
              <w:rPr>
                <w:rStyle w:val="Hyperlink"/>
                <w:rFonts w:eastAsia="Arial"/>
                <w:noProof/>
                <w:spacing w:val="-18"/>
              </w:rPr>
              <w:t xml:space="preserve"> 19.</w:t>
            </w:r>
            <w:r w:rsidRPr="000035D3">
              <w:rPr>
                <w:rStyle w:val="Hyperlink"/>
                <w:rFonts w:eastAsia="Arial"/>
                <w:noProof/>
              </w:rPr>
              <w:t>2</w:t>
            </w:r>
            <w:r w:rsidRPr="000035D3">
              <w:rPr>
                <w:rStyle w:val="Hyperlink"/>
                <w:rFonts w:eastAsia="Arial"/>
                <w:noProof/>
                <w:spacing w:val="-19"/>
              </w:rPr>
              <w:t xml:space="preserve"> </w:t>
            </w:r>
            <w:r w:rsidRPr="000035D3">
              <w:rPr>
                <w:rStyle w:val="Hyperlink"/>
                <w:rFonts w:eastAsia="Arial"/>
                <w:noProof/>
              </w:rPr>
              <w:t>SAFETY</w:t>
            </w:r>
            <w:r w:rsidRPr="000035D3">
              <w:rPr>
                <w:rStyle w:val="Hyperlink"/>
                <w:rFonts w:eastAsia="Arial"/>
                <w:noProof/>
                <w:spacing w:val="-18"/>
              </w:rPr>
              <w:t xml:space="preserve">/CLEANING </w:t>
            </w:r>
            <w:r w:rsidRPr="000035D3">
              <w:rPr>
                <w:rStyle w:val="Hyperlink"/>
                <w:rFonts w:eastAsia="Arial"/>
                <w:noProof/>
              </w:rPr>
              <w:t>EQUIPMENT</w:t>
            </w:r>
            <w:r w:rsidRPr="000035D3">
              <w:rPr>
                <w:rStyle w:val="Hyperlink"/>
                <w:rFonts w:eastAsia="Arial"/>
                <w:noProof/>
                <w:spacing w:val="-19"/>
              </w:rPr>
              <w:t xml:space="preserve"> </w:t>
            </w:r>
            <w:r w:rsidRPr="000035D3">
              <w:rPr>
                <w:rStyle w:val="Hyperlink"/>
                <w:rFonts w:eastAsia="Arial"/>
                <w:noProof/>
              </w:rPr>
              <w:t>AND</w:t>
            </w:r>
            <w:r w:rsidRPr="000035D3">
              <w:rPr>
                <w:rStyle w:val="Hyperlink"/>
                <w:rFonts w:eastAsia="Arial"/>
                <w:noProof/>
                <w:spacing w:val="-21"/>
              </w:rPr>
              <w:t xml:space="preserve"> SUPPLIES</w:t>
            </w:r>
            <w:r>
              <w:rPr>
                <w:noProof/>
                <w:webHidden/>
              </w:rPr>
              <w:tab/>
            </w:r>
            <w:r>
              <w:rPr>
                <w:noProof/>
                <w:webHidden/>
              </w:rPr>
              <w:fldChar w:fldCharType="begin"/>
            </w:r>
            <w:r>
              <w:rPr>
                <w:noProof/>
                <w:webHidden/>
              </w:rPr>
              <w:instrText xml:space="preserve"> PAGEREF _Toc91595035 \h </w:instrText>
            </w:r>
            <w:r>
              <w:rPr>
                <w:noProof/>
                <w:webHidden/>
              </w:rPr>
            </w:r>
            <w:r>
              <w:rPr>
                <w:noProof/>
                <w:webHidden/>
              </w:rPr>
              <w:fldChar w:fldCharType="separate"/>
            </w:r>
            <w:r>
              <w:rPr>
                <w:noProof/>
                <w:webHidden/>
              </w:rPr>
              <w:t>21</w:t>
            </w:r>
            <w:r>
              <w:rPr>
                <w:noProof/>
                <w:webHidden/>
              </w:rPr>
              <w:fldChar w:fldCharType="end"/>
            </w:r>
          </w:hyperlink>
        </w:p>
        <w:p w14:paraId="243285F8" w14:textId="3FAF302F" w:rsidR="00C14425" w:rsidRDefault="00C14425">
          <w:pPr>
            <w:pStyle w:val="TOC2"/>
            <w:tabs>
              <w:tab w:val="right" w:leader="dot" w:pos="8832"/>
            </w:tabs>
            <w:rPr>
              <w:rFonts w:eastAsiaTheme="minorEastAsia"/>
              <w:b w:val="0"/>
              <w:bCs w:val="0"/>
              <w:noProof/>
            </w:rPr>
          </w:pPr>
          <w:hyperlink w:anchor="_Toc91595036" w:history="1">
            <w:r w:rsidRPr="000035D3">
              <w:rPr>
                <w:rStyle w:val="Hyperlink"/>
                <w:noProof/>
              </w:rPr>
              <w:t>SECTION 19.2 IMMUNIZATIONS</w:t>
            </w:r>
            <w:r>
              <w:rPr>
                <w:noProof/>
                <w:webHidden/>
              </w:rPr>
              <w:tab/>
            </w:r>
            <w:r>
              <w:rPr>
                <w:noProof/>
                <w:webHidden/>
              </w:rPr>
              <w:fldChar w:fldCharType="begin"/>
            </w:r>
            <w:r>
              <w:rPr>
                <w:noProof/>
                <w:webHidden/>
              </w:rPr>
              <w:instrText xml:space="preserve"> PAGEREF _Toc91595036 \h </w:instrText>
            </w:r>
            <w:r>
              <w:rPr>
                <w:noProof/>
                <w:webHidden/>
              </w:rPr>
            </w:r>
            <w:r>
              <w:rPr>
                <w:noProof/>
                <w:webHidden/>
              </w:rPr>
              <w:fldChar w:fldCharType="separate"/>
            </w:r>
            <w:r>
              <w:rPr>
                <w:noProof/>
                <w:webHidden/>
              </w:rPr>
              <w:t>21</w:t>
            </w:r>
            <w:r>
              <w:rPr>
                <w:noProof/>
                <w:webHidden/>
              </w:rPr>
              <w:fldChar w:fldCharType="end"/>
            </w:r>
          </w:hyperlink>
        </w:p>
        <w:p w14:paraId="414A33AA" w14:textId="2530D7F1" w:rsidR="00C14425" w:rsidRDefault="00C14425">
          <w:pPr>
            <w:pStyle w:val="TOC1"/>
            <w:tabs>
              <w:tab w:val="right" w:leader="dot" w:pos="8832"/>
            </w:tabs>
            <w:rPr>
              <w:rFonts w:eastAsiaTheme="minorEastAsia"/>
              <w:b w:val="0"/>
              <w:bCs w:val="0"/>
              <w:noProof/>
              <w:sz w:val="22"/>
              <w:szCs w:val="22"/>
            </w:rPr>
          </w:pPr>
          <w:hyperlink w:anchor="_Toc91595037" w:history="1">
            <w:r w:rsidRPr="000035D3">
              <w:rPr>
                <w:rStyle w:val="Hyperlink"/>
                <w:noProof/>
              </w:rPr>
              <w:t>ARTICLE 20: DIGNITY AND RESPECT</w:t>
            </w:r>
            <w:r>
              <w:rPr>
                <w:noProof/>
                <w:webHidden/>
              </w:rPr>
              <w:tab/>
            </w:r>
            <w:r>
              <w:rPr>
                <w:noProof/>
                <w:webHidden/>
              </w:rPr>
              <w:fldChar w:fldCharType="begin"/>
            </w:r>
            <w:r>
              <w:rPr>
                <w:noProof/>
                <w:webHidden/>
              </w:rPr>
              <w:instrText xml:space="preserve"> PAGEREF _Toc91595037 \h </w:instrText>
            </w:r>
            <w:r>
              <w:rPr>
                <w:noProof/>
                <w:webHidden/>
              </w:rPr>
            </w:r>
            <w:r>
              <w:rPr>
                <w:noProof/>
                <w:webHidden/>
              </w:rPr>
              <w:fldChar w:fldCharType="separate"/>
            </w:r>
            <w:r>
              <w:rPr>
                <w:noProof/>
                <w:webHidden/>
              </w:rPr>
              <w:t>21</w:t>
            </w:r>
            <w:r>
              <w:rPr>
                <w:noProof/>
                <w:webHidden/>
              </w:rPr>
              <w:fldChar w:fldCharType="end"/>
            </w:r>
          </w:hyperlink>
        </w:p>
        <w:p w14:paraId="56ACDFEA" w14:textId="6D8F58C0" w:rsidR="00C14425" w:rsidRDefault="00C14425">
          <w:pPr>
            <w:pStyle w:val="TOC1"/>
            <w:tabs>
              <w:tab w:val="right" w:leader="dot" w:pos="8832"/>
            </w:tabs>
            <w:rPr>
              <w:rFonts w:eastAsiaTheme="minorEastAsia"/>
              <w:b w:val="0"/>
              <w:bCs w:val="0"/>
              <w:noProof/>
              <w:sz w:val="22"/>
              <w:szCs w:val="22"/>
            </w:rPr>
          </w:pPr>
          <w:hyperlink w:anchor="_Toc91595038" w:history="1">
            <w:r w:rsidRPr="000035D3">
              <w:rPr>
                <w:rStyle w:val="Hyperlink"/>
                <w:noProof/>
              </w:rPr>
              <w:t>ARTICLE 21: JOB DESCRIPTIONS AND CARE PLANS</w:t>
            </w:r>
            <w:r>
              <w:rPr>
                <w:noProof/>
                <w:webHidden/>
              </w:rPr>
              <w:tab/>
            </w:r>
            <w:r>
              <w:rPr>
                <w:noProof/>
                <w:webHidden/>
              </w:rPr>
              <w:fldChar w:fldCharType="begin"/>
            </w:r>
            <w:r>
              <w:rPr>
                <w:noProof/>
                <w:webHidden/>
              </w:rPr>
              <w:instrText xml:space="preserve"> PAGEREF _Toc91595038 \h </w:instrText>
            </w:r>
            <w:r>
              <w:rPr>
                <w:noProof/>
                <w:webHidden/>
              </w:rPr>
            </w:r>
            <w:r>
              <w:rPr>
                <w:noProof/>
                <w:webHidden/>
              </w:rPr>
              <w:fldChar w:fldCharType="separate"/>
            </w:r>
            <w:r>
              <w:rPr>
                <w:noProof/>
                <w:webHidden/>
              </w:rPr>
              <w:t>22</w:t>
            </w:r>
            <w:r>
              <w:rPr>
                <w:noProof/>
                <w:webHidden/>
              </w:rPr>
              <w:fldChar w:fldCharType="end"/>
            </w:r>
          </w:hyperlink>
        </w:p>
        <w:p w14:paraId="41170812" w14:textId="10C2BB47" w:rsidR="00C14425" w:rsidRDefault="00C14425">
          <w:pPr>
            <w:pStyle w:val="TOC1"/>
            <w:tabs>
              <w:tab w:val="right" w:leader="dot" w:pos="8832"/>
            </w:tabs>
            <w:rPr>
              <w:rFonts w:eastAsiaTheme="minorEastAsia"/>
              <w:b w:val="0"/>
              <w:bCs w:val="0"/>
              <w:noProof/>
              <w:sz w:val="22"/>
              <w:szCs w:val="22"/>
            </w:rPr>
          </w:pPr>
          <w:hyperlink w:anchor="_Toc91595039" w:history="1">
            <w:r w:rsidRPr="000035D3">
              <w:rPr>
                <w:rStyle w:val="Hyperlink"/>
                <w:noProof/>
              </w:rPr>
              <w:t>ARTICLE 22: LEAVES OF ABSENCE</w:t>
            </w:r>
            <w:r>
              <w:rPr>
                <w:noProof/>
                <w:webHidden/>
              </w:rPr>
              <w:tab/>
            </w:r>
            <w:r>
              <w:rPr>
                <w:noProof/>
                <w:webHidden/>
              </w:rPr>
              <w:fldChar w:fldCharType="begin"/>
            </w:r>
            <w:r>
              <w:rPr>
                <w:noProof/>
                <w:webHidden/>
              </w:rPr>
              <w:instrText xml:space="preserve"> PAGEREF _Toc91595039 \h </w:instrText>
            </w:r>
            <w:r>
              <w:rPr>
                <w:noProof/>
                <w:webHidden/>
              </w:rPr>
            </w:r>
            <w:r>
              <w:rPr>
                <w:noProof/>
                <w:webHidden/>
              </w:rPr>
              <w:fldChar w:fldCharType="separate"/>
            </w:r>
            <w:r>
              <w:rPr>
                <w:noProof/>
                <w:webHidden/>
              </w:rPr>
              <w:t>22</w:t>
            </w:r>
            <w:r>
              <w:rPr>
                <w:noProof/>
                <w:webHidden/>
              </w:rPr>
              <w:fldChar w:fldCharType="end"/>
            </w:r>
          </w:hyperlink>
        </w:p>
        <w:p w14:paraId="2B9D823E" w14:textId="2B98A95C" w:rsidR="00C14425" w:rsidRDefault="00C14425">
          <w:pPr>
            <w:pStyle w:val="TOC2"/>
            <w:tabs>
              <w:tab w:val="right" w:leader="dot" w:pos="8832"/>
            </w:tabs>
            <w:rPr>
              <w:rFonts w:eastAsiaTheme="minorEastAsia"/>
              <w:b w:val="0"/>
              <w:bCs w:val="0"/>
              <w:noProof/>
            </w:rPr>
          </w:pPr>
          <w:hyperlink w:anchor="_Toc91595040" w:history="1">
            <w:r w:rsidRPr="000035D3">
              <w:rPr>
                <w:rStyle w:val="Hyperlink"/>
                <w:noProof/>
              </w:rPr>
              <w:t>SECTION 22.1 FAMILY &amp; MEDICAL LEAVE</w:t>
            </w:r>
            <w:r>
              <w:rPr>
                <w:noProof/>
                <w:webHidden/>
              </w:rPr>
              <w:tab/>
            </w:r>
            <w:r>
              <w:rPr>
                <w:noProof/>
                <w:webHidden/>
              </w:rPr>
              <w:fldChar w:fldCharType="begin"/>
            </w:r>
            <w:r>
              <w:rPr>
                <w:noProof/>
                <w:webHidden/>
              </w:rPr>
              <w:instrText xml:space="preserve"> PAGEREF _Toc91595040 \h </w:instrText>
            </w:r>
            <w:r>
              <w:rPr>
                <w:noProof/>
                <w:webHidden/>
              </w:rPr>
            </w:r>
            <w:r>
              <w:rPr>
                <w:noProof/>
                <w:webHidden/>
              </w:rPr>
              <w:fldChar w:fldCharType="separate"/>
            </w:r>
            <w:r>
              <w:rPr>
                <w:noProof/>
                <w:webHidden/>
              </w:rPr>
              <w:t>22</w:t>
            </w:r>
            <w:r>
              <w:rPr>
                <w:noProof/>
                <w:webHidden/>
              </w:rPr>
              <w:fldChar w:fldCharType="end"/>
            </w:r>
          </w:hyperlink>
        </w:p>
        <w:p w14:paraId="549A46FC" w14:textId="4495119D" w:rsidR="00C14425" w:rsidRDefault="00C14425">
          <w:pPr>
            <w:pStyle w:val="TOC2"/>
            <w:tabs>
              <w:tab w:val="right" w:leader="dot" w:pos="8832"/>
            </w:tabs>
            <w:rPr>
              <w:rFonts w:eastAsiaTheme="minorEastAsia"/>
              <w:b w:val="0"/>
              <w:bCs w:val="0"/>
              <w:noProof/>
            </w:rPr>
          </w:pPr>
          <w:hyperlink w:anchor="_Toc91595041" w:history="1">
            <w:r w:rsidRPr="000035D3">
              <w:rPr>
                <w:rStyle w:val="Hyperlink"/>
                <w:noProof/>
              </w:rPr>
              <w:t>SECTION 22.2 UNPAID PERSONAL OR HEALTH LEAVE</w:t>
            </w:r>
            <w:r>
              <w:rPr>
                <w:noProof/>
                <w:webHidden/>
              </w:rPr>
              <w:tab/>
            </w:r>
            <w:r>
              <w:rPr>
                <w:noProof/>
                <w:webHidden/>
              </w:rPr>
              <w:fldChar w:fldCharType="begin"/>
            </w:r>
            <w:r>
              <w:rPr>
                <w:noProof/>
                <w:webHidden/>
              </w:rPr>
              <w:instrText xml:space="preserve"> PAGEREF _Toc91595041 \h </w:instrText>
            </w:r>
            <w:r>
              <w:rPr>
                <w:noProof/>
                <w:webHidden/>
              </w:rPr>
            </w:r>
            <w:r>
              <w:rPr>
                <w:noProof/>
                <w:webHidden/>
              </w:rPr>
              <w:fldChar w:fldCharType="separate"/>
            </w:r>
            <w:r>
              <w:rPr>
                <w:noProof/>
                <w:webHidden/>
              </w:rPr>
              <w:t>23</w:t>
            </w:r>
            <w:r>
              <w:rPr>
                <w:noProof/>
                <w:webHidden/>
              </w:rPr>
              <w:fldChar w:fldCharType="end"/>
            </w:r>
          </w:hyperlink>
        </w:p>
        <w:p w14:paraId="3DA20FCF" w14:textId="1FB55B5B" w:rsidR="00C14425" w:rsidRDefault="00C14425">
          <w:pPr>
            <w:pStyle w:val="TOC2"/>
            <w:tabs>
              <w:tab w:val="right" w:leader="dot" w:pos="8832"/>
            </w:tabs>
            <w:rPr>
              <w:rFonts w:eastAsiaTheme="minorEastAsia"/>
              <w:b w:val="0"/>
              <w:bCs w:val="0"/>
              <w:noProof/>
            </w:rPr>
          </w:pPr>
          <w:hyperlink w:anchor="_Toc91595042" w:history="1">
            <w:r w:rsidRPr="000035D3">
              <w:rPr>
                <w:rStyle w:val="Hyperlink"/>
                <w:noProof/>
              </w:rPr>
              <w:t>SECTION 22.3 MILITARY LEAVE</w:t>
            </w:r>
            <w:r>
              <w:rPr>
                <w:noProof/>
                <w:webHidden/>
              </w:rPr>
              <w:tab/>
            </w:r>
            <w:r>
              <w:rPr>
                <w:noProof/>
                <w:webHidden/>
              </w:rPr>
              <w:fldChar w:fldCharType="begin"/>
            </w:r>
            <w:r>
              <w:rPr>
                <w:noProof/>
                <w:webHidden/>
              </w:rPr>
              <w:instrText xml:space="preserve"> PAGEREF _Toc91595042 \h </w:instrText>
            </w:r>
            <w:r>
              <w:rPr>
                <w:noProof/>
                <w:webHidden/>
              </w:rPr>
            </w:r>
            <w:r>
              <w:rPr>
                <w:noProof/>
                <w:webHidden/>
              </w:rPr>
              <w:fldChar w:fldCharType="separate"/>
            </w:r>
            <w:r>
              <w:rPr>
                <w:noProof/>
                <w:webHidden/>
              </w:rPr>
              <w:t>24</w:t>
            </w:r>
            <w:r>
              <w:rPr>
                <w:noProof/>
                <w:webHidden/>
              </w:rPr>
              <w:fldChar w:fldCharType="end"/>
            </w:r>
          </w:hyperlink>
        </w:p>
        <w:p w14:paraId="0D453F03" w14:textId="3FC36F75" w:rsidR="00C14425" w:rsidRDefault="00C14425">
          <w:pPr>
            <w:pStyle w:val="TOC2"/>
            <w:tabs>
              <w:tab w:val="right" w:leader="dot" w:pos="8832"/>
            </w:tabs>
            <w:rPr>
              <w:rFonts w:eastAsiaTheme="minorEastAsia"/>
              <w:b w:val="0"/>
              <w:bCs w:val="0"/>
              <w:noProof/>
            </w:rPr>
          </w:pPr>
          <w:hyperlink w:anchor="_Toc91595043" w:history="1">
            <w:r w:rsidRPr="000035D3">
              <w:rPr>
                <w:rStyle w:val="Hyperlink"/>
                <w:noProof/>
              </w:rPr>
              <w:t>22.3.1 MILITARY CAREGIVER LEAVE</w:t>
            </w:r>
            <w:r>
              <w:rPr>
                <w:noProof/>
                <w:webHidden/>
              </w:rPr>
              <w:tab/>
            </w:r>
            <w:r>
              <w:rPr>
                <w:noProof/>
                <w:webHidden/>
              </w:rPr>
              <w:fldChar w:fldCharType="begin"/>
            </w:r>
            <w:r>
              <w:rPr>
                <w:noProof/>
                <w:webHidden/>
              </w:rPr>
              <w:instrText xml:space="preserve"> PAGEREF _Toc91595043 \h </w:instrText>
            </w:r>
            <w:r>
              <w:rPr>
                <w:noProof/>
                <w:webHidden/>
              </w:rPr>
            </w:r>
            <w:r>
              <w:rPr>
                <w:noProof/>
                <w:webHidden/>
              </w:rPr>
              <w:fldChar w:fldCharType="separate"/>
            </w:r>
            <w:r>
              <w:rPr>
                <w:noProof/>
                <w:webHidden/>
              </w:rPr>
              <w:t>24</w:t>
            </w:r>
            <w:r>
              <w:rPr>
                <w:noProof/>
                <w:webHidden/>
              </w:rPr>
              <w:fldChar w:fldCharType="end"/>
            </w:r>
          </w:hyperlink>
        </w:p>
        <w:p w14:paraId="348EFC28" w14:textId="142FFBE3" w:rsidR="00C14425" w:rsidRDefault="00C14425">
          <w:pPr>
            <w:pStyle w:val="TOC2"/>
            <w:tabs>
              <w:tab w:val="right" w:leader="dot" w:pos="8832"/>
            </w:tabs>
            <w:rPr>
              <w:rFonts w:eastAsiaTheme="minorEastAsia"/>
              <w:b w:val="0"/>
              <w:bCs w:val="0"/>
              <w:noProof/>
            </w:rPr>
          </w:pPr>
          <w:hyperlink w:anchor="_Toc91595044" w:history="1">
            <w:r w:rsidRPr="000035D3">
              <w:rPr>
                <w:rStyle w:val="Hyperlink"/>
                <w:noProof/>
              </w:rPr>
              <w:t>SECTION 22.4 TIME OFF TO VOTE</w:t>
            </w:r>
            <w:r>
              <w:rPr>
                <w:noProof/>
                <w:webHidden/>
              </w:rPr>
              <w:tab/>
            </w:r>
            <w:r>
              <w:rPr>
                <w:noProof/>
                <w:webHidden/>
              </w:rPr>
              <w:fldChar w:fldCharType="begin"/>
            </w:r>
            <w:r>
              <w:rPr>
                <w:noProof/>
                <w:webHidden/>
              </w:rPr>
              <w:instrText xml:space="preserve"> PAGEREF _Toc91595044 \h </w:instrText>
            </w:r>
            <w:r>
              <w:rPr>
                <w:noProof/>
                <w:webHidden/>
              </w:rPr>
            </w:r>
            <w:r>
              <w:rPr>
                <w:noProof/>
                <w:webHidden/>
              </w:rPr>
              <w:fldChar w:fldCharType="separate"/>
            </w:r>
            <w:r>
              <w:rPr>
                <w:noProof/>
                <w:webHidden/>
              </w:rPr>
              <w:t>24</w:t>
            </w:r>
            <w:r>
              <w:rPr>
                <w:noProof/>
                <w:webHidden/>
              </w:rPr>
              <w:fldChar w:fldCharType="end"/>
            </w:r>
          </w:hyperlink>
        </w:p>
        <w:p w14:paraId="6C6C487F" w14:textId="7F724E15" w:rsidR="00C14425" w:rsidRDefault="00C14425">
          <w:pPr>
            <w:pStyle w:val="TOC2"/>
            <w:tabs>
              <w:tab w:val="right" w:leader="dot" w:pos="8832"/>
            </w:tabs>
            <w:rPr>
              <w:rFonts w:eastAsiaTheme="minorEastAsia"/>
              <w:b w:val="0"/>
              <w:bCs w:val="0"/>
              <w:noProof/>
            </w:rPr>
          </w:pPr>
          <w:hyperlink w:anchor="_Toc91595045" w:history="1">
            <w:r w:rsidRPr="000035D3">
              <w:rPr>
                <w:rStyle w:val="Hyperlink"/>
                <w:noProof/>
              </w:rPr>
              <w:t>SECTION 22.6 RETURN FROM LEAVE OF ABSENCE</w:t>
            </w:r>
            <w:r>
              <w:rPr>
                <w:noProof/>
                <w:webHidden/>
              </w:rPr>
              <w:tab/>
            </w:r>
            <w:r>
              <w:rPr>
                <w:noProof/>
                <w:webHidden/>
              </w:rPr>
              <w:fldChar w:fldCharType="begin"/>
            </w:r>
            <w:r>
              <w:rPr>
                <w:noProof/>
                <w:webHidden/>
              </w:rPr>
              <w:instrText xml:space="preserve"> PAGEREF _Toc91595045 \h </w:instrText>
            </w:r>
            <w:r>
              <w:rPr>
                <w:noProof/>
                <w:webHidden/>
              </w:rPr>
            </w:r>
            <w:r>
              <w:rPr>
                <w:noProof/>
                <w:webHidden/>
              </w:rPr>
              <w:fldChar w:fldCharType="separate"/>
            </w:r>
            <w:r>
              <w:rPr>
                <w:noProof/>
                <w:webHidden/>
              </w:rPr>
              <w:t>24</w:t>
            </w:r>
            <w:r>
              <w:rPr>
                <w:noProof/>
                <w:webHidden/>
              </w:rPr>
              <w:fldChar w:fldCharType="end"/>
            </w:r>
          </w:hyperlink>
        </w:p>
        <w:p w14:paraId="1126124C" w14:textId="2C809C25" w:rsidR="00C14425" w:rsidRDefault="00C14425">
          <w:pPr>
            <w:pStyle w:val="TOC2"/>
            <w:tabs>
              <w:tab w:val="right" w:leader="dot" w:pos="8832"/>
            </w:tabs>
            <w:rPr>
              <w:rFonts w:eastAsiaTheme="minorEastAsia"/>
              <w:b w:val="0"/>
              <w:bCs w:val="0"/>
              <w:noProof/>
            </w:rPr>
          </w:pPr>
          <w:hyperlink w:anchor="_Toc91595046" w:history="1">
            <w:r w:rsidRPr="000035D3">
              <w:rPr>
                <w:rStyle w:val="Hyperlink"/>
                <w:noProof/>
              </w:rPr>
              <w:t>SECTION 22.7 RETURN TO WORK PROGRAM</w:t>
            </w:r>
            <w:r>
              <w:rPr>
                <w:noProof/>
                <w:webHidden/>
              </w:rPr>
              <w:tab/>
            </w:r>
            <w:r>
              <w:rPr>
                <w:noProof/>
                <w:webHidden/>
              </w:rPr>
              <w:fldChar w:fldCharType="begin"/>
            </w:r>
            <w:r>
              <w:rPr>
                <w:noProof/>
                <w:webHidden/>
              </w:rPr>
              <w:instrText xml:space="preserve"> PAGEREF _Toc91595046 \h </w:instrText>
            </w:r>
            <w:r>
              <w:rPr>
                <w:noProof/>
                <w:webHidden/>
              </w:rPr>
            </w:r>
            <w:r>
              <w:rPr>
                <w:noProof/>
                <w:webHidden/>
              </w:rPr>
              <w:fldChar w:fldCharType="separate"/>
            </w:r>
            <w:r>
              <w:rPr>
                <w:noProof/>
                <w:webHidden/>
              </w:rPr>
              <w:t>24</w:t>
            </w:r>
            <w:r>
              <w:rPr>
                <w:noProof/>
                <w:webHidden/>
              </w:rPr>
              <w:fldChar w:fldCharType="end"/>
            </w:r>
          </w:hyperlink>
        </w:p>
        <w:p w14:paraId="7C989F49" w14:textId="1973D8AA" w:rsidR="00C14425" w:rsidRDefault="00C14425">
          <w:pPr>
            <w:pStyle w:val="TOC1"/>
            <w:tabs>
              <w:tab w:val="right" w:leader="dot" w:pos="8832"/>
            </w:tabs>
            <w:rPr>
              <w:rFonts w:eastAsiaTheme="minorEastAsia"/>
              <w:b w:val="0"/>
              <w:bCs w:val="0"/>
              <w:noProof/>
              <w:sz w:val="22"/>
              <w:szCs w:val="22"/>
            </w:rPr>
          </w:pPr>
          <w:hyperlink w:anchor="_Toc91595047" w:history="1">
            <w:r w:rsidRPr="000035D3">
              <w:rPr>
                <w:rStyle w:val="Hyperlink"/>
                <w:noProof/>
              </w:rPr>
              <w:t>ARTICLE 23: CASELOAD</w:t>
            </w:r>
            <w:r>
              <w:rPr>
                <w:noProof/>
                <w:webHidden/>
              </w:rPr>
              <w:tab/>
            </w:r>
            <w:r>
              <w:rPr>
                <w:noProof/>
                <w:webHidden/>
              </w:rPr>
              <w:fldChar w:fldCharType="begin"/>
            </w:r>
            <w:r>
              <w:rPr>
                <w:noProof/>
                <w:webHidden/>
              </w:rPr>
              <w:instrText xml:space="preserve"> PAGEREF _Toc91595047 \h </w:instrText>
            </w:r>
            <w:r>
              <w:rPr>
                <w:noProof/>
                <w:webHidden/>
              </w:rPr>
            </w:r>
            <w:r>
              <w:rPr>
                <w:noProof/>
                <w:webHidden/>
              </w:rPr>
              <w:fldChar w:fldCharType="separate"/>
            </w:r>
            <w:r>
              <w:rPr>
                <w:noProof/>
                <w:webHidden/>
              </w:rPr>
              <w:t>24</w:t>
            </w:r>
            <w:r>
              <w:rPr>
                <w:noProof/>
                <w:webHidden/>
              </w:rPr>
              <w:fldChar w:fldCharType="end"/>
            </w:r>
          </w:hyperlink>
        </w:p>
        <w:p w14:paraId="06239DC6" w14:textId="33A7483C" w:rsidR="00C14425" w:rsidRDefault="00C14425">
          <w:pPr>
            <w:pStyle w:val="TOC2"/>
            <w:tabs>
              <w:tab w:val="right" w:leader="dot" w:pos="8832"/>
            </w:tabs>
            <w:rPr>
              <w:rFonts w:eastAsiaTheme="minorEastAsia"/>
              <w:b w:val="0"/>
              <w:bCs w:val="0"/>
              <w:noProof/>
            </w:rPr>
          </w:pPr>
          <w:hyperlink w:anchor="_Toc91595048" w:history="1">
            <w:r w:rsidRPr="000035D3">
              <w:rPr>
                <w:rStyle w:val="Hyperlink"/>
                <w:noProof/>
              </w:rPr>
              <w:t>SECTION 23.1 GENERAL</w:t>
            </w:r>
            <w:r>
              <w:rPr>
                <w:noProof/>
                <w:webHidden/>
              </w:rPr>
              <w:tab/>
            </w:r>
            <w:r>
              <w:rPr>
                <w:noProof/>
                <w:webHidden/>
              </w:rPr>
              <w:fldChar w:fldCharType="begin"/>
            </w:r>
            <w:r>
              <w:rPr>
                <w:noProof/>
                <w:webHidden/>
              </w:rPr>
              <w:instrText xml:space="preserve"> PAGEREF _Toc91595048 \h </w:instrText>
            </w:r>
            <w:r>
              <w:rPr>
                <w:noProof/>
                <w:webHidden/>
              </w:rPr>
            </w:r>
            <w:r>
              <w:rPr>
                <w:noProof/>
                <w:webHidden/>
              </w:rPr>
              <w:fldChar w:fldCharType="separate"/>
            </w:r>
            <w:r>
              <w:rPr>
                <w:noProof/>
                <w:webHidden/>
              </w:rPr>
              <w:t>24</w:t>
            </w:r>
            <w:r>
              <w:rPr>
                <w:noProof/>
                <w:webHidden/>
              </w:rPr>
              <w:fldChar w:fldCharType="end"/>
            </w:r>
          </w:hyperlink>
        </w:p>
        <w:p w14:paraId="1F6857EC" w14:textId="7AD572F1" w:rsidR="00C14425" w:rsidRDefault="00C14425">
          <w:pPr>
            <w:pStyle w:val="TOC2"/>
            <w:tabs>
              <w:tab w:val="right" w:leader="dot" w:pos="8832"/>
            </w:tabs>
            <w:rPr>
              <w:rFonts w:eastAsiaTheme="minorEastAsia"/>
              <w:b w:val="0"/>
              <w:bCs w:val="0"/>
              <w:noProof/>
            </w:rPr>
          </w:pPr>
          <w:hyperlink w:anchor="_Toc91595049" w:history="1">
            <w:r w:rsidRPr="000035D3">
              <w:rPr>
                <w:rStyle w:val="Hyperlink"/>
                <w:noProof/>
              </w:rPr>
              <w:t>SECTION 23.2 CASELOAD FLEXIBILITY</w:t>
            </w:r>
            <w:r>
              <w:rPr>
                <w:noProof/>
                <w:webHidden/>
              </w:rPr>
              <w:tab/>
            </w:r>
            <w:r>
              <w:rPr>
                <w:noProof/>
                <w:webHidden/>
              </w:rPr>
              <w:fldChar w:fldCharType="begin"/>
            </w:r>
            <w:r>
              <w:rPr>
                <w:noProof/>
                <w:webHidden/>
              </w:rPr>
              <w:instrText xml:space="preserve"> PAGEREF _Toc91595049 \h </w:instrText>
            </w:r>
            <w:r>
              <w:rPr>
                <w:noProof/>
                <w:webHidden/>
              </w:rPr>
            </w:r>
            <w:r>
              <w:rPr>
                <w:noProof/>
                <w:webHidden/>
              </w:rPr>
              <w:fldChar w:fldCharType="separate"/>
            </w:r>
            <w:r>
              <w:rPr>
                <w:noProof/>
                <w:webHidden/>
              </w:rPr>
              <w:t>25</w:t>
            </w:r>
            <w:r>
              <w:rPr>
                <w:noProof/>
                <w:webHidden/>
              </w:rPr>
              <w:fldChar w:fldCharType="end"/>
            </w:r>
          </w:hyperlink>
        </w:p>
        <w:p w14:paraId="0101CBE9" w14:textId="215E8F63" w:rsidR="00C14425" w:rsidRDefault="00C14425">
          <w:pPr>
            <w:pStyle w:val="TOC2"/>
            <w:tabs>
              <w:tab w:val="right" w:leader="dot" w:pos="8832"/>
            </w:tabs>
            <w:rPr>
              <w:rFonts w:eastAsiaTheme="minorEastAsia"/>
              <w:b w:val="0"/>
              <w:bCs w:val="0"/>
              <w:noProof/>
            </w:rPr>
          </w:pPr>
          <w:hyperlink w:anchor="_Toc91595050" w:history="1">
            <w:r w:rsidRPr="000035D3">
              <w:rPr>
                <w:rStyle w:val="Hyperlink"/>
                <w:noProof/>
              </w:rPr>
              <w:t>SECTION 23.3 DISCONTINUATION</w:t>
            </w:r>
            <w:r>
              <w:rPr>
                <w:noProof/>
                <w:webHidden/>
              </w:rPr>
              <w:tab/>
            </w:r>
            <w:r>
              <w:rPr>
                <w:noProof/>
                <w:webHidden/>
              </w:rPr>
              <w:fldChar w:fldCharType="begin"/>
            </w:r>
            <w:r>
              <w:rPr>
                <w:noProof/>
                <w:webHidden/>
              </w:rPr>
              <w:instrText xml:space="preserve"> PAGEREF _Toc91595050 \h </w:instrText>
            </w:r>
            <w:r>
              <w:rPr>
                <w:noProof/>
                <w:webHidden/>
              </w:rPr>
            </w:r>
            <w:r>
              <w:rPr>
                <w:noProof/>
                <w:webHidden/>
              </w:rPr>
              <w:fldChar w:fldCharType="separate"/>
            </w:r>
            <w:r>
              <w:rPr>
                <w:noProof/>
                <w:webHidden/>
              </w:rPr>
              <w:t>25</w:t>
            </w:r>
            <w:r>
              <w:rPr>
                <w:noProof/>
                <w:webHidden/>
              </w:rPr>
              <w:fldChar w:fldCharType="end"/>
            </w:r>
          </w:hyperlink>
        </w:p>
        <w:p w14:paraId="3CF84E96" w14:textId="664D9B83" w:rsidR="00C14425" w:rsidRDefault="00C14425">
          <w:pPr>
            <w:pStyle w:val="TOC2"/>
            <w:tabs>
              <w:tab w:val="right" w:leader="dot" w:pos="8832"/>
            </w:tabs>
            <w:rPr>
              <w:rFonts w:eastAsiaTheme="minorEastAsia"/>
              <w:b w:val="0"/>
              <w:bCs w:val="0"/>
              <w:noProof/>
            </w:rPr>
          </w:pPr>
          <w:hyperlink w:anchor="_Toc91595051" w:history="1">
            <w:r w:rsidRPr="000035D3">
              <w:rPr>
                <w:rStyle w:val="Hyperlink"/>
                <w:noProof/>
              </w:rPr>
              <w:t>SECTION 23.4 CHANGE OF ASSIGNMENT</w:t>
            </w:r>
            <w:r>
              <w:rPr>
                <w:noProof/>
                <w:webHidden/>
              </w:rPr>
              <w:tab/>
            </w:r>
            <w:r>
              <w:rPr>
                <w:noProof/>
                <w:webHidden/>
              </w:rPr>
              <w:fldChar w:fldCharType="begin"/>
            </w:r>
            <w:r>
              <w:rPr>
                <w:noProof/>
                <w:webHidden/>
              </w:rPr>
              <w:instrText xml:space="preserve"> PAGEREF _Toc91595051 \h </w:instrText>
            </w:r>
            <w:r>
              <w:rPr>
                <w:noProof/>
                <w:webHidden/>
              </w:rPr>
            </w:r>
            <w:r>
              <w:rPr>
                <w:noProof/>
                <w:webHidden/>
              </w:rPr>
              <w:fldChar w:fldCharType="separate"/>
            </w:r>
            <w:r>
              <w:rPr>
                <w:noProof/>
                <w:webHidden/>
              </w:rPr>
              <w:t>25</w:t>
            </w:r>
            <w:r>
              <w:rPr>
                <w:noProof/>
                <w:webHidden/>
              </w:rPr>
              <w:fldChar w:fldCharType="end"/>
            </w:r>
          </w:hyperlink>
        </w:p>
        <w:p w14:paraId="1CEB9907" w14:textId="1D3CCA05" w:rsidR="00C14425" w:rsidRDefault="00C14425">
          <w:pPr>
            <w:pStyle w:val="TOC2"/>
            <w:tabs>
              <w:tab w:val="right" w:leader="dot" w:pos="8832"/>
            </w:tabs>
            <w:rPr>
              <w:rFonts w:eastAsiaTheme="minorEastAsia"/>
              <w:b w:val="0"/>
              <w:bCs w:val="0"/>
              <w:noProof/>
            </w:rPr>
          </w:pPr>
          <w:hyperlink w:anchor="_Toc91595052" w:history="1">
            <w:r w:rsidRPr="000035D3">
              <w:rPr>
                <w:rStyle w:val="Hyperlink"/>
                <w:noProof/>
              </w:rPr>
              <w:t>SECTION 23.5 GOOD FAITH</w:t>
            </w:r>
            <w:r>
              <w:rPr>
                <w:noProof/>
                <w:webHidden/>
              </w:rPr>
              <w:tab/>
            </w:r>
            <w:r>
              <w:rPr>
                <w:noProof/>
                <w:webHidden/>
              </w:rPr>
              <w:fldChar w:fldCharType="begin"/>
            </w:r>
            <w:r>
              <w:rPr>
                <w:noProof/>
                <w:webHidden/>
              </w:rPr>
              <w:instrText xml:space="preserve"> PAGEREF _Toc91595052 \h </w:instrText>
            </w:r>
            <w:r>
              <w:rPr>
                <w:noProof/>
                <w:webHidden/>
              </w:rPr>
            </w:r>
            <w:r>
              <w:rPr>
                <w:noProof/>
                <w:webHidden/>
              </w:rPr>
              <w:fldChar w:fldCharType="separate"/>
            </w:r>
            <w:r>
              <w:rPr>
                <w:noProof/>
                <w:webHidden/>
              </w:rPr>
              <w:t>25</w:t>
            </w:r>
            <w:r>
              <w:rPr>
                <w:noProof/>
                <w:webHidden/>
              </w:rPr>
              <w:fldChar w:fldCharType="end"/>
            </w:r>
          </w:hyperlink>
        </w:p>
        <w:p w14:paraId="155A59E4" w14:textId="2AF2CF10" w:rsidR="00C14425" w:rsidRDefault="00C14425">
          <w:pPr>
            <w:pStyle w:val="TOC1"/>
            <w:tabs>
              <w:tab w:val="right" w:leader="dot" w:pos="8832"/>
            </w:tabs>
            <w:rPr>
              <w:rFonts w:eastAsiaTheme="minorEastAsia"/>
              <w:b w:val="0"/>
              <w:bCs w:val="0"/>
              <w:noProof/>
              <w:sz w:val="22"/>
              <w:szCs w:val="22"/>
            </w:rPr>
          </w:pPr>
          <w:hyperlink w:anchor="_Toc91595053" w:history="1">
            <w:r w:rsidRPr="000035D3">
              <w:rPr>
                <w:rStyle w:val="Hyperlink"/>
                <w:noProof/>
              </w:rPr>
              <w:t>ARTICLE 24: SENIORITY</w:t>
            </w:r>
            <w:r>
              <w:rPr>
                <w:noProof/>
                <w:webHidden/>
              </w:rPr>
              <w:tab/>
            </w:r>
            <w:r>
              <w:rPr>
                <w:noProof/>
                <w:webHidden/>
              </w:rPr>
              <w:fldChar w:fldCharType="begin"/>
            </w:r>
            <w:r>
              <w:rPr>
                <w:noProof/>
                <w:webHidden/>
              </w:rPr>
              <w:instrText xml:space="preserve"> PAGEREF _Toc91595053 \h </w:instrText>
            </w:r>
            <w:r>
              <w:rPr>
                <w:noProof/>
                <w:webHidden/>
              </w:rPr>
            </w:r>
            <w:r>
              <w:rPr>
                <w:noProof/>
                <w:webHidden/>
              </w:rPr>
              <w:fldChar w:fldCharType="separate"/>
            </w:r>
            <w:r>
              <w:rPr>
                <w:noProof/>
                <w:webHidden/>
              </w:rPr>
              <w:t>26</w:t>
            </w:r>
            <w:r>
              <w:rPr>
                <w:noProof/>
                <w:webHidden/>
              </w:rPr>
              <w:fldChar w:fldCharType="end"/>
            </w:r>
          </w:hyperlink>
        </w:p>
        <w:p w14:paraId="46374A15" w14:textId="61E8D83D" w:rsidR="00C14425" w:rsidRDefault="00C14425">
          <w:pPr>
            <w:pStyle w:val="TOC2"/>
            <w:tabs>
              <w:tab w:val="right" w:leader="dot" w:pos="8832"/>
            </w:tabs>
            <w:rPr>
              <w:rFonts w:eastAsiaTheme="minorEastAsia"/>
              <w:b w:val="0"/>
              <w:bCs w:val="0"/>
              <w:noProof/>
            </w:rPr>
          </w:pPr>
          <w:hyperlink w:anchor="_Toc91595054" w:history="1">
            <w:r w:rsidRPr="000035D3">
              <w:rPr>
                <w:rStyle w:val="Hyperlink"/>
                <w:noProof/>
              </w:rPr>
              <w:t>SECTION 24.1 GENERAL</w:t>
            </w:r>
            <w:r>
              <w:rPr>
                <w:noProof/>
                <w:webHidden/>
              </w:rPr>
              <w:tab/>
            </w:r>
            <w:r>
              <w:rPr>
                <w:noProof/>
                <w:webHidden/>
              </w:rPr>
              <w:fldChar w:fldCharType="begin"/>
            </w:r>
            <w:r>
              <w:rPr>
                <w:noProof/>
                <w:webHidden/>
              </w:rPr>
              <w:instrText xml:space="preserve"> PAGEREF _Toc91595054 \h </w:instrText>
            </w:r>
            <w:r>
              <w:rPr>
                <w:noProof/>
                <w:webHidden/>
              </w:rPr>
            </w:r>
            <w:r>
              <w:rPr>
                <w:noProof/>
                <w:webHidden/>
              </w:rPr>
              <w:fldChar w:fldCharType="separate"/>
            </w:r>
            <w:r>
              <w:rPr>
                <w:noProof/>
                <w:webHidden/>
              </w:rPr>
              <w:t>26</w:t>
            </w:r>
            <w:r>
              <w:rPr>
                <w:noProof/>
                <w:webHidden/>
              </w:rPr>
              <w:fldChar w:fldCharType="end"/>
            </w:r>
          </w:hyperlink>
        </w:p>
        <w:p w14:paraId="5221E1B1" w14:textId="1724B924" w:rsidR="00C14425" w:rsidRDefault="00C14425">
          <w:pPr>
            <w:pStyle w:val="TOC2"/>
            <w:tabs>
              <w:tab w:val="right" w:leader="dot" w:pos="8832"/>
            </w:tabs>
            <w:rPr>
              <w:rFonts w:eastAsiaTheme="minorEastAsia"/>
              <w:b w:val="0"/>
              <w:bCs w:val="0"/>
              <w:noProof/>
            </w:rPr>
          </w:pPr>
          <w:hyperlink w:anchor="_Toc91595055" w:history="1">
            <w:r w:rsidRPr="000035D3">
              <w:rPr>
                <w:rStyle w:val="Hyperlink"/>
                <w:noProof/>
              </w:rPr>
              <w:t>SECTION 24.2 LOSS OF SENIORITY</w:t>
            </w:r>
            <w:r>
              <w:rPr>
                <w:noProof/>
                <w:webHidden/>
              </w:rPr>
              <w:tab/>
            </w:r>
            <w:r>
              <w:rPr>
                <w:noProof/>
                <w:webHidden/>
              </w:rPr>
              <w:fldChar w:fldCharType="begin"/>
            </w:r>
            <w:r>
              <w:rPr>
                <w:noProof/>
                <w:webHidden/>
              </w:rPr>
              <w:instrText xml:space="preserve"> PAGEREF _Toc91595055 \h </w:instrText>
            </w:r>
            <w:r>
              <w:rPr>
                <w:noProof/>
                <w:webHidden/>
              </w:rPr>
            </w:r>
            <w:r>
              <w:rPr>
                <w:noProof/>
                <w:webHidden/>
              </w:rPr>
              <w:fldChar w:fldCharType="separate"/>
            </w:r>
            <w:r>
              <w:rPr>
                <w:noProof/>
                <w:webHidden/>
              </w:rPr>
              <w:t>26</w:t>
            </w:r>
            <w:r>
              <w:rPr>
                <w:noProof/>
                <w:webHidden/>
              </w:rPr>
              <w:fldChar w:fldCharType="end"/>
            </w:r>
          </w:hyperlink>
        </w:p>
        <w:p w14:paraId="78DC29E0" w14:textId="25D49549" w:rsidR="00C14425" w:rsidRDefault="00C14425">
          <w:pPr>
            <w:pStyle w:val="TOC2"/>
            <w:tabs>
              <w:tab w:val="right" w:leader="dot" w:pos="8832"/>
            </w:tabs>
            <w:rPr>
              <w:rFonts w:eastAsiaTheme="minorEastAsia"/>
              <w:b w:val="0"/>
              <w:bCs w:val="0"/>
              <w:noProof/>
            </w:rPr>
          </w:pPr>
          <w:hyperlink w:anchor="_Toc91595056" w:history="1">
            <w:r w:rsidRPr="000035D3">
              <w:rPr>
                <w:rStyle w:val="Hyperlink"/>
                <w:noProof/>
              </w:rPr>
              <w:t>SECTION 24.3 WORK ASSIGNMENTS</w:t>
            </w:r>
            <w:r>
              <w:rPr>
                <w:noProof/>
                <w:webHidden/>
              </w:rPr>
              <w:tab/>
            </w:r>
            <w:r>
              <w:rPr>
                <w:noProof/>
                <w:webHidden/>
              </w:rPr>
              <w:fldChar w:fldCharType="begin"/>
            </w:r>
            <w:r>
              <w:rPr>
                <w:noProof/>
                <w:webHidden/>
              </w:rPr>
              <w:instrText xml:space="preserve"> PAGEREF _Toc91595056 \h </w:instrText>
            </w:r>
            <w:r>
              <w:rPr>
                <w:noProof/>
                <w:webHidden/>
              </w:rPr>
            </w:r>
            <w:r>
              <w:rPr>
                <w:noProof/>
                <w:webHidden/>
              </w:rPr>
              <w:fldChar w:fldCharType="separate"/>
            </w:r>
            <w:r>
              <w:rPr>
                <w:noProof/>
                <w:webHidden/>
              </w:rPr>
              <w:t>26</w:t>
            </w:r>
            <w:r>
              <w:rPr>
                <w:noProof/>
                <w:webHidden/>
              </w:rPr>
              <w:fldChar w:fldCharType="end"/>
            </w:r>
          </w:hyperlink>
        </w:p>
        <w:p w14:paraId="313F69C4" w14:textId="10BB7851" w:rsidR="00C14425" w:rsidRDefault="00C14425">
          <w:pPr>
            <w:pStyle w:val="TOC2"/>
            <w:tabs>
              <w:tab w:val="right" w:leader="dot" w:pos="8832"/>
            </w:tabs>
            <w:rPr>
              <w:rFonts w:eastAsiaTheme="minorEastAsia"/>
              <w:b w:val="0"/>
              <w:bCs w:val="0"/>
              <w:noProof/>
            </w:rPr>
          </w:pPr>
          <w:hyperlink w:anchor="_Toc91595057" w:history="1">
            <w:r w:rsidRPr="000035D3">
              <w:rPr>
                <w:rStyle w:val="Hyperlink"/>
                <w:noProof/>
              </w:rPr>
              <w:t>SECTION 24.4 LAYOFFS</w:t>
            </w:r>
            <w:r>
              <w:rPr>
                <w:noProof/>
                <w:webHidden/>
              </w:rPr>
              <w:tab/>
            </w:r>
            <w:r>
              <w:rPr>
                <w:noProof/>
                <w:webHidden/>
              </w:rPr>
              <w:fldChar w:fldCharType="begin"/>
            </w:r>
            <w:r>
              <w:rPr>
                <w:noProof/>
                <w:webHidden/>
              </w:rPr>
              <w:instrText xml:space="preserve"> PAGEREF _Toc91595057 \h </w:instrText>
            </w:r>
            <w:r>
              <w:rPr>
                <w:noProof/>
                <w:webHidden/>
              </w:rPr>
            </w:r>
            <w:r>
              <w:rPr>
                <w:noProof/>
                <w:webHidden/>
              </w:rPr>
              <w:fldChar w:fldCharType="separate"/>
            </w:r>
            <w:r>
              <w:rPr>
                <w:noProof/>
                <w:webHidden/>
              </w:rPr>
              <w:t>26</w:t>
            </w:r>
            <w:r>
              <w:rPr>
                <w:noProof/>
                <w:webHidden/>
              </w:rPr>
              <w:fldChar w:fldCharType="end"/>
            </w:r>
          </w:hyperlink>
        </w:p>
        <w:p w14:paraId="68C9538D" w14:textId="255B8C5D" w:rsidR="00C14425" w:rsidRDefault="00C14425">
          <w:pPr>
            <w:pStyle w:val="TOC2"/>
            <w:tabs>
              <w:tab w:val="right" w:leader="dot" w:pos="8832"/>
            </w:tabs>
            <w:rPr>
              <w:rFonts w:eastAsiaTheme="minorEastAsia"/>
              <w:b w:val="0"/>
              <w:bCs w:val="0"/>
              <w:noProof/>
            </w:rPr>
          </w:pPr>
          <w:hyperlink w:anchor="_Toc91595058" w:history="1">
            <w:r w:rsidRPr="000035D3">
              <w:rPr>
                <w:rStyle w:val="Hyperlink"/>
                <w:noProof/>
              </w:rPr>
              <w:t>SECTION 24.5 RECALL</w:t>
            </w:r>
            <w:r>
              <w:rPr>
                <w:noProof/>
                <w:webHidden/>
              </w:rPr>
              <w:tab/>
            </w:r>
            <w:r>
              <w:rPr>
                <w:noProof/>
                <w:webHidden/>
              </w:rPr>
              <w:fldChar w:fldCharType="begin"/>
            </w:r>
            <w:r>
              <w:rPr>
                <w:noProof/>
                <w:webHidden/>
              </w:rPr>
              <w:instrText xml:space="preserve"> PAGEREF _Toc91595058 \h </w:instrText>
            </w:r>
            <w:r>
              <w:rPr>
                <w:noProof/>
                <w:webHidden/>
              </w:rPr>
            </w:r>
            <w:r>
              <w:rPr>
                <w:noProof/>
                <w:webHidden/>
              </w:rPr>
              <w:fldChar w:fldCharType="separate"/>
            </w:r>
            <w:r>
              <w:rPr>
                <w:noProof/>
                <w:webHidden/>
              </w:rPr>
              <w:t>27</w:t>
            </w:r>
            <w:r>
              <w:rPr>
                <w:noProof/>
                <w:webHidden/>
              </w:rPr>
              <w:fldChar w:fldCharType="end"/>
            </w:r>
          </w:hyperlink>
        </w:p>
        <w:p w14:paraId="0E972FC7" w14:textId="5BCB77E7" w:rsidR="00C14425" w:rsidRDefault="00C14425">
          <w:pPr>
            <w:pStyle w:val="TOC1"/>
            <w:tabs>
              <w:tab w:val="right" w:leader="dot" w:pos="8832"/>
            </w:tabs>
            <w:rPr>
              <w:rFonts w:eastAsiaTheme="minorEastAsia"/>
              <w:b w:val="0"/>
              <w:bCs w:val="0"/>
              <w:noProof/>
              <w:sz w:val="22"/>
              <w:szCs w:val="22"/>
            </w:rPr>
          </w:pPr>
          <w:hyperlink w:anchor="_Toc91595059" w:history="1">
            <w:r w:rsidRPr="000035D3">
              <w:rPr>
                <w:rStyle w:val="Hyperlink"/>
                <w:noProof/>
              </w:rPr>
              <w:t>ARTICLE 25: RECORDS AND PAY PERIODS</w:t>
            </w:r>
            <w:r>
              <w:rPr>
                <w:noProof/>
                <w:webHidden/>
              </w:rPr>
              <w:tab/>
            </w:r>
            <w:r>
              <w:rPr>
                <w:noProof/>
                <w:webHidden/>
              </w:rPr>
              <w:fldChar w:fldCharType="begin"/>
            </w:r>
            <w:r>
              <w:rPr>
                <w:noProof/>
                <w:webHidden/>
              </w:rPr>
              <w:instrText xml:space="preserve"> PAGEREF _Toc91595059 \h </w:instrText>
            </w:r>
            <w:r>
              <w:rPr>
                <w:noProof/>
                <w:webHidden/>
              </w:rPr>
            </w:r>
            <w:r>
              <w:rPr>
                <w:noProof/>
                <w:webHidden/>
              </w:rPr>
              <w:fldChar w:fldCharType="separate"/>
            </w:r>
            <w:r>
              <w:rPr>
                <w:noProof/>
                <w:webHidden/>
              </w:rPr>
              <w:t>27</w:t>
            </w:r>
            <w:r>
              <w:rPr>
                <w:noProof/>
                <w:webHidden/>
              </w:rPr>
              <w:fldChar w:fldCharType="end"/>
            </w:r>
          </w:hyperlink>
        </w:p>
        <w:p w14:paraId="591099D1" w14:textId="7C4F4598" w:rsidR="00C14425" w:rsidRDefault="00C14425">
          <w:pPr>
            <w:pStyle w:val="TOC2"/>
            <w:tabs>
              <w:tab w:val="right" w:leader="dot" w:pos="8832"/>
            </w:tabs>
            <w:rPr>
              <w:rFonts w:eastAsiaTheme="minorEastAsia"/>
              <w:b w:val="0"/>
              <w:bCs w:val="0"/>
              <w:noProof/>
            </w:rPr>
          </w:pPr>
          <w:hyperlink w:anchor="_Toc91595060" w:history="1">
            <w:r w:rsidRPr="000035D3">
              <w:rPr>
                <w:rStyle w:val="Hyperlink"/>
                <w:noProof/>
              </w:rPr>
              <w:t>SECTION 25.1 PAYROLL REPORT</w:t>
            </w:r>
            <w:r>
              <w:rPr>
                <w:noProof/>
                <w:webHidden/>
              </w:rPr>
              <w:tab/>
            </w:r>
            <w:r>
              <w:rPr>
                <w:noProof/>
                <w:webHidden/>
              </w:rPr>
              <w:fldChar w:fldCharType="begin"/>
            </w:r>
            <w:r>
              <w:rPr>
                <w:noProof/>
                <w:webHidden/>
              </w:rPr>
              <w:instrText xml:space="preserve"> PAGEREF _Toc91595060 \h </w:instrText>
            </w:r>
            <w:r>
              <w:rPr>
                <w:noProof/>
                <w:webHidden/>
              </w:rPr>
            </w:r>
            <w:r>
              <w:rPr>
                <w:noProof/>
                <w:webHidden/>
              </w:rPr>
              <w:fldChar w:fldCharType="separate"/>
            </w:r>
            <w:r>
              <w:rPr>
                <w:noProof/>
                <w:webHidden/>
              </w:rPr>
              <w:t>27</w:t>
            </w:r>
            <w:r>
              <w:rPr>
                <w:noProof/>
                <w:webHidden/>
              </w:rPr>
              <w:fldChar w:fldCharType="end"/>
            </w:r>
          </w:hyperlink>
        </w:p>
        <w:p w14:paraId="6CE9CD6D" w14:textId="3C0D6BC7" w:rsidR="00C14425" w:rsidRDefault="00C14425">
          <w:pPr>
            <w:pStyle w:val="TOC2"/>
            <w:tabs>
              <w:tab w:val="right" w:leader="dot" w:pos="8832"/>
            </w:tabs>
            <w:rPr>
              <w:rFonts w:eastAsiaTheme="minorEastAsia"/>
              <w:b w:val="0"/>
              <w:bCs w:val="0"/>
              <w:noProof/>
            </w:rPr>
          </w:pPr>
          <w:hyperlink w:anchor="_Toc91595061" w:history="1">
            <w:r w:rsidRPr="000035D3">
              <w:rPr>
                <w:rStyle w:val="Hyperlink"/>
                <w:noProof/>
              </w:rPr>
              <w:t>SECTION 25.2 DISPUTE</w:t>
            </w:r>
            <w:r>
              <w:rPr>
                <w:noProof/>
                <w:webHidden/>
              </w:rPr>
              <w:tab/>
            </w:r>
            <w:r>
              <w:rPr>
                <w:noProof/>
                <w:webHidden/>
              </w:rPr>
              <w:fldChar w:fldCharType="begin"/>
            </w:r>
            <w:r>
              <w:rPr>
                <w:noProof/>
                <w:webHidden/>
              </w:rPr>
              <w:instrText xml:space="preserve"> PAGEREF _Toc91595061 \h </w:instrText>
            </w:r>
            <w:r>
              <w:rPr>
                <w:noProof/>
                <w:webHidden/>
              </w:rPr>
            </w:r>
            <w:r>
              <w:rPr>
                <w:noProof/>
                <w:webHidden/>
              </w:rPr>
              <w:fldChar w:fldCharType="separate"/>
            </w:r>
            <w:r>
              <w:rPr>
                <w:noProof/>
                <w:webHidden/>
              </w:rPr>
              <w:t>27</w:t>
            </w:r>
            <w:r>
              <w:rPr>
                <w:noProof/>
                <w:webHidden/>
              </w:rPr>
              <w:fldChar w:fldCharType="end"/>
            </w:r>
          </w:hyperlink>
        </w:p>
        <w:p w14:paraId="607ABB04" w14:textId="2BC10423" w:rsidR="00C14425" w:rsidRDefault="00C14425">
          <w:pPr>
            <w:pStyle w:val="TOC2"/>
            <w:tabs>
              <w:tab w:val="right" w:leader="dot" w:pos="8832"/>
            </w:tabs>
            <w:rPr>
              <w:rFonts w:eastAsiaTheme="minorEastAsia"/>
              <w:b w:val="0"/>
              <w:bCs w:val="0"/>
              <w:noProof/>
            </w:rPr>
          </w:pPr>
          <w:hyperlink w:anchor="_Toc91595062" w:history="1">
            <w:r w:rsidRPr="000035D3">
              <w:rPr>
                <w:rStyle w:val="Hyperlink"/>
                <w:noProof/>
              </w:rPr>
              <w:t>SECTION 25.3 DISTRIBUTION</w:t>
            </w:r>
            <w:r>
              <w:rPr>
                <w:noProof/>
                <w:webHidden/>
              </w:rPr>
              <w:tab/>
            </w:r>
            <w:r>
              <w:rPr>
                <w:noProof/>
                <w:webHidden/>
              </w:rPr>
              <w:fldChar w:fldCharType="begin"/>
            </w:r>
            <w:r>
              <w:rPr>
                <w:noProof/>
                <w:webHidden/>
              </w:rPr>
              <w:instrText xml:space="preserve"> PAGEREF _Toc91595062 \h </w:instrText>
            </w:r>
            <w:r>
              <w:rPr>
                <w:noProof/>
                <w:webHidden/>
              </w:rPr>
            </w:r>
            <w:r>
              <w:rPr>
                <w:noProof/>
                <w:webHidden/>
              </w:rPr>
              <w:fldChar w:fldCharType="separate"/>
            </w:r>
            <w:r>
              <w:rPr>
                <w:noProof/>
                <w:webHidden/>
              </w:rPr>
              <w:t>27</w:t>
            </w:r>
            <w:r>
              <w:rPr>
                <w:noProof/>
                <w:webHidden/>
              </w:rPr>
              <w:fldChar w:fldCharType="end"/>
            </w:r>
          </w:hyperlink>
        </w:p>
        <w:p w14:paraId="5F65825C" w14:textId="06C8CF3E" w:rsidR="00C14425" w:rsidRDefault="00C14425">
          <w:pPr>
            <w:pStyle w:val="TOC2"/>
            <w:tabs>
              <w:tab w:val="right" w:leader="dot" w:pos="8832"/>
            </w:tabs>
            <w:rPr>
              <w:rFonts w:eastAsiaTheme="minorEastAsia"/>
              <w:b w:val="0"/>
              <w:bCs w:val="0"/>
              <w:noProof/>
            </w:rPr>
          </w:pPr>
          <w:hyperlink w:anchor="_Toc91595063" w:history="1">
            <w:r w:rsidRPr="000035D3">
              <w:rPr>
                <w:rStyle w:val="Hyperlink"/>
                <w:noProof/>
              </w:rPr>
              <w:t>SECTION 25.4 ERRORS</w:t>
            </w:r>
            <w:r>
              <w:rPr>
                <w:noProof/>
                <w:webHidden/>
              </w:rPr>
              <w:tab/>
            </w:r>
            <w:r>
              <w:rPr>
                <w:noProof/>
                <w:webHidden/>
              </w:rPr>
              <w:fldChar w:fldCharType="begin"/>
            </w:r>
            <w:r>
              <w:rPr>
                <w:noProof/>
                <w:webHidden/>
              </w:rPr>
              <w:instrText xml:space="preserve"> PAGEREF _Toc91595063 \h </w:instrText>
            </w:r>
            <w:r>
              <w:rPr>
                <w:noProof/>
                <w:webHidden/>
              </w:rPr>
            </w:r>
            <w:r>
              <w:rPr>
                <w:noProof/>
                <w:webHidden/>
              </w:rPr>
              <w:fldChar w:fldCharType="separate"/>
            </w:r>
            <w:r>
              <w:rPr>
                <w:noProof/>
                <w:webHidden/>
              </w:rPr>
              <w:t>28</w:t>
            </w:r>
            <w:r>
              <w:rPr>
                <w:noProof/>
                <w:webHidden/>
              </w:rPr>
              <w:fldChar w:fldCharType="end"/>
            </w:r>
          </w:hyperlink>
        </w:p>
        <w:p w14:paraId="5446F191" w14:textId="2D015B6B" w:rsidR="00C14425" w:rsidRDefault="00C14425">
          <w:pPr>
            <w:pStyle w:val="TOC1"/>
            <w:tabs>
              <w:tab w:val="right" w:leader="dot" w:pos="8832"/>
            </w:tabs>
            <w:rPr>
              <w:rFonts w:eastAsiaTheme="minorEastAsia"/>
              <w:b w:val="0"/>
              <w:bCs w:val="0"/>
              <w:noProof/>
              <w:sz w:val="22"/>
              <w:szCs w:val="22"/>
            </w:rPr>
          </w:pPr>
          <w:hyperlink w:anchor="_Toc91595064" w:history="1">
            <w:r w:rsidRPr="000035D3">
              <w:rPr>
                <w:rStyle w:val="Hyperlink"/>
                <w:noProof/>
              </w:rPr>
              <w:t>ARTICLE 26: ADHERENCE TO EXISTING STATUTES</w:t>
            </w:r>
            <w:r>
              <w:rPr>
                <w:noProof/>
                <w:webHidden/>
              </w:rPr>
              <w:tab/>
            </w:r>
            <w:r>
              <w:rPr>
                <w:noProof/>
                <w:webHidden/>
              </w:rPr>
              <w:fldChar w:fldCharType="begin"/>
            </w:r>
            <w:r>
              <w:rPr>
                <w:noProof/>
                <w:webHidden/>
              </w:rPr>
              <w:instrText xml:space="preserve"> PAGEREF _Toc91595064 \h </w:instrText>
            </w:r>
            <w:r>
              <w:rPr>
                <w:noProof/>
                <w:webHidden/>
              </w:rPr>
            </w:r>
            <w:r>
              <w:rPr>
                <w:noProof/>
                <w:webHidden/>
              </w:rPr>
              <w:fldChar w:fldCharType="separate"/>
            </w:r>
            <w:r>
              <w:rPr>
                <w:noProof/>
                <w:webHidden/>
              </w:rPr>
              <w:t>28</w:t>
            </w:r>
            <w:r>
              <w:rPr>
                <w:noProof/>
                <w:webHidden/>
              </w:rPr>
              <w:fldChar w:fldCharType="end"/>
            </w:r>
          </w:hyperlink>
        </w:p>
        <w:p w14:paraId="40AE21F7" w14:textId="5E7D68A0" w:rsidR="00C14425" w:rsidRDefault="00C14425">
          <w:pPr>
            <w:pStyle w:val="TOC1"/>
            <w:tabs>
              <w:tab w:val="right" w:leader="dot" w:pos="8832"/>
            </w:tabs>
            <w:rPr>
              <w:rFonts w:eastAsiaTheme="minorEastAsia"/>
              <w:b w:val="0"/>
              <w:bCs w:val="0"/>
              <w:noProof/>
              <w:sz w:val="22"/>
              <w:szCs w:val="22"/>
            </w:rPr>
          </w:pPr>
          <w:hyperlink w:anchor="_Toc91595065" w:history="1">
            <w:r w:rsidRPr="000035D3">
              <w:rPr>
                <w:rStyle w:val="Hyperlink"/>
                <w:noProof/>
              </w:rPr>
              <w:t>ARTICLE 27: PAST PRACTICE</w:t>
            </w:r>
            <w:r>
              <w:rPr>
                <w:noProof/>
                <w:webHidden/>
              </w:rPr>
              <w:tab/>
            </w:r>
            <w:r>
              <w:rPr>
                <w:noProof/>
                <w:webHidden/>
              </w:rPr>
              <w:fldChar w:fldCharType="begin"/>
            </w:r>
            <w:r>
              <w:rPr>
                <w:noProof/>
                <w:webHidden/>
              </w:rPr>
              <w:instrText xml:space="preserve"> PAGEREF _Toc91595065 \h </w:instrText>
            </w:r>
            <w:r>
              <w:rPr>
                <w:noProof/>
                <w:webHidden/>
              </w:rPr>
            </w:r>
            <w:r>
              <w:rPr>
                <w:noProof/>
                <w:webHidden/>
              </w:rPr>
              <w:fldChar w:fldCharType="separate"/>
            </w:r>
            <w:r>
              <w:rPr>
                <w:noProof/>
                <w:webHidden/>
              </w:rPr>
              <w:t>28</w:t>
            </w:r>
            <w:r>
              <w:rPr>
                <w:noProof/>
                <w:webHidden/>
              </w:rPr>
              <w:fldChar w:fldCharType="end"/>
            </w:r>
          </w:hyperlink>
        </w:p>
        <w:p w14:paraId="7359D5D9" w14:textId="3A70F4E3" w:rsidR="00C14425" w:rsidRDefault="00C14425">
          <w:pPr>
            <w:pStyle w:val="TOC1"/>
            <w:tabs>
              <w:tab w:val="right" w:leader="dot" w:pos="8832"/>
            </w:tabs>
            <w:rPr>
              <w:rFonts w:eastAsiaTheme="minorEastAsia"/>
              <w:b w:val="0"/>
              <w:bCs w:val="0"/>
              <w:noProof/>
              <w:sz w:val="22"/>
              <w:szCs w:val="22"/>
            </w:rPr>
          </w:pPr>
          <w:hyperlink w:anchor="_Toc91595066" w:history="1">
            <w:r w:rsidRPr="000035D3">
              <w:rPr>
                <w:rStyle w:val="Hyperlink"/>
                <w:rFonts w:cstheme="minorHAnsi"/>
                <w:noProof/>
              </w:rPr>
              <w:t>ARTICLE 28: RETIREMENT</w:t>
            </w:r>
            <w:r>
              <w:rPr>
                <w:noProof/>
                <w:webHidden/>
              </w:rPr>
              <w:tab/>
            </w:r>
            <w:r>
              <w:rPr>
                <w:noProof/>
                <w:webHidden/>
              </w:rPr>
              <w:fldChar w:fldCharType="begin"/>
            </w:r>
            <w:r>
              <w:rPr>
                <w:noProof/>
                <w:webHidden/>
              </w:rPr>
              <w:instrText xml:space="preserve"> PAGEREF _Toc91595066 \h </w:instrText>
            </w:r>
            <w:r>
              <w:rPr>
                <w:noProof/>
                <w:webHidden/>
              </w:rPr>
            </w:r>
            <w:r>
              <w:rPr>
                <w:noProof/>
                <w:webHidden/>
              </w:rPr>
              <w:fldChar w:fldCharType="separate"/>
            </w:r>
            <w:r>
              <w:rPr>
                <w:noProof/>
                <w:webHidden/>
              </w:rPr>
              <w:t>28</w:t>
            </w:r>
            <w:r>
              <w:rPr>
                <w:noProof/>
                <w:webHidden/>
              </w:rPr>
              <w:fldChar w:fldCharType="end"/>
            </w:r>
          </w:hyperlink>
        </w:p>
        <w:p w14:paraId="586DCCDB" w14:textId="37687C51" w:rsidR="00C14425" w:rsidRDefault="00C14425">
          <w:pPr>
            <w:pStyle w:val="TOC2"/>
            <w:tabs>
              <w:tab w:val="right" w:leader="dot" w:pos="8832"/>
            </w:tabs>
            <w:rPr>
              <w:rFonts w:eastAsiaTheme="minorEastAsia"/>
              <w:b w:val="0"/>
              <w:bCs w:val="0"/>
              <w:noProof/>
            </w:rPr>
          </w:pPr>
          <w:hyperlink w:anchor="_Toc91595067" w:history="1">
            <w:r w:rsidRPr="000035D3">
              <w:rPr>
                <w:rStyle w:val="Hyperlink"/>
                <w:noProof/>
              </w:rPr>
              <w:t>SECTION 28.1 INTENTION FOR NEW MODEL OF RETIREMENT BENEFITS</w:t>
            </w:r>
            <w:r>
              <w:rPr>
                <w:noProof/>
                <w:webHidden/>
              </w:rPr>
              <w:tab/>
            </w:r>
            <w:r>
              <w:rPr>
                <w:noProof/>
                <w:webHidden/>
              </w:rPr>
              <w:fldChar w:fldCharType="begin"/>
            </w:r>
            <w:r>
              <w:rPr>
                <w:noProof/>
                <w:webHidden/>
              </w:rPr>
              <w:instrText xml:space="preserve"> PAGEREF _Toc91595067 \h </w:instrText>
            </w:r>
            <w:r>
              <w:rPr>
                <w:noProof/>
                <w:webHidden/>
              </w:rPr>
            </w:r>
            <w:r>
              <w:rPr>
                <w:noProof/>
                <w:webHidden/>
              </w:rPr>
              <w:fldChar w:fldCharType="separate"/>
            </w:r>
            <w:r>
              <w:rPr>
                <w:noProof/>
                <w:webHidden/>
              </w:rPr>
              <w:t>28</w:t>
            </w:r>
            <w:r>
              <w:rPr>
                <w:noProof/>
                <w:webHidden/>
              </w:rPr>
              <w:fldChar w:fldCharType="end"/>
            </w:r>
          </w:hyperlink>
        </w:p>
        <w:p w14:paraId="0758E479" w14:textId="37769378" w:rsidR="00C14425" w:rsidRDefault="00C14425">
          <w:pPr>
            <w:pStyle w:val="TOC2"/>
            <w:tabs>
              <w:tab w:val="right" w:leader="dot" w:pos="8832"/>
            </w:tabs>
            <w:rPr>
              <w:rFonts w:eastAsiaTheme="minorEastAsia"/>
              <w:b w:val="0"/>
              <w:bCs w:val="0"/>
              <w:noProof/>
            </w:rPr>
          </w:pPr>
          <w:hyperlink w:anchor="_Toc91595068" w:history="1">
            <w:r w:rsidRPr="000035D3">
              <w:rPr>
                <w:rStyle w:val="Hyperlink"/>
                <w:noProof/>
              </w:rPr>
              <w:t>SECTION 28.2 RESEARCH AND STAFF SUPPORT</w:t>
            </w:r>
            <w:r>
              <w:rPr>
                <w:noProof/>
                <w:webHidden/>
              </w:rPr>
              <w:tab/>
            </w:r>
            <w:r>
              <w:rPr>
                <w:noProof/>
                <w:webHidden/>
              </w:rPr>
              <w:fldChar w:fldCharType="begin"/>
            </w:r>
            <w:r>
              <w:rPr>
                <w:noProof/>
                <w:webHidden/>
              </w:rPr>
              <w:instrText xml:space="preserve"> PAGEREF _Toc91595068 \h </w:instrText>
            </w:r>
            <w:r>
              <w:rPr>
                <w:noProof/>
                <w:webHidden/>
              </w:rPr>
            </w:r>
            <w:r>
              <w:rPr>
                <w:noProof/>
                <w:webHidden/>
              </w:rPr>
              <w:fldChar w:fldCharType="separate"/>
            </w:r>
            <w:r>
              <w:rPr>
                <w:noProof/>
                <w:webHidden/>
              </w:rPr>
              <w:t>28</w:t>
            </w:r>
            <w:r>
              <w:rPr>
                <w:noProof/>
                <w:webHidden/>
              </w:rPr>
              <w:fldChar w:fldCharType="end"/>
            </w:r>
          </w:hyperlink>
        </w:p>
        <w:p w14:paraId="7841B38C" w14:textId="5978000F" w:rsidR="00C14425" w:rsidRDefault="00C14425">
          <w:pPr>
            <w:pStyle w:val="TOC1"/>
            <w:tabs>
              <w:tab w:val="right" w:leader="dot" w:pos="8832"/>
            </w:tabs>
            <w:rPr>
              <w:rFonts w:eastAsiaTheme="minorEastAsia"/>
              <w:b w:val="0"/>
              <w:bCs w:val="0"/>
              <w:noProof/>
              <w:sz w:val="22"/>
              <w:szCs w:val="22"/>
            </w:rPr>
          </w:pPr>
          <w:hyperlink w:anchor="_Toc91595069" w:history="1">
            <w:r w:rsidRPr="000035D3">
              <w:rPr>
                <w:rStyle w:val="Hyperlink"/>
                <w:noProof/>
              </w:rPr>
              <w:t>ARTICLE 29: WAGES AND PREMIUMS</w:t>
            </w:r>
            <w:r>
              <w:rPr>
                <w:noProof/>
                <w:webHidden/>
              </w:rPr>
              <w:tab/>
            </w:r>
            <w:r>
              <w:rPr>
                <w:noProof/>
                <w:webHidden/>
              </w:rPr>
              <w:fldChar w:fldCharType="begin"/>
            </w:r>
            <w:r>
              <w:rPr>
                <w:noProof/>
                <w:webHidden/>
              </w:rPr>
              <w:instrText xml:space="preserve"> PAGEREF _Toc91595069 \h </w:instrText>
            </w:r>
            <w:r>
              <w:rPr>
                <w:noProof/>
                <w:webHidden/>
              </w:rPr>
            </w:r>
            <w:r>
              <w:rPr>
                <w:noProof/>
                <w:webHidden/>
              </w:rPr>
              <w:fldChar w:fldCharType="separate"/>
            </w:r>
            <w:r>
              <w:rPr>
                <w:noProof/>
                <w:webHidden/>
              </w:rPr>
              <w:t>29</w:t>
            </w:r>
            <w:r>
              <w:rPr>
                <w:noProof/>
                <w:webHidden/>
              </w:rPr>
              <w:fldChar w:fldCharType="end"/>
            </w:r>
          </w:hyperlink>
        </w:p>
        <w:p w14:paraId="0B91E78A" w14:textId="01EF6583" w:rsidR="00C14425" w:rsidRDefault="00C14425">
          <w:pPr>
            <w:pStyle w:val="TOC2"/>
            <w:tabs>
              <w:tab w:val="right" w:leader="dot" w:pos="8832"/>
            </w:tabs>
            <w:rPr>
              <w:rFonts w:eastAsiaTheme="minorEastAsia"/>
              <w:b w:val="0"/>
              <w:bCs w:val="0"/>
              <w:noProof/>
            </w:rPr>
          </w:pPr>
          <w:hyperlink w:anchor="_Toc91595070" w:history="1">
            <w:r w:rsidRPr="000035D3">
              <w:rPr>
                <w:rStyle w:val="Hyperlink"/>
                <w:noProof/>
              </w:rPr>
              <w:t>SECTION 29.1 WAGE SCALE</w:t>
            </w:r>
            <w:r>
              <w:rPr>
                <w:noProof/>
                <w:webHidden/>
              </w:rPr>
              <w:tab/>
            </w:r>
            <w:r>
              <w:rPr>
                <w:noProof/>
                <w:webHidden/>
              </w:rPr>
              <w:fldChar w:fldCharType="begin"/>
            </w:r>
            <w:r>
              <w:rPr>
                <w:noProof/>
                <w:webHidden/>
              </w:rPr>
              <w:instrText xml:space="preserve"> PAGEREF _Toc91595070 \h </w:instrText>
            </w:r>
            <w:r>
              <w:rPr>
                <w:noProof/>
                <w:webHidden/>
              </w:rPr>
            </w:r>
            <w:r>
              <w:rPr>
                <w:noProof/>
                <w:webHidden/>
              </w:rPr>
              <w:fldChar w:fldCharType="separate"/>
            </w:r>
            <w:r>
              <w:rPr>
                <w:noProof/>
                <w:webHidden/>
              </w:rPr>
              <w:t>29</w:t>
            </w:r>
            <w:r>
              <w:rPr>
                <w:noProof/>
                <w:webHidden/>
              </w:rPr>
              <w:fldChar w:fldCharType="end"/>
            </w:r>
          </w:hyperlink>
        </w:p>
        <w:p w14:paraId="776C5F56" w14:textId="48EB1284" w:rsidR="00C14425" w:rsidRDefault="00C14425">
          <w:pPr>
            <w:pStyle w:val="TOC2"/>
            <w:tabs>
              <w:tab w:val="right" w:leader="dot" w:pos="8832"/>
            </w:tabs>
            <w:rPr>
              <w:rFonts w:eastAsiaTheme="minorEastAsia"/>
              <w:b w:val="0"/>
              <w:bCs w:val="0"/>
              <w:noProof/>
            </w:rPr>
          </w:pPr>
          <w:hyperlink w:anchor="_Toc91595071" w:history="1">
            <w:r w:rsidRPr="000035D3">
              <w:rPr>
                <w:rStyle w:val="Hyperlink"/>
                <w:noProof/>
              </w:rPr>
              <w:t>SECTION 29.2 OVER SCALE</w:t>
            </w:r>
            <w:r>
              <w:rPr>
                <w:noProof/>
                <w:webHidden/>
              </w:rPr>
              <w:tab/>
            </w:r>
            <w:r>
              <w:rPr>
                <w:noProof/>
                <w:webHidden/>
              </w:rPr>
              <w:fldChar w:fldCharType="begin"/>
            </w:r>
            <w:r>
              <w:rPr>
                <w:noProof/>
                <w:webHidden/>
              </w:rPr>
              <w:instrText xml:space="preserve"> PAGEREF _Toc91595071 \h </w:instrText>
            </w:r>
            <w:r>
              <w:rPr>
                <w:noProof/>
                <w:webHidden/>
              </w:rPr>
            </w:r>
            <w:r>
              <w:rPr>
                <w:noProof/>
                <w:webHidden/>
              </w:rPr>
              <w:fldChar w:fldCharType="separate"/>
            </w:r>
            <w:r>
              <w:rPr>
                <w:noProof/>
                <w:webHidden/>
              </w:rPr>
              <w:t>30</w:t>
            </w:r>
            <w:r>
              <w:rPr>
                <w:noProof/>
                <w:webHidden/>
              </w:rPr>
              <w:fldChar w:fldCharType="end"/>
            </w:r>
          </w:hyperlink>
        </w:p>
        <w:p w14:paraId="13926E04" w14:textId="136D3E75" w:rsidR="00C14425" w:rsidRDefault="00C14425">
          <w:pPr>
            <w:pStyle w:val="TOC2"/>
            <w:tabs>
              <w:tab w:val="right" w:leader="dot" w:pos="8832"/>
            </w:tabs>
            <w:rPr>
              <w:rFonts w:eastAsiaTheme="minorEastAsia"/>
              <w:b w:val="0"/>
              <w:bCs w:val="0"/>
              <w:noProof/>
            </w:rPr>
          </w:pPr>
          <w:hyperlink w:anchor="_Toc91595072" w:history="1">
            <w:r w:rsidRPr="000035D3">
              <w:rPr>
                <w:rStyle w:val="Hyperlink"/>
                <w:noProof/>
              </w:rPr>
              <w:t>SECTION 29.3 LOCK-OUT PAY</w:t>
            </w:r>
            <w:r>
              <w:rPr>
                <w:noProof/>
                <w:webHidden/>
              </w:rPr>
              <w:tab/>
            </w:r>
            <w:r>
              <w:rPr>
                <w:noProof/>
                <w:webHidden/>
              </w:rPr>
              <w:fldChar w:fldCharType="begin"/>
            </w:r>
            <w:r>
              <w:rPr>
                <w:noProof/>
                <w:webHidden/>
              </w:rPr>
              <w:instrText xml:space="preserve"> PAGEREF _Toc91595072 \h </w:instrText>
            </w:r>
            <w:r>
              <w:rPr>
                <w:noProof/>
                <w:webHidden/>
              </w:rPr>
            </w:r>
            <w:r>
              <w:rPr>
                <w:noProof/>
                <w:webHidden/>
              </w:rPr>
              <w:fldChar w:fldCharType="separate"/>
            </w:r>
            <w:r>
              <w:rPr>
                <w:noProof/>
                <w:webHidden/>
              </w:rPr>
              <w:t>30</w:t>
            </w:r>
            <w:r>
              <w:rPr>
                <w:noProof/>
                <w:webHidden/>
              </w:rPr>
              <w:fldChar w:fldCharType="end"/>
            </w:r>
          </w:hyperlink>
        </w:p>
        <w:p w14:paraId="73934805" w14:textId="44E06510" w:rsidR="00C14425" w:rsidRDefault="00C14425">
          <w:pPr>
            <w:pStyle w:val="TOC2"/>
            <w:tabs>
              <w:tab w:val="right" w:leader="dot" w:pos="8832"/>
            </w:tabs>
            <w:rPr>
              <w:rFonts w:eastAsiaTheme="minorEastAsia"/>
              <w:b w:val="0"/>
              <w:bCs w:val="0"/>
              <w:noProof/>
            </w:rPr>
          </w:pPr>
          <w:hyperlink w:anchor="_Toc91595073" w:history="1">
            <w:r w:rsidRPr="000035D3">
              <w:rPr>
                <w:rStyle w:val="Hyperlink"/>
                <w:noProof/>
              </w:rPr>
              <w:t>SECTION 29.4 OVERTIME</w:t>
            </w:r>
            <w:r>
              <w:rPr>
                <w:noProof/>
                <w:webHidden/>
              </w:rPr>
              <w:tab/>
            </w:r>
            <w:r>
              <w:rPr>
                <w:noProof/>
                <w:webHidden/>
              </w:rPr>
              <w:fldChar w:fldCharType="begin"/>
            </w:r>
            <w:r>
              <w:rPr>
                <w:noProof/>
                <w:webHidden/>
              </w:rPr>
              <w:instrText xml:space="preserve"> PAGEREF _Toc91595073 \h </w:instrText>
            </w:r>
            <w:r>
              <w:rPr>
                <w:noProof/>
                <w:webHidden/>
              </w:rPr>
            </w:r>
            <w:r>
              <w:rPr>
                <w:noProof/>
                <w:webHidden/>
              </w:rPr>
              <w:fldChar w:fldCharType="separate"/>
            </w:r>
            <w:r>
              <w:rPr>
                <w:noProof/>
                <w:webHidden/>
              </w:rPr>
              <w:t>31</w:t>
            </w:r>
            <w:r>
              <w:rPr>
                <w:noProof/>
                <w:webHidden/>
              </w:rPr>
              <w:fldChar w:fldCharType="end"/>
            </w:r>
          </w:hyperlink>
        </w:p>
        <w:p w14:paraId="743EED56" w14:textId="17DDF350" w:rsidR="00C14425" w:rsidRDefault="00C14425">
          <w:pPr>
            <w:pStyle w:val="TOC2"/>
            <w:tabs>
              <w:tab w:val="right" w:leader="dot" w:pos="8832"/>
            </w:tabs>
            <w:rPr>
              <w:rFonts w:eastAsiaTheme="minorEastAsia"/>
              <w:b w:val="0"/>
              <w:bCs w:val="0"/>
              <w:noProof/>
            </w:rPr>
          </w:pPr>
          <w:hyperlink w:anchor="_Toc91595074" w:history="1">
            <w:r w:rsidRPr="000035D3">
              <w:rPr>
                <w:rStyle w:val="Hyperlink"/>
                <w:caps/>
                <w:noProof/>
              </w:rPr>
              <w:t>SECTION 29.5 special skill/extraordinary care DIFFERENTIAL</w:t>
            </w:r>
            <w:r>
              <w:rPr>
                <w:noProof/>
                <w:webHidden/>
              </w:rPr>
              <w:tab/>
            </w:r>
            <w:r>
              <w:rPr>
                <w:noProof/>
                <w:webHidden/>
              </w:rPr>
              <w:fldChar w:fldCharType="begin"/>
            </w:r>
            <w:r>
              <w:rPr>
                <w:noProof/>
                <w:webHidden/>
              </w:rPr>
              <w:instrText xml:space="preserve"> PAGEREF _Toc91595074 \h </w:instrText>
            </w:r>
            <w:r>
              <w:rPr>
                <w:noProof/>
                <w:webHidden/>
              </w:rPr>
            </w:r>
            <w:r>
              <w:rPr>
                <w:noProof/>
                <w:webHidden/>
              </w:rPr>
              <w:fldChar w:fldCharType="separate"/>
            </w:r>
            <w:r>
              <w:rPr>
                <w:noProof/>
                <w:webHidden/>
              </w:rPr>
              <w:t>31</w:t>
            </w:r>
            <w:r>
              <w:rPr>
                <w:noProof/>
                <w:webHidden/>
              </w:rPr>
              <w:fldChar w:fldCharType="end"/>
            </w:r>
          </w:hyperlink>
        </w:p>
        <w:p w14:paraId="2D23F075" w14:textId="02BB3567" w:rsidR="00C14425" w:rsidRDefault="00C14425">
          <w:pPr>
            <w:pStyle w:val="TOC2"/>
            <w:tabs>
              <w:tab w:val="right" w:leader="dot" w:pos="8832"/>
            </w:tabs>
            <w:rPr>
              <w:rFonts w:eastAsiaTheme="minorEastAsia"/>
              <w:b w:val="0"/>
              <w:bCs w:val="0"/>
              <w:noProof/>
            </w:rPr>
          </w:pPr>
          <w:hyperlink w:anchor="_Toc91595075" w:history="1">
            <w:r w:rsidRPr="000035D3">
              <w:rPr>
                <w:rStyle w:val="Hyperlink"/>
                <w:noProof/>
              </w:rPr>
              <w:t>SECTION 29.6 DIRECT CARE WORKER BONUS PAYMENTS</w:t>
            </w:r>
            <w:r>
              <w:rPr>
                <w:noProof/>
                <w:webHidden/>
              </w:rPr>
              <w:tab/>
            </w:r>
            <w:r>
              <w:rPr>
                <w:noProof/>
                <w:webHidden/>
              </w:rPr>
              <w:fldChar w:fldCharType="begin"/>
            </w:r>
            <w:r>
              <w:rPr>
                <w:noProof/>
                <w:webHidden/>
              </w:rPr>
              <w:instrText xml:space="preserve"> PAGEREF _Toc91595075 \h </w:instrText>
            </w:r>
            <w:r>
              <w:rPr>
                <w:noProof/>
                <w:webHidden/>
              </w:rPr>
            </w:r>
            <w:r>
              <w:rPr>
                <w:noProof/>
                <w:webHidden/>
              </w:rPr>
              <w:fldChar w:fldCharType="separate"/>
            </w:r>
            <w:r>
              <w:rPr>
                <w:noProof/>
                <w:webHidden/>
              </w:rPr>
              <w:t>31</w:t>
            </w:r>
            <w:r>
              <w:rPr>
                <w:noProof/>
                <w:webHidden/>
              </w:rPr>
              <w:fldChar w:fldCharType="end"/>
            </w:r>
          </w:hyperlink>
        </w:p>
        <w:p w14:paraId="56CC87DA" w14:textId="7F608EA7" w:rsidR="00C14425" w:rsidRDefault="00C14425">
          <w:pPr>
            <w:pStyle w:val="TOC1"/>
            <w:tabs>
              <w:tab w:val="right" w:leader="dot" w:pos="8832"/>
            </w:tabs>
            <w:rPr>
              <w:rFonts w:eastAsiaTheme="minorEastAsia"/>
              <w:b w:val="0"/>
              <w:bCs w:val="0"/>
              <w:noProof/>
              <w:sz w:val="22"/>
              <w:szCs w:val="22"/>
            </w:rPr>
          </w:pPr>
          <w:hyperlink w:anchor="_Toc91595076" w:history="1">
            <w:r w:rsidRPr="000035D3">
              <w:rPr>
                <w:rStyle w:val="Hyperlink"/>
                <w:noProof/>
              </w:rPr>
              <w:t>ARTICLE 30: TRAVEL PROVISIONS</w:t>
            </w:r>
            <w:r>
              <w:rPr>
                <w:noProof/>
                <w:webHidden/>
              </w:rPr>
              <w:tab/>
            </w:r>
            <w:r>
              <w:rPr>
                <w:noProof/>
                <w:webHidden/>
              </w:rPr>
              <w:fldChar w:fldCharType="begin"/>
            </w:r>
            <w:r>
              <w:rPr>
                <w:noProof/>
                <w:webHidden/>
              </w:rPr>
              <w:instrText xml:space="preserve"> PAGEREF _Toc91595076 \h </w:instrText>
            </w:r>
            <w:r>
              <w:rPr>
                <w:noProof/>
                <w:webHidden/>
              </w:rPr>
            </w:r>
            <w:r>
              <w:rPr>
                <w:noProof/>
                <w:webHidden/>
              </w:rPr>
              <w:fldChar w:fldCharType="separate"/>
            </w:r>
            <w:r>
              <w:rPr>
                <w:noProof/>
                <w:webHidden/>
              </w:rPr>
              <w:t>31</w:t>
            </w:r>
            <w:r>
              <w:rPr>
                <w:noProof/>
                <w:webHidden/>
              </w:rPr>
              <w:fldChar w:fldCharType="end"/>
            </w:r>
          </w:hyperlink>
        </w:p>
        <w:p w14:paraId="7F849DBE" w14:textId="3C6DF40E" w:rsidR="00C14425" w:rsidRDefault="00C14425">
          <w:pPr>
            <w:pStyle w:val="TOC2"/>
            <w:tabs>
              <w:tab w:val="right" w:leader="dot" w:pos="8832"/>
            </w:tabs>
            <w:rPr>
              <w:rFonts w:eastAsiaTheme="minorEastAsia"/>
              <w:b w:val="0"/>
              <w:bCs w:val="0"/>
              <w:noProof/>
            </w:rPr>
          </w:pPr>
          <w:hyperlink w:anchor="_Toc91595077" w:history="1">
            <w:r w:rsidRPr="000035D3">
              <w:rPr>
                <w:rStyle w:val="Hyperlink"/>
                <w:noProof/>
              </w:rPr>
              <w:t>SECTION 30.1 PORTAL-TO-PORTAL TIME</w:t>
            </w:r>
            <w:r>
              <w:rPr>
                <w:noProof/>
                <w:webHidden/>
              </w:rPr>
              <w:tab/>
            </w:r>
            <w:r>
              <w:rPr>
                <w:noProof/>
                <w:webHidden/>
              </w:rPr>
              <w:fldChar w:fldCharType="begin"/>
            </w:r>
            <w:r>
              <w:rPr>
                <w:noProof/>
                <w:webHidden/>
              </w:rPr>
              <w:instrText xml:space="preserve"> PAGEREF _Toc91595077 \h </w:instrText>
            </w:r>
            <w:r>
              <w:rPr>
                <w:noProof/>
                <w:webHidden/>
              </w:rPr>
            </w:r>
            <w:r>
              <w:rPr>
                <w:noProof/>
                <w:webHidden/>
              </w:rPr>
              <w:fldChar w:fldCharType="separate"/>
            </w:r>
            <w:r>
              <w:rPr>
                <w:noProof/>
                <w:webHidden/>
              </w:rPr>
              <w:t>31</w:t>
            </w:r>
            <w:r>
              <w:rPr>
                <w:noProof/>
                <w:webHidden/>
              </w:rPr>
              <w:fldChar w:fldCharType="end"/>
            </w:r>
          </w:hyperlink>
        </w:p>
        <w:p w14:paraId="1DA48347" w14:textId="263962C7" w:rsidR="00C14425" w:rsidRDefault="00C14425">
          <w:pPr>
            <w:pStyle w:val="TOC2"/>
            <w:tabs>
              <w:tab w:val="right" w:leader="dot" w:pos="8832"/>
            </w:tabs>
            <w:rPr>
              <w:rFonts w:eastAsiaTheme="minorEastAsia"/>
              <w:b w:val="0"/>
              <w:bCs w:val="0"/>
              <w:noProof/>
            </w:rPr>
          </w:pPr>
          <w:hyperlink w:anchor="_Toc91595078" w:history="1">
            <w:r w:rsidRPr="000035D3">
              <w:rPr>
                <w:rStyle w:val="Hyperlink"/>
                <w:noProof/>
              </w:rPr>
              <w:t>SECTION 30.2 MILEAGE REIMBURSEMENT</w:t>
            </w:r>
            <w:r>
              <w:rPr>
                <w:noProof/>
                <w:webHidden/>
              </w:rPr>
              <w:tab/>
            </w:r>
            <w:r>
              <w:rPr>
                <w:noProof/>
                <w:webHidden/>
              </w:rPr>
              <w:fldChar w:fldCharType="begin"/>
            </w:r>
            <w:r>
              <w:rPr>
                <w:noProof/>
                <w:webHidden/>
              </w:rPr>
              <w:instrText xml:space="preserve"> PAGEREF _Toc91595078 \h </w:instrText>
            </w:r>
            <w:r>
              <w:rPr>
                <w:noProof/>
                <w:webHidden/>
              </w:rPr>
            </w:r>
            <w:r>
              <w:rPr>
                <w:noProof/>
                <w:webHidden/>
              </w:rPr>
              <w:fldChar w:fldCharType="separate"/>
            </w:r>
            <w:r>
              <w:rPr>
                <w:noProof/>
                <w:webHidden/>
              </w:rPr>
              <w:t>32</w:t>
            </w:r>
            <w:r>
              <w:rPr>
                <w:noProof/>
                <w:webHidden/>
              </w:rPr>
              <w:fldChar w:fldCharType="end"/>
            </w:r>
          </w:hyperlink>
        </w:p>
        <w:p w14:paraId="4B4CFB02" w14:textId="5C150FFE" w:rsidR="00C14425" w:rsidRDefault="00C14425">
          <w:pPr>
            <w:pStyle w:val="TOC1"/>
            <w:tabs>
              <w:tab w:val="right" w:leader="dot" w:pos="8832"/>
            </w:tabs>
            <w:rPr>
              <w:rFonts w:eastAsiaTheme="minorEastAsia"/>
              <w:b w:val="0"/>
              <w:bCs w:val="0"/>
              <w:noProof/>
              <w:sz w:val="22"/>
              <w:szCs w:val="22"/>
            </w:rPr>
          </w:pPr>
          <w:hyperlink w:anchor="_Toc91595079" w:history="1">
            <w:r w:rsidRPr="000035D3">
              <w:rPr>
                <w:rStyle w:val="Hyperlink"/>
                <w:noProof/>
              </w:rPr>
              <w:t>ARTICLE 31: PAID TIME OFF</w:t>
            </w:r>
            <w:r>
              <w:rPr>
                <w:noProof/>
                <w:webHidden/>
              </w:rPr>
              <w:tab/>
            </w:r>
            <w:r>
              <w:rPr>
                <w:noProof/>
                <w:webHidden/>
              </w:rPr>
              <w:fldChar w:fldCharType="begin"/>
            </w:r>
            <w:r>
              <w:rPr>
                <w:noProof/>
                <w:webHidden/>
              </w:rPr>
              <w:instrText xml:space="preserve"> PAGEREF _Toc91595079 \h </w:instrText>
            </w:r>
            <w:r>
              <w:rPr>
                <w:noProof/>
                <w:webHidden/>
              </w:rPr>
            </w:r>
            <w:r>
              <w:rPr>
                <w:noProof/>
                <w:webHidden/>
              </w:rPr>
              <w:fldChar w:fldCharType="separate"/>
            </w:r>
            <w:r>
              <w:rPr>
                <w:noProof/>
                <w:webHidden/>
              </w:rPr>
              <w:t>32</w:t>
            </w:r>
            <w:r>
              <w:rPr>
                <w:noProof/>
                <w:webHidden/>
              </w:rPr>
              <w:fldChar w:fldCharType="end"/>
            </w:r>
          </w:hyperlink>
        </w:p>
        <w:p w14:paraId="634648C0" w14:textId="2E383FAF" w:rsidR="00C14425" w:rsidRDefault="00C14425">
          <w:pPr>
            <w:pStyle w:val="TOC2"/>
            <w:tabs>
              <w:tab w:val="right" w:leader="dot" w:pos="8832"/>
            </w:tabs>
            <w:rPr>
              <w:rFonts w:eastAsiaTheme="minorEastAsia"/>
              <w:b w:val="0"/>
              <w:bCs w:val="0"/>
              <w:noProof/>
            </w:rPr>
          </w:pPr>
          <w:hyperlink w:anchor="_Toc91595080" w:history="1">
            <w:r w:rsidRPr="000035D3">
              <w:rPr>
                <w:rStyle w:val="Hyperlink"/>
                <w:noProof/>
              </w:rPr>
              <w:t>SECTION 31.1 ACCRUAL</w:t>
            </w:r>
            <w:r>
              <w:rPr>
                <w:noProof/>
                <w:webHidden/>
              </w:rPr>
              <w:tab/>
            </w:r>
            <w:r>
              <w:rPr>
                <w:noProof/>
                <w:webHidden/>
              </w:rPr>
              <w:fldChar w:fldCharType="begin"/>
            </w:r>
            <w:r>
              <w:rPr>
                <w:noProof/>
                <w:webHidden/>
              </w:rPr>
              <w:instrText xml:space="preserve"> PAGEREF _Toc91595080 \h </w:instrText>
            </w:r>
            <w:r>
              <w:rPr>
                <w:noProof/>
                <w:webHidden/>
              </w:rPr>
            </w:r>
            <w:r>
              <w:rPr>
                <w:noProof/>
                <w:webHidden/>
              </w:rPr>
              <w:fldChar w:fldCharType="separate"/>
            </w:r>
            <w:r>
              <w:rPr>
                <w:noProof/>
                <w:webHidden/>
              </w:rPr>
              <w:t>32</w:t>
            </w:r>
            <w:r>
              <w:rPr>
                <w:noProof/>
                <w:webHidden/>
              </w:rPr>
              <w:fldChar w:fldCharType="end"/>
            </w:r>
          </w:hyperlink>
        </w:p>
        <w:p w14:paraId="1A61E377" w14:textId="4546654C" w:rsidR="00C14425" w:rsidRDefault="00C14425">
          <w:pPr>
            <w:pStyle w:val="TOC2"/>
            <w:tabs>
              <w:tab w:val="right" w:leader="dot" w:pos="8832"/>
            </w:tabs>
            <w:rPr>
              <w:rFonts w:eastAsiaTheme="minorEastAsia"/>
              <w:b w:val="0"/>
              <w:bCs w:val="0"/>
              <w:noProof/>
            </w:rPr>
          </w:pPr>
          <w:hyperlink w:anchor="_Toc91595081" w:history="1">
            <w:r w:rsidRPr="000035D3">
              <w:rPr>
                <w:rStyle w:val="Hyperlink"/>
                <w:noProof/>
              </w:rPr>
              <w:t>SECTION 31.2 SCHEDULING</w:t>
            </w:r>
            <w:r>
              <w:rPr>
                <w:noProof/>
                <w:webHidden/>
              </w:rPr>
              <w:tab/>
            </w:r>
            <w:r>
              <w:rPr>
                <w:noProof/>
                <w:webHidden/>
              </w:rPr>
              <w:fldChar w:fldCharType="begin"/>
            </w:r>
            <w:r>
              <w:rPr>
                <w:noProof/>
                <w:webHidden/>
              </w:rPr>
              <w:instrText xml:space="preserve"> PAGEREF _Toc91595081 \h </w:instrText>
            </w:r>
            <w:r>
              <w:rPr>
                <w:noProof/>
                <w:webHidden/>
              </w:rPr>
            </w:r>
            <w:r>
              <w:rPr>
                <w:noProof/>
                <w:webHidden/>
              </w:rPr>
              <w:fldChar w:fldCharType="separate"/>
            </w:r>
            <w:r>
              <w:rPr>
                <w:noProof/>
                <w:webHidden/>
              </w:rPr>
              <w:t>32</w:t>
            </w:r>
            <w:r>
              <w:rPr>
                <w:noProof/>
                <w:webHidden/>
              </w:rPr>
              <w:fldChar w:fldCharType="end"/>
            </w:r>
          </w:hyperlink>
        </w:p>
        <w:p w14:paraId="38600D6B" w14:textId="786AEAD3" w:rsidR="00C14425" w:rsidRDefault="00C14425">
          <w:pPr>
            <w:pStyle w:val="TOC2"/>
            <w:tabs>
              <w:tab w:val="right" w:leader="dot" w:pos="8832"/>
            </w:tabs>
            <w:rPr>
              <w:rFonts w:eastAsiaTheme="minorEastAsia"/>
              <w:b w:val="0"/>
              <w:bCs w:val="0"/>
              <w:noProof/>
            </w:rPr>
          </w:pPr>
          <w:hyperlink w:anchor="_Toc91595082" w:history="1">
            <w:r w:rsidRPr="000035D3">
              <w:rPr>
                <w:rStyle w:val="Hyperlink"/>
                <w:noProof/>
              </w:rPr>
              <w:t>SECTION 31.3 CASH-OUT</w:t>
            </w:r>
            <w:r>
              <w:rPr>
                <w:noProof/>
                <w:webHidden/>
              </w:rPr>
              <w:tab/>
            </w:r>
            <w:r>
              <w:rPr>
                <w:noProof/>
                <w:webHidden/>
              </w:rPr>
              <w:fldChar w:fldCharType="begin"/>
            </w:r>
            <w:r>
              <w:rPr>
                <w:noProof/>
                <w:webHidden/>
              </w:rPr>
              <w:instrText xml:space="preserve"> PAGEREF _Toc91595082 \h </w:instrText>
            </w:r>
            <w:r>
              <w:rPr>
                <w:noProof/>
                <w:webHidden/>
              </w:rPr>
            </w:r>
            <w:r>
              <w:rPr>
                <w:noProof/>
                <w:webHidden/>
              </w:rPr>
              <w:fldChar w:fldCharType="separate"/>
            </w:r>
            <w:r>
              <w:rPr>
                <w:noProof/>
                <w:webHidden/>
              </w:rPr>
              <w:t>33</w:t>
            </w:r>
            <w:r>
              <w:rPr>
                <w:noProof/>
                <w:webHidden/>
              </w:rPr>
              <w:fldChar w:fldCharType="end"/>
            </w:r>
          </w:hyperlink>
        </w:p>
        <w:p w14:paraId="57EF9CC2" w14:textId="70E2C4EA" w:rsidR="00C14425" w:rsidRDefault="00C14425">
          <w:pPr>
            <w:pStyle w:val="TOC2"/>
            <w:tabs>
              <w:tab w:val="right" w:leader="dot" w:pos="8832"/>
            </w:tabs>
            <w:rPr>
              <w:rFonts w:eastAsiaTheme="minorEastAsia"/>
              <w:b w:val="0"/>
              <w:bCs w:val="0"/>
              <w:noProof/>
            </w:rPr>
          </w:pPr>
          <w:hyperlink w:anchor="_Toc91595083" w:history="1">
            <w:r w:rsidRPr="000035D3">
              <w:rPr>
                <w:rStyle w:val="Hyperlink"/>
                <w:noProof/>
              </w:rPr>
              <w:t>SECTION 31.4 UTILIZATION OF PTO AS SICK LEAVE</w:t>
            </w:r>
            <w:r>
              <w:rPr>
                <w:noProof/>
                <w:webHidden/>
              </w:rPr>
              <w:tab/>
            </w:r>
            <w:r>
              <w:rPr>
                <w:noProof/>
                <w:webHidden/>
              </w:rPr>
              <w:fldChar w:fldCharType="begin"/>
            </w:r>
            <w:r>
              <w:rPr>
                <w:noProof/>
                <w:webHidden/>
              </w:rPr>
              <w:instrText xml:space="preserve"> PAGEREF _Toc91595083 \h </w:instrText>
            </w:r>
            <w:r>
              <w:rPr>
                <w:noProof/>
                <w:webHidden/>
              </w:rPr>
            </w:r>
            <w:r>
              <w:rPr>
                <w:noProof/>
                <w:webHidden/>
              </w:rPr>
              <w:fldChar w:fldCharType="separate"/>
            </w:r>
            <w:r>
              <w:rPr>
                <w:noProof/>
                <w:webHidden/>
              </w:rPr>
              <w:t>33</w:t>
            </w:r>
            <w:r>
              <w:rPr>
                <w:noProof/>
                <w:webHidden/>
              </w:rPr>
              <w:fldChar w:fldCharType="end"/>
            </w:r>
          </w:hyperlink>
        </w:p>
        <w:p w14:paraId="1E5DA4FB" w14:textId="666CB897" w:rsidR="00C14425" w:rsidRDefault="00C14425">
          <w:pPr>
            <w:pStyle w:val="TOC2"/>
            <w:tabs>
              <w:tab w:val="right" w:leader="dot" w:pos="8832"/>
            </w:tabs>
            <w:rPr>
              <w:rFonts w:eastAsiaTheme="minorEastAsia"/>
              <w:b w:val="0"/>
              <w:bCs w:val="0"/>
              <w:noProof/>
            </w:rPr>
          </w:pPr>
          <w:hyperlink w:anchor="_Toc91595084" w:history="1">
            <w:r w:rsidRPr="000035D3">
              <w:rPr>
                <w:rStyle w:val="Hyperlink"/>
                <w:noProof/>
              </w:rPr>
              <w:t>SECTION 31.5 NOTICE AND PROOF OF ILLNESS</w:t>
            </w:r>
            <w:r>
              <w:rPr>
                <w:noProof/>
                <w:webHidden/>
              </w:rPr>
              <w:tab/>
            </w:r>
            <w:r>
              <w:rPr>
                <w:noProof/>
                <w:webHidden/>
              </w:rPr>
              <w:fldChar w:fldCharType="begin"/>
            </w:r>
            <w:r>
              <w:rPr>
                <w:noProof/>
                <w:webHidden/>
              </w:rPr>
              <w:instrText xml:space="preserve"> PAGEREF _Toc91595084 \h </w:instrText>
            </w:r>
            <w:r>
              <w:rPr>
                <w:noProof/>
                <w:webHidden/>
              </w:rPr>
            </w:r>
            <w:r>
              <w:rPr>
                <w:noProof/>
                <w:webHidden/>
              </w:rPr>
              <w:fldChar w:fldCharType="separate"/>
            </w:r>
            <w:r>
              <w:rPr>
                <w:noProof/>
                <w:webHidden/>
              </w:rPr>
              <w:t>33</w:t>
            </w:r>
            <w:r>
              <w:rPr>
                <w:noProof/>
                <w:webHidden/>
              </w:rPr>
              <w:fldChar w:fldCharType="end"/>
            </w:r>
          </w:hyperlink>
        </w:p>
        <w:p w14:paraId="098EF73F" w14:textId="08019267" w:rsidR="00C14425" w:rsidRDefault="00C14425">
          <w:pPr>
            <w:pStyle w:val="TOC2"/>
            <w:tabs>
              <w:tab w:val="right" w:leader="dot" w:pos="8832"/>
            </w:tabs>
            <w:rPr>
              <w:rFonts w:eastAsiaTheme="minorEastAsia"/>
              <w:b w:val="0"/>
              <w:bCs w:val="0"/>
              <w:noProof/>
            </w:rPr>
          </w:pPr>
          <w:hyperlink w:anchor="_Toc91595085" w:history="1">
            <w:r w:rsidRPr="000035D3">
              <w:rPr>
                <w:rStyle w:val="Hyperlink"/>
                <w:noProof/>
              </w:rPr>
              <w:t>SECTION 31.6 COMBINATION WITH OTHER BENEFITS</w:t>
            </w:r>
            <w:r>
              <w:rPr>
                <w:noProof/>
                <w:webHidden/>
              </w:rPr>
              <w:tab/>
            </w:r>
            <w:r>
              <w:rPr>
                <w:noProof/>
                <w:webHidden/>
              </w:rPr>
              <w:fldChar w:fldCharType="begin"/>
            </w:r>
            <w:r>
              <w:rPr>
                <w:noProof/>
                <w:webHidden/>
              </w:rPr>
              <w:instrText xml:space="preserve"> PAGEREF _Toc91595085 \h </w:instrText>
            </w:r>
            <w:r>
              <w:rPr>
                <w:noProof/>
                <w:webHidden/>
              </w:rPr>
            </w:r>
            <w:r>
              <w:rPr>
                <w:noProof/>
                <w:webHidden/>
              </w:rPr>
              <w:fldChar w:fldCharType="separate"/>
            </w:r>
            <w:r>
              <w:rPr>
                <w:noProof/>
                <w:webHidden/>
              </w:rPr>
              <w:t>34</w:t>
            </w:r>
            <w:r>
              <w:rPr>
                <w:noProof/>
                <w:webHidden/>
              </w:rPr>
              <w:fldChar w:fldCharType="end"/>
            </w:r>
          </w:hyperlink>
        </w:p>
        <w:p w14:paraId="4CAFD8FE" w14:textId="56183C56" w:rsidR="00C14425" w:rsidRDefault="00C14425">
          <w:pPr>
            <w:pStyle w:val="TOC2"/>
            <w:tabs>
              <w:tab w:val="right" w:leader="dot" w:pos="8832"/>
            </w:tabs>
            <w:rPr>
              <w:rFonts w:eastAsiaTheme="minorEastAsia"/>
              <w:b w:val="0"/>
              <w:bCs w:val="0"/>
              <w:noProof/>
            </w:rPr>
          </w:pPr>
          <w:hyperlink w:anchor="_Toc91595086" w:history="1">
            <w:r w:rsidRPr="000035D3">
              <w:rPr>
                <w:rStyle w:val="Hyperlink"/>
                <w:noProof/>
              </w:rPr>
              <w:t>SECTION 31.7 BEREAVEMENT LEAVE</w:t>
            </w:r>
            <w:r>
              <w:rPr>
                <w:noProof/>
                <w:webHidden/>
              </w:rPr>
              <w:tab/>
            </w:r>
            <w:r>
              <w:rPr>
                <w:noProof/>
                <w:webHidden/>
              </w:rPr>
              <w:fldChar w:fldCharType="begin"/>
            </w:r>
            <w:r>
              <w:rPr>
                <w:noProof/>
                <w:webHidden/>
              </w:rPr>
              <w:instrText xml:space="preserve"> PAGEREF _Toc91595086 \h </w:instrText>
            </w:r>
            <w:r>
              <w:rPr>
                <w:noProof/>
                <w:webHidden/>
              </w:rPr>
            </w:r>
            <w:r>
              <w:rPr>
                <w:noProof/>
                <w:webHidden/>
              </w:rPr>
              <w:fldChar w:fldCharType="separate"/>
            </w:r>
            <w:r>
              <w:rPr>
                <w:noProof/>
                <w:webHidden/>
              </w:rPr>
              <w:t>34</w:t>
            </w:r>
            <w:r>
              <w:rPr>
                <w:noProof/>
                <w:webHidden/>
              </w:rPr>
              <w:fldChar w:fldCharType="end"/>
            </w:r>
          </w:hyperlink>
        </w:p>
        <w:p w14:paraId="11246F74" w14:textId="4492C27D" w:rsidR="00C14425" w:rsidRDefault="00C14425">
          <w:pPr>
            <w:pStyle w:val="TOC2"/>
            <w:tabs>
              <w:tab w:val="right" w:leader="dot" w:pos="8832"/>
            </w:tabs>
            <w:rPr>
              <w:rFonts w:eastAsiaTheme="minorEastAsia"/>
              <w:b w:val="0"/>
              <w:bCs w:val="0"/>
              <w:noProof/>
            </w:rPr>
          </w:pPr>
          <w:hyperlink w:anchor="_Toc91595087" w:history="1">
            <w:r w:rsidRPr="000035D3">
              <w:rPr>
                <w:rStyle w:val="Hyperlink"/>
                <w:noProof/>
              </w:rPr>
              <w:t>SECTION 31.8 CATASTROPHIC COVERAGE</w:t>
            </w:r>
            <w:r>
              <w:rPr>
                <w:noProof/>
                <w:webHidden/>
              </w:rPr>
              <w:tab/>
            </w:r>
            <w:r>
              <w:rPr>
                <w:noProof/>
                <w:webHidden/>
              </w:rPr>
              <w:fldChar w:fldCharType="begin"/>
            </w:r>
            <w:r>
              <w:rPr>
                <w:noProof/>
                <w:webHidden/>
              </w:rPr>
              <w:instrText xml:space="preserve"> PAGEREF _Toc91595087 \h </w:instrText>
            </w:r>
            <w:r>
              <w:rPr>
                <w:noProof/>
                <w:webHidden/>
              </w:rPr>
            </w:r>
            <w:r>
              <w:rPr>
                <w:noProof/>
                <w:webHidden/>
              </w:rPr>
              <w:fldChar w:fldCharType="separate"/>
            </w:r>
            <w:r>
              <w:rPr>
                <w:noProof/>
                <w:webHidden/>
              </w:rPr>
              <w:t>34</w:t>
            </w:r>
            <w:r>
              <w:rPr>
                <w:noProof/>
                <w:webHidden/>
              </w:rPr>
              <w:fldChar w:fldCharType="end"/>
            </w:r>
          </w:hyperlink>
        </w:p>
        <w:p w14:paraId="3DD46D30" w14:textId="2BC59D61" w:rsidR="00C14425" w:rsidRDefault="00C14425">
          <w:pPr>
            <w:pStyle w:val="TOC1"/>
            <w:tabs>
              <w:tab w:val="right" w:leader="dot" w:pos="8832"/>
            </w:tabs>
            <w:rPr>
              <w:rFonts w:eastAsiaTheme="minorEastAsia"/>
              <w:b w:val="0"/>
              <w:bCs w:val="0"/>
              <w:noProof/>
              <w:sz w:val="22"/>
              <w:szCs w:val="22"/>
            </w:rPr>
          </w:pPr>
          <w:hyperlink w:anchor="_Toc91595088" w:history="1">
            <w:r w:rsidRPr="000035D3">
              <w:rPr>
                <w:rStyle w:val="Hyperlink"/>
                <w:noProof/>
              </w:rPr>
              <w:t>ARTICLE 32: HOLIDAYS</w:t>
            </w:r>
            <w:r>
              <w:rPr>
                <w:noProof/>
                <w:webHidden/>
              </w:rPr>
              <w:tab/>
            </w:r>
            <w:r>
              <w:rPr>
                <w:noProof/>
                <w:webHidden/>
              </w:rPr>
              <w:fldChar w:fldCharType="begin"/>
            </w:r>
            <w:r>
              <w:rPr>
                <w:noProof/>
                <w:webHidden/>
              </w:rPr>
              <w:instrText xml:space="preserve"> PAGEREF _Toc91595088 \h </w:instrText>
            </w:r>
            <w:r>
              <w:rPr>
                <w:noProof/>
                <w:webHidden/>
              </w:rPr>
            </w:r>
            <w:r>
              <w:rPr>
                <w:noProof/>
                <w:webHidden/>
              </w:rPr>
              <w:fldChar w:fldCharType="separate"/>
            </w:r>
            <w:r>
              <w:rPr>
                <w:noProof/>
                <w:webHidden/>
              </w:rPr>
              <w:t>34</w:t>
            </w:r>
            <w:r>
              <w:rPr>
                <w:noProof/>
                <w:webHidden/>
              </w:rPr>
              <w:fldChar w:fldCharType="end"/>
            </w:r>
          </w:hyperlink>
        </w:p>
        <w:p w14:paraId="196D9F2F" w14:textId="1DDFE7CC" w:rsidR="00C14425" w:rsidRDefault="00C14425">
          <w:pPr>
            <w:pStyle w:val="TOC2"/>
            <w:tabs>
              <w:tab w:val="right" w:leader="dot" w:pos="8832"/>
            </w:tabs>
            <w:rPr>
              <w:rFonts w:eastAsiaTheme="minorEastAsia"/>
              <w:b w:val="0"/>
              <w:bCs w:val="0"/>
              <w:noProof/>
            </w:rPr>
          </w:pPr>
          <w:hyperlink w:anchor="_Toc91595089" w:history="1">
            <w:r w:rsidRPr="000035D3">
              <w:rPr>
                <w:rStyle w:val="Hyperlink"/>
                <w:noProof/>
              </w:rPr>
              <w:t>SECTION 32.1 HOLIDAYS</w:t>
            </w:r>
            <w:r>
              <w:rPr>
                <w:noProof/>
                <w:webHidden/>
              </w:rPr>
              <w:tab/>
            </w:r>
            <w:r>
              <w:rPr>
                <w:noProof/>
                <w:webHidden/>
              </w:rPr>
              <w:fldChar w:fldCharType="begin"/>
            </w:r>
            <w:r>
              <w:rPr>
                <w:noProof/>
                <w:webHidden/>
              </w:rPr>
              <w:instrText xml:space="preserve"> PAGEREF _Toc91595089 \h </w:instrText>
            </w:r>
            <w:r>
              <w:rPr>
                <w:noProof/>
                <w:webHidden/>
              </w:rPr>
            </w:r>
            <w:r>
              <w:rPr>
                <w:noProof/>
                <w:webHidden/>
              </w:rPr>
              <w:fldChar w:fldCharType="separate"/>
            </w:r>
            <w:r>
              <w:rPr>
                <w:noProof/>
                <w:webHidden/>
              </w:rPr>
              <w:t>34</w:t>
            </w:r>
            <w:r>
              <w:rPr>
                <w:noProof/>
                <w:webHidden/>
              </w:rPr>
              <w:fldChar w:fldCharType="end"/>
            </w:r>
          </w:hyperlink>
        </w:p>
        <w:p w14:paraId="1D809243" w14:textId="045BBD98" w:rsidR="00C14425" w:rsidRDefault="00C14425">
          <w:pPr>
            <w:pStyle w:val="TOC2"/>
            <w:tabs>
              <w:tab w:val="right" w:leader="dot" w:pos="8832"/>
            </w:tabs>
            <w:rPr>
              <w:rFonts w:eastAsiaTheme="minorEastAsia"/>
              <w:b w:val="0"/>
              <w:bCs w:val="0"/>
              <w:noProof/>
            </w:rPr>
          </w:pPr>
          <w:hyperlink w:anchor="_Toc91595090" w:history="1">
            <w:r w:rsidRPr="000035D3">
              <w:rPr>
                <w:rStyle w:val="Hyperlink"/>
                <w:noProof/>
              </w:rPr>
              <w:t>SECTION 32.2 SCHEDULING</w:t>
            </w:r>
            <w:r>
              <w:rPr>
                <w:noProof/>
                <w:webHidden/>
              </w:rPr>
              <w:tab/>
            </w:r>
            <w:r>
              <w:rPr>
                <w:noProof/>
                <w:webHidden/>
              </w:rPr>
              <w:fldChar w:fldCharType="begin"/>
            </w:r>
            <w:r>
              <w:rPr>
                <w:noProof/>
                <w:webHidden/>
              </w:rPr>
              <w:instrText xml:space="preserve"> PAGEREF _Toc91595090 \h </w:instrText>
            </w:r>
            <w:r>
              <w:rPr>
                <w:noProof/>
                <w:webHidden/>
              </w:rPr>
            </w:r>
            <w:r>
              <w:rPr>
                <w:noProof/>
                <w:webHidden/>
              </w:rPr>
              <w:fldChar w:fldCharType="separate"/>
            </w:r>
            <w:r>
              <w:rPr>
                <w:noProof/>
                <w:webHidden/>
              </w:rPr>
              <w:t>35</w:t>
            </w:r>
            <w:r>
              <w:rPr>
                <w:noProof/>
                <w:webHidden/>
              </w:rPr>
              <w:fldChar w:fldCharType="end"/>
            </w:r>
          </w:hyperlink>
        </w:p>
        <w:p w14:paraId="6877D30D" w14:textId="15BABF44" w:rsidR="00C14425" w:rsidRDefault="00C14425">
          <w:pPr>
            <w:pStyle w:val="TOC2"/>
            <w:tabs>
              <w:tab w:val="right" w:leader="dot" w:pos="8832"/>
            </w:tabs>
            <w:rPr>
              <w:rFonts w:eastAsiaTheme="minorEastAsia"/>
              <w:b w:val="0"/>
              <w:bCs w:val="0"/>
              <w:noProof/>
            </w:rPr>
          </w:pPr>
          <w:hyperlink w:anchor="_Toc91595091" w:history="1">
            <w:r w:rsidRPr="000035D3">
              <w:rPr>
                <w:rStyle w:val="Hyperlink"/>
                <w:noProof/>
              </w:rPr>
              <w:t>SECTION 32.3 HOLIDAY PAY</w:t>
            </w:r>
            <w:r>
              <w:rPr>
                <w:noProof/>
                <w:webHidden/>
              </w:rPr>
              <w:tab/>
            </w:r>
            <w:r>
              <w:rPr>
                <w:noProof/>
                <w:webHidden/>
              </w:rPr>
              <w:fldChar w:fldCharType="begin"/>
            </w:r>
            <w:r>
              <w:rPr>
                <w:noProof/>
                <w:webHidden/>
              </w:rPr>
              <w:instrText xml:space="preserve"> PAGEREF _Toc91595091 \h </w:instrText>
            </w:r>
            <w:r>
              <w:rPr>
                <w:noProof/>
                <w:webHidden/>
              </w:rPr>
            </w:r>
            <w:r>
              <w:rPr>
                <w:noProof/>
                <w:webHidden/>
              </w:rPr>
              <w:fldChar w:fldCharType="separate"/>
            </w:r>
            <w:r>
              <w:rPr>
                <w:noProof/>
                <w:webHidden/>
              </w:rPr>
              <w:t>35</w:t>
            </w:r>
            <w:r>
              <w:rPr>
                <w:noProof/>
                <w:webHidden/>
              </w:rPr>
              <w:fldChar w:fldCharType="end"/>
            </w:r>
          </w:hyperlink>
        </w:p>
        <w:p w14:paraId="57E89B33" w14:textId="240167A4" w:rsidR="00C14425" w:rsidRDefault="00C14425">
          <w:pPr>
            <w:pStyle w:val="TOC1"/>
            <w:tabs>
              <w:tab w:val="right" w:leader="dot" w:pos="8832"/>
            </w:tabs>
            <w:rPr>
              <w:rFonts w:eastAsiaTheme="minorEastAsia"/>
              <w:b w:val="0"/>
              <w:bCs w:val="0"/>
              <w:noProof/>
              <w:sz w:val="22"/>
              <w:szCs w:val="22"/>
            </w:rPr>
          </w:pPr>
          <w:hyperlink w:anchor="_Toc91595092" w:history="1">
            <w:r w:rsidRPr="000035D3">
              <w:rPr>
                <w:rStyle w:val="Hyperlink"/>
                <w:noProof/>
              </w:rPr>
              <w:t>ARTICLE 33: FULL EMPLOYMENT INITIATIVE</w:t>
            </w:r>
            <w:r>
              <w:rPr>
                <w:noProof/>
                <w:webHidden/>
              </w:rPr>
              <w:tab/>
            </w:r>
            <w:r>
              <w:rPr>
                <w:noProof/>
                <w:webHidden/>
              </w:rPr>
              <w:fldChar w:fldCharType="begin"/>
            </w:r>
            <w:r>
              <w:rPr>
                <w:noProof/>
                <w:webHidden/>
              </w:rPr>
              <w:instrText xml:space="preserve"> PAGEREF _Toc91595092 \h </w:instrText>
            </w:r>
            <w:r>
              <w:rPr>
                <w:noProof/>
                <w:webHidden/>
              </w:rPr>
            </w:r>
            <w:r>
              <w:rPr>
                <w:noProof/>
                <w:webHidden/>
              </w:rPr>
              <w:fldChar w:fldCharType="separate"/>
            </w:r>
            <w:r>
              <w:rPr>
                <w:noProof/>
                <w:webHidden/>
              </w:rPr>
              <w:t>35</w:t>
            </w:r>
            <w:r>
              <w:rPr>
                <w:noProof/>
                <w:webHidden/>
              </w:rPr>
              <w:fldChar w:fldCharType="end"/>
            </w:r>
          </w:hyperlink>
        </w:p>
        <w:p w14:paraId="1196C893" w14:textId="7DC1A49C" w:rsidR="00C14425" w:rsidRDefault="00C14425">
          <w:pPr>
            <w:pStyle w:val="TOC1"/>
            <w:tabs>
              <w:tab w:val="right" w:leader="dot" w:pos="8832"/>
            </w:tabs>
            <w:rPr>
              <w:rFonts w:eastAsiaTheme="minorEastAsia"/>
              <w:b w:val="0"/>
              <w:bCs w:val="0"/>
              <w:noProof/>
              <w:sz w:val="22"/>
              <w:szCs w:val="22"/>
            </w:rPr>
          </w:pPr>
          <w:hyperlink w:anchor="_Toc91595093" w:history="1">
            <w:r w:rsidRPr="000035D3">
              <w:rPr>
                <w:rStyle w:val="Hyperlink"/>
                <w:noProof/>
              </w:rPr>
              <w:t>ARTICLE 34: TRAINING</w:t>
            </w:r>
            <w:r>
              <w:rPr>
                <w:noProof/>
                <w:webHidden/>
              </w:rPr>
              <w:tab/>
            </w:r>
            <w:r>
              <w:rPr>
                <w:noProof/>
                <w:webHidden/>
              </w:rPr>
              <w:fldChar w:fldCharType="begin"/>
            </w:r>
            <w:r>
              <w:rPr>
                <w:noProof/>
                <w:webHidden/>
              </w:rPr>
              <w:instrText xml:space="preserve"> PAGEREF _Toc91595093 \h </w:instrText>
            </w:r>
            <w:r>
              <w:rPr>
                <w:noProof/>
                <w:webHidden/>
              </w:rPr>
            </w:r>
            <w:r>
              <w:rPr>
                <w:noProof/>
                <w:webHidden/>
              </w:rPr>
              <w:fldChar w:fldCharType="separate"/>
            </w:r>
            <w:r>
              <w:rPr>
                <w:noProof/>
                <w:webHidden/>
              </w:rPr>
              <w:t>35</w:t>
            </w:r>
            <w:r>
              <w:rPr>
                <w:noProof/>
                <w:webHidden/>
              </w:rPr>
              <w:fldChar w:fldCharType="end"/>
            </w:r>
          </w:hyperlink>
        </w:p>
        <w:p w14:paraId="60996918" w14:textId="77672905" w:rsidR="00C14425" w:rsidRDefault="00C14425">
          <w:pPr>
            <w:pStyle w:val="TOC1"/>
            <w:tabs>
              <w:tab w:val="right" w:leader="dot" w:pos="8832"/>
            </w:tabs>
            <w:rPr>
              <w:rFonts w:eastAsiaTheme="minorEastAsia"/>
              <w:b w:val="0"/>
              <w:bCs w:val="0"/>
              <w:noProof/>
              <w:sz w:val="22"/>
              <w:szCs w:val="22"/>
            </w:rPr>
          </w:pPr>
          <w:hyperlink w:anchor="_Toc91595094" w:history="1">
            <w:r w:rsidRPr="000035D3">
              <w:rPr>
                <w:rStyle w:val="Hyperlink"/>
                <w:noProof/>
              </w:rPr>
              <w:t>ARTICLE 35: DISPATCHED WORKERS</w:t>
            </w:r>
            <w:r>
              <w:rPr>
                <w:noProof/>
                <w:webHidden/>
              </w:rPr>
              <w:tab/>
            </w:r>
            <w:r>
              <w:rPr>
                <w:noProof/>
                <w:webHidden/>
              </w:rPr>
              <w:fldChar w:fldCharType="begin"/>
            </w:r>
            <w:r>
              <w:rPr>
                <w:noProof/>
                <w:webHidden/>
              </w:rPr>
              <w:instrText xml:space="preserve"> PAGEREF _Toc91595094 \h </w:instrText>
            </w:r>
            <w:r>
              <w:rPr>
                <w:noProof/>
                <w:webHidden/>
              </w:rPr>
            </w:r>
            <w:r>
              <w:rPr>
                <w:noProof/>
                <w:webHidden/>
              </w:rPr>
              <w:fldChar w:fldCharType="separate"/>
            </w:r>
            <w:r>
              <w:rPr>
                <w:noProof/>
                <w:webHidden/>
              </w:rPr>
              <w:t>35</w:t>
            </w:r>
            <w:r>
              <w:rPr>
                <w:noProof/>
                <w:webHidden/>
              </w:rPr>
              <w:fldChar w:fldCharType="end"/>
            </w:r>
          </w:hyperlink>
        </w:p>
        <w:p w14:paraId="7861B8AC" w14:textId="0B841EF7" w:rsidR="00C14425" w:rsidRDefault="00C14425">
          <w:pPr>
            <w:pStyle w:val="TOC1"/>
            <w:tabs>
              <w:tab w:val="right" w:leader="dot" w:pos="8832"/>
            </w:tabs>
            <w:rPr>
              <w:rFonts w:eastAsiaTheme="minorEastAsia"/>
              <w:b w:val="0"/>
              <w:bCs w:val="0"/>
              <w:noProof/>
              <w:sz w:val="22"/>
              <w:szCs w:val="22"/>
            </w:rPr>
          </w:pPr>
          <w:hyperlink w:anchor="_Toc91595095" w:history="1">
            <w:r w:rsidRPr="000035D3">
              <w:rPr>
                <w:rStyle w:val="Hyperlink"/>
                <w:noProof/>
              </w:rPr>
              <w:t>ARTICLE 36: ELECTRONIC VISIT VERIFICATION (EVV)</w:t>
            </w:r>
            <w:r>
              <w:rPr>
                <w:noProof/>
                <w:webHidden/>
              </w:rPr>
              <w:tab/>
            </w:r>
            <w:r>
              <w:rPr>
                <w:noProof/>
                <w:webHidden/>
              </w:rPr>
              <w:fldChar w:fldCharType="begin"/>
            </w:r>
            <w:r>
              <w:rPr>
                <w:noProof/>
                <w:webHidden/>
              </w:rPr>
              <w:instrText xml:space="preserve"> PAGEREF _Toc91595095 \h </w:instrText>
            </w:r>
            <w:r>
              <w:rPr>
                <w:noProof/>
                <w:webHidden/>
              </w:rPr>
            </w:r>
            <w:r>
              <w:rPr>
                <w:noProof/>
                <w:webHidden/>
              </w:rPr>
              <w:fldChar w:fldCharType="separate"/>
            </w:r>
            <w:r>
              <w:rPr>
                <w:noProof/>
                <w:webHidden/>
              </w:rPr>
              <w:t>36</w:t>
            </w:r>
            <w:r>
              <w:rPr>
                <w:noProof/>
                <w:webHidden/>
              </w:rPr>
              <w:fldChar w:fldCharType="end"/>
            </w:r>
          </w:hyperlink>
        </w:p>
        <w:p w14:paraId="57F6A175" w14:textId="64576B4A" w:rsidR="00C14425" w:rsidRDefault="00C14425">
          <w:pPr>
            <w:pStyle w:val="TOC1"/>
            <w:tabs>
              <w:tab w:val="right" w:leader="dot" w:pos="8832"/>
            </w:tabs>
            <w:rPr>
              <w:rFonts w:eastAsiaTheme="minorEastAsia"/>
              <w:b w:val="0"/>
              <w:bCs w:val="0"/>
              <w:noProof/>
              <w:sz w:val="22"/>
              <w:szCs w:val="22"/>
            </w:rPr>
          </w:pPr>
          <w:hyperlink w:anchor="_Toc91595096" w:history="1">
            <w:r w:rsidRPr="000035D3">
              <w:rPr>
                <w:rStyle w:val="Hyperlink"/>
                <w:noProof/>
              </w:rPr>
              <w:t>ARTICLE 37: TERM OF AGREEMENT</w:t>
            </w:r>
            <w:r>
              <w:rPr>
                <w:noProof/>
                <w:webHidden/>
              </w:rPr>
              <w:tab/>
            </w:r>
            <w:r>
              <w:rPr>
                <w:noProof/>
                <w:webHidden/>
              </w:rPr>
              <w:fldChar w:fldCharType="begin"/>
            </w:r>
            <w:r>
              <w:rPr>
                <w:noProof/>
                <w:webHidden/>
              </w:rPr>
              <w:instrText xml:space="preserve"> PAGEREF _Toc91595096 \h </w:instrText>
            </w:r>
            <w:r>
              <w:rPr>
                <w:noProof/>
                <w:webHidden/>
              </w:rPr>
            </w:r>
            <w:r>
              <w:rPr>
                <w:noProof/>
                <w:webHidden/>
              </w:rPr>
              <w:fldChar w:fldCharType="separate"/>
            </w:r>
            <w:r>
              <w:rPr>
                <w:noProof/>
                <w:webHidden/>
              </w:rPr>
              <w:t>36</w:t>
            </w:r>
            <w:r>
              <w:rPr>
                <w:noProof/>
                <w:webHidden/>
              </w:rPr>
              <w:fldChar w:fldCharType="end"/>
            </w:r>
          </w:hyperlink>
        </w:p>
        <w:p w14:paraId="365640BE" w14:textId="2B9CF2D3" w:rsidR="0028709F" w:rsidRDefault="002B4676" w:rsidP="0028709F">
          <w:r>
            <w:rPr>
              <w:b/>
              <w:bCs/>
              <w:noProof/>
            </w:rPr>
            <w:fldChar w:fldCharType="end"/>
          </w:r>
        </w:p>
      </w:sdtContent>
    </w:sdt>
    <w:p w14:paraId="51981369" w14:textId="322B5A33" w:rsidR="0028709F" w:rsidRDefault="003B5F7E" w:rsidP="00852821">
      <w:pPr>
        <w:pStyle w:val="Heading1"/>
      </w:pPr>
      <w:bookmarkStart w:id="0" w:name="_Toc91594974"/>
      <w:r>
        <w:t xml:space="preserve">ARTICLE 1: </w:t>
      </w:r>
      <w:r w:rsidRPr="00852821">
        <w:t>STATEMENT</w:t>
      </w:r>
      <w:r>
        <w:t xml:space="preserve"> </w:t>
      </w:r>
      <w:r w:rsidRPr="003B5F7E">
        <w:t>OF</w:t>
      </w:r>
      <w:r>
        <w:t xml:space="preserve"> PURPOSE</w:t>
      </w:r>
      <w:bookmarkEnd w:id="0"/>
    </w:p>
    <w:p w14:paraId="44302161" w14:textId="77777777" w:rsidR="0006352F" w:rsidRPr="0006352F" w:rsidRDefault="0006352F" w:rsidP="0006352F"/>
    <w:p w14:paraId="22F336F0" w14:textId="1353EFC2" w:rsidR="003B5F7E" w:rsidRPr="00020466" w:rsidRDefault="003B5F7E" w:rsidP="00E6219B">
      <w:pPr>
        <w:jc w:val="both"/>
      </w:pPr>
      <w:r w:rsidRPr="00020466">
        <w:t>SEIU</w:t>
      </w:r>
      <w:r>
        <w:t xml:space="preserve"> 775</w:t>
      </w:r>
      <w:r w:rsidRPr="00020466">
        <w:t xml:space="preserve"> and </w:t>
      </w:r>
      <w:proofErr w:type="spellStart"/>
      <w:r w:rsidRPr="00020466">
        <w:t>Addus</w:t>
      </w:r>
      <w:proofErr w:type="spellEnd"/>
      <w:r>
        <w:t xml:space="preserve"> Healthcare </w:t>
      </w:r>
      <w:r w:rsidRPr="00020466">
        <w:t>agree that working together to maximize public reimbursement and identifying training and skill development opportunities are objectives for the union and the company.  This collaborative approach will enhance the quality and consistency of the services provided to consumers and will improve working conditions for people who provide personal care services</w:t>
      </w:r>
      <w:r>
        <w:t>.</w:t>
      </w:r>
      <w:r w:rsidRPr="00020466" w:rsidDel="00794D70">
        <w:rPr>
          <w:bCs/>
          <w:iCs/>
        </w:rPr>
        <w:t xml:space="preserve"> </w:t>
      </w:r>
    </w:p>
    <w:p w14:paraId="7C072250" w14:textId="290920DB" w:rsidR="0028709F" w:rsidRDefault="0028709F" w:rsidP="0028709F"/>
    <w:p w14:paraId="00A3A030" w14:textId="4E0B70E2" w:rsidR="0006352F" w:rsidRPr="00852821" w:rsidRDefault="00FF7E1B" w:rsidP="00852821">
      <w:pPr>
        <w:pStyle w:val="Heading1"/>
      </w:pPr>
      <w:bookmarkStart w:id="1" w:name="_Toc91594975"/>
      <w:r w:rsidRPr="00852821">
        <w:t>ARTICLE 2: RECOGNITION</w:t>
      </w:r>
      <w:bookmarkEnd w:id="1"/>
    </w:p>
    <w:p w14:paraId="07B4A81C" w14:textId="77777777" w:rsidR="00FF7E1B" w:rsidRPr="000D7203" w:rsidRDefault="00FF7E1B" w:rsidP="00AB4E4B">
      <w:pPr>
        <w:jc w:val="both"/>
      </w:pPr>
      <w:proofErr w:type="spellStart"/>
      <w:r w:rsidRPr="000D7203">
        <w:t>Addus</w:t>
      </w:r>
      <w:proofErr w:type="spellEnd"/>
      <w:r w:rsidRPr="000D7203">
        <w:t xml:space="preserve"> Healthcare, (“Employer”) and its successors and assigns, hereby recognizes and acknowledges that SEIU Local 775 (“Union”) affiliated with the Service Employees International Union is the exclusive collective bargaining agent for all its direct service employees in the historical bargaining unit in which SEIU was chosen to represent </w:t>
      </w:r>
      <w:proofErr w:type="spellStart"/>
      <w:r w:rsidRPr="000D7203">
        <w:t>Addus</w:t>
      </w:r>
      <w:proofErr w:type="spellEnd"/>
      <w:r w:rsidRPr="000D7203">
        <w:t xml:space="preserve"> direct care employees in the Employer branches in Kalispell, Libby, and Missoula, Montana, herein referred to as “employees,” excepting all guards as defined in Section 9(b)(3) and supervisors, coordinators, clericals, managers, professionals, and executives as defined under the National Labor Relations Act.  </w:t>
      </w:r>
    </w:p>
    <w:p w14:paraId="38A1E781" w14:textId="25691B1C" w:rsidR="00FF7E1B" w:rsidRDefault="00FF7E1B" w:rsidP="00AB4E4B">
      <w:pPr>
        <w:jc w:val="both"/>
      </w:pPr>
      <w:r w:rsidRPr="000D7203">
        <w:t>The classification of employees to which the agreement is directed include employees providing direct care services including personal care and other activities of daily living support to individuals enrolled and authorized for care under any publicly funded program. Publicly funded programs include services funded through Medicaid, Medicaid Managed Care, State, County or Municipal Funds, Federal funding such as the Veteran’s Administration or the Older Americans Act.  In circumstances where direct care employees who are current members of the bargaining unit are currently providing or are requested to provide care to a consumer whose care is not financed through any of the publicly funded programs described above, the terms of this agreement shall apply to such work. Locations providing exclusively non-publicly funded services are not included in the bargaining unit. Direct Care employees are further defined as individuals who are employees of the Company and do not include individuals providing personal care and other activities of daily living services under a Fiscal Intermediary or Fiscal Employer Agent contract maintained by the Company whereby the Company has no control over terms and conditions of employment including selection, hiring, and firing of direct care employee, regardless of funding source.</w:t>
      </w:r>
    </w:p>
    <w:p w14:paraId="4C41B732" w14:textId="2DEABD02" w:rsidR="00634D4A" w:rsidRDefault="00634D4A" w:rsidP="00AB4E4B">
      <w:pPr>
        <w:jc w:val="both"/>
      </w:pPr>
    </w:p>
    <w:p w14:paraId="703EA664" w14:textId="27F6707C" w:rsidR="0006352F" w:rsidRPr="0006352F" w:rsidRDefault="00634D4A" w:rsidP="00AB4E4B">
      <w:pPr>
        <w:pStyle w:val="Heading1"/>
        <w:jc w:val="both"/>
      </w:pPr>
      <w:bookmarkStart w:id="2" w:name="_Toc91594976"/>
      <w:r w:rsidRPr="00852821">
        <w:t>ARTICLE 3: SCOPE OF AGREEMENT</w:t>
      </w:r>
      <w:bookmarkEnd w:id="2"/>
    </w:p>
    <w:p w14:paraId="210A916D" w14:textId="342D7B87" w:rsidR="00634D4A" w:rsidRDefault="00634D4A" w:rsidP="00AB4E4B">
      <w:pPr>
        <w:jc w:val="both"/>
      </w:pPr>
      <w:r w:rsidRPr="008C03DB">
        <w:t xml:space="preserve">This Agreement concludes negotiations between the parties on the items covered in this agreement. </w:t>
      </w:r>
    </w:p>
    <w:p w14:paraId="4FE8C8FA" w14:textId="522A95F9" w:rsidR="00634D4A" w:rsidRDefault="00634D4A" w:rsidP="00AB4E4B">
      <w:pPr>
        <w:jc w:val="both"/>
      </w:pPr>
    </w:p>
    <w:p w14:paraId="050066B1" w14:textId="77777777" w:rsidR="00FD439A" w:rsidRPr="00852821" w:rsidRDefault="00FD439A" w:rsidP="00852821">
      <w:pPr>
        <w:pStyle w:val="Heading1"/>
      </w:pPr>
      <w:bookmarkStart w:id="3" w:name="_Toc91594977"/>
      <w:r w:rsidRPr="00852821">
        <w:t>ARTICLE 4: UNION SECURITY</w:t>
      </w:r>
      <w:bookmarkEnd w:id="3"/>
    </w:p>
    <w:p w14:paraId="7B7052B6" w14:textId="77777777" w:rsidR="00FD439A" w:rsidRDefault="00FD439A" w:rsidP="00FD439A">
      <w:pPr>
        <w:rPr>
          <w:rFonts w:cstheme="minorHAnsi"/>
          <w:b/>
          <w:u w:val="single"/>
        </w:rPr>
      </w:pPr>
    </w:p>
    <w:p w14:paraId="1F221C16" w14:textId="0E7CD2B2" w:rsidR="00FD439A" w:rsidRPr="0018596E" w:rsidRDefault="00852821" w:rsidP="00AB4E4B">
      <w:pPr>
        <w:pStyle w:val="Heading2"/>
        <w:jc w:val="both"/>
      </w:pPr>
      <w:bookmarkStart w:id="4" w:name="_Toc532918590"/>
      <w:bookmarkStart w:id="5" w:name="_Toc91594978"/>
      <w:r w:rsidRPr="0018596E">
        <w:t>SECTION 4.</w:t>
      </w:r>
      <w:r>
        <w:t>1</w:t>
      </w:r>
      <w:r w:rsidRPr="0018596E">
        <w:t xml:space="preserve"> UNION MEMBERSHIP</w:t>
      </w:r>
      <w:bookmarkEnd w:id="4"/>
      <w:bookmarkEnd w:id="5"/>
    </w:p>
    <w:p w14:paraId="7A9C3727" w14:textId="77777777" w:rsidR="00FD439A" w:rsidRPr="0018596E" w:rsidRDefault="00FD439A" w:rsidP="00AB4E4B">
      <w:pPr>
        <w:jc w:val="both"/>
        <w:rPr>
          <w:u w:val="single"/>
        </w:rPr>
      </w:pPr>
      <w:r w:rsidRPr="0018596E">
        <w:t xml:space="preserve">Except where prohibited by law, each employee shall be required to become a member, or pay an equivalent fee designated by the Union by signing a union membership card no later than the thirty-first (31) day of employment, and to remain a member of the Union until the expiration of this Agreement. Any employee who fails to satisfy this obligation shall be terminated by the Employer. Termination shall occur after written notification is received from the Union at the Employer’s Corporate Office of an employee’s failure to become a member of the Union.  The Employer shall provide written notice to the SEIU Union of such termination via timely submission of required monthly reports.   </w:t>
      </w:r>
    </w:p>
    <w:p w14:paraId="55FCD817" w14:textId="692A7CAF" w:rsidR="00FD439A" w:rsidRPr="0018596E" w:rsidRDefault="00852821" w:rsidP="00AB4E4B">
      <w:pPr>
        <w:pStyle w:val="Heading2"/>
        <w:jc w:val="both"/>
      </w:pPr>
      <w:bookmarkStart w:id="6" w:name="_Toc532918591"/>
      <w:bookmarkStart w:id="7" w:name="_Toc91594979"/>
      <w:r w:rsidRPr="0018596E">
        <w:t>S</w:t>
      </w:r>
      <w:r>
        <w:t>ECTION 4.2</w:t>
      </w:r>
      <w:r w:rsidRPr="0018596E">
        <w:t xml:space="preserve"> UNION REPORTS</w:t>
      </w:r>
      <w:bookmarkEnd w:id="6"/>
      <w:bookmarkEnd w:id="7"/>
    </w:p>
    <w:p w14:paraId="5FFACD2F" w14:textId="77777777" w:rsidR="00FD439A" w:rsidRPr="0018596E" w:rsidRDefault="00FD439A" w:rsidP="00AB4E4B">
      <w:pPr>
        <w:jc w:val="both"/>
        <w:rPr>
          <w:u w:val="single"/>
        </w:rPr>
      </w:pPr>
      <w:proofErr w:type="gramStart"/>
      <w:r w:rsidRPr="0018596E">
        <w:t>In order to</w:t>
      </w:r>
      <w:proofErr w:type="gramEnd"/>
      <w:r w:rsidRPr="0018596E">
        <w:t xml:space="preserve"> provide the Union with timely and accurate information, the Employer agrees to f</w:t>
      </w:r>
      <w:r>
        <w:t xml:space="preserve">urnish to the appropriate SEIU </w:t>
      </w:r>
      <w:r w:rsidRPr="0018596E">
        <w:t xml:space="preserve">Union reports containing pertinent information on bargaining unit employees.  </w:t>
      </w:r>
    </w:p>
    <w:p w14:paraId="339E7451" w14:textId="51439A83" w:rsidR="00FD439A" w:rsidRPr="0018596E" w:rsidRDefault="00CE05C3" w:rsidP="00AB4E4B">
      <w:pPr>
        <w:jc w:val="both"/>
      </w:pPr>
      <w:r>
        <w:t xml:space="preserve">The Employer shall provide the Union with a list of all employees covered by this Agreement within eight (8) business days after the end of the month.  If the report is delayed the Employer will notify the Union when the report will be delivered.  The list shall be complete and include: </w:t>
      </w:r>
    </w:p>
    <w:p w14:paraId="3855B8E9" w14:textId="6422EFF1" w:rsidR="00FD439A" w:rsidRPr="0018596E" w:rsidRDefault="00CE05C3" w:rsidP="00AB4E4B">
      <w:pPr>
        <w:pStyle w:val="ListParagraph"/>
        <w:numPr>
          <w:ilvl w:val="0"/>
          <w:numId w:val="28"/>
        </w:numPr>
        <w:jc w:val="both"/>
      </w:pPr>
      <w:r>
        <w:t>Location name</w:t>
      </w:r>
    </w:p>
    <w:p w14:paraId="4BA38DCC" w14:textId="2B5BE61D" w:rsidR="00FD439A" w:rsidRPr="0018596E" w:rsidRDefault="00FD439A" w:rsidP="00AB4E4B">
      <w:pPr>
        <w:pStyle w:val="ListParagraph"/>
        <w:numPr>
          <w:ilvl w:val="0"/>
          <w:numId w:val="28"/>
        </w:numPr>
        <w:jc w:val="both"/>
      </w:pPr>
      <w:r w:rsidRPr="0018596E">
        <w:t xml:space="preserve">Employee </w:t>
      </w:r>
      <w:r w:rsidR="00CE05C3">
        <w:t>ID</w:t>
      </w:r>
    </w:p>
    <w:p w14:paraId="5C83AC11" w14:textId="77777777" w:rsidR="00FD439A" w:rsidRPr="0018596E" w:rsidRDefault="00FD439A" w:rsidP="00AB4E4B">
      <w:pPr>
        <w:pStyle w:val="ListParagraph"/>
        <w:numPr>
          <w:ilvl w:val="0"/>
          <w:numId w:val="28"/>
        </w:numPr>
        <w:jc w:val="both"/>
      </w:pPr>
      <w:r w:rsidRPr="0018596E">
        <w:t xml:space="preserve">Employee Last Name </w:t>
      </w:r>
    </w:p>
    <w:p w14:paraId="21836AE4" w14:textId="77777777" w:rsidR="00CE05C3" w:rsidRDefault="00FD439A" w:rsidP="00AB4E4B">
      <w:pPr>
        <w:pStyle w:val="ListParagraph"/>
        <w:numPr>
          <w:ilvl w:val="0"/>
          <w:numId w:val="28"/>
        </w:numPr>
        <w:jc w:val="both"/>
      </w:pPr>
      <w:r w:rsidRPr="0018596E">
        <w:t>Employee First Name</w:t>
      </w:r>
    </w:p>
    <w:p w14:paraId="0305F2A7" w14:textId="77777777" w:rsidR="00CE05C3" w:rsidRDefault="00CE05C3" w:rsidP="00AB4E4B">
      <w:pPr>
        <w:pStyle w:val="ListParagraph"/>
        <w:numPr>
          <w:ilvl w:val="0"/>
          <w:numId w:val="28"/>
        </w:numPr>
        <w:jc w:val="both"/>
      </w:pPr>
      <w:r>
        <w:t>Employee Middle Name</w:t>
      </w:r>
    </w:p>
    <w:p w14:paraId="71A99CA4" w14:textId="77777777" w:rsidR="00CE05C3" w:rsidRDefault="00CE05C3" w:rsidP="00AB4E4B">
      <w:pPr>
        <w:pStyle w:val="ListParagraph"/>
        <w:numPr>
          <w:ilvl w:val="0"/>
          <w:numId w:val="28"/>
        </w:numPr>
        <w:jc w:val="both"/>
      </w:pPr>
      <w:r>
        <w:t>Social Security Number (SSN)</w:t>
      </w:r>
    </w:p>
    <w:p w14:paraId="3136488F" w14:textId="77777777" w:rsidR="00CE05C3" w:rsidRDefault="00CE05C3" w:rsidP="00AB4E4B">
      <w:pPr>
        <w:pStyle w:val="ListParagraph"/>
        <w:numPr>
          <w:ilvl w:val="0"/>
          <w:numId w:val="28"/>
        </w:numPr>
        <w:jc w:val="both"/>
      </w:pPr>
      <w:r>
        <w:t xml:space="preserve">Date of Birth </w:t>
      </w:r>
    </w:p>
    <w:p w14:paraId="6219BBD6" w14:textId="77777777" w:rsidR="00CE05C3" w:rsidRDefault="00CE05C3" w:rsidP="00AB4E4B">
      <w:pPr>
        <w:pStyle w:val="ListParagraph"/>
        <w:numPr>
          <w:ilvl w:val="0"/>
          <w:numId w:val="28"/>
        </w:numPr>
        <w:jc w:val="both"/>
      </w:pPr>
      <w:r>
        <w:t>Gender</w:t>
      </w:r>
    </w:p>
    <w:p w14:paraId="426CE3AA" w14:textId="6FCC44B0" w:rsidR="00FD439A" w:rsidRPr="0018596E" w:rsidRDefault="00CE05C3" w:rsidP="00AB4E4B">
      <w:pPr>
        <w:pStyle w:val="ListParagraph"/>
        <w:numPr>
          <w:ilvl w:val="0"/>
          <w:numId w:val="28"/>
        </w:numPr>
        <w:jc w:val="both"/>
      </w:pPr>
      <w:r>
        <w:t xml:space="preserve">Preferred </w:t>
      </w:r>
      <w:proofErr w:type="spellStart"/>
      <w:r>
        <w:t>Lanague</w:t>
      </w:r>
      <w:proofErr w:type="spellEnd"/>
      <w:r>
        <w:t xml:space="preserve"> </w:t>
      </w:r>
      <w:r w:rsidR="00FD439A" w:rsidRPr="0018596E">
        <w:t xml:space="preserve"> </w:t>
      </w:r>
    </w:p>
    <w:p w14:paraId="133D37C6" w14:textId="77777777" w:rsidR="00CE05C3" w:rsidRDefault="00FD439A" w:rsidP="00AB4E4B">
      <w:pPr>
        <w:pStyle w:val="ListParagraph"/>
        <w:numPr>
          <w:ilvl w:val="0"/>
          <w:numId w:val="28"/>
        </w:numPr>
        <w:jc w:val="both"/>
      </w:pPr>
      <w:r w:rsidRPr="0018596E">
        <w:t>Address</w:t>
      </w:r>
      <w:r w:rsidR="00CE05C3">
        <w:t xml:space="preserve"> Type (Mailing, Physical)</w:t>
      </w:r>
    </w:p>
    <w:p w14:paraId="45780380" w14:textId="77777777" w:rsidR="00CE05C3" w:rsidRDefault="00CE05C3" w:rsidP="00AB4E4B">
      <w:pPr>
        <w:pStyle w:val="ListParagraph"/>
        <w:numPr>
          <w:ilvl w:val="0"/>
          <w:numId w:val="28"/>
        </w:numPr>
        <w:jc w:val="both"/>
      </w:pPr>
      <w:r>
        <w:t>Address 1</w:t>
      </w:r>
    </w:p>
    <w:p w14:paraId="6666C247" w14:textId="443BF1F0" w:rsidR="00FD439A" w:rsidRPr="0018596E" w:rsidRDefault="00CE05C3" w:rsidP="00AB4E4B">
      <w:pPr>
        <w:pStyle w:val="ListParagraph"/>
        <w:numPr>
          <w:ilvl w:val="0"/>
          <w:numId w:val="28"/>
        </w:numPr>
        <w:jc w:val="both"/>
      </w:pPr>
      <w:r>
        <w:t>Address 2</w:t>
      </w:r>
      <w:r w:rsidR="00FD439A" w:rsidRPr="0018596E">
        <w:t xml:space="preserve"> </w:t>
      </w:r>
    </w:p>
    <w:p w14:paraId="0F380F9D" w14:textId="77777777" w:rsidR="00FD439A" w:rsidRPr="0018596E" w:rsidRDefault="00FD439A" w:rsidP="00AB4E4B">
      <w:pPr>
        <w:pStyle w:val="ListParagraph"/>
        <w:numPr>
          <w:ilvl w:val="0"/>
          <w:numId w:val="28"/>
        </w:numPr>
        <w:jc w:val="both"/>
      </w:pPr>
      <w:r w:rsidRPr="0018596E">
        <w:t xml:space="preserve">City </w:t>
      </w:r>
    </w:p>
    <w:p w14:paraId="74BBAA23" w14:textId="77777777" w:rsidR="00FD439A" w:rsidRPr="0018596E" w:rsidRDefault="00FD439A" w:rsidP="00AB4E4B">
      <w:pPr>
        <w:pStyle w:val="ListParagraph"/>
        <w:numPr>
          <w:ilvl w:val="0"/>
          <w:numId w:val="28"/>
        </w:numPr>
        <w:jc w:val="both"/>
      </w:pPr>
      <w:r w:rsidRPr="0018596E">
        <w:t>State</w:t>
      </w:r>
    </w:p>
    <w:p w14:paraId="5E7AF214" w14:textId="227ED8C2" w:rsidR="00FD439A" w:rsidRDefault="00FD439A" w:rsidP="00AB4E4B">
      <w:pPr>
        <w:pStyle w:val="ListParagraph"/>
        <w:numPr>
          <w:ilvl w:val="0"/>
          <w:numId w:val="28"/>
        </w:numPr>
        <w:jc w:val="both"/>
      </w:pPr>
      <w:r w:rsidRPr="0018596E">
        <w:t>Zip</w:t>
      </w:r>
    </w:p>
    <w:p w14:paraId="774E460B" w14:textId="35B74505" w:rsidR="00CE05C3" w:rsidRPr="0018596E" w:rsidRDefault="00CE05C3" w:rsidP="00AB4E4B">
      <w:pPr>
        <w:pStyle w:val="ListParagraph"/>
        <w:numPr>
          <w:ilvl w:val="0"/>
          <w:numId w:val="28"/>
        </w:numPr>
        <w:jc w:val="both"/>
      </w:pPr>
      <w:r>
        <w:t xml:space="preserve">Address Last Updated </w:t>
      </w:r>
    </w:p>
    <w:p w14:paraId="2DA5E2BA" w14:textId="1DF7A8A6" w:rsidR="00FD439A" w:rsidRPr="0018596E" w:rsidRDefault="00CE05C3" w:rsidP="00AB4E4B">
      <w:pPr>
        <w:pStyle w:val="ListParagraph"/>
        <w:numPr>
          <w:ilvl w:val="0"/>
          <w:numId w:val="28"/>
        </w:numPr>
        <w:jc w:val="both"/>
      </w:pPr>
      <w:r>
        <w:t xml:space="preserve">Home </w:t>
      </w:r>
      <w:r w:rsidR="00FD439A" w:rsidRPr="0018596E">
        <w:t xml:space="preserve">Phone Number </w:t>
      </w:r>
      <w:bookmarkStart w:id="8" w:name="_Hlk87869776"/>
      <w:r>
        <w:t>(all phone numbers shall conform to the ‘(xxx) xxx-</w:t>
      </w:r>
      <w:proofErr w:type="spellStart"/>
      <w:r>
        <w:t>xxxx</w:t>
      </w:r>
      <w:proofErr w:type="spellEnd"/>
      <w:r>
        <w:t>’</w:t>
      </w:r>
      <w:r w:rsidR="00155A5B">
        <w:t xml:space="preserve"> </w:t>
      </w:r>
      <w:r>
        <w:t>format</w:t>
      </w:r>
      <w:r w:rsidR="00155A5B">
        <w:t>)</w:t>
      </w:r>
      <w:r>
        <w:t xml:space="preserve"> </w:t>
      </w:r>
      <w:bookmarkEnd w:id="8"/>
    </w:p>
    <w:p w14:paraId="4FF7BDE7" w14:textId="2DD27851" w:rsidR="00FD439A" w:rsidRPr="0018596E" w:rsidRDefault="00CE05C3" w:rsidP="00AB4E4B">
      <w:pPr>
        <w:pStyle w:val="ListParagraph"/>
        <w:numPr>
          <w:ilvl w:val="0"/>
          <w:numId w:val="28"/>
        </w:numPr>
        <w:jc w:val="both"/>
      </w:pPr>
      <w:r>
        <w:t xml:space="preserve">Personal </w:t>
      </w:r>
      <w:r w:rsidR="00FD439A" w:rsidRPr="0018596E">
        <w:t xml:space="preserve">Cell Phone Number </w:t>
      </w:r>
      <w:r w:rsidRPr="00CE05C3">
        <w:t>(all phone numbers shall conform to the ‘(xxx) xxx-</w:t>
      </w:r>
      <w:proofErr w:type="spellStart"/>
      <w:r w:rsidRPr="00CE05C3">
        <w:t>xxxx</w:t>
      </w:r>
      <w:proofErr w:type="spellEnd"/>
      <w:r w:rsidRPr="00CE05C3">
        <w:t>’</w:t>
      </w:r>
      <w:r w:rsidR="00155A5B">
        <w:t xml:space="preserve"> </w:t>
      </w:r>
      <w:r w:rsidRPr="00CE05C3">
        <w:t>format</w:t>
      </w:r>
      <w:r w:rsidR="00155A5B">
        <w:t>)</w:t>
      </w:r>
    </w:p>
    <w:p w14:paraId="6E3D39EE" w14:textId="2E1B64CB" w:rsidR="00FD439A" w:rsidRPr="0018596E" w:rsidRDefault="00155A5B" w:rsidP="00AB4E4B">
      <w:pPr>
        <w:pStyle w:val="ListParagraph"/>
        <w:numPr>
          <w:ilvl w:val="0"/>
          <w:numId w:val="28"/>
        </w:numPr>
        <w:jc w:val="both"/>
      </w:pPr>
      <w:r>
        <w:t xml:space="preserve">Personal </w:t>
      </w:r>
      <w:r w:rsidR="00FD439A" w:rsidRPr="0018596E">
        <w:t xml:space="preserve">Email Address </w:t>
      </w:r>
    </w:p>
    <w:p w14:paraId="3DE458B2" w14:textId="7005C0B9" w:rsidR="00FD439A" w:rsidRDefault="00FD439A" w:rsidP="00AB4E4B">
      <w:pPr>
        <w:pStyle w:val="ListParagraph"/>
        <w:numPr>
          <w:ilvl w:val="0"/>
          <w:numId w:val="28"/>
        </w:numPr>
        <w:jc w:val="both"/>
      </w:pPr>
      <w:r w:rsidRPr="0018596E">
        <w:t xml:space="preserve">Hire Date </w:t>
      </w:r>
    </w:p>
    <w:p w14:paraId="08C0B9DE" w14:textId="7F5791D5" w:rsidR="00155A5B" w:rsidRPr="0018596E" w:rsidRDefault="00155A5B" w:rsidP="00AB4E4B">
      <w:pPr>
        <w:pStyle w:val="ListParagraph"/>
        <w:numPr>
          <w:ilvl w:val="0"/>
          <w:numId w:val="28"/>
        </w:numPr>
        <w:jc w:val="both"/>
      </w:pPr>
      <w:r>
        <w:t>Last Hire Date</w:t>
      </w:r>
    </w:p>
    <w:p w14:paraId="7C2B7A9A" w14:textId="47ADAD54" w:rsidR="00FD439A" w:rsidRPr="0018596E" w:rsidRDefault="00155A5B" w:rsidP="00AB4E4B">
      <w:pPr>
        <w:pStyle w:val="ListParagraph"/>
        <w:numPr>
          <w:ilvl w:val="0"/>
          <w:numId w:val="28"/>
        </w:numPr>
        <w:jc w:val="both"/>
      </w:pPr>
      <w:r>
        <w:t xml:space="preserve">Job </w:t>
      </w:r>
      <w:r w:rsidR="00FD439A" w:rsidRPr="0018596E">
        <w:t xml:space="preserve">Termination Date </w:t>
      </w:r>
    </w:p>
    <w:p w14:paraId="2B0B7343" w14:textId="46AE9A25" w:rsidR="00FD439A" w:rsidRDefault="00FD439A" w:rsidP="00AB4E4B">
      <w:pPr>
        <w:pStyle w:val="ListParagraph"/>
        <w:numPr>
          <w:ilvl w:val="0"/>
          <w:numId w:val="28"/>
        </w:numPr>
        <w:jc w:val="both"/>
      </w:pPr>
      <w:r w:rsidRPr="0018596E">
        <w:t>Termination Reason Code</w:t>
      </w:r>
    </w:p>
    <w:p w14:paraId="335C6A63" w14:textId="2F801E1E" w:rsidR="00155A5B" w:rsidRPr="0018596E" w:rsidRDefault="00155A5B" w:rsidP="00AB4E4B">
      <w:pPr>
        <w:pStyle w:val="ListParagraph"/>
        <w:numPr>
          <w:ilvl w:val="0"/>
          <w:numId w:val="28"/>
        </w:numPr>
        <w:jc w:val="both"/>
      </w:pPr>
      <w:r>
        <w:t xml:space="preserve">FTE Status </w:t>
      </w:r>
    </w:p>
    <w:p w14:paraId="62B3F151" w14:textId="7881B8CD" w:rsidR="00FD439A" w:rsidRPr="0018596E" w:rsidRDefault="00155A5B" w:rsidP="00AB4E4B">
      <w:pPr>
        <w:pStyle w:val="ListParagraph"/>
        <w:numPr>
          <w:ilvl w:val="0"/>
          <w:numId w:val="28"/>
        </w:numPr>
        <w:jc w:val="both"/>
      </w:pPr>
      <w:r>
        <w:t>Hourly Rate</w:t>
      </w:r>
    </w:p>
    <w:p w14:paraId="2C3D91C2" w14:textId="239B88A9" w:rsidR="00FD439A" w:rsidRPr="0018596E" w:rsidRDefault="00155A5B" w:rsidP="00AB4E4B">
      <w:pPr>
        <w:pStyle w:val="ListParagraph"/>
        <w:numPr>
          <w:ilvl w:val="0"/>
          <w:numId w:val="28"/>
        </w:numPr>
        <w:jc w:val="both"/>
      </w:pPr>
      <w:r>
        <w:t>Check Detail Pay Date</w:t>
      </w:r>
    </w:p>
    <w:p w14:paraId="510D9771" w14:textId="77777777" w:rsidR="00FD439A" w:rsidRPr="0018596E" w:rsidRDefault="00FD439A" w:rsidP="00AB4E4B">
      <w:pPr>
        <w:pStyle w:val="ListParagraph"/>
        <w:numPr>
          <w:ilvl w:val="0"/>
          <w:numId w:val="28"/>
        </w:numPr>
        <w:jc w:val="both"/>
      </w:pPr>
      <w:r w:rsidRPr="0018596E">
        <w:t xml:space="preserve">Gross Pay </w:t>
      </w:r>
    </w:p>
    <w:p w14:paraId="1177AD55" w14:textId="20D67C5C" w:rsidR="00FD439A" w:rsidRPr="0018596E" w:rsidRDefault="00FD439A" w:rsidP="00AB4E4B">
      <w:pPr>
        <w:pStyle w:val="ListParagraph"/>
        <w:numPr>
          <w:ilvl w:val="0"/>
          <w:numId w:val="28"/>
        </w:numPr>
        <w:jc w:val="both"/>
      </w:pPr>
      <w:r w:rsidRPr="0018596E">
        <w:t xml:space="preserve">Union Dues </w:t>
      </w:r>
    </w:p>
    <w:p w14:paraId="37416335" w14:textId="3EFDB9B1" w:rsidR="00FD439A" w:rsidRPr="0018596E" w:rsidRDefault="00FD439A" w:rsidP="00AB4E4B">
      <w:pPr>
        <w:pStyle w:val="ListParagraph"/>
        <w:numPr>
          <w:ilvl w:val="0"/>
          <w:numId w:val="28"/>
        </w:numPr>
        <w:jc w:val="both"/>
      </w:pPr>
      <w:r w:rsidRPr="0018596E">
        <w:t>COPE</w:t>
      </w:r>
      <w:r w:rsidR="00155A5B">
        <w:t>/</w:t>
      </w:r>
      <w:proofErr w:type="gramStart"/>
      <w:r w:rsidR="00155A5B">
        <w:t xml:space="preserve">CAPE </w:t>
      </w:r>
      <w:r w:rsidRPr="0018596E">
        <w:t xml:space="preserve"> Deduction</w:t>
      </w:r>
      <w:proofErr w:type="gramEnd"/>
    </w:p>
    <w:p w14:paraId="6287AD1C" w14:textId="5F6D9B67" w:rsidR="00FD439A" w:rsidRPr="0018596E" w:rsidRDefault="00155A5B" w:rsidP="00AB4E4B">
      <w:pPr>
        <w:pStyle w:val="ListParagraph"/>
        <w:numPr>
          <w:ilvl w:val="0"/>
          <w:numId w:val="28"/>
        </w:numPr>
        <w:jc w:val="both"/>
      </w:pPr>
      <w:r>
        <w:t>Other Fees (UCA, SPECASS, ISSUES)</w:t>
      </w:r>
    </w:p>
    <w:p w14:paraId="179BD856" w14:textId="734B27D3" w:rsidR="00FD439A" w:rsidRPr="0018596E" w:rsidRDefault="00FD439A" w:rsidP="00AB4E4B">
      <w:pPr>
        <w:pStyle w:val="ListParagraph"/>
        <w:numPr>
          <w:ilvl w:val="0"/>
          <w:numId w:val="28"/>
        </w:numPr>
        <w:jc w:val="both"/>
      </w:pPr>
      <w:r w:rsidRPr="0018596E">
        <w:t xml:space="preserve">Total Dues </w:t>
      </w:r>
    </w:p>
    <w:p w14:paraId="50C70D4B" w14:textId="77777777" w:rsidR="00FD439A" w:rsidRPr="0018596E" w:rsidRDefault="00FD439A" w:rsidP="00AB4E4B">
      <w:pPr>
        <w:pStyle w:val="ListParagraph"/>
        <w:numPr>
          <w:ilvl w:val="0"/>
          <w:numId w:val="28"/>
        </w:numPr>
        <w:jc w:val="both"/>
      </w:pPr>
      <w:r w:rsidRPr="0018596E">
        <w:t>YTD Hours Worked</w:t>
      </w:r>
    </w:p>
    <w:p w14:paraId="7F55DCF8" w14:textId="77777777" w:rsidR="00FD439A" w:rsidRPr="0018596E" w:rsidRDefault="00FD439A" w:rsidP="00AB4E4B">
      <w:pPr>
        <w:pStyle w:val="ListParagraph"/>
        <w:numPr>
          <w:ilvl w:val="0"/>
          <w:numId w:val="28"/>
        </w:numPr>
        <w:jc w:val="both"/>
      </w:pPr>
      <w:r w:rsidRPr="0018596E">
        <w:t>YTD Gross Pay</w:t>
      </w:r>
    </w:p>
    <w:p w14:paraId="1C0B176C" w14:textId="77777777" w:rsidR="00FD439A" w:rsidRPr="0018596E" w:rsidRDefault="00FD439A" w:rsidP="00AB4E4B">
      <w:pPr>
        <w:pStyle w:val="ListParagraph"/>
        <w:numPr>
          <w:ilvl w:val="0"/>
          <w:numId w:val="28"/>
        </w:numPr>
        <w:jc w:val="both"/>
      </w:pPr>
      <w:r w:rsidRPr="0018596E">
        <w:t xml:space="preserve">YTD Union Dues, </w:t>
      </w:r>
    </w:p>
    <w:p w14:paraId="708E517D" w14:textId="77777777" w:rsidR="00FD439A" w:rsidRPr="0018596E" w:rsidRDefault="00FD439A" w:rsidP="00AB4E4B">
      <w:pPr>
        <w:pStyle w:val="ListParagraph"/>
        <w:numPr>
          <w:ilvl w:val="0"/>
          <w:numId w:val="28"/>
        </w:numPr>
        <w:jc w:val="both"/>
      </w:pPr>
      <w:r w:rsidRPr="0018596E">
        <w:t>YTD COPE/CAPE</w:t>
      </w:r>
    </w:p>
    <w:p w14:paraId="0A799210" w14:textId="126B020D" w:rsidR="00FD439A" w:rsidRDefault="00FD439A" w:rsidP="00AB4E4B">
      <w:pPr>
        <w:pStyle w:val="ListParagraph"/>
        <w:numPr>
          <w:ilvl w:val="0"/>
          <w:numId w:val="28"/>
        </w:numPr>
        <w:jc w:val="both"/>
      </w:pPr>
      <w:r w:rsidRPr="0018596E">
        <w:t>YTD Other Fees</w:t>
      </w:r>
    </w:p>
    <w:p w14:paraId="2E3A5BC7" w14:textId="50990DF6" w:rsidR="00155A5B" w:rsidRDefault="00155A5B" w:rsidP="00AB4E4B">
      <w:pPr>
        <w:pStyle w:val="ListParagraph"/>
        <w:numPr>
          <w:ilvl w:val="0"/>
          <w:numId w:val="28"/>
        </w:numPr>
        <w:jc w:val="both"/>
      </w:pPr>
      <w:r>
        <w:t xml:space="preserve">Overtime Hours </w:t>
      </w:r>
    </w:p>
    <w:p w14:paraId="1AB97F7F" w14:textId="0AD073C8" w:rsidR="00155A5B" w:rsidRDefault="00155A5B" w:rsidP="00AB4E4B">
      <w:pPr>
        <w:pStyle w:val="ListParagraph"/>
        <w:numPr>
          <w:ilvl w:val="0"/>
          <w:numId w:val="28"/>
        </w:numPr>
        <w:jc w:val="both"/>
      </w:pPr>
      <w:r>
        <w:t>Mileage Amount (number of miles)</w:t>
      </w:r>
    </w:p>
    <w:p w14:paraId="79F67E71" w14:textId="30FDD1D2" w:rsidR="00155A5B" w:rsidRPr="0018596E" w:rsidRDefault="00452583" w:rsidP="00AB4E4B">
      <w:pPr>
        <w:pStyle w:val="ListParagraph"/>
        <w:numPr>
          <w:ilvl w:val="0"/>
          <w:numId w:val="28"/>
        </w:numPr>
        <w:jc w:val="both"/>
      </w:pPr>
      <w:r>
        <w:t xml:space="preserve">Differential Rate (if applicable), Excluding Certification Differential </w:t>
      </w:r>
    </w:p>
    <w:p w14:paraId="3FC7CC56" w14:textId="5C2F7062" w:rsidR="00452583" w:rsidRDefault="00452583" w:rsidP="00AB4E4B">
      <w:pPr>
        <w:pStyle w:val="ListParagraph"/>
        <w:numPr>
          <w:ilvl w:val="0"/>
          <w:numId w:val="28"/>
        </w:numPr>
        <w:jc w:val="both"/>
      </w:pPr>
      <w:r>
        <w:t>Paid Time Off</w:t>
      </w:r>
    </w:p>
    <w:p w14:paraId="22F744E8" w14:textId="2F0D1653" w:rsidR="00452583" w:rsidRPr="0018596E" w:rsidRDefault="00452583" w:rsidP="00AB4E4B">
      <w:pPr>
        <w:pStyle w:val="ListParagraph"/>
        <w:numPr>
          <w:ilvl w:val="0"/>
          <w:numId w:val="28"/>
        </w:numPr>
        <w:jc w:val="both"/>
      </w:pPr>
      <w:r>
        <w:t xml:space="preserve">Paid Time Off Hours Balance </w:t>
      </w:r>
    </w:p>
    <w:p w14:paraId="7BFEFA49" w14:textId="407187B7" w:rsidR="00852821" w:rsidRDefault="00452583" w:rsidP="00AB4E4B">
      <w:pPr>
        <w:jc w:val="both"/>
      </w:pPr>
      <w:r>
        <w:t xml:space="preserve">The Employer shall provide this list in a common electronic format agreed upon by the Employer and the Union.  The sum of the individual Union dues amounts in the Roster shall exactly match the amount of the dues payment(s) remitted to the Union. </w:t>
      </w:r>
    </w:p>
    <w:p w14:paraId="5E7041E2" w14:textId="1051CD38" w:rsidR="00452583" w:rsidRDefault="00452583" w:rsidP="00AB4E4B">
      <w:pPr>
        <w:jc w:val="both"/>
      </w:pPr>
    </w:p>
    <w:p w14:paraId="2D3AA161" w14:textId="6BB11069" w:rsidR="00452583" w:rsidRDefault="00452583" w:rsidP="00AB4E4B">
      <w:pPr>
        <w:jc w:val="both"/>
      </w:pPr>
      <w:r>
        <w:t xml:space="preserve">If the Dues Report and the Employee Roster are </w:t>
      </w:r>
      <w:proofErr w:type="spellStart"/>
      <w:r>
        <w:t>submited</w:t>
      </w:r>
      <w:proofErr w:type="spellEnd"/>
      <w:r>
        <w:t xml:space="preserve"> as </w:t>
      </w:r>
      <w:proofErr w:type="spellStart"/>
      <w:r>
        <w:t>seperate</w:t>
      </w:r>
      <w:proofErr w:type="spellEnd"/>
      <w:r>
        <w:t xml:space="preserve"> reports, both reports must have a corresponding record, cover the same </w:t>
      </w:r>
      <w:proofErr w:type="gramStart"/>
      <w:r>
        <w:t>time period</w:t>
      </w:r>
      <w:proofErr w:type="gramEnd"/>
      <w:r>
        <w:t xml:space="preserve">, and must contain the following identical information: </w:t>
      </w:r>
    </w:p>
    <w:p w14:paraId="02CF780C" w14:textId="3A4033BD" w:rsidR="00B8738A" w:rsidRDefault="00B8738A" w:rsidP="00AB4E4B">
      <w:pPr>
        <w:jc w:val="both"/>
      </w:pPr>
    </w:p>
    <w:p w14:paraId="4C0DB1C7" w14:textId="66184B6B" w:rsidR="00B8738A" w:rsidRDefault="00B8738A" w:rsidP="00B8738A">
      <w:pPr>
        <w:pStyle w:val="ListParagraph"/>
        <w:numPr>
          <w:ilvl w:val="0"/>
          <w:numId w:val="32"/>
        </w:numPr>
        <w:jc w:val="both"/>
      </w:pPr>
      <w:r>
        <w:t>Employee number</w:t>
      </w:r>
    </w:p>
    <w:p w14:paraId="4D122A54" w14:textId="13B80AEC" w:rsidR="00B8738A" w:rsidRDefault="00B8738A" w:rsidP="00B8738A">
      <w:pPr>
        <w:pStyle w:val="ListParagraph"/>
        <w:numPr>
          <w:ilvl w:val="0"/>
          <w:numId w:val="32"/>
        </w:numPr>
        <w:jc w:val="both"/>
      </w:pPr>
      <w:r>
        <w:t xml:space="preserve">First Name </w:t>
      </w:r>
    </w:p>
    <w:p w14:paraId="1687BD41" w14:textId="705CEFC1" w:rsidR="00B8738A" w:rsidRDefault="00B8738A" w:rsidP="00B8738A">
      <w:pPr>
        <w:pStyle w:val="ListParagraph"/>
        <w:numPr>
          <w:ilvl w:val="0"/>
          <w:numId w:val="32"/>
        </w:numPr>
        <w:jc w:val="both"/>
      </w:pPr>
      <w:r>
        <w:t xml:space="preserve">Middle Name </w:t>
      </w:r>
    </w:p>
    <w:p w14:paraId="3866A3F8" w14:textId="6975CC99" w:rsidR="00B8738A" w:rsidRDefault="00B8738A" w:rsidP="00B8738A">
      <w:pPr>
        <w:pStyle w:val="ListParagraph"/>
        <w:numPr>
          <w:ilvl w:val="0"/>
          <w:numId w:val="32"/>
        </w:numPr>
        <w:jc w:val="both"/>
      </w:pPr>
      <w:r>
        <w:t xml:space="preserve">Last Name </w:t>
      </w:r>
    </w:p>
    <w:p w14:paraId="673701C4" w14:textId="5271145B" w:rsidR="00B8738A" w:rsidRDefault="00B8738A" w:rsidP="00B8738A">
      <w:pPr>
        <w:pStyle w:val="ListParagraph"/>
        <w:numPr>
          <w:ilvl w:val="0"/>
          <w:numId w:val="32"/>
        </w:numPr>
        <w:jc w:val="both"/>
      </w:pPr>
      <w:r>
        <w:t xml:space="preserve">Social Security Number </w:t>
      </w:r>
    </w:p>
    <w:p w14:paraId="77F97C7B" w14:textId="2C8B09E8" w:rsidR="00B8738A" w:rsidRPr="0015044F" w:rsidRDefault="00B8738A" w:rsidP="00B8738A">
      <w:pPr>
        <w:jc w:val="both"/>
        <w:rPr>
          <w:b/>
          <w:bCs/>
        </w:rPr>
      </w:pPr>
    </w:p>
    <w:p w14:paraId="4E13A667" w14:textId="23098DE6" w:rsidR="00FD439A" w:rsidRPr="0018596E" w:rsidRDefault="00852821" w:rsidP="00AB4E4B">
      <w:pPr>
        <w:pStyle w:val="Heading2"/>
        <w:jc w:val="both"/>
      </w:pPr>
      <w:bookmarkStart w:id="9" w:name="_Toc532918592"/>
      <w:bookmarkStart w:id="10" w:name="_Toc91594980"/>
      <w:r w:rsidRPr="0018596E">
        <w:t>SECTION 4.</w:t>
      </w:r>
      <w:r>
        <w:t>3</w:t>
      </w:r>
      <w:r w:rsidRPr="0018596E">
        <w:t xml:space="preserve"> </w:t>
      </w:r>
      <w:r>
        <w:t>DUES/COPE/VOLUNTARY DEDUCTIONS</w:t>
      </w:r>
      <w:bookmarkEnd w:id="9"/>
      <w:bookmarkEnd w:id="10"/>
    </w:p>
    <w:p w14:paraId="62E3AABD" w14:textId="009D83F6" w:rsidR="00FD439A" w:rsidRPr="0018596E" w:rsidRDefault="00FD439A" w:rsidP="00AB4E4B">
      <w:pPr>
        <w:jc w:val="both"/>
      </w:pPr>
      <w:r w:rsidRPr="0018596E">
        <w:t>The Employer agrees to deduct from each employee’s pay all authorized fees, dues, assessments, COPE contributions, and other</w:t>
      </w:r>
      <w:r>
        <w:t xml:space="preserve"> voluntary</w:t>
      </w:r>
      <w:r w:rsidRPr="0018596E">
        <w:t xml:space="preserve"> deductions (up to four (4) total), upon receipt of a lawfully executed voluntary authorization by each employee directing the Employer to make such deductions. The Employer shall make such deductions from the employee’s paycheck following receipt of such authorization, and periodically thereafter as specified on the authorization, so long as such authorization is in effect, and shall remit same to the Union. The Union will furnish all the forms necessary to be used for this authorization. Deductions will begin </w:t>
      </w:r>
      <w:r w:rsidR="00B8738A">
        <w:t>by the start of the next</w:t>
      </w:r>
      <w:r w:rsidRPr="0018596E">
        <w:t xml:space="preserve"> payroll cycle following the receipt of the employee authorization at the Employer’s Corporate Office. Upon request, the Union will furnish the original dues authorization to the Employer.</w:t>
      </w:r>
    </w:p>
    <w:p w14:paraId="5319EF06" w14:textId="77777777" w:rsidR="00FD439A" w:rsidRPr="0018596E" w:rsidRDefault="00FD439A" w:rsidP="00AB4E4B">
      <w:pPr>
        <w:jc w:val="both"/>
        <w:rPr>
          <w:bCs/>
          <w:iCs/>
        </w:rPr>
      </w:pPr>
      <w:r w:rsidRPr="0018596E">
        <w:t>The Union will notify the Employer’s Corporate Office contact in writing of changes in value or calculation of dues, fees, or other assessments within five (5) days of execution of this Agreement, and forty-five (45) days before the effective date of any change.</w:t>
      </w:r>
    </w:p>
    <w:p w14:paraId="24F39545" w14:textId="77777777" w:rsidR="00FD439A" w:rsidRPr="0018596E" w:rsidRDefault="00FD439A" w:rsidP="00AB4E4B">
      <w:pPr>
        <w:jc w:val="both"/>
      </w:pPr>
      <w:r w:rsidRPr="0018596E">
        <w:rPr>
          <w:bCs/>
          <w:iCs/>
        </w:rPr>
        <w:t>Employees may express such authorizations by submitting to the Union a written membership application, through electronically recorded phone calls, by submitting to the Union an online deduction authorization, or by any other means of indicating agreement so long as the Union can establish that such method is verifiable and allowable under state and federal law to the Employer’s satisfaction.</w:t>
      </w:r>
      <w:r w:rsidRPr="0018596E">
        <w:t> An authorization shall be considered verifiable where the Union provides documentation that an employee authorized the specific terms of the payroll deduction either on paper through a written signature, via electronic signature on an on-line or other electronic form that includes the specific terms of the deduction or via an electronically recorded phone call in which the employee authorized such deductions after being informed of the specific terms. </w:t>
      </w:r>
    </w:p>
    <w:p w14:paraId="2FB2349C" w14:textId="2B1D1D53" w:rsidR="00FD439A" w:rsidRPr="0018596E" w:rsidRDefault="00FD439A" w:rsidP="00AB4E4B">
      <w:pPr>
        <w:jc w:val="both"/>
      </w:pPr>
      <w:r w:rsidRPr="0018596E">
        <w:t xml:space="preserve">Authorized deductions for </w:t>
      </w:r>
      <w:r>
        <w:t>U</w:t>
      </w:r>
      <w:r w:rsidRPr="0018596E">
        <w:t xml:space="preserve">nion dues or an amount equal to </w:t>
      </w:r>
      <w:r>
        <w:t>U</w:t>
      </w:r>
      <w:r w:rsidRPr="0018596E">
        <w:t xml:space="preserve">nion dues shall be revocable, regardless of the employee’s membership status, in accordance with the terms under which an employee voluntarily authorized said deductions.  </w:t>
      </w:r>
    </w:p>
    <w:p w14:paraId="62991585" w14:textId="77777777" w:rsidR="00FD439A" w:rsidRPr="0018596E" w:rsidRDefault="00FD439A" w:rsidP="00AB4E4B">
      <w:pPr>
        <w:jc w:val="both"/>
      </w:pPr>
      <w:r w:rsidRPr="0018596E">
        <w:t xml:space="preserve">Under no circumstances shall the period of irrevocability for any employee be more than one year or beyond the termination date of the applicable collective bargaining agreement, whichever occurs first. </w:t>
      </w:r>
    </w:p>
    <w:p w14:paraId="25DB68C8" w14:textId="611A47FA" w:rsidR="00FD439A" w:rsidRDefault="00FD439A" w:rsidP="00AB4E4B">
      <w:pPr>
        <w:jc w:val="both"/>
        <w:rPr>
          <w:iCs/>
        </w:rPr>
      </w:pPr>
      <w:r w:rsidRPr="0018596E">
        <w:rPr>
          <w:iCs/>
        </w:rPr>
        <w:t xml:space="preserve">The Union agrees to indemnify and hold the Employer harmless against </w:t>
      </w:r>
      <w:proofErr w:type="gramStart"/>
      <w:r w:rsidRPr="0018596E">
        <w:rPr>
          <w:iCs/>
        </w:rPr>
        <w:t>any and all</w:t>
      </w:r>
      <w:proofErr w:type="gramEnd"/>
      <w:r w:rsidRPr="0018596E">
        <w:rPr>
          <w:iCs/>
        </w:rPr>
        <w:t xml:space="preserve"> claims, suits, orders, or judgments brought or issued against the Employer as a result of any action taken by the Employer pursuant to any communication from the Union under the provisions of this Article.  The Union shall be responsible for defending any such action and paying all attorneys’ fees and costs incurred in defending against such actions.  </w:t>
      </w:r>
    </w:p>
    <w:p w14:paraId="48482819" w14:textId="77777777" w:rsidR="00852821" w:rsidRDefault="00852821" w:rsidP="00AB4E4B">
      <w:pPr>
        <w:jc w:val="both"/>
        <w:rPr>
          <w:iCs/>
        </w:rPr>
      </w:pPr>
    </w:p>
    <w:p w14:paraId="7917F85D" w14:textId="11078FBB" w:rsidR="00FD439A" w:rsidRDefault="00852821" w:rsidP="00AB4E4B">
      <w:pPr>
        <w:pStyle w:val="Heading2"/>
      </w:pPr>
      <w:bookmarkStart w:id="11" w:name="_Toc91594981"/>
      <w:r>
        <w:t>SECTION 4.4 DATA SECURITY</w:t>
      </w:r>
      <w:bookmarkEnd w:id="11"/>
    </w:p>
    <w:p w14:paraId="27A00B83" w14:textId="327B464C" w:rsidR="00FD439A" w:rsidRDefault="00FD439A" w:rsidP="00AB4E4B">
      <w:pPr>
        <w:jc w:val="both"/>
        <w:rPr>
          <w:rFonts w:eastAsia="Times New Roman" w:cs="Times New Roman"/>
        </w:rPr>
      </w:pPr>
      <w:r>
        <w:rPr>
          <w:rFonts w:eastAsia="Times New Roman" w:cs="Times New Roman"/>
        </w:rPr>
        <w:t xml:space="preserve">The Employer agrees that the following information is maintained as confidential by Employer: the names, addresses, telephone numbers, wireless telephone numbers, electronic mail addresses, social security numbers, and dates of birth of all employees covered by this Agreement. Employer does not release such information to the third parties, except as necessary to comply with the provision of this Agreement, for the provision of other employment benefits, to comply with a valid subpoena or other formal documentation production process, including without limitation in response to subpoenas or request issues by a regulatory agency or court of competent jurisdiction. </w:t>
      </w:r>
    </w:p>
    <w:p w14:paraId="3E44B258" w14:textId="19A7780F" w:rsidR="00B8738A" w:rsidRDefault="00B8738A" w:rsidP="00AB4E4B">
      <w:pPr>
        <w:jc w:val="both"/>
        <w:rPr>
          <w:rFonts w:eastAsia="Times New Roman" w:cs="Times New Roman"/>
        </w:rPr>
      </w:pPr>
    </w:p>
    <w:p w14:paraId="48B59B2F" w14:textId="3F3F931A" w:rsidR="00B8738A" w:rsidRDefault="00B8738A" w:rsidP="00AB4E4B">
      <w:pPr>
        <w:jc w:val="both"/>
        <w:rPr>
          <w:rFonts w:eastAsia="Times New Roman" w:cs="Times New Roman"/>
          <w:b/>
          <w:bCs/>
        </w:rPr>
      </w:pPr>
      <w:r>
        <w:rPr>
          <w:rFonts w:eastAsia="Times New Roman" w:cs="Times New Roman"/>
          <w:b/>
          <w:bCs/>
        </w:rPr>
        <w:t>SECTION 4.5 DATA MATAINANCE</w:t>
      </w:r>
    </w:p>
    <w:p w14:paraId="2AD41832" w14:textId="3357F4F9" w:rsidR="00B8738A" w:rsidRPr="00B8738A" w:rsidRDefault="00B8738A" w:rsidP="00AB4E4B">
      <w:pPr>
        <w:jc w:val="both"/>
        <w:rPr>
          <w:rFonts w:eastAsia="Times New Roman" w:cs="Times New Roman"/>
        </w:rPr>
      </w:pPr>
      <w:r>
        <w:rPr>
          <w:rFonts w:eastAsia="Times New Roman" w:cs="Times New Roman"/>
        </w:rPr>
        <w:t xml:space="preserve">The Union will conduct periodic audits of data related to membership form </w:t>
      </w:r>
      <w:proofErr w:type="spellStart"/>
      <w:r>
        <w:rPr>
          <w:rFonts w:eastAsia="Times New Roman" w:cs="Times New Roman"/>
        </w:rPr>
        <w:t>reconcilation</w:t>
      </w:r>
      <w:proofErr w:type="spellEnd"/>
      <w:r>
        <w:rPr>
          <w:rFonts w:eastAsia="Times New Roman" w:cs="Times New Roman"/>
        </w:rPr>
        <w:t xml:space="preserve">, financial deductions, and </w:t>
      </w:r>
      <w:proofErr w:type="spellStart"/>
      <w:r>
        <w:rPr>
          <w:rFonts w:eastAsia="Times New Roman" w:cs="Times New Roman"/>
        </w:rPr>
        <w:t>bargainng</w:t>
      </w:r>
      <w:proofErr w:type="spellEnd"/>
      <w:r>
        <w:rPr>
          <w:rFonts w:eastAsia="Times New Roman" w:cs="Times New Roman"/>
        </w:rPr>
        <w:t xml:space="preserve"> unit information.  The Employer shall complete and/or reconcile the Audit within </w:t>
      </w:r>
      <w:proofErr w:type="spellStart"/>
      <w:r>
        <w:rPr>
          <w:rFonts w:eastAsia="Times New Roman" w:cs="Times New Roman"/>
        </w:rPr>
        <w:t>fiftenn</w:t>
      </w:r>
      <w:proofErr w:type="spellEnd"/>
      <w:r>
        <w:rPr>
          <w:rFonts w:eastAsia="Times New Roman" w:cs="Times New Roman"/>
        </w:rPr>
        <w:t xml:space="preserve"> (15) days of rec</w:t>
      </w:r>
      <w:r w:rsidR="00494E89">
        <w:rPr>
          <w:rFonts w:eastAsia="Times New Roman" w:cs="Times New Roman"/>
        </w:rPr>
        <w:t xml:space="preserve">eiving the audit from the Union. </w:t>
      </w:r>
    </w:p>
    <w:p w14:paraId="30139D07" w14:textId="6EA086B8" w:rsidR="00634D4A" w:rsidRDefault="00634D4A" w:rsidP="00AB4E4B">
      <w:pPr>
        <w:jc w:val="both"/>
      </w:pPr>
    </w:p>
    <w:p w14:paraId="1F77A3A9" w14:textId="70F8CF8F" w:rsidR="00170CE1" w:rsidRPr="00852821" w:rsidRDefault="00170CE1" w:rsidP="00AB4E4B">
      <w:pPr>
        <w:pStyle w:val="Heading1"/>
        <w:jc w:val="both"/>
      </w:pPr>
      <w:bookmarkStart w:id="12" w:name="_Toc91594982"/>
      <w:r w:rsidRPr="00852821">
        <w:t>ARTICLE 5: VACANCIES</w:t>
      </w:r>
      <w:bookmarkEnd w:id="12"/>
    </w:p>
    <w:p w14:paraId="75556BCA" w14:textId="77777777" w:rsidR="00170CE1" w:rsidRPr="007A08C1" w:rsidRDefault="00170CE1" w:rsidP="00AB4E4B">
      <w:pPr>
        <w:jc w:val="both"/>
      </w:pPr>
      <w:r w:rsidRPr="007A08C1">
        <w:t xml:space="preserve">When a bargaining unit position opening occurs within the Employer, each employee will have the ability to review any open position at any time by accessing the Employer’s internal or external career websites.  </w:t>
      </w:r>
    </w:p>
    <w:p w14:paraId="49E1FD13" w14:textId="69C9392A" w:rsidR="00634D4A" w:rsidRDefault="00634D4A" w:rsidP="00AB4E4B">
      <w:pPr>
        <w:jc w:val="both"/>
      </w:pPr>
    </w:p>
    <w:p w14:paraId="4EC4D188" w14:textId="77777777" w:rsidR="00574F1A" w:rsidRPr="00852821" w:rsidRDefault="00574F1A" w:rsidP="00AB4E4B">
      <w:pPr>
        <w:pStyle w:val="Heading1"/>
        <w:jc w:val="both"/>
      </w:pPr>
      <w:bookmarkStart w:id="13" w:name="_Toc91594983"/>
      <w:r w:rsidRPr="00852821">
        <w:t>ARTICLE 6: ORIENTATIONS</w:t>
      </w:r>
      <w:bookmarkEnd w:id="13"/>
    </w:p>
    <w:p w14:paraId="6FA72013" w14:textId="77777777" w:rsidR="00574F1A" w:rsidRDefault="00574F1A" w:rsidP="00AB4E4B">
      <w:pPr>
        <w:jc w:val="both"/>
        <w:rPr>
          <w:rFonts w:cstheme="minorHAnsi"/>
          <w:b/>
          <w:u w:val="single"/>
        </w:rPr>
      </w:pPr>
    </w:p>
    <w:p w14:paraId="798678A7" w14:textId="7593F3A3" w:rsidR="00574F1A" w:rsidRPr="00F55D70" w:rsidRDefault="00852821" w:rsidP="00AB4E4B">
      <w:pPr>
        <w:pStyle w:val="Heading2"/>
        <w:jc w:val="both"/>
      </w:pPr>
      <w:bookmarkStart w:id="14" w:name="_Toc532918595"/>
      <w:bookmarkStart w:id="15" w:name="_Toc91594984"/>
      <w:r w:rsidRPr="00F55D70">
        <w:t>SECTION 6.</w:t>
      </w:r>
      <w:r>
        <w:t>1</w:t>
      </w:r>
      <w:r w:rsidRPr="00F55D70">
        <w:t xml:space="preserve"> IN-SERVICE TRAININGS</w:t>
      </w:r>
      <w:bookmarkEnd w:id="14"/>
      <w:bookmarkEnd w:id="15"/>
    </w:p>
    <w:p w14:paraId="36CF9355" w14:textId="317C16A7" w:rsidR="00574F1A" w:rsidRPr="00F55D70" w:rsidRDefault="00574F1A" w:rsidP="00AB4E4B">
      <w:pPr>
        <w:jc w:val="both"/>
      </w:pPr>
      <w:r w:rsidRPr="00F55D70">
        <w:t xml:space="preserve">The Employer agrees that </w:t>
      </w:r>
      <w:proofErr w:type="gramStart"/>
      <w:r w:rsidRPr="00F55D70">
        <w:t>a period of time</w:t>
      </w:r>
      <w:proofErr w:type="gramEnd"/>
      <w:r w:rsidRPr="00F55D70">
        <w:t xml:space="preserve"> will be made available before or after each in-service training meeting, or before or after any scheduled break during the training, but not beyond normal office working hours, for Union </w:t>
      </w:r>
      <w:r>
        <w:t>Advocates</w:t>
      </w:r>
      <w:r w:rsidRPr="00F55D70">
        <w:t xml:space="preserve"> and/or Union Representatives to address members of the bargaining unit.  Management or supervisory personnel may not be present unless mutually agreed to by </w:t>
      </w:r>
      <w:r>
        <w:t>the Union</w:t>
      </w:r>
      <w:r w:rsidRPr="00F55D70">
        <w:t xml:space="preserve"> and </w:t>
      </w:r>
      <w:r>
        <w:t>the Employer</w:t>
      </w:r>
      <w:r w:rsidRPr="00F55D70">
        <w:t xml:space="preserve">.  Such meetings shall not disrupt the in-service schedule, have a maximum duration of thirty (30) minutes, and shall be conducted in accordance with Article 20: Dignity and Respect. </w:t>
      </w:r>
    </w:p>
    <w:p w14:paraId="5453F6AC" w14:textId="6BCB3989" w:rsidR="00574F1A" w:rsidRDefault="00574F1A" w:rsidP="00AB4E4B">
      <w:pPr>
        <w:jc w:val="both"/>
      </w:pPr>
      <w:r w:rsidRPr="00F55D70">
        <w:t xml:space="preserve">For </w:t>
      </w:r>
      <w:r>
        <w:t>U</w:t>
      </w:r>
      <w:r w:rsidRPr="00F55D70">
        <w:t xml:space="preserve">nion meetings held under this Section, the Employer agrees to inform </w:t>
      </w:r>
      <w:r>
        <w:t>t</w:t>
      </w:r>
      <w:r w:rsidRPr="00F55D70">
        <w:t xml:space="preserve">he Union of regular in-service training dates, </w:t>
      </w:r>
      <w:proofErr w:type="gramStart"/>
      <w:r w:rsidRPr="00F55D70">
        <w:t>times</w:t>
      </w:r>
      <w:proofErr w:type="gramEnd"/>
      <w:r w:rsidRPr="00F55D70">
        <w:t xml:space="preserve"> and locations </w:t>
      </w:r>
      <w:r>
        <w:t>thirty (30) calendar days</w:t>
      </w:r>
      <w:r w:rsidRPr="00F55D70">
        <w:t xml:space="preserve"> in advance and other in-service training dates, times and locations as far in advance as practicable.  The Union must inform the Branch Manager of its desire to address the bargaining unit members at a scheduled in-service training two</w:t>
      </w:r>
      <w:r>
        <w:t xml:space="preserve"> (2)</w:t>
      </w:r>
      <w:r w:rsidRPr="00F55D70">
        <w:t xml:space="preserve"> days in advance. The Employer shall provide the Union with an electronic list of expected participants at least </w:t>
      </w:r>
      <w:r>
        <w:t>forty-eight (</w:t>
      </w:r>
      <w:r w:rsidRPr="00F55D70">
        <w:t>48</w:t>
      </w:r>
      <w:r>
        <w:t>)</w:t>
      </w:r>
      <w:r w:rsidRPr="00F55D70">
        <w:t xml:space="preserve"> hours prior to the meeting.  </w:t>
      </w:r>
    </w:p>
    <w:p w14:paraId="5E09E37A" w14:textId="77777777" w:rsidR="00852821" w:rsidRPr="00F55D70" w:rsidRDefault="00852821" w:rsidP="00AB4E4B">
      <w:pPr>
        <w:jc w:val="both"/>
      </w:pPr>
    </w:p>
    <w:p w14:paraId="342B19AC" w14:textId="1005BC67" w:rsidR="00574F1A" w:rsidRPr="00F55D70" w:rsidRDefault="00852821" w:rsidP="00AB4E4B">
      <w:pPr>
        <w:pStyle w:val="Heading2"/>
        <w:jc w:val="both"/>
      </w:pPr>
      <w:bookmarkStart w:id="16" w:name="_Toc532918596"/>
      <w:bookmarkStart w:id="17" w:name="_Toc91594985"/>
      <w:r w:rsidRPr="00F55D70">
        <w:t>SECTION 6.2 UNION PRESENTATION AT NEW EMPLOYEE ORIENTATIONS</w:t>
      </w:r>
      <w:bookmarkEnd w:id="16"/>
      <w:bookmarkEnd w:id="17"/>
      <w:r w:rsidRPr="00F55D70">
        <w:t xml:space="preserve">  </w:t>
      </w:r>
    </w:p>
    <w:p w14:paraId="7484B89E" w14:textId="5B9AC800" w:rsidR="00574F1A" w:rsidRPr="00F55D70" w:rsidRDefault="00574F1A" w:rsidP="00AB4E4B">
      <w:pPr>
        <w:jc w:val="both"/>
      </w:pPr>
      <w:r w:rsidRPr="00F55D70">
        <w:t xml:space="preserve">Reasonable time, but not longer than </w:t>
      </w:r>
      <w:r w:rsidR="00494E89">
        <w:t xml:space="preserve">  thirty (30)</w:t>
      </w:r>
      <w:r w:rsidRPr="00F55D70">
        <w:t xml:space="preserve"> minutes</w:t>
      </w:r>
      <w:r w:rsidRPr="00F55D70">
        <w:rPr>
          <w:u w:val="single"/>
        </w:rPr>
        <w:t>,</w:t>
      </w:r>
      <w:r w:rsidRPr="00F55D70">
        <w:t xml:space="preserve"> shall be granted for a representative of the Union to make a presentation at the orientation of new employees on behalf of the Union for the purpose of identifying the organization’s representation status, organizational benefits, facilities, related information, and distributing and collecting membership applications. The Employer shall give the Union ten days’ notice of any such orientation and shall provide the Union with an electronic list of expected participants at least </w:t>
      </w:r>
      <w:r>
        <w:t>forty-eight (</w:t>
      </w:r>
      <w:r w:rsidRPr="00F55D70">
        <w:t>48</w:t>
      </w:r>
      <w:r>
        <w:t>)</w:t>
      </w:r>
      <w:r w:rsidRPr="00F55D70">
        <w:t xml:space="preserve"> hours prior to the orientation.  </w:t>
      </w:r>
    </w:p>
    <w:p w14:paraId="22AB7D23" w14:textId="77777777" w:rsidR="00574F1A" w:rsidRPr="00F55D70" w:rsidRDefault="00574F1A" w:rsidP="00AB4E4B">
      <w:pPr>
        <w:jc w:val="both"/>
      </w:pPr>
      <w:r w:rsidRPr="00F55D70">
        <w:t xml:space="preserve">If the Union representative is an employee of </w:t>
      </w:r>
      <w:proofErr w:type="spellStart"/>
      <w:r w:rsidRPr="00F55D70">
        <w:t>Addus</w:t>
      </w:r>
      <w:proofErr w:type="spellEnd"/>
      <w:r w:rsidRPr="00F55D70">
        <w:t>, the employee shall be given time off with pay for the time required to make the presentation.  The Employer will provide the Union reasonable notice of the place and time of meetings for the orientation of new employees.</w:t>
      </w:r>
    </w:p>
    <w:p w14:paraId="27EC6562" w14:textId="44F3EBD8" w:rsidR="00574F1A" w:rsidRDefault="00574F1A" w:rsidP="00AB4E4B">
      <w:pPr>
        <w:jc w:val="both"/>
      </w:pPr>
      <w:r w:rsidRPr="00F55D70">
        <w:t xml:space="preserve">Upon hiring any new bargaining unit employee, the Employer shall provide the employee with a Union New Hire Packet provided by the Union. </w:t>
      </w:r>
    </w:p>
    <w:p w14:paraId="5CABA731" w14:textId="1CAF72C8" w:rsidR="00494E89" w:rsidRPr="00F026C4" w:rsidRDefault="00494E89" w:rsidP="00AB4E4B">
      <w:pPr>
        <w:jc w:val="both"/>
      </w:pPr>
      <w:r>
        <w:t>The Employer and the Union will work together through the Labor Management Committee to determine the appropriate time for the Union presentation during the new employee orientation/</w:t>
      </w:r>
      <w:proofErr w:type="spellStart"/>
      <w:r>
        <w:t>inservice</w:t>
      </w:r>
      <w:proofErr w:type="spellEnd"/>
      <w:r>
        <w:t xml:space="preserve">.  The Employer will pay all newly hired employees for time spent in the Union presentation. </w:t>
      </w:r>
    </w:p>
    <w:p w14:paraId="5D97E6A2" w14:textId="77777777" w:rsidR="0006352F" w:rsidRPr="0006352F" w:rsidRDefault="0006352F" w:rsidP="0006352F"/>
    <w:p w14:paraId="6171EFBE" w14:textId="27D2743E" w:rsidR="007B6EA1" w:rsidRPr="00852821" w:rsidRDefault="007B6EA1" w:rsidP="00AB4E4B">
      <w:pPr>
        <w:pStyle w:val="Heading1"/>
        <w:jc w:val="both"/>
      </w:pPr>
      <w:bookmarkStart w:id="18" w:name="_Toc91594986"/>
      <w:r w:rsidRPr="00852821">
        <w:t>ARTICLE 7: EQUAL OPPORTUNITY &amp; NONDISCRIMINATION</w:t>
      </w:r>
      <w:bookmarkEnd w:id="18"/>
    </w:p>
    <w:p w14:paraId="6B074388" w14:textId="77777777" w:rsidR="007B6EA1" w:rsidRDefault="007B6EA1" w:rsidP="00AB4E4B">
      <w:pPr>
        <w:jc w:val="both"/>
        <w:rPr>
          <w:rFonts w:cstheme="minorHAnsi"/>
          <w:b/>
          <w:u w:val="single"/>
        </w:rPr>
      </w:pPr>
    </w:p>
    <w:p w14:paraId="10B6ADBF" w14:textId="4821027F" w:rsidR="007B6EA1" w:rsidRPr="00852821" w:rsidRDefault="007B6EA1" w:rsidP="00AB4E4B">
      <w:pPr>
        <w:pStyle w:val="Heading2"/>
        <w:jc w:val="both"/>
      </w:pPr>
      <w:bookmarkStart w:id="19" w:name="_Toc91594987"/>
      <w:r w:rsidRPr="00852821">
        <w:t>SECTION 7.1 EQUAL OPPORTUNITY</w:t>
      </w:r>
      <w:bookmarkEnd w:id="19"/>
    </w:p>
    <w:p w14:paraId="4B343D3F" w14:textId="7CC0FEA5" w:rsidR="007B6EA1" w:rsidRDefault="007B6EA1" w:rsidP="00AB4E4B">
      <w:pPr>
        <w:jc w:val="both"/>
      </w:pPr>
      <w:r w:rsidRPr="00576D49">
        <w:t>The Employer and the Union agree that there shall be no discrimination with respect to employment or conditions of employment on the basis of race,</w:t>
      </w:r>
      <w:r>
        <w:t xml:space="preserve"> ethnicity, domestic partner, </w:t>
      </w:r>
      <w:r w:rsidRPr="00576D49">
        <w:t xml:space="preserve">color, </w:t>
      </w:r>
      <w:r>
        <w:t xml:space="preserve">creed, </w:t>
      </w:r>
      <w:r w:rsidRPr="00576D49">
        <w:t>physical and/or mental disability, marital status, national</w:t>
      </w:r>
      <w:r>
        <w:t xml:space="preserve"> or tribal</w:t>
      </w:r>
      <w:r w:rsidRPr="00576D49">
        <w:t xml:space="preserve"> origin, ancestry, </w:t>
      </w:r>
      <w:r>
        <w:t xml:space="preserve">genetic information, </w:t>
      </w:r>
      <w:r w:rsidRPr="00576D49">
        <w:t>gender, sex, sexual orientation</w:t>
      </w:r>
      <w:r>
        <w:t>,</w:t>
      </w:r>
      <w:r w:rsidRPr="00576D49">
        <w:t xml:space="preserve"> gender identity, </w:t>
      </w:r>
      <w:r>
        <w:t xml:space="preserve">pregnancy status, </w:t>
      </w:r>
      <w:r w:rsidRPr="00576D49">
        <w:t>age, religion,</w:t>
      </w:r>
      <w:r>
        <w:t xml:space="preserve"> citizenship status,</w:t>
      </w:r>
      <w:r w:rsidRPr="00576D49">
        <w:t xml:space="preserve"> </w:t>
      </w:r>
      <w:r>
        <w:t>V</w:t>
      </w:r>
      <w:r w:rsidRPr="00576D49">
        <w:t>eterans status,</w:t>
      </w:r>
      <w:r>
        <w:t xml:space="preserve"> political beliefs, actions and affiliations, U</w:t>
      </w:r>
      <w:r w:rsidRPr="00576D49">
        <w:t>nion membership and activities, or other consideration made unlawful by federal, state, or local law.</w:t>
      </w:r>
      <w:r>
        <w:t xml:space="preserve"> The Employer further agrees that it shall not discriminate in terms or conditions of employment </w:t>
      </w:r>
      <w:proofErr w:type="gramStart"/>
      <w:r>
        <w:t>on the basis of</w:t>
      </w:r>
      <w:proofErr w:type="gramEnd"/>
      <w:r>
        <w:t xml:space="preserve"> the aforementioned characteristics (except for bona fide occupational qualifications or client preference). </w:t>
      </w:r>
    </w:p>
    <w:p w14:paraId="2E1E70F4" w14:textId="77777777" w:rsidR="007B6EA1" w:rsidRPr="003B3EFF" w:rsidRDefault="007B6EA1" w:rsidP="003B3EFF">
      <w:pPr>
        <w:widowControl w:val="0"/>
        <w:autoSpaceDE w:val="0"/>
        <w:autoSpaceDN w:val="0"/>
        <w:spacing w:before="0" w:after="0"/>
        <w:jc w:val="both"/>
        <w:rPr>
          <w:rFonts w:ascii="Calibri" w:eastAsia="Arial" w:hAnsi="Calibri" w:cs="Calibri"/>
          <w:w w:val="105"/>
        </w:rPr>
      </w:pPr>
    </w:p>
    <w:p w14:paraId="10C66DF6" w14:textId="735FB952" w:rsidR="007B6EA1" w:rsidRPr="00852821" w:rsidRDefault="007B6EA1" w:rsidP="00AB4E4B">
      <w:pPr>
        <w:pStyle w:val="Heading2"/>
        <w:jc w:val="both"/>
      </w:pPr>
      <w:bookmarkStart w:id="20" w:name="_Toc91594988"/>
      <w:r w:rsidRPr="00852821">
        <w:t>SECTION 7.2 ANTI-HARASSMENT AND ANTI-DISCRIMINATION POLICIES</w:t>
      </w:r>
      <w:bookmarkEnd w:id="20"/>
    </w:p>
    <w:p w14:paraId="277536BB" w14:textId="70E57FF9" w:rsidR="007B6EA1" w:rsidRDefault="007B6EA1" w:rsidP="00AB4E4B">
      <w:pPr>
        <w:jc w:val="both"/>
      </w:pPr>
      <w:r>
        <w:t xml:space="preserve">The </w:t>
      </w:r>
      <w:r w:rsidR="00AB4E4B">
        <w:t>E</w:t>
      </w:r>
      <w:r>
        <w:t xml:space="preserve">mployer will establish anti-harassment and anti-discrimination policies that are compliant with state and federal law. These policies shall include a complaint procedure, including non-retaliation and confidentiality policies. Such policies shall be made readily available to employees in the employee </w:t>
      </w:r>
      <w:proofErr w:type="gramStart"/>
      <w:r>
        <w:t>handbook, and</w:t>
      </w:r>
      <w:proofErr w:type="gramEnd"/>
      <w:r>
        <w:t xml:space="preserve"> shall be updated as needed or as required by law.  </w:t>
      </w:r>
    </w:p>
    <w:p w14:paraId="582E04A9" w14:textId="62C5871A" w:rsidR="007B6EA1" w:rsidRPr="00AB4E4B" w:rsidRDefault="007B6EA1" w:rsidP="00AB4E4B">
      <w:pPr>
        <w:jc w:val="both"/>
      </w:pPr>
      <w:r w:rsidRPr="00C22DAD">
        <w:t xml:space="preserve">It is the responsibility of the </w:t>
      </w:r>
      <w:r w:rsidR="00AB4E4B">
        <w:t>E</w:t>
      </w:r>
      <w:r w:rsidRPr="00C22DAD">
        <w:t>mployer to</w:t>
      </w:r>
      <w:r>
        <w:t xml:space="preserve"> ensure that all employees are aware of the </w:t>
      </w:r>
      <w:r w:rsidR="00AB4E4B">
        <w:t>E</w:t>
      </w:r>
      <w:r>
        <w:t xml:space="preserve">mployer’s anti-harassment and anti-discrimination policies and properly trained on the content of such policies. </w:t>
      </w:r>
    </w:p>
    <w:p w14:paraId="55E21382" w14:textId="394C6FFF" w:rsidR="007B6EA1" w:rsidRPr="00852821" w:rsidRDefault="007B6EA1" w:rsidP="00AB4E4B">
      <w:pPr>
        <w:pStyle w:val="Heading2"/>
        <w:jc w:val="both"/>
      </w:pPr>
      <w:bookmarkStart w:id="21" w:name="_Toc91594989"/>
      <w:r>
        <w:t xml:space="preserve">SECTION 7.3 </w:t>
      </w:r>
      <w:r w:rsidRPr="007B6EA1">
        <w:t>PRIVACY</w:t>
      </w:r>
      <w:r>
        <w:t xml:space="preserve"> RIGHTS</w:t>
      </w:r>
      <w:bookmarkEnd w:id="21"/>
      <w:r>
        <w:t xml:space="preserve"> </w:t>
      </w:r>
    </w:p>
    <w:p w14:paraId="5D1345F4" w14:textId="3FB735D4" w:rsidR="007B6EA1" w:rsidRDefault="007B6EA1" w:rsidP="00AB4E4B">
      <w:pPr>
        <w:jc w:val="both"/>
      </w:pPr>
      <w:r>
        <w:t xml:space="preserve">The </w:t>
      </w:r>
      <w:r w:rsidR="00AB4E4B">
        <w:t>E</w:t>
      </w:r>
      <w:r>
        <w:t xml:space="preserve">mployer shall </w:t>
      </w:r>
      <w:r w:rsidRPr="00F27413">
        <w:t xml:space="preserve">comply with all applicable federal, </w:t>
      </w:r>
      <w:proofErr w:type="gramStart"/>
      <w:r w:rsidRPr="00F27413">
        <w:t>state</w:t>
      </w:r>
      <w:proofErr w:type="gramEnd"/>
      <w:r w:rsidRPr="00F27413">
        <w:t xml:space="preserve"> and local regulations </w:t>
      </w:r>
      <w:r>
        <w:t xml:space="preserve">with respect to the privacy rights of its employees. </w:t>
      </w:r>
    </w:p>
    <w:p w14:paraId="79CCB3E0" w14:textId="516E5F4E" w:rsidR="00170CE1" w:rsidRDefault="00170CE1" w:rsidP="00AB4E4B">
      <w:pPr>
        <w:jc w:val="both"/>
      </w:pPr>
    </w:p>
    <w:p w14:paraId="172BF09C" w14:textId="77777777" w:rsidR="009D5248" w:rsidRPr="00852821" w:rsidRDefault="009D5248" w:rsidP="00AB4E4B">
      <w:pPr>
        <w:pStyle w:val="Heading1"/>
        <w:jc w:val="both"/>
      </w:pPr>
      <w:bookmarkStart w:id="22" w:name="_Toc91594990"/>
      <w:r w:rsidRPr="00852821">
        <w:t>ARTICLE 8: UNION RIGHTS</w:t>
      </w:r>
      <w:bookmarkEnd w:id="22"/>
    </w:p>
    <w:p w14:paraId="0BBA5529" w14:textId="77777777" w:rsidR="009D5248" w:rsidRDefault="009D5248" w:rsidP="00AB4E4B">
      <w:pPr>
        <w:jc w:val="both"/>
        <w:rPr>
          <w:rFonts w:cstheme="minorHAnsi"/>
          <w:b/>
          <w:u w:val="single"/>
        </w:rPr>
      </w:pPr>
    </w:p>
    <w:p w14:paraId="0661BA20" w14:textId="1C75DD01" w:rsidR="009D5248" w:rsidRPr="00852821" w:rsidRDefault="007B6EA1" w:rsidP="00AB4E4B">
      <w:pPr>
        <w:pStyle w:val="Heading2"/>
        <w:jc w:val="both"/>
      </w:pPr>
      <w:bookmarkStart w:id="23" w:name="_Toc532918599"/>
      <w:bookmarkStart w:id="24" w:name="_Toc91594991"/>
      <w:r w:rsidRPr="00852821">
        <w:t xml:space="preserve">SECTION </w:t>
      </w:r>
      <w:proofErr w:type="gramStart"/>
      <w:r w:rsidRPr="00852821">
        <w:t xml:space="preserve">8.1 </w:t>
      </w:r>
      <w:r w:rsidR="009D5248" w:rsidRPr="00852821">
        <w:t xml:space="preserve"> UNION</w:t>
      </w:r>
      <w:proofErr w:type="gramEnd"/>
      <w:r w:rsidR="009D5248" w:rsidRPr="00852821">
        <w:t xml:space="preserve"> ADVOCATES</w:t>
      </w:r>
      <w:bookmarkEnd w:id="23"/>
      <w:bookmarkEnd w:id="24"/>
    </w:p>
    <w:p w14:paraId="6E2E01E3" w14:textId="1A9B576C" w:rsidR="009D5248" w:rsidRDefault="009D5248" w:rsidP="00AB4E4B">
      <w:pPr>
        <w:jc w:val="both"/>
      </w:pPr>
      <w:r w:rsidRPr="008327AD">
        <w:t xml:space="preserve">For purposes of representation and mutual administration of the contract, the Union will designate </w:t>
      </w:r>
      <w:r>
        <w:t>Advocates</w:t>
      </w:r>
      <w:r w:rsidRPr="008327AD">
        <w:t xml:space="preserve"> from among its members employed by the Employer.  The Union will notify the Employer within 10 working days when a</w:t>
      </w:r>
      <w:r>
        <w:t>n</w:t>
      </w:r>
      <w:r w:rsidRPr="008327AD">
        <w:t xml:space="preserve"> </w:t>
      </w:r>
      <w:r>
        <w:t>Advocate</w:t>
      </w:r>
      <w:r w:rsidRPr="008327AD">
        <w:t xml:space="preserve"> has been designated.  </w:t>
      </w:r>
    </w:p>
    <w:p w14:paraId="4D414E26" w14:textId="77777777" w:rsidR="00852821" w:rsidRPr="008327AD" w:rsidRDefault="00852821" w:rsidP="00AB4E4B">
      <w:pPr>
        <w:jc w:val="both"/>
      </w:pPr>
    </w:p>
    <w:p w14:paraId="760B5E5E" w14:textId="757D178D" w:rsidR="009D5248" w:rsidRPr="00852821" w:rsidRDefault="007B6EA1" w:rsidP="00AB4E4B">
      <w:pPr>
        <w:pStyle w:val="Heading2"/>
        <w:jc w:val="both"/>
      </w:pPr>
      <w:bookmarkStart w:id="25" w:name="_Toc532918600"/>
      <w:bookmarkStart w:id="26" w:name="_Toc91594992"/>
      <w:r w:rsidRPr="00852821">
        <w:t>SECTION 8.2 BULLETIN BOARD</w:t>
      </w:r>
      <w:bookmarkEnd w:id="25"/>
      <w:bookmarkEnd w:id="26"/>
    </w:p>
    <w:p w14:paraId="4F1864E4" w14:textId="1D083AAF" w:rsidR="00852821" w:rsidRPr="008327AD" w:rsidRDefault="009D5248" w:rsidP="00AB4E4B">
      <w:pPr>
        <w:jc w:val="both"/>
      </w:pPr>
      <w:r w:rsidRPr="008327AD">
        <w:t xml:space="preserve">The Employer will provide a bulletin board, in an area easily accessible to employees in each branch office, for </w:t>
      </w:r>
      <w:r>
        <w:t>U</w:t>
      </w:r>
      <w:r w:rsidRPr="008327AD">
        <w:t xml:space="preserve">nion postings. The Union agrees to apply reasonable standards of good taste when posting </w:t>
      </w:r>
      <w:r>
        <w:t>U</w:t>
      </w:r>
      <w:r w:rsidRPr="008327AD">
        <w:t xml:space="preserve">nion notices. </w:t>
      </w:r>
    </w:p>
    <w:p w14:paraId="214C3FE1" w14:textId="38794E5A" w:rsidR="009D5248" w:rsidRDefault="009D5248" w:rsidP="00AB4E4B">
      <w:pPr>
        <w:jc w:val="both"/>
        <w:rPr>
          <w:rFonts w:eastAsia="Times New Roman" w:cs="Times New Roman"/>
          <w:szCs w:val="24"/>
        </w:rPr>
      </w:pPr>
    </w:p>
    <w:p w14:paraId="053B66F2" w14:textId="20BF9BFA" w:rsidR="009D5248" w:rsidRPr="00852821" w:rsidRDefault="007B6EA1" w:rsidP="00AB4E4B">
      <w:pPr>
        <w:pStyle w:val="Heading2"/>
        <w:jc w:val="both"/>
      </w:pPr>
      <w:bookmarkStart w:id="27" w:name="_Toc532918602"/>
      <w:bookmarkStart w:id="28" w:name="_Toc91594993"/>
      <w:r w:rsidRPr="00852821">
        <w:t>SECTION 8.3 UNION LEAVE</w:t>
      </w:r>
      <w:bookmarkEnd w:id="27"/>
      <w:bookmarkEnd w:id="28"/>
    </w:p>
    <w:p w14:paraId="52E8FAF9" w14:textId="28FD5B1B" w:rsidR="009D5248" w:rsidRPr="00852821" w:rsidRDefault="009D5248" w:rsidP="00AB4E4B">
      <w:pPr>
        <w:jc w:val="both"/>
      </w:pPr>
      <w:bookmarkStart w:id="29" w:name="_Toc91594994"/>
      <w:r w:rsidRPr="00852821">
        <w:rPr>
          <w:rStyle w:val="Heading2Char"/>
          <w:rFonts w:eastAsiaTheme="minorHAnsi"/>
        </w:rPr>
        <w:t>8.3.1</w:t>
      </w:r>
      <w:bookmarkEnd w:id="29"/>
      <w:r w:rsidRPr="00852821">
        <w:rPr>
          <w:rStyle w:val="Heading2Char"/>
          <w:rFonts w:eastAsiaTheme="minorHAnsi"/>
        </w:rPr>
        <w:t xml:space="preserve"> </w:t>
      </w:r>
      <w:r w:rsidRPr="00852821">
        <w:t>Any employee elected or appointed to an office or posi</w:t>
      </w:r>
      <w:r w:rsidRPr="00852821">
        <w:softHyphen/>
        <w:t>tion in each the Union shall be grant</w:t>
      </w:r>
      <w:r w:rsidRPr="00852821">
        <w:softHyphen/>
        <w:t>ed a leave of ab</w:t>
      </w:r>
      <w:r w:rsidRPr="00852821">
        <w:softHyphen/>
        <w:t>sence for a period of contin</w:t>
      </w:r>
      <w:r w:rsidRPr="00852821">
        <w:softHyphen/>
        <w:t>uous service with the Union not to exceed two (2) years.  The leave may exceed two (2) years in cases where the term of office exceeds this period. Thirty (30) days written notice must be given the Employer before the employee takes leave to accept such office or position, or before such employ</w:t>
      </w:r>
      <w:r w:rsidRPr="00852821">
        <w:softHyphen/>
        <w:t>ee returns to work.  Such leave of ab</w:t>
      </w:r>
      <w:r w:rsidRPr="00852821">
        <w:softHyphen/>
        <w:t>sence shall be without pay or benefits.</w:t>
      </w:r>
    </w:p>
    <w:p w14:paraId="4EF110FA" w14:textId="1EB12CEA" w:rsidR="009D5248" w:rsidRDefault="009D5248" w:rsidP="00AB4E4B">
      <w:pPr>
        <w:jc w:val="both"/>
        <w:rPr>
          <w:rFonts w:eastAsia="Times New Roman" w:cs="Times New Roman"/>
          <w:szCs w:val="24"/>
        </w:rPr>
      </w:pPr>
      <w:bookmarkStart w:id="30" w:name="_Toc91594995"/>
      <w:r w:rsidRPr="00852821">
        <w:rPr>
          <w:rStyle w:val="Heading2Char"/>
          <w:rFonts w:eastAsiaTheme="minorHAnsi"/>
        </w:rPr>
        <w:t>8.3.2</w:t>
      </w:r>
      <w:bookmarkEnd w:id="30"/>
      <w:r w:rsidRPr="00852821">
        <w:rPr>
          <w:rStyle w:val="Heading2Char"/>
          <w:rFonts w:eastAsiaTheme="minorHAnsi"/>
        </w:rPr>
        <w:t xml:space="preserve"> </w:t>
      </w:r>
      <w:r w:rsidRPr="00852821">
        <w:t>A leave of absence without pay shall also be granted for no more than ninety (90) days to conduct Union business provided fifteen (15) days written notice is given.  Such leave of absence shall be without pay or benefits.  The Employer and the Union shall coop</w:t>
      </w:r>
      <w:r w:rsidRPr="00852821">
        <w:softHyphen/>
        <w:t>erate in the scheduling of substi</w:t>
      </w:r>
      <w:r w:rsidRPr="00852821">
        <w:softHyphen/>
        <w:t xml:space="preserve">tutes, so that employees on leave can return to their job positions upon ending their leave.  If this leave lasts more than five (5) </w:t>
      </w:r>
      <w:proofErr w:type="gramStart"/>
      <w:r w:rsidRPr="00852821">
        <w:t>days</w:t>
      </w:r>
      <w:proofErr w:type="gramEnd"/>
      <w:r w:rsidRPr="00852821">
        <w:t xml:space="preserve"> the Employer will not be able to guarantee the employee their same clients or same hours. If the Employer determines it will harm client services, the Employer can deny a leave request to the employee serving the affected client, until the Employer can find a substi</w:t>
      </w:r>
      <w:r w:rsidRPr="00852821">
        <w:softHyphen/>
        <w:t xml:space="preserve">tute.  If more than one leave of this kind is taken per year by the same employee, the second or additional leave request shall be at the sole discretion of the Employer. </w:t>
      </w:r>
    </w:p>
    <w:p w14:paraId="2B54E819" w14:textId="77777777" w:rsidR="00852821" w:rsidRDefault="00852821" w:rsidP="00AB4E4B">
      <w:pPr>
        <w:jc w:val="both"/>
        <w:rPr>
          <w:rFonts w:eastAsia="Times New Roman" w:cs="Times New Roman"/>
          <w:szCs w:val="24"/>
        </w:rPr>
      </w:pPr>
    </w:p>
    <w:p w14:paraId="450635A2" w14:textId="77777777" w:rsidR="007B6EA1" w:rsidRPr="00852821" w:rsidRDefault="009D5248" w:rsidP="00AB4E4B">
      <w:pPr>
        <w:pStyle w:val="Heading2"/>
        <w:jc w:val="both"/>
      </w:pPr>
      <w:bookmarkStart w:id="31" w:name="_Toc91594996"/>
      <w:r w:rsidRPr="00852821">
        <w:rPr>
          <w:rStyle w:val="Heading2Char"/>
          <w:rFonts w:eastAsiaTheme="minorHAnsi"/>
          <w:b/>
        </w:rPr>
        <w:t>8.3</w:t>
      </w:r>
      <w:r w:rsidRPr="003B3EFF">
        <w:rPr>
          <w:rStyle w:val="Heading2Char"/>
          <w:b/>
        </w:rPr>
        <w:t>.</w:t>
      </w:r>
      <w:r w:rsidRPr="00852821">
        <w:rPr>
          <w:rStyle w:val="Heading2Char"/>
          <w:rFonts w:eastAsiaTheme="minorHAnsi"/>
          <w:b/>
        </w:rPr>
        <w:t xml:space="preserve">3 </w:t>
      </w:r>
      <w:r w:rsidRPr="003B3EFF">
        <w:rPr>
          <w:rStyle w:val="Heading2Char"/>
          <w:b/>
        </w:rPr>
        <w:t>Home Care Advocacy Day:</w:t>
      </w:r>
      <w:bookmarkEnd w:id="31"/>
      <w:r w:rsidRPr="00852821">
        <w:t xml:space="preserve"> </w:t>
      </w:r>
    </w:p>
    <w:p w14:paraId="11251D97" w14:textId="1589080A" w:rsidR="009D5248" w:rsidRPr="00726657" w:rsidRDefault="009D5248" w:rsidP="00AB4E4B">
      <w:pPr>
        <w:jc w:val="both"/>
        <w:rPr>
          <w:rFonts w:eastAsia="Times New Roman" w:cs="Times New Roman"/>
          <w:szCs w:val="24"/>
        </w:rPr>
      </w:pPr>
      <w:r>
        <w:rPr>
          <w:rFonts w:eastAsia="Times New Roman" w:cs="Times New Roman"/>
          <w:szCs w:val="24"/>
        </w:rPr>
        <w:t xml:space="preserve">The Employer agrees to grant up to fifteen percent (15%) of bargaining unit Employees in each state, based on a first-come, first-served basis, specific paid leave days, up to two days person per calendar year, as designated by the Union to participate in home care advocacy. Requests for additional days may be granted on a </w:t>
      </w:r>
      <w:proofErr w:type="gramStart"/>
      <w:r>
        <w:rPr>
          <w:rFonts w:eastAsia="Times New Roman" w:cs="Times New Roman"/>
          <w:szCs w:val="24"/>
        </w:rPr>
        <w:t>branch by branch</w:t>
      </w:r>
      <w:proofErr w:type="gramEnd"/>
      <w:r>
        <w:rPr>
          <w:rFonts w:eastAsia="Times New Roman" w:cs="Times New Roman"/>
          <w:szCs w:val="24"/>
        </w:rPr>
        <w:t xml:space="preserve"> basis and such requests shall not be unreasonably denied by the Employer.    </w:t>
      </w:r>
    </w:p>
    <w:p w14:paraId="57ECEA5E" w14:textId="77777777" w:rsidR="009D5248" w:rsidRDefault="009D5248" w:rsidP="00AB4E4B">
      <w:pPr>
        <w:jc w:val="both"/>
        <w:rPr>
          <w:rFonts w:eastAsia="Times New Roman" w:cs="Times New Roman"/>
          <w:szCs w:val="24"/>
        </w:rPr>
      </w:pPr>
      <w:r>
        <w:rPr>
          <w:rFonts w:eastAsia="Times New Roman" w:cs="Times New Roman"/>
          <w:szCs w:val="24"/>
        </w:rPr>
        <w:t xml:space="preserve">The Employer agrees that in cases where the 15% allotment is unmet, employees participating in Home Care Advocacy Day may request additional paid leave days for advocacy work or to account for travel time for such advocacy work. Such requests are subject to client and staffing </w:t>
      </w:r>
      <w:proofErr w:type="gramStart"/>
      <w:r>
        <w:rPr>
          <w:rFonts w:eastAsia="Times New Roman" w:cs="Times New Roman"/>
          <w:szCs w:val="24"/>
        </w:rPr>
        <w:t>needs, but</w:t>
      </w:r>
      <w:proofErr w:type="gramEnd"/>
      <w:r>
        <w:rPr>
          <w:rFonts w:eastAsia="Times New Roman" w:cs="Times New Roman"/>
          <w:szCs w:val="24"/>
        </w:rPr>
        <w:t xml:space="preserve"> shall not be unreasonably denied by the Employer.</w:t>
      </w:r>
    </w:p>
    <w:p w14:paraId="36E8010D" w14:textId="77777777" w:rsidR="009D5248" w:rsidRDefault="009D5248" w:rsidP="00AB4E4B">
      <w:pPr>
        <w:jc w:val="both"/>
        <w:rPr>
          <w:rFonts w:eastAsia="Times New Roman" w:cs="Times New Roman"/>
          <w:szCs w:val="24"/>
        </w:rPr>
      </w:pPr>
      <w:r>
        <w:rPr>
          <w:rFonts w:eastAsia="Times New Roman" w:cs="Times New Roman"/>
          <w:szCs w:val="24"/>
        </w:rPr>
        <w:t xml:space="preserve">Home Care Advocacy Days are for the general purpose of public action and advocacy to any state or federal government, legislature or congress on issues related to home care or home health services and other mutually beneficial legislation, as agreed to by both parties in advance. </w:t>
      </w:r>
    </w:p>
    <w:p w14:paraId="7D7D0E96" w14:textId="77777777" w:rsidR="009D5248" w:rsidRDefault="009D5248" w:rsidP="00AB4E4B">
      <w:pPr>
        <w:jc w:val="both"/>
      </w:pPr>
      <w:r>
        <w:t xml:space="preserve">The Union shall designate in writing to the Employer the employees requesting such leave at least fourteen (14) calendar days in advance, except in emergency situations with the agreement of both parties.  Leave requests shall take client needs into </w:t>
      </w:r>
      <w:proofErr w:type="gramStart"/>
      <w:r>
        <w:t>consideration, but</w:t>
      </w:r>
      <w:proofErr w:type="gramEnd"/>
      <w:r>
        <w:t xml:space="preserve"> shall not be unreasonably denied by the Employer. The Employer shall communicate promptly with The Union concerning any difficulties in granting leave requests. </w:t>
      </w:r>
    </w:p>
    <w:p w14:paraId="22E25103" w14:textId="328BBCFD" w:rsidR="000A205A" w:rsidRDefault="009D5248" w:rsidP="00AB4E4B">
      <w:pPr>
        <w:jc w:val="both"/>
      </w:pPr>
      <w:r>
        <w:t>Employees on paid leave for Home Care Advocacy Day shall receive their regular rate of pay for their scheduled hours on that day. Such time shall not be counted for the purpose of overtime or paid time off computation.</w:t>
      </w:r>
    </w:p>
    <w:p w14:paraId="35DDF3BA" w14:textId="77777777" w:rsidR="00852821" w:rsidRPr="000A205A" w:rsidRDefault="00852821" w:rsidP="00AB4E4B">
      <w:pPr>
        <w:jc w:val="both"/>
      </w:pPr>
    </w:p>
    <w:p w14:paraId="5AF0AAF1" w14:textId="164AAC03" w:rsidR="0006352F" w:rsidRPr="0006352F" w:rsidRDefault="00283087" w:rsidP="00AB4E4B">
      <w:pPr>
        <w:pStyle w:val="Heading1"/>
        <w:jc w:val="both"/>
      </w:pPr>
      <w:bookmarkStart w:id="32" w:name="_Toc91594997"/>
      <w:r w:rsidRPr="00852821">
        <w:t>ARTICLE 9: PROBATION</w:t>
      </w:r>
      <w:bookmarkEnd w:id="32"/>
    </w:p>
    <w:p w14:paraId="4B4C4657" w14:textId="370128D1" w:rsidR="00283087" w:rsidRDefault="00283087" w:rsidP="00AB4E4B">
      <w:pPr>
        <w:jc w:val="both"/>
      </w:pPr>
      <w:r w:rsidRPr="00161EC1">
        <w:t xml:space="preserve">The probationary period for new employees shall consist of ninety (90) calendar days from the date of hire.  Upon successful completion of the probation period, the employee shall be entitled to be added to the seniority list. The Employer may discharge a probationary employee with or without cause or advance notice.  </w:t>
      </w:r>
    </w:p>
    <w:p w14:paraId="4287A7DA" w14:textId="2A8D31F0" w:rsidR="00283087" w:rsidRDefault="00283087" w:rsidP="00AB4E4B">
      <w:pPr>
        <w:jc w:val="both"/>
      </w:pPr>
    </w:p>
    <w:p w14:paraId="265281DA" w14:textId="49B5B765" w:rsidR="0006352F" w:rsidRPr="0006352F" w:rsidRDefault="00E56EAA" w:rsidP="00AB4E4B">
      <w:pPr>
        <w:pStyle w:val="Heading1"/>
        <w:jc w:val="both"/>
      </w:pPr>
      <w:bookmarkStart w:id="33" w:name="_Toc91594998"/>
      <w:r w:rsidRPr="00852821">
        <w:t>ARTICLE 10: MANAGEMENT RIGHTS</w:t>
      </w:r>
      <w:bookmarkEnd w:id="33"/>
    </w:p>
    <w:p w14:paraId="450EBD8E" w14:textId="77777777" w:rsidR="00E56EAA" w:rsidRPr="007A69AF" w:rsidRDefault="00E56EAA" w:rsidP="00AB4E4B">
      <w:pPr>
        <w:jc w:val="both"/>
      </w:pPr>
      <w:r w:rsidRPr="007A69AF">
        <w:t xml:space="preserve">It is mutually agreed that it is the duty and the right of the Employer to manage the facility and direct the workforce.  This includes but is not limited to, the right to hire, transfer, promote, reclassify, layoff, reduce hours, </w:t>
      </w:r>
      <w:proofErr w:type="gramStart"/>
      <w:r w:rsidRPr="007A69AF">
        <w:t>set</w:t>
      </w:r>
      <w:proofErr w:type="gramEnd"/>
      <w:r w:rsidRPr="007A69AF">
        <w:t xml:space="preserve"> and administer work performance and disciplinary standards, and discharge employees subject to the conditions as set forth in this Agreement.</w:t>
      </w:r>
    </w:p>
    <w:p w14:paraId="618AD297" w14:textId="08200AD3" w:rsidR="00E56EAA" w:rsidRDefault="00E56EAA" w:rsidP="00AB4E4B">
      <w:pPr>
        <w:jc w:val="both"/>
        <w:rPr>
          <w:rFonts w:ascii="Arial" w:hAnsi="Arial" w:cs="Arial"/>
        </w:rPr>
      </w:pPr>
      <w:r w:rsidRPr="007A69AF">
        <w:t>The foregoing statements of rights of Management and of the Employer functions are all-inclusive and shall not be construed in any way to exclude other functions not specifically enumerated, except when such rights are specifically abridged or modified by this Agreement.</w:t>
      </w:r>
      <w:r w:rsidRPr="007A69AF">
        <w:rPr>
          <w:rFonts w:ascii="Arial" w:hAnsi="Arial" w:cs="Arial"/>
        </w:rPr>
        <w:t xml:space="preserve"> </w:t>
      </w:r>
    </w:p>
    <w:p w14:paraId="504BE6DD" w14:textId="250463E2" w:rsidR="00E56EAA" w:rsidRDefault="00E56EAA" w:rsidP="00AB4E4B">
      <w:pPr>
        <w:jc w:val="both"/>
        <w:rPr>
          <w:rFonts w:ascii="Arial" w:hAnsi="Arial" w:cs="Arial"/>
        </w:rPr>
      </w:pPr>
    </w:p>
    <w:p w14:paraId="18ED9FF9" w14:textId="5B498265" w:rsidR="00E56EAA" w:rsidRPr="00852821" w:rsidRDefault="00E56EAA" w:rsidP="00AB4E4B">
      <w:pPr>
        <w:pStyle w:val="Heading1"/>
        <w:jc w:val="both"/>
      </w:pPr>
      <w:bookmarkStart w:id="34" w:name="_Toc91594999"/>
      <w:r w:rsidRPr="00852821">
        <w:t>ARTICLE 11: NO STRIKE OR LOCKOUT</w:t>
      </w:r>
      <w:bookmarkEnd w:id="34"/>
    </w:p>
    <w:p w14:paraId="6F1ED551" w14:textId="77777777" w:rsidR="00E56EAA" w:rsidRPr="00627356" w:rsidRDefault="00E56EAA" w:rsidP="00AB4E4B">
      <w:pPr>
        <w:jc w:val="both"/>
        <w:rPr>
          <w:rFonts w:ascii="Arial" w:hAnsi="Arial" w:cs="Arial"/>
        </w:rPr>
      </w:pPr>
      <w:r w:rsidRPr="00627356">
        <w:t>There shall be no strike, slowdown, or other stoppage of work by employees represented by the Union and no lock out by the Employer over the issues covered in the National Master Agreement during the life of this Agreement.</w:t>
      </w:r>
      <w:r w:rsidRPr="00627356">
        <w:rPr>
          <w:u w:val="single"/>
        </w:rPr>
        <w:t xml:space="preserve">  </w:t>
      </w:r>
    </w:p>
    <w:p w14:paraId="34788CC6" w14:textId="76E3070B" w:rsidR="00E56EAA" w:rsidRDefault="00E56EAA" w:rsidP="00AB4E4B">
      <w:pPr>
        <w:jc w:val="both"/>
        <w:rPr>
          <w:rFonts w:ascii="Arial" w:hAnsi="Arial" w:cs="Arial"/>
        </w:rPr>
      </w:pPr>
    </w:p>
    <w:p w14:paraId="404A54A4" w14:textId="77777777" w:rsidR="00574F1A" w:rsidRDefault="00574F1A" w:rsidP="00AB4E4B">
      <w:pPr>
        <w:jc w:val="both"/>
      </w:pPr>
    </w:p>
    <w:p w14:paraId="7E9DF922" w14:textId="77777777" w:rsidR="00574F1A" w:rsidRPr="00852821" w:rsidRDefault="00574F1A" w:rsidP="00AB4E4B">
      <w:pPr>
        <w:pStyle w:val="Heading1"/>
        <w:jc w:val="both"/>
      </w:pPr>
      <w:bookmarkStart w:id="35" w:name="_Toc91595000"/>
      <w:r w:rsidRPr="00852821">
        <w:t>ARTICLE 12: DISCIPLINE AND DISCHARGE</w:t>
      </w:r>
      <w:bookmarkEnd w:id="35"/>
    </w:p>
    <w:p w14:paraId="0D6B7A3A" w14:textId="77777777" w:rsidR="00574F1A" w:rsidRDefault="00574F1A" w:rsidP="00AB4E4B">
      <w:pPr>
        <w:jc w:val="both"/>
        <w:rPr>
          <w:rFonts w:cstheme="minorHAnsi"/>
          <w:b/>
          <w:u w:val="single"/>
        </w:rPr>
      </w:pPr>
    </w:p>
    <w:p w14:paraId="6F3CB3B2" w14:textId="08E24294" w:rsidR="00574F1A" w:rsidRPr="005814E2" w:rsidRDefault="00852821" w:rsidP="00AB4E4B">
      <w:pPr>
        <w:pStyle w:val="Heading2"/>
        <w:jc w:val="both"/>
      </w:pPr>
      <w:bookmarkStart w:id="36" w:name="_Toc532918607"/>
      <w:bookmarkStart w:id="37" w:name="_Toc91595001"/>
      <w:r w:rsidRPr="005814E2">
        <w:t>SECTION 12.</w:t>
      </w:r>
      <w:r>
        <w:t>1</w:t>
      </w:r>
      <w:r w:rsidRPr="005814E2">
        <w:t xml:space="preserve"> JUST CAUSE</w:t>
      </w:r>
      <w:bookmarkEnd w:id="36"/>
      <w:r>
        <w:t xml:space="preserve"> AND DISCIPLINE</w:t>
      </w:r>
      <w:bookmarkEnd w:id="37"/>
    </w:p>
    <w:p w14:paraId="0F4584F4" w14:textId="57A3F9E4" w:rsidR="00574F1A" w:rsidRDefault="00574F1A" w:rsidP="003B3EFF">
      <w:pPr>
        <w:jc w:val="both"/>
      </w:pPr>
      <w:r w:rsidRPr="005814E2">
        <w:t xml:space="preserve">The Employer shall </w:t>
      </w:r>
      <w:r>
        <w:t xml:space="preserve">not </w:t>
      </w:r>
      <w:r w:rsidRPr="005814E2">
        <w:t xml:space="preserve">have the right to discipline employees and to discharge employees </w:t>
      </w:r>
      <w:r>
        <w:t>except</w:t>
      </w:r>
      <w:r w:rsidRPr="005814E2">
        <w:t xml:space="preserve"> for just cause.</w:t>
      </w:r>
      <w:r>
        <w:t xml:space="preserve"> Discipline shall be, in general, directed at correcting performance problems, except in situations when the nature of the offense is cause for immediate discharge such as serious misconduct, as defined by the Employer’s policies. Discipline may include oral reprimands, written reprimands, </w:t>
      </w:r>
      <w:proofErr w:type="gramStart"/>
      <w:r>
        <w:t>suspension</w:t>
      </w:r>
      <w:proofErr w:type="gramEnd"/>
      <w:r>
        <w:t xml:space="preserve"> and discharge. The Employer may skip steps in the discipline process based upon the seriousness of the offense in accordance with just cause. At every step of the disciplinary process, the Employer shall provide an explanation for each action taken. The Employer’s current practice is that in general, twelve (12) months without any disciplinary action will result in the last step being removed from consideration. The Employer will notify the Union if extraordinary circumstances result in the Employer determining that a specific discipline will roll off at a date certain beyond the general rule of twelve (12) months.  </w:t>
      </w:r>
    </w:p>
    <w:p w14:paraId="790A44A0" w14:textId="77777777" w:rsidR="00574F1A" w:rsidRPr="003B3EFF" w:rsidRDefault="00574F1A" w:rsidP="003B3EFF">
      <w:pPr>
        <w:jc w:val="both"/>
        <w:rPr>
          <w:rFonts w:ascii="Calibri" w:eastAsia="Arial" w:hAnsi="Calibri" w:cs="Calibri"/>
          <w:w w:val="105"/>
        </w:rPr>
      </w:pPr>
      <w:r>
        <w:t xml:space="preserve">If </w:t>
      </w:r>
      <w:proofErr w:type="spellStart"/>
      <w:r>
        <w:t>Addus</w:t>
      </w:r>
      <w:proofErr w:type="spellEnd"/>
      <w:r>
        <w:t xml:space="preserve"> disciplines an employee, </w:t>
      </w:r>
      <w:proofErr w:type="spellStart"/>
      <w:r>
        <w:t>Addus</w:t>
      </w:r>
      <w:proofErr w:type="spellEnd"/>
      <w:r>
        <w:t xml:space="preserve"> will make commercially reasonable efforts to discipline the employee in private and in a manner that is not intended to embarrass the employee before other employees, clients, or the public. </w:t>
      </w:r>
    </w:p>
    <w:p w14:paraId="19F7B2FA" w14:textId="77777777" w:rsidR="00574F1A" w:rsidRDefault="00574F1A" w:rsidP="003B3EFF">
      <w:pPr>
        <w:jc w:val="both"/>
        <w:rPr>
          <w:b/>
          <w:caps/>
          <w:sz w:val="28"/>
          <w:szCs w:val="28"/>
        </w:rPr>
      </w:pPr>
      <w:bookmarkStart w:id="38" w:name="_Toc532918608"/>
    </w:p>
    <w:p w14:paraId="4E99D63E" w14:textId="48B68415" w:rsidR="00574F1A" w:rsidRPr="005814E2" w:rsidRDefault="00852821" w:rsidP="00AB4E4B">
      <w:pPr>
        <w:pStyle w:val="Heading2"/>
        <w:jc w:val="both"/>
      </w:pPr>
      <w:bookmarkStart w:id="39" w:name="_Toc91595002"/>
      <w:r w:rsidRPr="005814E2">
        <w:t>SECTION 12.</w:t>
      </w:r>
      <w:r>
        <w:t>3</w:t>
      </w:r>
      <w:r w:rsidRPr="005814E2">
        <w:t xml:space="preserve"> WRITTEN WARNING/SUSPENSION</w:t>
      </w:r>
      <w:bookmarkEnd w:id="38"/>
      <w:bookmarkEnd w:id="39"/>
    </w:p>
    <w:p w14:paraId="7EBCF5EA" w14:textId="5FDDDD91" w:rsidR="00574F1A" w:rsidRPr="005814E2" w:rsidRDefault="00574F1A" w:rsidP="00AB4E4B">
      <w:pPr>
        <w:jc w:val="both"/>
      </w:pPr>
      <w:r w:rsidRPr="005814E2">
        <w:t xml:space="preserve">In any case where an employee is the subject of a written formal warning or suspension, the Employer will notify the employee of the employees’ option to be presented with the warning in a </w:t>
      </w:r>
      <w:proofErr w:type="gramStart"/>
      <w:r w:rsidRPr="005814E2">
        <w:t>face to face</w:t>
      </w:r>
      <w:proofErr w:type="gramEnd"/>
      <w:r w:rsidRPr="005814E2">
        <w:t xml:space="preserve"> meeting or </w:t>
      </w:r>
      <w:r w:rsidR="00526A35">
        <w:t>video/</w:t>
      </w:r>
      <w:r w:rsidRPr="005814E2">
        <w:t xml:space="preserve">conference call, and to have a </w:t>
      </w:r>
      <w:r>
        <w:t>U</w:t>
      </w:r>
      <w:r w:rsidRPr="005814E2">
        <w:t xml:space="preserve">nion representative present at the meeting or participate in the </w:t>
      </w:r>
      <w:r w:rsidR="00526A35">
        <w:t>video/</w:t>
      </w:r>
      <w:r w:rsidRPr="005814E2">
        <w:t xml:space="preserve">conference call when it is scheduled.  If a </w:t>
      </w:r>
      <w:r>
        <w:t>U</w:t>
      </w:r>
      <w:r w:rsidRPr="005814E2">
        <w:t xml:space="preserve">nion representative is desired, it is the responsibility of the employee to notify the </w:t>
      </w:r>
      <w:r>
        <w:t>U</w:t>
      </w:r>
      <w:r w:rsidRPr="005814E2">
        <w:t xml:space="preserve">nion and arrange representation.  Prior to commencing delivery of the written formal warning or suspension at the scheduled meeting, the employee will be given a form to confirm that the employee has been offered the option to have a </w:t>
      </w:r>
      <w:r>
        <w:t>U</w:t>
      </w:r>
      <w:r w:rsidRPr="005814E2">
        <w:t xml:space="preserve">nion representative present.  The confirmation will be attached to the written formal warning or suspension as part of the permanent record of the meeting.  In cases where a suspension results in termination for just cause, back pay for the suspension period will not be offered. </w:t>
      </w:r>
    </w:p>
    <w:p w14:paraId="323319B4" w14:textId="450D2B48" w:rsidR="00574F1A" w:rsidRDefault="00574F1A" w:rsidP="00AB4E4B">
      <w:pPr>
        <w:jc w:val="both"/>
      </w:pPr>
      <w:r w:rsidRPr="005814E2">
        <w:t>The Employer, employee and Union representative will make every effort to conduct this meeting within 5 business days.  The planned meeting date, time and location will be communicated with The Union and will then proceed as planned.</w:t>
      </w:r>
    </w:p>
    <w:p w14:paraId="254241E0" w14:textId="77777777" w:rsidR="00852821" w:rsidRPr="005814E2" w:rsidRDefault="00852821" w:rsidP="00AB4E4B">
      <w:pPr>
        <w:jc w:val="both"/>
      </w:pPr>
    </w:p>
    <w:p w14:paraId="6D6DE66E" w14:textId="569B2F6A" w:rsidR="00574F1A" w:rsidRPr="005814E2" w:rsidRDefault="00852821" w:rsidP="00AB4E4B">
      <w:pPr>
        <w:pStyle w:val="Heading2"/>
        <w:jc w:val="both"/>
      </w:pPr>
      <w:bookmarkStart w:id="40" w:name="_Toc532918609"/>
      <w:bookmarkStart w:id="41" w:name="_Toc91595003"/>
      <w:r w:rsidRPr="005814E2">
        <w:t>SECTION 12.</w:t>
      </w:r>
      <w:r>
        <w:t>4</w:t>
      </w:r>
      <w:r w:rsidRPr="005814E2">
        <w:t xml:space="preserve"> UNION NOTIFICATION</w:t>
      </w:r>
      <w:bookmarkEnd w:id="40"/>
      <w:bookmarkEnd w:id="41"/>
    </w:p>
    <w:p w14:paraId="2C2DF436" w14:textId="0D664B42" w:rsidR="00574F1A" w:rsidRDefault="00574F1A" w:rsidP="00AB4E4B">
      <w:pPr>
        <w:jc w:val="both"/>
      </w:pPr>
      <w:r w:rsidRPr="005814E2">
        <w:t xml:space="preserve">Within </w:t>
      </w:r>
      <w:r>
        <w:t>forty-eight</w:t>
      </w:r>
      <w:r w:rsidRPr="005814E2">
        <w:t xml:space="preserve"> (</w:t>
      </w:r>
      <w:r>
        <w:t>48</w:t>
      </w:r>
      <w:r w:rsidRPr="005814E2">
        <w:t xml:space="preserve">) hours after any suspension or discharge, the Employer will notify </w:t>
      </w:r>
      <w:r>
        <w:t>t</w:t>
      </w:r>
      <w:r w:rsidRPr="005814E2">
        <w:t xml:space="preserve">he Union in writing of the discharge/suspension and the reason for this action.  Failure to do so will not affect the termination or its validity in any way. </w:t>
      </w:r>
    </w:p>
    <w:p w14:paraId="636B21E3" w14:textId="77777777" w:rsidR="00852821" w:rsidRPr="005814E2" w:rsidRDefault="00852821" w:rsidP="00AB4E4B">
      <w:pPr>
        <w:jc w:val="both"/>
      </w:pPr>
    </w:p>
    <w:p w14:paraId="79FE84F8" w14:textId="2861D6D4" w:rsidR="00574F1A" w:rsidRPr="005814E2" w:rsidRDefault="00852821" w:rsidP="00AB4E4B">
      <w:pPr>
        <w:pStyle w:val="Heading2"/>
        <w:jc w:val="both"/>
      </w:pPr>
      <w:bookmarkStart w:id="42" w:name="_Toc532918610"/>
      <w:bookmarkStart w:id="43" w:name="_Toc91595004"/>
      <w:r w:rsidRPr="005814E2">
        <w:t>SECTION 12.</w:t>
      </w:r>
      <w:r>
        <w:t>5</w:t>
      </w:r>
      <w:r w:rsidRPr="005814E2">
        <w:t xml:space="preserve"> INTERVIEW BY UNION</w:t>
      </w:r>
      <w:bookmarkEnd w:id="42"/>
      <w:bookmarkEnd w:id="43"/>
    </w:p>
    <w:p w14:paraId="344017A1" w14:textId="7F21443E" w:rsidR="00574F1A" w:rsidRDefault="00574F1A" w:rsidP="00AB4E4B">
      <w:pPr>
        <w:jc w:val="both"/>
      </w:pPr>
      <w:r w:rsidRPr="005814E2">
        <w:t>A Union representative shall have the right to interview employees and branch management concerning discharge and discipline matters.  Employer personnel shall have the right to have another employer representative present in such interviews.  Such interview</w:t>
      </w:r>
      <w:r>
        <w:t>s</w:t>
      </w:r>
      <w:r w:rsidRPr="005814E2">
        <w:t xml:space="preserve"> shall not interfere in any way with the Employer’s business activity.  Such interview</w:t>
      </w:r>
      <w:r>
        <w:t>s</w:t>
      </w:r>
      <w:r w:rsidRPr="005814E2">
        <w:t xml:space="preserve"> </w:t>
      </w:r>
      <w:r>
        <w:t>are</w:t>
      </w:r>
      <w:r w:rsidRPr="005814E2">
        <w:t xml:space="preserve"> for informational purposes. </w:t>
      </w:r>
      <w:r>
        <w:t xml:space="preserve">The </w:t>
      </w:r>
      <w:r w:rsidRPr="005814E2">
        <w:t xml:space="preserve">Employer will have the same right to interview any bargaining unit employee, provided the employee is permitted to have a </w:t>
      </w:r>
      <w:r>
        <w:t>U</w:t>
      </w:r>
      <w:r w:rsidRPr="005814E2">
        <w:t xml:space="preserve">nion representative at the interview.  </w:t>
      </w:r>
    </w:p>
    <w:p w14:paraId="2676DC14" w14:textId="77777777" w:rsidR="00852821" w:rsidRPr="005814E2" w:rsidRDefault="00852821" w:rsidP="00AB4E4B">
      <w:pPr>
        <w:jc w:val="both"/>
      </w:pPr>
    </w:p>
    <w:p w14:paraId="19D746F2" w14:textId="3A43FCEE" w:rsidR="00574F1A" w:rsidRPr="005814E2" w:rsidRDefault="00852821" w:rsidP="00AB4E4B">
      <w:pPr>
        <w:pStyle w:val="Heading2"/>
        <w:jc w:val="both"/>
      </w:pPr>
      <w:bookmarkStart w:id="44" w:name="_Toc532918611"/>
      <w:bookmarkStart w:id="45" w:name="_Toc91595005"/>
      <w:r w:rsidRPr="005814E2">
        <w:t>SECTION 12.</w:t>
      </w:r>
      <w:r>
        <w:t>6</w:t>
      </w:r>
      <w:r w:rsidRPr="005814E2">
        <w:t xml:space="preserve"> EMPLOYER RULES</w:t>
      </w:r>
      <w:bookmarkEnd w:id="44"/>
      <w:bookmarkEnd w:id="45"/>
    </w:p>
    <w:p w14:paraId="72C96204" w14:textId="5D4AFA6B" w:rsidR="00574F1A" w:rsidRDefault="00574F1A" w:rsidP="00AB4E4B">
      <w:pPr>
        <w:jc w:val="both"/>
      </w:pPr>
      <w:r w:rsidRPr="005814E2">
        <w:t xml:space="preserve">The Employer may establish reasonable work rules necessary to regulate employees’ conduct at work.  Work rules shall be made available to all employees, through employee handbooks and postings on our company website.  The employer will advise </w:t>
      </w:r>
      <w:r>
        <w:t>t</w:t>
      </w:r>
      <w:r w:rsidRPr="005814E2">
        <w:t xml:space="preserve">he Union of any proposed changes to the work rules </w:t>
      </w:r>
      <w:r>
        <w:t>thirty (</w:t>
      </w:r>
      <w:r w:rsidRPr="005814E2">
        <w:t>30</w:t>
      </w:r>
      <w:r>
        <w:t>)</w:t>
      </w:r>
      <w:r w:rsidRPr="005814E2">
        <w:t xml:space="preserve"> days in advance. </w:t>
      </w:r>
    </w:p>
    <w:p w14:paraId="62234EEA" w14:textId="77777777" w:rsidR="00852821" w:rsidRPr="005814E2" w:rsidRDefault="00852821" w:rsidP="00AB4E4B">
      <w:pPr>
        <w:jc w:val="both"/>
      </w:pPr>
    </w:p>
    <w:p w14:paraId="32C224D2" w14:textId="2075D169" w:rsidR="00574F1A" w:rsidRPr="005814E2" w:rsidRDefault="00852821" w:rsidP="00AB4E4B">
      <w:pPr>
        <w:pStyle w:val="Heading2"/>
        <w:jc w:val="both"/>
      </w:pPr>
      <w:bookmarkStart w:id="46" w:name="_Toc532918612"/>
      <w:bookmarkStart w:id="47" w:name="_Toc91595006"/>
      <w:r w:rsidRPr="005814E2">
        <w:t>SECTION 12.</w:t>
      </w:r>
      <w:r>
        <w:t>7</w:t>
      </w:r>
      <w:r w:rsidRPr="005814E2">
        <w:t xml:space="preserve"> EMPLOYEE CONFERENCES</w:t>
      </w:r>
      <w:bookmarkEnd w:id="46"/>
      <w:bookmarkEnd w:id="47"/>
    </w:p>
    <w:p w14:paraId="5D0B5F62" w14:textId="78CCC773" w:rsidR="00574F1A" w:rsidRDefault="00574F1A" w:rsidP="00AB4E4B">
      <w:pPr>
        <w:jc w:val="both"/>
      </w:pPr>
      <w:r w:rsidRPr="00DC7DCF">
        <w:rPr>
          <w:rFonts w:cstheme="minorHAnsi"/>
        </w:rPr>
        <w:t xml:space="preserve">Employees shall be notified </w:t>
      </w:r>
      <w:r>
        <w:rPr>
          <w:rFonts w:cstheme="minorHAnsi"/>
        </w:rPr>
        <w:t xml:space="preserve">by the Employer </w:t>
      </w:r>
      <w:r w:rsidRPr="00DC7DCF">
        <w:rPr>
          <w:rFonts w:cstheme="minorHAnsi"/>
        </w:rPr>
        <w:t xml:space="preserve">of their right to request Union representation at the beginning of any disciplinary meeting or disciplinary investigation. When the Employer requests a written statement in lieu of a meeting, the Employer shall notify the employee of their right to consult their Union representative prior to submission of the statement. </w:t>
      </w:r>
      <w:r>
        <w:rPr>
          <w:rFonts w:cstheme="minorHAnsi"/>
        </w:rPr>
        <w:t xml:space="preserve">The </w:t>
      </w:r>
      <w:r w:rsidRPr="005814E2">
        <w:t xml:space="preserve">Employer agrees to make time available when the participating </w:t>
      </w:r>
      <w:r>
        <w:t>Union Advocate/Union representative</w:t>
      </w:r>
      <w:r w:rsidRPr="005814E2">
        <w:t xml:space="preserve"> and employee are not assigned to </w:t>
      </w:r>
      <w:proofErr w:type="gramStart"/>
      <w:r w:rsidRPr="005814E2">
        <w:t>work</w:t>
      </w:r>
      <w:proofErr w:type="gramEnd"/>
      <w:r w:rsidRPr="005814E2">
        <w:t xml:space="preserve"> or the Employer agrees to compensate the employee and the </w:t>
      </w:r>
      <w:r>
        <w:t>Advocate/Union representative</w:t>
      </w:r>
      <w:r w:rsidRPr="005814E2">
        <w:t xml:space="preserve"> for time missed from normal work assignments. After four reasonable and documented attempts to set up a meeting time with the participating </w:t>
      </w:r>
      <w:r>
        <w:t>Advocate/Union representative</w:t>
      </w:r>
      <w:r w:rsidRPr="005814E2">
        <w:t xml:space="preserve">, the meeting will be </w:t>
      </w:r>
      <w:proofErr w:type="gramStart"/>
      <w:r w:rsidRPr="005814E2">
        <w:t>proceed</w:t>
      </w:r>
      <w:proofErr w:type="gramEnd"/>
      <w:r w:rsidRPr="005814E2">
        <w:t xml:space="preserve"> on the date proposed in the fourth attempt regardless of the availability of the </w:t>
      </w:r>
      <w:r>
        <w:t>Advocate/Union representative</w:t>
      </w:r>
      <w:r w:rsidRPr="005814E2">
        <w:t>.</w:t>
      </w:r>
    </w:p>
    <w:p w14:paraId="32C9635C" w14:textId="77777777" w:rsidR="00AB4E4B" w:rsidRDefault="00AB4E4B" w:rsidP="00AB4E4B">
      <w:pPr>
        <w:jc w:val="both"/>
      </w:pPr>
    </w:p>
    <w:p w14:paraId="610BDF9F" w14:textId="630C8BA0" w:rsidR="00574F1A" w:rsidRPr="005814E2" w:rsidRDefault="00852821" w:rsidP="00AB4E4B">
      <w:pPr>
        <w:pStyle w:val="Heading2"/>
        <w:jc w:val="both"/>
      </w:pPr>
      <w:bookmarkStart w:id="48" w:name="_Toc532918613"/>
      <w:bookmarkStart w:id="49" w:name="_Toc91595007"/>
      <w:r w:rsidRPr="005814E2">
        <w:t>SECTION 12.</w:t>
      </w:r>
      <w:r>
        <w:t>8</w:t>
      </w:r>
      <w:r w:rsidRPr="005814E2">
        <w:t xml:space="preserve"> PERSONNEL FILES</w:t>
      </w:r>
      <w:bookmarkEnd w:id="48"/>
      <w:bookmarkEnd w:id="49"/>
    </w:p>
    <w:p w14:paraId="1F8ECFFF" w14:textId="735554E9" w:rsidR="00574F1A" w:rsidRDefault="00574F1A" w:rsidP="00AB4E4B">
      <w:pPr>
        <w:jc w:val="both"/>
      </w:pPr>
      <w:r w:rsidRPr="005814E2">
        <w:t>Any information regarding disciplinary action, e.g., warnings, placements on probation status or formal evaluation reports prepared by the Employer shall be placed in the employee’s personnel file and a copy shall be made available to the employee.  The employee shall be offered the opportunity to sign the document indicating that s/he has seen it and shall have the right to add a written reply to it.  The Employer shall allow employees access to their personnel file at reasonable times.  Employees shall have the right to submit written comments up to twice the length of the item being replied to or two (2) pages, whichever is longer, and reply to any material in their file.   These comments shall also be maintained in the personnel file.</w:t>
      </w:r>
      <w:r>
        <w:t xml:space="preserve"> </w:t>
      </w:r>
    </w:p>
    <w:p w14:paraId="2F2CFAE9" w14:textId="77777777" w:rsidR="00852821" w:rsidRDefault="00852821" w:rsidP="00AB4E4B">
      <w:pPr>
        <w:jc w:val="both"/>
      </w:pPr>
    </w:p>
    <w:p w14:paraId="44CE3F6E" w14:textId="072CC873" w:rsidR="00574F1A" w:rsidRDefault="00852821" w:rsidP="00AB4E4B">
      <w:pPr>
        <w:pStyle w:val="Heading2"/>
        <w:jc w:val="both"/>
      </w:pPr>
      <w:bookmarkStart w:id="50" w:name="_Toc91595008"/>
      <w:r>
        <w:t>12.9 APS INVESTIGATIONS/SUSPENSIONS</w:t>
      </w:r>
      <w:bookmarkEnd w:id="50"/>
      <w:r>
        <w:t xml:space="preserve"> </w:t>
      </w:r>
    </w:p>
    <w:p w14:paraId="376437FA" w14:textId="77777777" w:rsidR="00574F1A" w:rsidRDefault="00574F1A" w:rsidP="00AB4E4B">
      <w:pPr>
        <w:jc w:val="both"/>
      </w:pPr>
      <w:r>
        <w:t xml:space="preserve">In the event Adult Protective Services (APS) initiates an investigation, to the extent permissible by law and depending on the nature of the investigation or surrounding circumstances, the Employer may at its sole discretion keep the employee actively working with other clients that are not part of the investigation; where an employee only has the one client involved in the investigation, the Employer may at its sole discretion assign another client to the employee. Upon completion of the APS investigation if it is determined that no further action is required by the Employer regarding the affected employee, the Employer shall make a reasonable attempt to bring the employee back to his/her workload prior to the investigation. </w:t>
      </w:r>
    </w:p>
    <w:p w14:paraId="6F6E349B" w14:textId="4FA63145" w:rsidR="00E56EAA" w:rsidRDefault="00E56EAA" w:rsidP="00AB4E4B">
      <w:pPr>
        <w:jc w:val="both"/>
      </w:pPr>
    </w:p>
    <w:p w14:paraId="524096D8" w14:textId="77777777" w:rsidR="009D5248" w:rsidRPr="00852821" w:rsidRDefault="009D5248" w:rsidP="00AB4E4B">
      <w:pPr>
        <w:pStyle w:val="Heading1"/>
        <w:jc w:val="both"/>
      </w:pPr>
      <w:bookmarkStart w:id="51" w:name="_Toc91595009"/>
      <w:r w:rsidRPr="00852821">
        <w:t>ARTICLE 13: GRIEVANCE PROCEDURE</w:t>
      </w:r>
      <w:bookmarkEnd w:id="51"/>
    </w:p>
    <w:p w14:paraId="12E7CF7D" w14:textId="77777777" w:rsidR="009D5248" w:rsidRDefault="009D5248" w:rsidP="00AB4E4B">
      <w:pPr>
        <w:jc w:val="both"/>
        <w:rPr>
          <w:rFonts w:cstheme="minorHAnsi"/>
          <w:b/>
          <w:u w:val="single"/>
        </w:rPr>
      </w:pPr>
    </w:p>
    <w:p w14:paraId="620F9AEA" w14:textId="2EED1541" w:rsidR="009D5248" w:rsidRPr="00852821" w:rsidRDefault="00852821" w:rsidP="00AB4E4B">
      <w:pPr>
        <w:pStyle w:val="Heading2"/>
        <w:jc w:val="both"/>
      </w:pPr>
      <w:bookmarkStart w:id="52" w:name="_Toc532918615"/>
      <w:bookmarkStart w:id="53" w:name="_Toc91595010"/>
      <w:r w:rsidRPr="00852821">
        <w:t>SECTION 13.1 DEFINITION</w:t>
      </w:r>
      <w:bookmarkEnd w:id="52"/>
      <w:bookmarkEnd w:id="53"/>
    </w:p>
    <w:p w14:paraId="0BB6FF2B" w14:textId="418BF33E" w:rsidR="009D5248" w:rsidRDefault="009D5248" w:rsidP="00AB4E4B">
      <w:pPr>
        <w:jc w:val="both"/>
      </w:pPr>
      <w:r w:rsidRPr="005219CC">
        <w:t xml:space="preserve">A grievance is hereby defined as a claim against, or dispute with, the Employer by an employee or the Union involving an alleged violation by the Employer of the terms of this Agreement and/or the Employee Handbook.  An individual employee or group of employees shall have the right to present grievances and to have such grievances adjusted without the involvement of The Union, </w:t>
      </w:r>
      <w:proofErr w:type="gramStart"/>
      <w:r w:rsidRPr="005219CC">
        <w:t>as long as</w:t>
      </w:r>
      <w:proofErr w:type="gramEnd"/>
      <w:r w:rsidRPr="005219CC">
        <w:t xml:space="preserve"> the adjustment is not inconsistent with the terms of this Agreement and/or the Employee Handbook and the appropriate </w:t>
      </w:r>
      <w:r>
        <w:t>U</w:t>
      </w:r>
      <w:r w:rsidRPr="005219CC">
        <w:t>nion representative has been given the opportunity to be present at such adjustment.</w:t>
      </w:r>
    </w:p>
    <w:p w14:paraId="58130F6F" w14:textId="77777777" w:rsidR="00852821" w:rsidRPr="005219CC" w:rsidRDefault="00852821" w:rsidP="00AB4E4B">
      <w:pPr>
        <w:jc w:val="both"/>
      </w:pPr>
    </w:p>
    <w:p w14:paraId="0667C747" w14:textId="78C0DE4A" w:rsidR="009D5248" w:rsidRPr="00852821" w:rsidRDefault="007B6EA1" w:rsidP="00AB4E4B">
      <w:pPr>
        <w:pStyle w:val="Heading2"/>
        <w:jc w:val="both"/>
      </w:pPr>
      <w:bookmarkStart w:id="54" w:name="_Toc532918616"/>
      <w:bookmarkStart w:id="55" w:name="_Toc91595011"/>
      <w:r w:rsidRPr="00852821">
        <w:t>SECTION 13.2 PROCESS</w:t>
      </w:r>
      <w:bookmarkEnd w:id="54"/>
      <w:bookmarkEnd w:id="55"/>
    </w:p>
    <w:p w14:paraId="5802C766" w14:textId="389749F1" w:rsidR="00852821" w:rsidRPr="005219CC" w:rsidRDefault="009D5248" w:rsidP="00AB4E4B">
      <w:pPr>
        <w:jc w:val="both"/>
      </w:pPr>
      <w:r w:rsidRPr="005219CC">
        <w:t>Grievances shall be handled in the following manner:</w:t>
      </w:r>
    </w:p>
    <w:p w14:paraId="41FCD6D2" w14:textId="4EA1C4AB" w:rsidR="00852821" w:rsidRDefault="009D5248" w:rsidP="00AB4E4B">
      <w:pPr>
        <w:jc w:val="both"/>
      </w:pPr>
      <w:r w:rsidRPr="005219CC">
        <w:t xml:space="preserve">The </w:t>
      </w:r>
      <w:r>
        <w:t>Employer</w:t>
      </w:r>
      <w:r w:rsidRPr="005219CC">
        <w:t xml:space="preserve"> and the </w:t>
      </w:r>
      <w:r>
        <w:t>U</w:t>
      </w:r>
      <w:r w:rsidRPr="005219CC">
        <w:t xml:space="preserve">nion agree that wherever possible, problems should be solved at the earliest possible step.  </w:t>
      </w:r>
    </w:p>
    <w:p w14:paraId="3B47790D" w14:textId="53ECE44E" w:rsidR="009D5248" w:rsidRPr="00852821" w:rsidRDefault="007B6EA1" w:rsidP="003B3EFF">
      <w:pPr>
        <w:pStyle w:val="Heading2"/>
        <w:jc w:val="both"/>
      </w:pPr>
      <w:bookmarkStart w:id="56" w:name="_Toc91595012"/>
      <w:r w:rsidRPr="00852821">
        <w:t>13.2.1</w:t>
      </w:r>
      <w:bookmarkEnd w:id="56"/>
    </w:p>
    <w:p w14:paraId="3FFBB02E" w14:textId="77777777" w:rsidR="009D5248" w:rsidRPr="005219CC" w:rsidRDefault="009D5248" w:rsidP="00AB4E4B">
      <w:pPr>
        <w:jc w:val="both"/>
      </w:pPr>
      <w:r w:rsidRPr="005219CC">
        <w:t xml:space="preserve">Step One: </w:t>
      </w:r>
    </w:p>
    <w:p w14:paraId="35A2A0FD" w14:textId="3307784D" w:rsidR="009D5248" w:rsidRPr="005219CC" w:rsidRDefault="009D5248" w:rsidP="00AB4E4B">
      <w:pPr>
        <w:ind w:left="708"/>
        <w:jc w:val="both"/>
      </w:pPr>
      <w:r w:rsidRPr="005219CC">
        <w:t xml:space="preserve">The grievance shall be prepared in writing and shall be presented by the grievant and/or the </w:t>
      </w:r>
      <w:r>
        <w:t>U</w:t>
      </w:r>
      <w:r w:rsidRPr="005219CC">
        <w:t>nion to the Agency Director or his/her desig</w:t>
      </w:r>
      <w:r w:rsidRPr="005219CC">
        <w:softHyphen/>
        <w:t>nated represen</w:t>
      </w:r>
      <w:r w:rsidRPr="005219CC">
        <w:softHyphen/>
        <w:t>tative within  forty-five (45) calendar days from the date of the occurrence of the facts or from the date the alleged violation first became known; provided, however, that in the case of a grievance based upon or related to the discharge of an employee, such written grievance must be pre</w:t>
      </w:r>
      <w:r w:rsidRPr="005219CC">
        <w:softHyphen/>
        <w:t xml:space="preserve">sented within forty-five (45) calendar days after the date of discharge.  The </w:t>
      </w:r>
      <w:r>
        <w:t>Employer</w:t>
      </w:r>
      <w:r w:rsidRPr="005219CC">
        <w:t xml:space="preserve"> will respond in writing within </w:t>
      </w:r>
      <w:r>
        <w:t>twenty-one (21)</w:t>
      </w:r>
      <w:r w:rsidRPr="005219CC">
        <w:t xml:space="preserve"> </w:t>
      </w:r>
      <w:r>
        <w:t>calendar</w:t>
      </w:r>
      <w:r w:rsidRPr="005219CC">
        <w:t xml:space="preserve"> days. </w:t>
      </w:r>
      <w:r>
        <w:t xml:space="preserve">During Step One, the parties will conduct a meeting either by phone or in person, to endeavor to resolve the matter. </w:t>
      </w:r>
    </w:p>
    <w:p w14:paraId="3B06E04E" w14:textId="2188261E" w:rsidR="009D5248" w:rsidRPr="003B3EFF" w:rsidRDefault="009D5248" w:rsidP="00AB4E4B">
      <w:pPr>
        <w:pStyle w:val="Heading2"/>
        <w:jc w:val="both"/>
      </w:pPr>
      <w:bookmarkStart w:id="57" w:name="_Toc91595013"/>
      <w:r w:rsidRPr="00852821">
        <w:t>13.2.2</w:t>
      </w:r>
      <w:bookmarkEnd w:id="57"/>
    </w:p>
    <w:p w14:paraId="11D7D460" w14:textId="77777777" w:rsidR="009D5248" w:rsidRPr="005219CC" w:rsidRDefault="009D5248" w:rsidP="00AB4E4B">
      <w:pPr>
        <w:jc w:val="both"/>
      </w:pPr>
      <w:r w:rsidRPr="005219CC">
        <w:t xml:space="preserve">Step Two: </w:t>
      </w:r>
    </w:p>
    <w:p w14:paraId="1FFB17A8" w14:textId="19D79E46" w:rsidR="009D5248" w:rsidRPr="005219CC" w:rsidRDefault="009D5248" w:rsidP="00AB4E4B">
      <w:pPr>
        <w:ind w:left="708"/>
        <w:jc w:val="both"/>
      </w:pPr>
      <w:r w:rsidRPr="00852821">
        <w:t>If no settlement has been reached by the grievant and the Employer or the Employer’s time line has expired, the grievance shall be presented by the grievant and/or the Union to the Regional Vice President or his/her desig</w:t>
      </w:r>
      <w:r w:rsidRPr="00852821">
        <w:softHyphen/>
        <w:t>nated represen</w:t>
      </w:r>
      <w:r w:rsidRPr="00852821">
        <w:softHyphen/>
        <w:t xml:space="preserve">tative within thirty (30) calendar days of the Employer’s last response or, if no response was received, within thirty (30) calendar days of the expiration of the Employer’s deadline to respond.  The Employer will respond in writing </w:t>
      </w:r>
      <w:proofErr w:type="gramStart"/>
      <w:r w:rsidRPr="00852821">
        <w:t>within  twenty</w:t>
      </w:r>
      <w:proofErr w:type="gramEnd"/>
      <w:r w:rsidRPr="00852821">
        <w:t>-one calendar days. During Step Two, the parties will conduct a meeting either by phone or in person, to endeavor to resolve the matter</w:t>
      </w:r>
      <w:r>
        <w:t>.</w:t>
      </w:r>
    </w:p>
    <w:p w14:paraId="7EC74505" w14:textId="236D3DAA" w:rsidR="009D5248" w:rsidRPr="003B3EFF" w:rsidRDefault="009D5248" w:rsidP="00AB4E4B">
      <w:pPr>
        <w:pStyle w:val="Heading2"/>
        <w:jc w:val="both"/>
      </w:pPr>
      <w:bookmarkStart w:id="58" w:name="_Toc91595014"/>
      <w:r>
        <w:t>13.2.3</w:t>
      </w:r>
      <w:bookmarkEnd w:id="58"/>
    </w:p>
    <w:p w14:paraId="3DAFCB79" w14:textId="77777777" w:rsidR="009D5248" w:rsidRPr="005219CC" w:rsidRDefault="009D5248" w:rsidP="00AB4E4B">
      <w:pPr>
        <w:jc w:val="both"/>
      </w:pPr>
      <w:r w:rsidRPr="005219CC">
        <w:t>Step Three:</w:t>
      </w:r>
    </w:p>
    <w:p w14:paraId="1C1DC823" w14:textId="6802D11C" w:rsidR="009D5248" w:rsidRDefault="009D5248" w:rsidP="00AB4E4B">
      <w:pPr>
        <w:ind w:left="708"/>
        <w:jc w:val="both"/>
      </w:pPr>
      <w:r w:rsidRPr="00852821">
        <w:t>If no settlement is reached or the Employer does not respond within twenty-one (21) calendar days after the date the grievance is presented to the Employer as provided in Step Two, then the Union shall, within the next thirty (30) calendar days, give notice to the Regional Vice President of its intent to arbitrate. The time limits in this Article may be extended by mutual agreement of the official representative of the parties</w:t>
      </w:r>
      <w:r w:rsidRPr="005219CC">
        <w:t>.</w:t>
      </w:r>
    </w:p>
    <w:p w14:paraId="3D939EC3" w14:textId="21F054BD" w:rsidR="009D5248" w:rsidRPr="00852821" w:rsidRDefault="007B6EA1" w:rsidP="00AB4E4B">
      <w:pPr>
        <w:pStyle w:val="Heading2"/>
        <w:jc w:val="both"/>
      </w:pPr>
      <w:bookmarkStart w:id="59" w:name="_Toc532918617"/>
      <w:bookmarkStart w:id="60" w:name="_Toc91595015"/>
      <w:r w:rsidRPr="00852821">
        <w:t>SECTION 13.3 ARBITRATION</w:t>
      </w:r>
      <w:bookmarkEnd w:id="59"/>
      <w:bookmarkEnd w:id="60"/>
    </w:p>
    <w:p w14:paraId="633E7395" w14:textId="413BE2BE" w:rsidR="009D5248" w:rsidRPr="00852821" w:rsidRDefault="009D5248" w:rsidP="00AB4E4B">
      <w:pPr>
        <w:jc w:val="both"/>
      </w:pPr>
      <w:bookmarkStart w:id="61" w:name="_Toc91595016"/>
      <w:r w:rsidRPr="00852821">
        <w:rPr>
          <w:rStyle w:val="Heading2Char"/>
          <w:rFonts w:eastAsiaTheme="minorHAnsi"/>
        </w:rPr>
        <w:t>13.3.1</w:t>
      </w:r>
      <w:bookmarkEnd w:id="61"/>
      <w:r>
        <w:rPr>
          <w:b/>
        </w:rPr>
        <w:t xml:space="preserve"> </w:t>
      </w:r>
      <w:r w:rsidRPr="00852821">
        <w:t>In the event that a dispute proceeds to arbitra</w:t>
      </w:r>
      <w:r w:rsidRPr="00852821">
        <w:softHyphen/>
        <w:t>tion, the Union and the Employer shall make a good faith effort to agree on an arbitrator.  In the event The Union and the Employer are unable to agree, and not later than seven (7) calendar days from receipt of the first request for arbitration, the Union and the Employer shall select the list of arbitra</w:t>
      </w:r>
      <w:r w:rsidRPr="00852821">
        <w:softHyphen/>
        <w:t xml:space="preserve">tors as follows:  </w:t>
      </w:r>
    </w:p>
    <w:p w14:paraId="6DE505AD" w14:textId="2843A010" w:rsidR="009D5248" w:rsidRPr="005219CC" w:rsidRDefault="009D5248" w:rsidP="00AB4E4B">
      <w:pPr>
        <w:ind w:left="708"/>
        <w:jc w:val="both"/>
      </w:pPr>
      <w:r w:rsidRPr="005219CC">
        <w:t>(a)</w:t>
      </w:r>
      <w:r w:rsidRPr="005219CC">
        <w:tab/>
        <w:t xml:space="preserve">The Federal Mediation and Conciliation Service (FMCS) shall submit a list of seven (7) arbitrators to the </w:t>
      </w:r>
      <w:r>
        <w:t>U</w:t>
      </w:r>
      <w:r w:rsidRPr="005219CC">
        <w:t xml:space="preserve">nion and to </w:t>
      </w:r>
      <w:r>
        <w:t>the Employer</w:t>
      </w:r>
      <w:r w:rsidRPr="005219CC">
        <w:t xml:space="preserve">. </w:t>
      </w:r>
    </w:p>
    <w:p w14:paraId="0617A2EE" w14:textId="3FE714FF" w:rsidR="009D5248" w:rsidRPr="005219CC" w:rsidRDefault="009D5248" w:rsidP="00AB4E4B">
      <w:pPr>
        <w:ind w:left="708"/>
        <w:jc w:val="both"/>
      </w:pPr>
      <w:r w:rsidRPr="005219CC">
        <w:t>(b)</w:t>
      </w:r>
      <w:r w:rsidRPr="005219CC">
        <w:tab/>
        <w:t xml:space="preserve">Within </w:t>
      </w:r>
      <w:r>
        <w:t>fourteen</w:t>
      </w:r>
      <w:r w:rsidRPr="005219CC">
        <w:t xml:space="preserve"> (</w:t>
      </w:r>
      <w:r>
        <w:t>14</w:t>
      </w:r>
      <w:r w:rsidRPr="005219CC">
        <w:t xml:space="preserve">) </w:t>
      </w:r>
      <w:r>
        <w:t>calendar</w:t>
      </w:r>
      <w:r w:rsidRPr="005219CC">
        <w:t xml:space="preserve"> days after receipt of the arbitration panel, the parties shall meet to select and place in numerical order the arbitrators through the process of elimination by alternately striking names.</w:t>
      </w:r>
    </w:p>
    <w:p w14:paraId="53D23949" w14:textId="77777777" w:rsidR="009D5248" w:rsidRPr="005219CC" w:rsidRDefault="009D5248" w:rsidP="00AB4E4B">
      <w:pPr>
        <w:ind w:left="708"/>
        <w:jc w:val="both"/>
      </w:pPr>
      <w:r w:rsidRPr="005219CC">
        <w:t>(c)</w:t>
      </w:r>
      <w:r w:rsidRPr="005219CC">
        <w:tab/>
        <w:t>The party to strike first shall be selected by a toss of the coin.</w:t>
      </w:r>
    </w:p>
    <w:p w14:paraId="42EC8188" w14:textId="77777777" w:rsidR="009D5248" w:rsidRPr="005219CC" w:rsidRDefault="009D5248" w:rsidP="003B3EFF">
      <w:pPr>
        <w:spacing w:after="0"/>
        <w:jc w:val="both"/>
        <w:rPr>
          <w:rFonts w:eastAsia="Times New Roman" w:cs="Times New Roman"/>
          <w:szCs w:val="24"/>
        </w:rPr>
      </w:pPr>
    </w:p>
    <w:p w14:paraId="06321A59" w14:textId="29457753" w:rsidR="009D5248" w:rsidRPr="005219CC" w:rsidRDefault="007B6EA1" w:rsidP="00AB4E4B">
      <w:pPr>
        <w:jc w:val="both"/>
      </w:pPr>
      <w:bookmarkStart w:id="62" w:name="_Toc91595017"/>
      <w:r w:rsidRPr="00852821">
        <w:rPr>
          <w:rStyle w:val="Heading2Char"/>
          <w:rFonts w:eastAsiaTheme="minorHAnsi"/>
        </w:rPr>
        <w:t>13.3.2</w:t>
      </w:r>
      <w:bookmarkEnd w:id="62"/>
      <w:r w:rsidRPr="007B6EA1">
        <w:t xml:space="preserve"> </w:t>
      </w:r>
      <w:r w:rsidRPr="00852821">
        <w:t>The jurisdiction of the impartial arbitrator is limited to</w:t>
      </w:r>
      <w:r w:rsidR="009D5248" w:rsidRPr="00852821">
        <w:t>:</w:t>
      </w:r>
    </w:p>
    <w:p w14:paraId="4B2976F0" w14:textId="77777777" w:rsidR="009D5248" w:rsidRPr="005219CC" w:rsidRDefault="009D5248" w:rsidP="00AB4E4B">
      <w:pPr>
        <w:ind w:left="708"/>
        <w:jc w:val="both"/>
      </w:pPr>
      <w:r w:rsidRPr="005219CC">
        <w:t>(1)</w:t>
      </w:r>
      <w:r w:rsidRPr="005219CC">
        <w:tab/>
        <w:t xml:space="preserve">Adjudication of the issues which under the express terms of this Agreement or the Employee Handbook, and the submission agreement setting forth the issue or issues to be arbitrated, which shall be entered into between the parties </w:t>
      </w:r>
      <w:proofErr w:type="gramStart"/>
      <w:r w:rsidRPr="005219CC">
        <w:t>hereto;</w:t>
      </w:r>
      <w:proofErr w:type="gramEnd"/>
    </w:p>
    <w:p w14:paraId="10C4AE48" w14:textId="77777777" w:rsidR="009D5248" w:rsidRPr="005219CC" w:rsidRDefault="009D5248" w:rsidP="00AB4E4B">
      <w:pPr>
        <w:ind w:left="708"/>
        <w:jc w:val="both"/>
      </w:pPr>
      <w:r w:rsidRPr="005219CC">
        <w:t>(2)</w:t>
      </w:r>
      <w:r w:rsidRPr="005219CC">
        <w:tab/>
        <w:t xml:space="preserve">Interpretation of the specific terms of this Agreement and/or the Employee Handbook which are applicable to the particular issue presented to the </w:t>
      </w:r>
      <w:proofErr w:type="gramStart"/>
      <w:r w:rsidRPr="005219CC">
        <w:t>arbitrator;</w:t>
      </w:r>
      <w:proofErr w:type="gramEnd"/>
    </w:p>
    <w:p w14:paraId="645EB282" w14:textId="77777777" w:rsidR="009D5248" w:rsidRPr="005219CC" w:rsidRDefault="009D5248" w:rsidP="00AB4E4B">
      <w:pPr>
        <w:ind w:left="708"/>
        <w:jc w:val="both"/>
      </w:pPr>
      <w:r w:rsidRPr="005219CC">
        <w:t>(3)</w:t>
      </w:r>
      <w:r w:rsidRPr="005219CC">
        <w:tab/>
        <w:t xml:space="preserve">The rendition of a decision or award which in no way modifies, adds to, subtracts from, </w:t>
      </w:r>
      <w:proofErr w:type="gramStart"/>
      <w:r w:rsidRPr="005219CC">
        <w:t>changes</w:t>
      </w:r>
      <w:proofErr w:type="gramEnd"/>
      <w:r w:rsidRPr="005219CC">
        <w:t xml:space="preserve"> or amends any term or condition of this Agreement or the Employee Handbook and/or which is in conflict with any of the provisions of this Agreement and/or the Employee Handbook; and</w:t>
      </w:r>
    </w:p>
    <w:p w14:paraId="1FF30177" w14:textId="77777777" w:rsidR="009D5248" w:rsidRPr="005219CC" w:rsidRDefault="009D5248" w:rsidP="00AB4E4B">
      <w:pPr>
        <w:ind w:left="708"/>
        <w:jc w:val="both"/>
      </w:pPr>
      <w:r w:rsidRPr="005219CC">
        <w:t>(4)</w:t>
      </w:r>
      <w:r w:rsidRPr="005219CC">
        <w:tab/>
        <w:t>The rendition of a decision or award based solely on the evidence and arguments pre</w:t>
      </w:r>
      <w:r w:rsidRPr="005219CC">
        <w:softHyphen/>
        <w:t>sented to the arbi</w:t>
      </w:r>
      <w:r w:rsidRPr="005219CC">
        <w:softHyphen/>
        <w:t>trator by the respec</w:t>
      </w:r>
      <w:r w:rsidRPr="005219CC">
        <w:softHyphen/>
        <w:t>tive par</w:t>
      </w:r>
      <w:r w:rsidRPr="005219CC">
        <w:softHyphen/>
        <w:t>ties.</w:t>
      </w:r>
    </w:p>
    <w:p w14:paraId="488BFCB6" w14:textId="5640CE85" w:rsidR="009D5248" w:rsidRPr="005219CC" w:rsidRDefault="009D5248" w:rsidP="00AB4E4B">
      <w:pPr>
        <w:ind w:left="708"/>
        <w:jc w:val="both"/>
      </w:pPr>
      <w:r w:rsidRPr="005219CC">
        <w:t>(5)</w:t>
      </w:r>
      <w:r w:rsidRPr="005219CC">
        <w:tab/>
        <w:t xml:space="preserve">The rendition of a decision involving the administration or interpretation of insurance plans or contracts, including pension plans; and those issues related to interpretation of the health and dental plan rules for eligibility, cost to employees, the </w:t>
      </w:r>
      <w:proofErr w:type="gramStart"/>
      <w:r>
        <w:t>U</w:t>
      </w:r>
      <w:r w:rsidRPr="005219CC">
        <w:t>nion</w:t>
      </w:r>
      <w:proofErr w:type="gramEnd"/>
      <w:r w:rsidRPr="005219CC">
        <w:t xml:space="preserve"> and the </w:t>
      </w:r>
      <w:r>
        <w:t>Employer</w:t>
      </w:r>
      <w:r w:rsidRPr="005219CC">
        <w:t xml:space="preserve">. The arbitrator shall not have jurisdiction over internal rules of the insurance plan itself which are outside the </w:t>
      </w:r>
      <w:r>
        <w:br/>
        <w:t>E</w:t>
      </w:r>
      <w:r w:rsidRPr="005219CC">
        <w:t>mployer’s control.</w:t>
      </w:r>
    </w:p>
    <w:p w14:paraId="2B5CEB0D" w14:textId="77777777" w:rsidR="005D205E" w:rsidRPr="00852821" w:rsidRDefault="009D5248" w:rsidP="003B3EFF">
      <w:pPr>
        <w:pStyle w:val="Heading2"/>
        <w:jc w:val="both"/>
      </w:pPr>
      <w:bookmarkStart w:id="63" w:name="_Toc91595018"/>
      <w:r w:rsidRPr="00852821">
        <w:t>13.3.3</w:t>
      </w:r>
      <w:bookmarkEnd w:id="63"/>
      <w:r w:rsidRPr="00852821">
        <w:t xml:space="preserve"> </w:t>
      </w:r>
    </w:p>
    <w:p w14:paraId="3DBE856C" w14:textId="067C81E3" w:rsidR="009D5248" w:rsidRDefault="009D5248" w:rsidP="00AB4E4B">
      <w:pPr>
        <w:jc w:val="both"/>
        <w:rPr>
          <w:b/>
          <w:bCs/>
        </w:rPr>
      </w:pPr>
      <w:r w:rsidRPr="005219CC">
        <w:t xml:space="preserve">The arbitrator will render a decision within thirty (30) calendar days after the hearing. The decision shall be final and binding upon the Employer, </w:t>
      </w:r>
      <w:r>
        <w:t>t</w:t>
      </w:r>
      <w:r w:rsidRPr="005219CC">
        <w:t xml:space="preserve">he Union and the employees affected, </w:t>
      </w:r>
      <w:proofErr w:type="gramStart"/>
      <w:r w:rsidRPr="005219CC">
        <w:t>provided that</w:t>
      </w:r>
      <w:proofErr w:type="gramEnd"/>
      <w:r w:rsidRPr="005219CC">
        <w:t xml:space="preserve"> this does not preclude any party to this Agreement from seeking judicial review as provided by law. The costs of the arbitration shall be borne by the losing party.</w:t>
      </w:r>
      <w:r w:rsidRPr="005219CC">
        <w:rPr>
          <w:b/>
          <w:bCs/>
        </w:rPr>
        <w:tab/>
      </w:r>
    </w:p>
    <w:p w14:paraId="1F47D4B1" w14:textId="77777777" w:rsidR="00852821" w:rsidRPr="005219CC" w:rsidRDefault="00852821" w:rsidP="00AB4E4B">
      <w:pPr>
        <w:jc w:val="both"/>
        <w:rPr>
          <w:b/>
          <w:bCs/>
        </w:rPr>
      </w:pPr>
    </w:p>
    <w:p w14:paraId="51114E62" w14:textId="265381A1" w:rsidR="009D5248" w:rsidRPr="00852821" w:rsidRDefault="009D5248" w:rsidP="00AB4E4B">
      <w:pPr>
        <w:pStyle w:val="Heading2"/>
        <w:jc w:val="both"/>
      </w:pPr>
      <w:bookmarkStart w:id="64" w:name="_Toc91595019"/>
      <w:r w:rsidRPr="00852821">
        <w:t>SECTION 13.4 ELECTRONIC COMMUNICATIONS</w:t>
      </w:r>
      <w:bookmarkEnd w:id="64"/>
    </w:p>
    <w:p w14:paraId="35964B17" w14:textId="28791DD1" w:rsidR="00E56EAA" w:rsidRDefault="009D5248" w:rsidP="00AB4E4B">
      <w:pPr>
        <w:jc w:val="both"/>
      </w:pPr>
      <w:r>
        <w:t xml:space="preserve">Notifications of grievances as well as notifications of mediation and arbitration may be presented by either party in an email instead of in writing. </w:t>
      </w:r>
    </w:p>
    <w:p w14:paraId="49D40A7C" w14:textId="77777777" w:rsidR="00E56EAA" w:rsidRPr="00E56EAA" w:rsidRDefault="00E56EAA" w:rsidP="00AB4E4B">
      <w:pPr>
        <w:pStyle w:val="ListParagraph"/>
        <w:jc w:val="both"/>
      </w:pPr>
    </w:p>
    <w:p w14:paraId="3A289A4A" w14:textId="77777777" w:rsidR="003D2A13" w:rsidRPr="00852821" w:rsidRDefault="003D2A13" w:rsidP="00AB4E4B">
      <w:pPr>
        <w:pStyle w:val="Heading1"/>
        <w:jc w:val="both"/>
      </w:pPr>
      <w:bookmarkStart w:id="65" w:name="_Toc91595020"/>
      <w:r w:rsidRPr="00852821">
        <w:t>ARTICLE 14: RIGHT OF ACCESS TO EMPLOYER’S PROPERTY</w:t>
      </w:r>
      <w:bookmarkEnd w:id="65"/>
    </w:p>
    <w:p w14:paraId="42B3D469" w14:textId="77777777" w:rsidR="003D2A13" w:rsidRDefault="003D2A13"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bookmarkStart w:id="66" w:name="_Toc532918620"/>
    </w:p>
    <w:p w14:paraId="6B8E1CC1" w14:textId="03A1A26B" w:rsidR="007A7889" w:rsidRPr="00852821" w:rsidRDefault="00852821" w:rsidP="00AB4E4B">
      <w:pPr>
        <w:pStyle w:val="Heading2"/>
        <w:jc w:val="both"/>
      </w:pPr>
      <w:bookmarkStart w:id="67" w:name="_Toc91595021"/>
      <w:r w:rsidRPr="00852821">
        <w:t>SECTION 14.1</w:t>
      </w:r>
      <w:bookmarkEnd w:id="66"/>
      <w:r w:rsidRPr="00852821">
        <w:t xml:space="preserve"> NOTICE</w:t>
      </w:r>
      <w:bookmarkEnd w:id="67"/>
    </w:p>
    <w:p w14:paraId="01F22404" w14:textId="11733663" w:rsidR="003D2A13" w:rsidRPr="00316CFB" w:rsidRDefault="003D2A13" w:rsidP="00AB4E4B">
      <w:pPr>
        <w:jc w:val="both"/>
      </w:pPr>
      <w:r w:rsidRPr="00316CFB">
        <w:t xml:space="preserve">The Employer agrees to admit to its offices the authorized representative of </w:t>
      </w:r>
      <w:r>
        <w:t>t</w:t>
      </w:r>
      <w:r w:rsidRPr="00316CFB">
        <w:t xml:space="preserve">he Union for the purposes of adjusting grievances and conducting other legitimate, appropriate Union business. The representative shall advise the Employer of such visits, including the purpose and expected duration of the visit, at least </w:t>
      </w:r>
      <w:r>
        <w:t>forty-eight (</w:t>
      </w:r>
      <w:r w:rsidRPr="00316CFB">
        <w:t>48</w:t>
      </w:r>
      <w:r>
        <w:t>)</w:t>
      </w:r>
      <w:r w:rsidRPr="00316CFB">
        <w:t xml:space="preserve"> hours in advance by requesting access from the Agency Director or his/her designated representative. The </w:t>
      </w:r>
      <w:r>
        <w:t>Employer</w:t>
      </w:r>
      <w:r w:rsidRPr="00316CFB">
        <w:t xml:space="preserve"> shall provide reasonable space within its local office to conduct the </w:t>
      </w:r>
      <w:proofErr w:type="gramStart"/>
      <w:r w:rsidRPr="00316CFB">
        <w:t>above described</w:t>
      </w:r>
      <w:proofErr w:type="gramEnd"/>
      <w:r w:rsidRPr="00316CFB">
        <w:t xml:space="preserve"> business. The </w:t>
      </w:r>
      <w:r>
        <w:t>U</w:t>
      </w:r>
      <w:r w:rsidRPr="00316CFB">
        <w:t>nion representative will be present only in the space provided</w:t>
      </w:r>
      <w:r>
        <w:t>,</w:t>
      </w:r>
      <w:r w:rsidRPr="00316CFB">
        <w:t xml:space="preserve"> due to </w:t>
      </w:r>
      <w:r>
        <w:t>HIPAA</w:t>
      </w:r>
      <w:r w:rsidRPr="00316CFB">
        <w:t xml:space="preserve"> and other confidentiality regulations.  </w:t>
      </w:r>
    </w:p>
    <w:p w14:paraId="415C5A7C" w14:textId="77777777" w:rsidR="003D2A13" w:rsidRPr="00316CFB" w:rsidRDefault="003D2A13" w:rsidP="00AB4E4B">
      <w:pPr>
        <w:jc w:val="both"/>
        <w:rPr>
          <w:rFonts w:eastAsia="Times New Roman" w:cs="Times New Roman"/>
          <w:szCs w:val="24"/>
        </w:rPr>
      </w:pPr>
    </w:p>
    <w:p w14:paraId="095915B4" w14:textId="47DE6049" w:rsidR="007A7889" w:rsidRPr="00852821" w:rsidRDefault="00852821" w:rsidP="00AB4E4B">
      <w:pPr>
        <w:pStyle w:val="Heading2"/>
        <w:jc w:val="both"/>
      </w:pPr>
      <w:bookmarkStart w:id="68" w:name="_Toc532918621"/>
      <w:bookmarkStart w:id="69" w:name="_Toc91595022"/>
      <w:r w:rsidRPr="00852821">
        <w:t>SECTION 14.2</w:t>
      </w:r>
      <w:bookmarkEnd w:id="68"/>
      <w:r w:rsidRPr="00852821">
        <w:t xml:space="preserve"> NO INTERFERENCE</w:t>
      </w:r>
      <w:bookmarkEnd w:id="69"/>
    </w:p>
    <w:p w14:paraId="46D6E226" w14:textId="13A270D2" w:rsidR="003D2A13" w:rsidRDefault="003D2A13" w:rsidP="00AB4E4B">
      <w:pPr>
        <w:jc w:val="both"/>
      </w:pPr>
      <w:r w:rsidRPr="00316CFB">
        <w:t>In the exercise of the foregoing section, there shall be no interference with the productive activities of the Employer.</w:t>
      </w:r>
    </w:p>
    <w:p w14:paraId="59CED6F8" w14:textId="77777777" w:rsidR="0006352F" w:rsidRDefault="0006352F" w:rsidP="00AB4E4B">
      <w:pPr>
        <w:jc w:val="both"/>
      </w:pPr>
    </w:p>
    <w:p w14:paraId="356AB175" w14:textId="77777777" w:rsidR="005D205E" w:rsidRPr="00852821" w:rsidRDefault="005D205E" w:rsidP="00AB4E4B">
      <w:pPr>
        <w:pStyle w:val="Heading1"/>
        <w:jc w:val="both"/>
      </w:pPr>
      <w:bookmarkStart w:id="70" w:name="_Toc91595023"/>
      <w:r w:rsidRPr="00852821">
        <w:t>ARTICLE 15: LABOR-MANAGEMENT RELATIONS COMMITTEE</w:t>
      </w:r>
      <w:bookmarkEnd w:id="70"/>
    </w:p>
    <w:p w14:paraId="59269498" w14:textId="77777777" w:rsidR="005D205E" w:rsidRDefault="005D205E"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381F62D0" w14:textId="505A8DD3" w:rsidR="005D205E" w:rsidRPr="00852821" w:rsidRDefault="00852821" w:rsidP="00AB4E4B">
      <w:pPr>
        <w:pStyle w:val="Heading2"/>
        <w:jc w:val="both"/>
      </w:pPr>
      <w:bookmarkStart w:id="71" w:name="_Toc532918623"/>
      <w:bookmarkStart w:id="72" w:name="_Toc91595024"/>
      <w:r w:rsidRPr="00852821">
        <w:t>SECTION 15.1</w:t>
      </w:r>
      <w:bookmarkEnd w:id="71"/>
      <w:r w:rsidRPr="00852821">
        <w:t xml:space="preserve"> SCOPE</w:t>
      </w:r>
      <w:bookmarkEnd w:id="72"/>
    </w:p>
    <w:p w14:paraId="271E8601" w14:textId="1948EEE3" w:rsidR="005D205E" w:rsidRDefault="005D205E" w:rsidP="00AB4E4B">
      <w:pPr>
        <w:jc w:val="both"/>
      </w:pPr>
      <w:r w:rsidRPr="00640C49">
        <w:t xml:space="preserve">The Employer and the Union shall establish </w:t>
      </w:r>
      <w:r>
        <w:t xml:space="preserve">a </w:t>
      </w:r>
      <w:r w:rsidRPr="00640C49">
        <w:t>Labor-Management Relations Committee</w:t>
      </w:r>
      <w:r>
        <w:t xml:space="preserve"> (LMC)</w:t>
      </w:r>
      <w:r w:rsidRPr="00640C49">
        <w:t>.  The purpose of the Committee shall be to consider matters affecting the relations between the Employer, the Union, and the employees, and to recommend measures to improve client care in specific and the industry in general; provided, however, the Committee shall not engage in negotiations, nor shall the Committee consider matters properly the subject of a grievance.</w:t>
      </w:r>
    </w:p>
    <w:p w14:paraId="215492E1" w14:textId="77777777" w:rsidR="00C5476C" w:rsidRPr="00640C49" w:rsidRDefault="00C5476C" w:rsidP="00AB4E4B">
      <w:pPr>
        <w:jc w:val="both"/>
        <w:rPr>
          <w:color w:val="008000"/>
        </w:rPr>
      </w:pPr>
    </w:p>
    <w:p w14:paraId="59078FEE" w14:textId="5B13295B" w:rsidR="005D205E" w:rsidRPr="00C5476C" w:rsidRDefault="005D205E" w:rsidP="00AB4E4B">
      <w:pPr>
        <w:pStyle w:val="Heading2"/>
        <w:jc w:val="both"/>
      </w:pPr>
      <w:bookmarkStart w:id="73" w:name="_Toc532918624"/>
      <w:bookmarkStart w:id="74" w:name="_Toc91595025"/>
      <w:r w:rsidRPr="00C5476C">
        <w:t>Section 15.2</w:t>
      </w:r>
      <w:bookmarkEnd w:id="73"/>
      <w:r w:rsidRPr="00C5476C">
        <w:t xml:space="preserve"> STRUCTURE</w:t>
      </w:r>
      <w:bookmarkEnd w:id="74"/>
    </w:p>
    <w:p w14:paraId="122986D0" w14:textId="77777777" w:rsidR="005D205E" w:rsidRPr="00640C49" w:rsidRDefault="005D205E" w:rsidP="00AB4E4B">
      <w:pPr>
        <w:jc w:val="both"/>
      </w:pPr>
      <w:r w:rsidRPr="00640C49">
        <w:t>The Committee shall be composed of up to five (5) Union representa</w:t>
      </w:r>
      <w:r w:rsidRPr="00640C49">
        <w:softHyphen/>
        <w:t>tives, including a health and safety representative, and up to five (5) representatives of top and line management.  In addition, the President or Executives of the organizations, or their designees may attend the meetings.  Other provisions for this Committee are as follows:</w:t>
      </w:r>
    </w:p>
    <w:p w14:paraId="5E259BDF" w14:textId="77777777" w:rsidR="005D205E" w:rsidRPr="00640C49" w:rsidRDefault="005D205E" w:rsidP="00AB4E4B">
      <w:pPr>
        <w:ind w:left="708"/>
        <w:jc w:val="both"/>
      </w:pPr>
      <w:r w:rsidRPr="00640C49">
        <w:t>a.</w:t>
      </w:r>
      <w:r w:rsidRPr="00640C49">
        <w:tab/>
        <w:t>The Committee will be co-chaired by one of the Union and one of the Employer Representatives.</w:t>
      </w:r>
    </w:p>
    <w:p w14:paraId="63D9B0B2" w14:textId="77777777" w:rsidR="005D205E" w:rsidRPr="00640C49" w:rsidRDefault="005D205E" w:rsidP="00AB4E4B">
      <w:pPr>
        <w:ind w:left="708"/>
        <w:jc w:val="both"/>
      </w:pPr>
      <w:r w:rsidRPr="00640C49">
        <w:t>b.</w:t>
      </w:r>
      <w:r w:rsidRPr="00640C49">
        <w:tab/>
        <w:t>The Committee may meet quarterly, but no less than once per calen</w:t>
      </w:r>
      <w:r w:rsidRPr="00640C49">
        <w:softHyphen/>
        <w:t>dar year, at a time mutu</w:t>
      </w:r>
      <w:r w:rsidRPr="00640C49">
        <w:softHyphen/>
        <w:t>ally conve</w:t>
      </w:r>
      <w:r w:rsidRPr="00640C49">
        <w:softHyphen/>
        <w:t>nient to the Union and the Employer.</w:t>
      </w:r>
    </w:p>
    <w:p w14:paraId="438B034E" w14:textId="1228943E" w:rsidR="00D77C32" w:rsidRPr="00640C49" w:rsidRDefault="00D77C32" w:rsidP="00AB4E4B">
      <w:pPr>
        <w:ind w:left="708"/>
        <w:jc w:val="both"/>
        <w:rPr>
          <w:rFonts w:eastAsia="Times New Roman" w:cs="Times New Roman"/>
          <w:szCs w:val="24"/>
        </w:rPr>
      </w:pPr>
      <w:r w:rsidRPr="00640C49">
        <w:rPr>
          <w:rFonts w:eastAsia="Times New Roman" w:cs="Times New Roman"/>
          <w:szCs w:val="24"/>
        </w:rPr>
        <w:t>c.</w:t>
      </w:r>
      <w:r w:rsidRPr="00640C49">
        <w:rPr>
          <w:rFonts w:eastAsia="Times New Roman" w:cs="Times New Roman"/>
          <w:szCs w:val="24"/>
        </w:rPr>
        <w:tab/>
        <w:t>The Committee meetings will be scheduled so that em</w:t>
      </w:r>
      <w:r w:rsidRPr="00640C49">
        <w:rPr>
          <w:rFonts w:eastAsia="Times New Roman" w:cs="Times New Roman"/>
          <w:szCs w:val="24"/>
        </w:rPr>
        <w:softHyphen/>
        <w:t>ploy</w:t>
      </w:r>
      <w:r w:rsidRPr="00640C49">
        <w:rPr>
          <w:rFonts w:eastAsia="Times New Roman" w:cs="Times New Roman"/>
          <w:szCs w:val="24"/>
        </w:rPr>
        <w:softHyphen/>
        <w:t>ees are not on duty when Com</w:t>
      </w:r>
      <w:r w:rsidRPr="00640C49">
        <w:rPr>
          <w:rFonts w:eastAsia="Times New Roman" w:cs="Times New Roman"/>
          <w:szCs w:val="24"/>
        </w:rPr>
        <w:softHyphen/>
        <w:t>mittee meetings occur</w:t>
      </w:r>
      <w:r>
        <w:rPr>
          <w:rFonts w:eastAsia="Times New Roman" w:cs="Times New Roman"/>
          <w:szCs w:val="24"/>
        </w:rPr>
        <w:t xml:space="preserve">; the Employer will endeavor to adjust client schedules to </w:t>
      </w:r>
      <w:proofErr w:type="gramStart"/>
      <w:r>
        <w:rPr>
          <w:rFonts w:eastAsia="Times New Roman" w:cs="Times New Roman"/>
          <w:szCs w:val="24"/>
        </w:rPr>
        <w:t>provide  reasonable</w:t>
      </w:r>
      <w:proofErr w:type="gramEnd"/>
      <w:r>
        <w:rPr>
          <w:rFonts w:eastAsia="Times New Roman" w:cs="Times New Roman"/>
          <w:szCs w:val="24"/>
        </w:rPr>
        <w:t xml:space="preserve"> time for employees to attend an LMC meeting</w:t>
      </w:r>
    </w:p>
    <w:p w14:paraId="475CD4F1" w14:textId="39CBBCC1" w:rsidR="005D205E" w:rsidRPr="00640C49" w:rsidRDefault="005D205E" w:rsidP="00AB4E4B">
      <w:pPr>
        <w:ind w:left="708"/>
        <w:jc w:val="both"/>
      </w:pPr>
      <w:r w:rsidRPr="00640C49">
        <w:t>d.</w:t>
      </w:r>
      <w:r w:rsidRPr="00640C49">
        <w:tab/>
        <w:t>The Union and the Employer will prepare an age</w:t>
      </w:r>
      <w:r>
        <w:t>nda to be pre</w:t>
      </w:r>
      <w:r>
        <w:softHyphen/>
        <w:t>sented to the Com</w:t>
      </w:r>
      <w:r w:rsidRPr="00640C49">
        <w:t xml:space="preserve">mittee at least </w:t>
      </w:r>
      <w:r>
        <w:t>seven (7) calendar</w:t>
      </w:r>
      <w:r w:rsidRPr="00640C49">
        <w:t xml:space="preserve"> days prior to the scheduled meeting.</w:t>
      </w:r>
    </w:p>
    <w:p w14:paraId="4F620CEC" w14:textId="5BF790C0" w:rsidR="005D205E" w:rsidRPr="00640C49" w:rsidRDefault="005D205E" w:rsidP="00AB4E4B">
      <w:pPr>
        <w:ind w:left="708"/>
        <w:jc w:val="both"/>
      </w:pPr>
      <w:r w:rsidRPr="00640C49">
        <w:t>e.</w:t>
      </w:r>
      <w:r w:rsidRPr="00640C49">
        <w:tab/>
        <w:t>Employee Committee members are paid their regular rate of pay for participation</w:t>
      </w:r>
      <w:r w:rsidR="00627534">
        <w:t xml:space="preserve"> by the Employer. Such paid leave time shall be counted as “hours worked” and credited towards the employee’s Cumulative Career Hours and will be reported for the purpose of health care eligibility</w:t>
      </w:r>
    </w:p>
    <w:p w14:paraId="7F969EBC" w14:textId="581514B9" w:rsidR="005D205E" w:rsidRPr="00640C49" w:rsidRDefault="005D205E" w:rsidP="00AB4E4B">
      <w:pPr>
        <w:ind w:left="708"/>
        <w:jc w:val="both"/>
      </w:pPr>
      <w:r w:rsidRPr="00640C49">
        <w:t>f.</w:t>
      </w:r>
      <w:r w:rsidRPr="00640C49">
        <w:tab/>
        <w:t>Agreed Minutes of the meetings will be presented to the Employer and the Un</w:t>
      </w:r>
      <w:r w:rsidRPr="00640C49">
        <w:softHyphen/>
        <w:t xml:space="preserve">ion within </w:t>
      </w:r>
      <w:r>
        <w:t>thirty (30) calendar</w:t>
      </w:r>
      <w:r w:rsidRPr="00640C49">
        <w:t xml:space="preserve"> days after the meeting.</w:t>
      </w:r>
    </w:p>
    <w:p w14:paraId="50548CCE" w14:textId="77777777" w:rsidR="005D205E" w:rsidRPr="00640C49" w:rsidRDefault="005D205E" w:rsidP="00AB4E4B">
      <w:pPr>
        <w:ind w:left="708"/>
        <w:jc w:val="both"/>
      </w:pPr>
      <w:r w:rsidRPr="00640C49">
        <w:t>g.</w:t>
      </w:r>
      <w:r w:rsidRPr="00640C49">
        <w:tab/>
        <w:t>The Committee has no authority other than to recommend appro</w:t>
      </w:r>
      <w:r w:rsidRPr="00640C49">
        <w:softHyphen/>
        <w:t>priate suggestions or solutions to identified problems agreed upon by the co-c</w:t>
      </w:r>
      <w:r w:rsidRPr="00640C49">
        <w:softHyphen/>
        <w:t>hairs.</w:t>
      </w:r>
    </w:p>
    <w:p w14:paraId="56AA9413" w14:textId="24D365B2" w:rsidR="005D205E" w:rsidRDefault="005D205E" w:rsidP="00AB4E4B">
      <w:pPr>
        <w:jc w:val="both"/>
      </w:pPr>
      <w:r w:rsidRPr="00640C49">
        <w:t>The Employer and the Union will address each rec</w:t>
      </w:r>
      <w:r w:rsidRPr="00640C49">
        <w:softHyphen/>
        <w:t>om</w:t>
      </w:r>
      <w:r w:rsidRPr="00640C49">
        <w:softHyphen/>
        <w:t>mend</w:t>
      </w:r>
      <w:r w:rsidRPr="00640C49">
        <w:softHyphen/>
        <w:t>ed item in writ</w:t>
      </w:r>
      <w:r w:rsidRPr="00640C49">
        <w:softHyphen/>
        <w:t xml:space="preserve">ing within </w:t>
      </w:r>
      <w:r>
        <w:t>thirty (30) calendar</w:t>
      </w:r>
      <w:r w:rsidRPr="00640C49">
        <w:t xml:space="preserve"> days to the members of the Commit</w:t>
      </w:r>
      <w:r w:rsidRPr="00640C49">
        <w:softHyphen/>
        <w:t>tee.</w:t>
      </w:r>
    </w:p>
    <w:p w14:paraId="5CF1133D" w14:textId="1866F0C1" w:rsidR="00627534" w:rsidRDefault="00627534" w:rsidP="00AB4E4B">
      <w:pPr>
        <w:jc w:val="both"/>
        <w:rPr>
          <w:b/>
          <w:bCs/>
        </w:rPr>
      </w:pPr>
      <w:r>
        <w:rPr>
          <w:b/>
          <w:bCs/>
        </w:rPr>
        <w:t>SECTION 15.3 CONTRACT</w:t>
      </w:r>
    </w:p>
    <w:p w14:paraId="402EE41F" w14:textId="75326A5E" w:rsidR="00627534" w:rsidRDefault="00627534" w:rsidP="00AB4E4B">
      <w:pPr>
        <w:jc w:val="both"/>
      </w:pPr>
      <w:r>
        <w:t xml:space="preserve">Homecare workers speak a wide diversity of </w:t>
      </w:r>
      <w:proofErr w:type="spellStart"/>
      <w:r>
        <w:t>langagues</w:t>
      </w:r>
      <w:proofErr w:type="spellEnd"/>
      <w:r>
        <w:t xml:space="preserve">, often as part of their job providing care to clients who speak </w:t>
      </w:r>
      <w:proofErr w:type="spellStart"/>
      <w:r>
        <w:t>lanaguages</w:t>
      </w:r>
      <w:proofErr w:type="spellEnd"/>
      <w:r>
        <w:t xml:space="preserve"> other than English.  The Labor Management Committee shall explore opportunities to translate the contract in full or in part (as individual articles or as summaries) to other languages besides English. </w:t>
      </w:r>
    </w:p>
    <w:p w14:paraId="2A279F78" w14:textId="5BB3D649" w:rsidR="00AC58AC" w:rsidRDefault="00AC58AC" w:rsidP="00AB4E4B">
      <w:pPr>
        <w:jc w:val="both"/>
      </w:pPr>
    </w:p>
    <w:p w14:paraId="1D308584" w14:textId="12128EA1" w:rsidR="00AC58AC" w:rsidRDefault="00AC58AC" w:rsidP="00AB4E4B">
      <w:pPr>
        <w:jc w:val="both"/>
        <w:rPr>
          <w:b/>
          <w:bCs/>
        </w:rPr>
      </w:pPr>
      <w:r>
        <w:rPr>
          <w:b/>
          <w:bCs/>
        </w:rPr>
        <w:t>SECTION 15.4 LEGISLATIVE AGENDA ADVISORY COMMITTEE</w:t>
      </w:r>
    </w:p>
    <w:p w14:paraId="6CF66DEF" w14:textId="387877FD" w:rsidR="00AC58AC" w:rsidRPr="00AC58AC" w:rsidRDefault="00AC58AC" w:rsidP="00AB4E4B">
      <w:pPr>
        <w:jc w:val="both"/>
      </w:pPr>
      <w:r>
        <w:t xml:space="preserve">The Labor Management Committee will serve as an advisory committee to assist in the development of legislative agenda items. The Committee shall make recommendations for the purpose of public action and advocacy to improve the quality of </w:t>
      </w:r>
      <w:proofErr w:type="gramStart"/>
      <w:r>
        <w:t>long term</w:t>
      </w:r>
      <w:proofErr w:type="gramEnd"/>
      <w:r>
        <w:t xml:space="preserve"> care, including but not limited to, advocating for the expansion of hours allocated for clients, increasing Medicaid reimbursement rates and increasing the number of slots available for health care. </w:t>
      </w:r>
    </w:p>
    <w:p w14:paraId="7FE298DF" w14:textId="2836EAAA" w:rsidR="0006352F" w:rsidRDefault="0006352F" w:rsidP="00AB4E4B">
      <w:pPr>
        <w:jc w:val="both"/>
      </w:pPr>
    </w:p>
    <w:p w14:paraId="6EA10AE4" w14:textId="77777777" w:rsidR="00574F1A" w:rsidRPr="00C5476C" w:rsidRDefault="00574F1A" w:rsidP="00AB4E4B">
      <w:pPr>
        <w:pStyle w:val="Heading1"/>
        <w:jc w:val="both"/>
      </w:pPr>
      <w:bookmarkStart w:id="75" w:name="_Toc91595026"/>
      <w:r w:rsidRPr="00C5476C">
        <w:t>ARTICLE 16: WAIVER/SAVINGS</w:t>
      </w:r>
      <w:bookmarkEnd w:id="75"/>
    </w:p>
    <w:p w14:paraId="332BD234" w14:textId="77777777" w:rsidR="00574F1A" w:rsidRDefault="00574F1A"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332BD4A8" w14:textId="5D72D6CC" w:rsidR="00574F1A" w:rsidRPr="00A1469B" w:rsidRDefault="00C5476C" w:rsidP="00AB4E4B">
      <w:pPr>
        <w:pStyle w:val="Heading2"/>
        <w:jc w:val="both"/>
      </w:pPr>
      <w:bookmarkStart w:id="76" w:name="_Toc532918626"/>
      <w:bookmarkStart w:id="77" w:name="_Toc91595027"/>
      <w:r w:rsidRPr="00A1469B">
        <w:t>SECTION 16.</w:t>
      </w:r>
      <w:r>
        <w:t>1</w:t>
      </w:r>
      <w:r w:rsidRPr="00A1469B">
        <w:t xml:space="preserve"> WAIVER</w:t>
      </w:r>
      <w:bookmarkEnd w:id="76"/>
      <w:bookmarkEnd w:id="77"/>
    </w:p>
    <w:p w14:paraId="4F601ABF" w14:textId="25DA1769" w:rsidR="00574F1A" w:rsidRPr="00A1469B" w:rsidRDefault="00574F1A" w:rsidP="003B3EFF">
      <w:pPr>
        <w:spacing w:before="0" w:after="0"/>
        <w:jc w:val="both"/>
        <w:rPr>
          <w:rFonts w:eastAsia="Times New Roman" w:cs="Times New Roman"/>
          <w:szCs w:val="24"/>
          <w:u w:val="single"/>
        </w:rPr>
      </w:pPr>
      <w:r w:rsidRPr="00A1469B">
        <w:t>The waiver of any breach or condition of this Agreement by either party shall not constitute a precedent or a waiver of any further, similar such breach or condition</w:t>
      </w:r>
      <w:r>
        <w:t>.</w:t>
      </w:r>
    </w:p>
    <w:p w14:paraId="34EEF6B1" w14:textId="67119803" w:rsidR="00574F1A" w:rsidRPr="00A1469B" w:rsidRDefault="00C5476C" w:rsidP="00AB4E4B">
      <w:pPr>
        <w:pStyle w:val="Heading2"/>
        <w:jc w:val="both"/>
      </w:pPr>
      <w:bookmarkStart w:id="78" w:name="_Toc532918627"/>
      <w:bookmarkStart w:id="79" w:name="_Toc91595028"/>
      <w:r w:rsidRPr="00A1469B">
        <w:t>SECTION 16.</w:t>
      </w:r>
      <w:r>
        <w:t>2</w:t>
      </w:r>
      <w:r w:rsidRPr="00A1469B">
        <w:t xml:space="preserve"> SAVINGS</w:t>
      </w:r>
      <w:bookmarkEnd w:id="78"/>
      <w:bookmarkEnd w:id="79"/>
    </w:p>
    <w:p w14:paraId="4E7AADF4" w14:textId="77777777" w:rsidR="00574F1A" w:rsidRDefault="00574F1A" w:rsidP="00AB4E4B">
      <w:pPr>
        <w:jc w:val="both"/>
      </w:pPr>
      <w:r w:rsidRPr="00A1469B">
        <w:t xml:space="preserve">In the event any Article, Section or portion of this Agreement, or the applications of such provision to any person or circumstance is declared invalid by a court of competent jurisdiction or is in contravention of any applicable local, </w:t>
      </w:r>
      <w:proofErr w:type="gramStart"/>
      <w:r w:rsidRPr="00A1469B">
        <w:t>state</w:t>
      </w:r>
      <w:proofErr w:type="gramEnd"/>
      <w:r w:rsidRPr="00A1469B">
        <w:t xml:space="preserve"> or federal law, the remaining provisions of this Agreement shall not be invalidated and shall remain in full force and effect.</w:t>
      </w:r>
    </w:p>
    <w:p w14:paraId="537058AF" w14:textId="77777777" w:rsidR="00574F1A" w:rsidRPr="00A1469B" w:rsidRDefault="00574F1A" w:rsidP="00AB4E4B">
      <w:pPr>
        <w:jc w:val="both"/>
      </w:pPr>
      <w:r>
        <w:t xml:space="preserve">In the event of invalidation or injunction, the parties shall promptly meet to negotiate a substitute provision, unless mutually waived by the parties. Any changes or amendments to the Agreement shall be in writing and duly executed by the parties and their representatives. </w:t>
      </w:r>
    </w:p>
    <w:p w14:paraId="58BCFBF7" w14:textId="3AD7486E" w:rsidR="0006352F" w:rsidRDefault="0006352F" w:rsidP="00AB4E4B">
      <w:pPr>
        <w:jc w:val="both"/>
      </w:pPr>
    </w:p>
    <w:p w14:paraId="66A5373D" w14:textId="7630C531" w:rsidR="0006352F" w:rsidRPr="0006352F" w:rsidRDefault="0006352F" w:rsidP="00AB4E4B">
      <w:pPr>
        <w:pStyle w:val="Heading1"/>
        <w:jc w:val="both"/>
      </w:pPr>
      <w:bookmarkStart w:id="80" w:name="_Toc91595029"/>
      <w:r w:rsidRPr="00C5476C">
        <w:t>ARTICLE 17: MODIFICATION</w:t>
      </w:r>
      <w:bookmarkEnd w:id="80"/>
    </w:p>
    <w:p w14:paraId="0C1A0E30" w14:textId="5E819466" w:rsidR="0006352F" w:rsidRDefault="0006352F" w:rsidP="00AB4E4B">
      <w:pPr>
        <w:jc w:val="both"/>
      </w:pPr>
      <w:r w:rsidRPr="002A0624">
        <w:t xml:space="preserve">No provision or term of this Agreement may be amended, modified, changed, </w:t>
      </w:r>
      <w:proofErr w:type="gramStart"/>
      <w:r w:rsidRPr="002A0624">
        <w:t>altered</w:t>
      </w:r>
      <w:proofErr w:type="gramEnd"/>
      <w:r w:rsidRPr="002A0624">
        <w:t xml:space="preserve"> or waived except by written agreement between the parties hereto. </w:t>
      </w:r>
    </w:p>
    <w:p w14:paraId="4DF91D25" w14:textId="02D78079" w:rsidR="007A7889" w:rsidRDefault="007A7889" w:rsidP="00AB4E4B">
      <w:pPr>
        <w:jc w:val="both"/>
      </w:pPr>
    </w:p>
    <w:p w14:paraId="305B705E" w14:textId="3CA49AE9" w:rsidR="007A7889" w:rsidRDefault="007A7889" w:rsidP="00AB4E4B">
      <w:pPr>
        <w:pStyle w:val="Heading1"/>
        <w:jc w:val="both"/>
      </w:pPr>
      <w:bookmarkStart w:id="81" w:name="_Toc91595030"/>
      <w:r w:rsidRPr="00C5476C">
        <w:t>ARTICLE 18: SUCCESSORSHIP</w:t>
      </w:r>
      <w:bookmarkEnd w:id="81"/>
    </w:p>
    <w:p w14:paraId="11D7AEEB" w14:textId="77777777" w:rsidR="00C5476C" w:rsidRPr="00C5476C" w:rsidRDefault="00C5476C" w:rsidP="00AB4E4B">
      <w:pPr>
        <w:jc w:val="both"/>
      </w:pPr>
    </w:p>
    <w:p w14:paraId="3EF298A5" w14:textId="374B64A5" w:rsidR="007A7889" w:rsidRPr="00C5476C" w:rsidRDefault="00251703" w:rsidP="00AB4E4B">
      <w:pPr>
        <w:pStyle w:val="Heading2"/>
        <w:jc w:val="both"/>
      </w:pPr>
      <w:bookmarkStart w:id="82" w:name="_Toc532918630"/>
      <w:bookmarkStart w:id="83" w:name="_Toc91595031"/>
      <w:r w:rsidRPr="00C5476C">
        <w:t>SECTION 18.1 NOTICE</w:t>
      </w:r>
      <w:bookmarkEnd w:id="82"/>
      <w:bookmarkEnd w:id="83"/>
    </w:p>
    <w:p w14:paraId="7BD6CB41" w14:textId="1A5E31C9" w:rsidR="007A7889" w:rsidRDefault="007A7889" w:rsidP="00AB4E4B">
      <w:pPr>
        <w:jc w:val="both"/>
      </w:pPr>
      <w:proofErr w:type="spellStart"/>
      <w:r w:rsidRPr="00A30AF4">
        <w:t>Addus</w:t>
      </w:r>
      <w:proofErr w:type="spellEnd"/>
      <w:r w:rsidRPr="00A30AF4">
        <w:t xml:space="preserve"> agrees to notify the Union in the event any transaction is reported to the Securities and Exchange Commission (SEC) which may affect the interests of Union members. </w:t>
      </w:r>
      <w:proofErr w:type="spellStart"/>
      <w:r w:rsidRPr="00A30AF4">
        <w:t>Addus</w:t>
      </w:r>
      <w:proofErr w:type="spellEnd"/>
      <w:r w:rsidRPr="00A30AF4">
        <w:t xml:space="preserve"> agrees to notify any potential purchaser of its collective bargaining agreements with the Union and will make acceptance of such Agreements a condition of any sale, purchase, or any other form of transfer of its business, in whole or in part, to any other person or entity. </w:t>
      </w:r>
    </w:p>
    <w:p w14:paraId="2AA89947" w14:textId="77777777" w:rsidR="00C5476C" w:rsidRPr="00A30AF4" w:rsidRDefault="00C5476C" w:rsidP="00AB4E4B">
      <w:pPr>
        <w:jc w:val="both"/>
      </w:pPr>
    </w:p>
    <w:p w14:paraId="7A406A3B" w14:textId="1DAE7D9C" w:rsidR="007A7889" w:rsidRPr="00C5476C" w:rsidRDefault="00251703" w:rsidP="00AB4E4B">
      <w:pPr>
        <w:pStyle w:val="Heading2"/>
        <w:jc w:val="both"/>
      </w:pPr>
      <w:bookmarkStart w:id="84" w:name="_Toc532918631"/>
      <w:bookmarkStart w:id="85" w:name="_Toc91595032"/>
      <w:r w:rsidRPr="00C5476C">
        <w:t>SECTION 18.2 SUBCONTRACTING</w:t>
      </w:r>
      <w:bookmarkEnd w:id="84"/>
      <w:bookmarkEnd w:id="85"/>
    </w:p>
    <w:p w14:paraId="14384FC0" w14:textId="42181854" w:rsidR="007A7889" w:rsidRDefault="007A7889" w:rsidP="00AB4E4B">
      <w:pPr>
        <w:jc w:val="both"/>
      </w:pPr>
      <w:proofErr w:type="spellStart"/>
      <w:r w:rsidRPr="00A30AF4">
        <w:t>Addus</w:t>
      </w:r>
      <w:proofErr w:type="spellEnd"/>
      <w:r w:rsidRPr="00A30AF4">
        <w:t xml:space="preserve"> will not subcontract any bargaining unit work. In the event </w:t>
      </w:r>
      <w:proofErr w:type="spellStart"/>
      <w:r w:rsidRPr="00A30AF4">
        <w:t>Addus</w:t>
      </w:r>
      <w:proofErr w:type="spellEnd"/>
      <w:r w:rsidRPr="00A30AF4">
        <w:t xml:space="preserve"> </w:t>
      </w:r>
      <w:proofErr w:type="gramStart"/>
      <w:r w:rsidRPr="00A30AF4">
        <w:t>enters into</w:t>
      </w:r>
      <w:proofErr w:type="gramEnd"/>
      <w:r w:rsidRPr="00A30AF4">
        <w:t xml:space="preserve"> any business relationship that may impact Union members, </w:t>
      </w:r>
      <w:proofErr w:type="spellStart"/>
      <w:r w:rsidRPr="00A30AF4">
        <w:t>Addus</w:t>
      </w:r>
      <w:proofErr w:type="spellEnd"/>
      <w:r w:rsidRPr="00A30AF4">
        <w:t xml:space="preserve"> will notify the Union promptly.</w:t>
      </w:r>
    </w:p>
    <w:p w14:paraId="5AD290E8" w14:textId="77777777" w:rsidR="00574F1A" w:rsidRDefault="00574F1A" w:rsidP="00AB4E4B">
      <w:pPr>
        <w:jc w:val="both"/>
      </w:pPr>
    </w:p>
    <w:p w14:paraId="5B0DEF8B" w14:textId="77777777" w:rsidR="00574F1A" w:rsidRPr="00C5476C" w:rsidRDefault="00574F1A" w:rsidP="00AB4E4B">
      <w:pPr>
        <w:pStyle w:val="Heading1"/>
        <w:jc w:val="both"/>
      </w:pPr>
      <w:bookmarkStart w:id="86" w:name="_Toc91595033"/>
      <w:r w:rsidRPr="00C5476C">
        <w:t>ARTICLE 19: HEALTH AND SAFETY</w:t>
      </w:r>
      <w:bookmarkEnd w:id="86"/>
    </w:p>
    <w:p w14:paraId="40AB8A7A" w14:textId="77777777" w:rsidR="00574F1A" w:rsidRDefault="00574F1A"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0FEC4224" w14:textId="3D64CAC1" w:rsidR="00574F1A" w:rsidRPr="00152320" w:rsidRDefault="00C5476C" w:rsidP="00AB4E4B">
      <w:pPr>
        <w:pStyle w:val="Heading2"/>
        <w:jc w:val="both"/>
      </w:pPr>
      <w:bookmarkStart w:id="87" w:name="_Toc532918633"/>
      <w:bookmarkStart w:id="88" w:name="_Toc91595034"/>
      <w:r w:rsidRPr="00152320">
        <w:t>SECTION 19.1 GENERAL PROVISIONS</w:t>
      </w:r>
      <w:bookmarkEnd w:id="87"/>
      <w:bookmarkEnd w:id="88"/>
    </w:p>
    <w:p w14:paraId="4AD22B04" w14:textId="3AC0CCDE" w:rsidR="00574F1A" w:rsidRPr="00152320" w:rsidRDefault="00574F1A" w:rsidP="003B3EFF">
      <w:pPr>
        <w:jc w:val="both"/>
      </w:pPr>
      <w:r w:rsidRPr="00152320">
        <w:t xml:space="preserve">The </w:t>
      </w:r>
      <w:r>
        <w:t>Employer</w:t>
      </w:r>
      <w:r w:rsidRPr="00152320">
        <w:t xml:space="preserve"> and the Union recognize the importance of working conditions that will not threaten or endanger the health or safety of employees or clients. No employee shall be required to work in any situation that would threaten or endanger his/her health or safety.</w:t>
      </w:r>
    </w:p>
    <w:p w14:paraId="6E537BF2" w14:textId="6EAE13B2" w:rsidR="00574F1A" w:rsidRPr="00152320" w:rsidRDefault="00574F1A" w:rsidP="003B3EFF">
      <w:pPr>
        <w:jc w:val="both"/>
      </w:pPr>
      <w:r w:rsidRPr="00152320">
        <w:t xml:space="preserve">Such situations </w:t>
      </w:r>
      <w:proofErr w:type="gramStart"/>
      <w:r w:rsidRPr="00152320">
        <w:t>include:</w:t>
      </w:r>
      <w:proofErr w:type="gramEnd"/>
      <w:r w:rsidRPr="00152320">
        <w:t xml:space="preserve"> </w:t>
      </w:r>
      <w:r>
        <w:t xml:space="preserve">illicit activity; chemical contamination; </w:t>
      </w:r>
      <w:r w:rsidRPr="00152320">
        <w:t>threats of bodily harm to the employee; threatening animals; fire hazards; abusive behavior</w:t>
      </w:r>
      <w:r>
        <w:t xml:space="preserve"> (including verbal and mental abuse)</w:t>
      </w:r>
      <w:r w:rsidRPr="00152320">
        <w:t xml:space="preserve"> and/or sexual harassment of the employee by the client or persons in the household; or any other situations that would be a clear and evident threat to the employee’s health or safety. </w:t>
      </w:r>
    </w:p>
    <w:p w14:paraId="3604913C" w14:textId="69B23102" w:rsidR="00574F1A" w:rsidRDefault="00574F1A" w:rsidP="00AB4E4B">
      <w:pPr>
        <w:jc w:val="both"/>
      </w:pPr>
      <w:r>
        <w:t>Any</w:t>
      </w:r>
      <w:r w:rsidRPr="00152320">
        <w:t xml:space="preserve"> employee </w:t>
      </w:r>
      <w:r>
        <w:t xml:space="preserve">who believes in good faith that his/her health and/or safety is in imminent danger at an assigned work location, may leave that location and </w:t>
      </w:r>
      <w:r w:rsidRPr="00152320">
        <w:t xml:space="preserve">shall immediately report to the </w:t>
      </w:r>
      <w:r>
        <w:t>Employer</w:t>
      </w:r>
      <w:r w:rsidRPr="00152320">
        <w:t xml:space="preserve"> any working conditions that threaten or endanger the employee’s health </w:t>
      </w:r>
      <w:r w:rsidRPr="00152320">
        <w:rPr>
          <w:color w:val="000000"/>
        </w:rPr>
        <w:t>or the safety of the employee or client</w:t>
      </w:r>
      <w:r w:rsidRPr="00152320">
        <w:rPr>
          <w:color w:val="FF0000"/>
        </w:rPr>
        <w:t>.</w:t>
      </w:r>
      <w:r w:rsidRPr="00152320">
        <w:t xml:space="preserve">  </w:t>
      </w:r>
      <w:r>
        <w:t xml:space="preserve">If the employee believes the client may be in danger, the employee should call 9-1-1 or other emergency services. The employee shall report the incident to his/her supervisor as soon as possible after leaving the assigned work location. If after review and investigation of the incident giving rise to the belief of imminent danger it is determined that the employee acted reasonably and promptly reported the incident to his/her supervisor, the employee shall be paid for his/her entire scheduled assignment, including all travel time and travel miles he/she would have been paid had the assignment been completed as scheduled. </w:t>
      </w:r>
    </w:p>
    <w:p w14:paraId="4CF5EF29" w14:textId="77777777" w:rsidR="00AB4E4B" w:rsidRDefault="00AB4E4B" w:rsidP="00AB4E4B">
      <w:pPr>
        <w:jc w:val="both"/>
      </w:pPr>
    </w:p>
    <w:p w14:paraId="28FFE31C" w14:textId="43D8CCAF" w:rsidR="00574F1A" w:rsidRPr="00C5476C" w:rsidRDefault="00C5476C" w:rsidP="00AB4E4B">
      <w:pPr>
        <w:pStyle w:val="Heading2"/>
        <w:jc w:val="both"/>
        <w:rPr>
          <w:rFonts w:eastAsia="Arial"/>
        </w:rPr>
      </w:pPr>
      <w:bookmarkStart w:id="89" w:name="_Toc91595035"/>
      <w:r w:rsidRPr="00A74B03">
        <w:rPr>
          <w:rFonts w:eastAsia="Arial"/>
        </w:rPr>
        <w:t>SECTION</w:t>
      </w:r>
      <w:r>
        <w:rPr>
          <w:rFonts w:eastAsia="Arial"/>
          <w:spacing w:val="-18"/>
        </w:rPr>
        <w:t xml:space="preserve"> 19</w:t>
      </w:r>
      <w:r w:rsidRPr="00A74B03">
        <w:rPr>
          <w:rFonts w:eastAsia="Arial"/>
          <w:spacing w:val="-18"/>
        </w:rPr>
        <w:t>.</w:t>
      </w:r>
      <w:r>
        <w:rPr>
          <w:rFonts w:eastAsia="Arial"/>
        </w:rPr>
        <w:t>2</w:t>
      </w:r>
      <w:r w:rsidRPr="00A74B03">
        <w:rPr>
          <w:rFonts w:eastAsia="Arial"/>
          <w:spacing w:val="-19"/>
        </w:rPr>
        <w:t xml:space="preserve"> </w:t>
      </w:r>
      <w:r w:rsidRPr="00A74B03">
        <w:rPr>
          <w:rFonts w:eastAsia="Arial"/>
        </w:rPr>
        <w:t>SAFETY</w:t>
      </w:r>
      <w:r>
        <w:rPr>
          <w:rFonts w:eastAsia="Arial"/>
          <w:spacing w:val="-18"/>
        </w:rPr>
        <w:t xml:space="preserve">/CLEANING </w:t>
      </w:r>
      <w:r w:rsidRPr="00A74B03">
        <w:rPr>
          <w:rFonts w:eastAsia="Arial"/>
        </w:rPr>
        <w:t>EQUIPMENT</w:t>
      </w:r>
      <w:r w:rsidRPr="00A74B03">
        <w:rPr>
          <w:rFonts w:eastAsia="Arial"/>
          <w:spacing w:val="-19"/>
        </w:rPr>
        <w:t xml:space="preserve"> </w:t>
      </w:r>
      <w:r w:rsidRPr="00A74B03">
        <w:rPr>
          <w:rFonts w:eastAsia="Arial"/>
        </w:rPr>
        <w:t>AND</w:t>
      </w:r>
      <w:r w:rsidRPr="00A74B03">
        <w:rPr>
          <w:rFonts w:eastAsia="Arial"/>
          <w:spacing w:val="-21"/>
        </w:rPr>
        <w:t xml:space="preserve"> </w:t>
      </w:r>
      <w:r>
        <w:rPr>
          <w:rFonts w:eastAsia="Arial"/>
          <w:spacing w:val="-21"/>
        </w:rPr>
        <w:t>SUPPLIES</w:t>
      </w:r>
      <w:bookmarkEnd w:id="89"/>
    </w:p>
    <w:p w14:paraId="7BB87E83" w14:textId="34857840" w:rsidR="00574F1A" w:rsidRDefault="00574F1A" w:rsidP="003B3EFF">
      <w:pPr>
        <w:jc w:val="both"/>
      </w:pPr>
      <w:r w:rsidRPr="00152320">
        <w:t xml:space="preserve">The </w:t>
      </w:r>
      <w:r>
        <w:t>Employer</w:t>
      </w:r>
      <w:r w:rsidRPr="00152320">
        <w:t xml:space="preserve"> will make available any protective gear that is needed by the employee to provide reasonable protection to the employee’s health. No employee shall be required to provide at his/her own expense cleaning equipment, supplies, or protective garments to perform any task for a client. No employee shall be required to perform any task for which the Company or client cannot or will not provide the necessary cleaning equipment, supplies, or protective garments. If such a situation arises where there are insufficient supplies or cleaning materials, the employee will report the situation immediately to his/her supervisor. </w:t>
      </w:r>
    </w:p>
    <w:p w14:paraId="6FDA6385" w14:textId="5A8903ED" w:rsidR="00574F1A" w:rsidRDefault="00574F1A" w:rsidP="00AB4E4B">
      <w:pPr>
        <w:jc w:val="both"/>
      </w:pPr>
      <w:r>
        <w:t xml:space="preserve">Nothing in this section shall be interpreted to limit in any way an employee’s right to refuse unsafe work under the National Labor Relations Act, the Occupational Safety and Health Act, or other applicable laws. </w:t>
      </w:r>
    </w:p>
    <w:p w14:paraId="55686EF1" w14:textId="77777777" w:rsidR="00C5476C" w:rsidRPr="00152320" w:rsidRDefault="00C5476C" w:rsidP="00AB4E4B">
      <w:pPr>
        <w:jc w:val="both"/>
      </w:pPr>
    </w:p>
    <w:p w14:paraId="2828CFF1" w14:textId="1519C5A5" w:rsidR="00574F1A" w:rsidRPr="00152320" w:rsidRDefault="00C5476C" w:rsidP="00AB4E4B">
      <w:pPr>
        <w:pStyle w:val="Heading2"/>
        <w:jc w:val="both"/>
      </w:pPr>
      <w:bookmarkStart w:id="90" w:name="_Toc532918634"/>
      <w:bookmarkStart w:id="91" w:name="_Toc91595036"/>
      <w:r w:rsidRPr="00152320">
        <w:t>SECTION 19.</w:t>
      </w:r>
      <w:r>
        <w:t>2</w:t>
      </w:r>
      <w:r w:rsidRPr="00152320">
        <w:t xml:space="preserve"> IMMUNIZATIONS</w:t>
      </w:r>
      <w:bookmarkEnd w:id="90"/>
      <w:bookmarkEnd w:id="91"/>
    </w:p>
    <w:p w14:paraId="40BE164F" w14:textId="7F630DF5" w:rsidR="00574F1A" w:rsidRPr="00152320" w:rsidRDefault="00574F1A" w:rsidP="00AB4E4B">
      <w:pPr>
        <w:jc w:val="both"/>
      </w:pPr>
      <w:r w:rsidRPr="00152320">
        <w:t xml:space="preserve">Employees shall receive, upon request, flu shots, as prescribed by medical standards paid for by the </w:t>
      </w:r>
      <w:r>
        <w:t>E</w:t>
      </w:r>
      <w:r w:rsidRPr="00152320">
        <w:t>mployer using the most cost-effective system of delivery in the community, or at the employee’s option at no cost to the employee.</w:t>
      </w:r>
    </w:p>
    <w:p w14:paraId="576AB2A8" w14:textId="161B60A0" w:rsidR="00574F1A" w:rsidRDefault="00574F1A" w:rsidP="00AB4E4B">
      <w:pPr>
        <w:jc w:val="both"/>
      </w:pPr>
      <w:r w:rsidRPr="00152320">
        <w:t xml:space="preserve">The </w:t>
      </w:r>
      <w:r>
        <w:t>E</w:t>
      </w:r>
      <w:r w:rsidRPr="00152320">
        <w:t xml:space="preserve">mployer will offer treatment at no cost to the employee for </w:t>
      </w:r>
      <w:proofErr w:type="gramStart"/>
      <w:r w:rsidRPr="00152320">
        <w:t>work place</w:t>
      </w:r>
      <w:proofErr w:type="gramEnd"/>
      <w:r w:rsidRPr="00152320">
        <w:t xml:space="preserve"> exposure to Hepatitis infections in accordance with the Centers for Disease Control and Prevention (CDC) guidelines.   </w:t>
      </w:r>
    </w:p>
    <w:p w14:paraId="765D226B" w14:textId="20010311" w:rsidR="007A7889" w:rsidRDefault="007A7889" w:rsidP="00AB4E4B">
      <w:pPr>
        <w:jc w:val="both"/>
      </w:pPr>
    </w:p>
    <w:p w14:paraId="11E14917" w14:textId="18C005FD" w:rsidR="00E03D06" w:rsidRPr="00C5476C" w:rsidRDefault="00E03D06" w:rsidP="00AB4E4B">
      <w:pPr>
        <w:pStyle w:val="Heading1"/>
        <w:jc w:val="both"/>
      </w:pPr>
      <w:bookmarkStart w:id="92" w:name="_Toc91595037"/>
      <w:r w:rsidRPr="00C5476C">
        <w:t>ARTICLE 20: DIGNITY AND RESPECT</w:t>
      </w:r>
      <w:bookmarkEnd w:id="92"/>
    </w:p>
    <w:p w14:paraId="0ABD9FF8" w14:textId="77777777" w:rsidR="00E03D06" w:rsidRPr="00A944B7" w:rsidRDefault="00E03D06" w:rsidP="00AB4E4B">
      <w:pPr>
        <w:jc w:val="both"/>
      </w:pPr>
      <w:proofErr w:type="gramStart"/>
      <w:r w:rsidRPr="00A944B7">
        <w:t>In an effort to</w:t>
      </w:r>
      <w:proofErr w:type="gramEnd"/>
      <w:r w:rsidRPr="00A944B7">
        <w:t xml:space="preserve"> promote an effective partnership relationship, the parties agree that they will treat their respective representatives with dignity and respect, and that employees and supervisors and other members of management will all treat each other with dignity and respect.</w:t>
      </w:r>
    </w:p>
    <w:p w14:paraId="27AEB1CE" w14:textId="6C541459" w:rsidR="00E03D06" w:rsidRPr="00A944B7" w:rsidRDefault="00E03D06" w:rsidP="00AB4E4B">
      <w:pPr>
        <w:jc w:val="both"/>
        <w:rPr>
          <w:color w:val="FF0000"/>
          <w:u w:val="single"/>
        </w:rPr>
      </w:pPr>
      <w:r w:rsidRPr="00A944B7">
        <w:t xml:space="preserve">Neither </w:t>
      </w:r>
      <w:proofErr w:type="spellStart"/>
      <w:r w:rsidRPr="00A944B7">
        <w:t>Addus</w:t>
      </w:r>
      <w:proofErr w:type="spellEnd"/>
      <w:r w:rsidRPr="00A944B7">
        <w:t xml:space="preserve"> nor the Union will publish newsletter articles or distribute other communication</w:t>
      </w:r>
      <w:r>
        <w:t>s</w:t>
      </w:r>
      <w:r w:rsidRPr="00A944B7">
        <w:t xml:space="preserve"> that </w:t>
      </w:r>
      <w:r>
        <w:t>are</w:t>
      </w:r>
      <w:r w:rsidRPr="00A944B7">
        <w:t xml:space="preserve"> disparaging of the other party without first having </w:t>
      </w:r>
      <w:proofErr w:type="gramStart"/>
      <w:r w:rsidRPr="00A944B7">
        <w:t>made an effort</w:t>
      </w:r>
      <w:proofErr w:type="gramEnd"/>
      <w:r w:rsidRPr="00A944B7">
        <w:t xml:space="preserve"> to resolve the issue with management.  Such disparagement would include information relating to specific individuals of the </w:t>
      </w:r>
      <w:r>
        <w:t>Employer</w:t>
      </w:r>
      <w:r w:rsidRPr="00A944B7">
        <w:t xml:space="preserve"> or the Union, issues that would be readily addressed when called to the attention of upper management of the </w:t>
      </w:r>
      <w:r>
        <w:t>Employer</w:t>
      </w:r>
      <w:r w:rsidRPr="00A944B7">
        <w:t xml:space="preserve"> or the </w:t>
      </w:r>
      <w:proofErr w:type="gramStart"/>
      <w:r w:rsidRPr="00A944B7">
        <w:t>Union, and</w:t>
      </w:r>
      <w:proofErr w:type="gramEnd"/>
      <w:r w:rsidRPr="00A944B7">
        <w:t xml:space="preserve"> are overall contrary to the spirit of cooperation and partnership as represented by this Agreement. It is also an expectation that this spirit of cooperation will exist in all inter-personal communication.</w:t>
      </w:r>
    </w:p>
    <w:p w14:paraId="73E7F4F7" w14:textId="6EBF3046" w:rsidR="00E03D06" w:rsidRPr="00A944B7" w:rsidRDefault="00E03D06" w:rsidP="00AB4E4B">
      <w:pPr>
        <w:jc w:val="both"/>
      </w:pPr>
      <w:r w:rsidRPr="00A944B7">
        <w:t xml:space="preserve">This article is not intended to restrict the ability of the </w:t>
      </w:r>
      <w:r>
        <w:t>Employer</w:t>
      </w:r>
      <w:r w:rsidRPr="00A944B7">
        <w:t xml:space="preserve"> or </w:t>
      </w:r>
      <w:r>
        <w:t xml:space="preserve">the </w:t>
      </w:r>
      <w:r w:rsidRPr="00A944B7">
        <w:t xml:space="preserve">Union to communicate with employees or Union members related to business differences or disagreements between the </w:t>
      </w:r>
      <w:r>
        <w:t>Employer</w:t>
      </w:r>
      <w:r w:rsidRPr="00A944B7">
        <w:t xml:space="preserve"> and</w:t>
      </w:r>
      <w:r>
        <w:t xml:space="preserve"> the</w:t>
      </w:r>
      <w:r w:rsidRPr="00A944B7">
        <w:t xml:space="preserve"> Union.</w:t>
      </w:r>
    </w:p>
    <w:p w14:paraId="24AD8C5C" w14:textId="0443696A" w:rsidR="00E03D06" w:rsidRPr="00A944B7" w:rsidRDefault="00E03D06" w:rsidP="00AB4E4B">
      <w:pPr>
        <w:jc w:val="both"/>
      </w:pPr>
      <w:r w:rsidRPr="00A944B7">
        <w:t xml:space="preserve">The </w:t>
      </w:r>
      <w:r>
        <w:t>Employer</w:t>
      </w:r>
      <w:r w:rsidRPr="00A944B7">
        <w:t xml:space="preserve"> agrees as part of </w:t>
      </w:r>
      <w:r>
        <w:t xml:space="preserve">an </w:t>
      </w:r>
      <w:r w:rsidRPr="00A944B7">
        <w:t xml:space="preserve">employee orientation to inform all administrative personnel that participation in anti-union campaigns among Union or non-Union personnel and the dissemination of information discouraging </w:t>
      </w:r>
      <w:r>
        <w:t>U</w:t>
      </w:r>
      <w:r w:rsidRPr="00A944B7">
        <w:t xml:space="preserve">nion membership is against </w:t>
      </w:r>
      <w:r>
        <w:t>Employer</w:t>
      </w:r>
      <w:r w:rsidRPr="00A944B7">
        <w:t xml:space="preserve"> policy and subject to disciplinary action.</w:t>
      </w:r>
    </w:p>
    <w:p w14:paraId="30EE7D2A" w14:textId="3B86CCC5" w:rsidR="00E03D06" w:rsidRPr="00A944B7" w:rsidRDefault="00E03D06" w:rsidP="00AB4E4B">
      <w:pPr>
        <w:jc w:val="both"/>
      </w:pPr>
      <w:r w:rsidRPr="00A944B7">
        <w:t xml:space="preserve">The Union agrees as part of orientation of </w:t>
      </w:r>
      <w:r>
        <w:t>U</w:t>
      </w:r>
      <w:r w:rsidRPr="00A944B7">
        <w:t xml:space="preserve">nion staff to inform all </w:t>
      </w:r>
      <w:r>
        <w:t>U</w:t>
      </w:r>
      <w:r w:rsidRPr="00A944B7">
        <w:t xml:space="preserve">nion personnel that participation in anti-Company campaigns among Union or non-Union personnel and the dissemination of information negative to the </w:t>
      </w:r>
      <w:r>
        <w:t>Employer</w:t>
      </w:r>
      <w:r w:rsidRPr="00A944B7">
        <w:t xml:space="preserve"> is against Union policy and subject to disciplinary action.</w:t>
      </w:r>
    </w:p>
    <w:p w14:paraId="47D0F838" w14:textId="7246C8F2" w:rsidR="007A7889" w:rsidRDefault="007A7889" w:rsidP="00AB4E4B">
      <w:pPr>
        <w:jc w:val="both"/>
      </w:pPr>
    </w:p>
    <w:p w14:paraId="63DDA1C3" w14:textId="19B2737C" w:rsidR="005D205E" w:rsidRPr="00C5476C" w:rsidRDefault="005D205E" w:rsidP="00AB4E4B">
      <w:pPr>
        <w:pStyle w:val="Heading1"/>
        <w:jc w:val="both"/>
      </w:pPr>
      <w:bookmarkStart w:id="93" w:name="_Toc91595038"/>
      <w:r w:rsidRPr="00C5476C">
        <w:t>ARTICLE 21: JOB DESCRIPTIONS AND CARE PLANS</w:t>
      </w:r>
      <w:bookmarkEnd w:id="93"/>
    </w:p>
    <w:p w14:paraId="4893AA5A" w14:textId="77777777" w:rsidR="005D205E" w:rsidRPr="00AC0EAB" w:rsidRDefault="005D205E" w:rsidP="00AB4E4B">
      <w:pPr>
        <w:jc w:val="both"/>
      </w:pPr>
      <w:r w:rsidRPr="00AC0EAB">
        <w:t xml:space="preserve">All employees will be provided </w:t>
      </w:r>
      <w:r>
        <w:t xml:space="preserve">by the Employer </w:t>
      </w:r>
      <w:r w:rsidRPr="00AC0EAB">
        <w:t>with a written job description stating what will be required of them in the position they hold.</w:t>
      </w:r>
      <w:r w:rsidRPr="00AC0EAB">
        <w:rPr>
          <w:strike/>
        </w:rPr>
        <w:t xml:space="preserve"> </w:t>
      </w:r>
    </w:p>
    <w:p w14:paraId="63FB29D7" w14:textId="4378ED0B" w:rsidR="005D205E" w:rsidRDefault="005D205E" w:rsidP="00AB4E4B">
      <w:pPr>
        <w:jc w:val="both"/>
        <w:rPr>
          <w:color w:val="000000"/>
        </w:rPr>
      </w:pPr>
      <w:r w:rsidRPr="00AC0EAB">
        <w:t xml:space="preserve">Upon receiving a new client, </w:t>
      </w:r>
      <w:r>
        <w:t xml:space="preserve">an up-to-date, detailed care plan designating what specific care is required for each </w:t>
      </w:r>
      <w:proofErr w:type="gramStart"/>
      <w:r>
        <w:t>particular client</w:t>
      </w:r>
      <w:proofErr w:type="gramEnd"/>
      <w:r>
        <w:t xml:space="preserve"> will be reviewed individually with the employee</w:t>
      </w:r>
      <w:r w:rsidR="00526A35">
        <w:t>, either in person or via telephone conference,</w:t>
      </w:r>
      <w:r>
        <w:t xml:space="preserve"> </w:t>
      </w:r>
      <w:r w:rsidR="00526A35">
        <w:t>with</w:t>
      </w:r>
      <w:r>
        <w:t xml:space="preserve"> the Employer. </w:t>
      </w:r>
      <w:r w:rsidRPr="00AC0EAB">
        <w:t xml:space="preserve">If problems arise with a client’s </w:t>
      </w:r>
      <w:r w:rsidRPr="00AC0EAB">
        <w:rPr>
          <w:color w:val="000000"/>
        </w:rPr>
        <w:t>or employee’s</w:t>
      </w:r>
      <w:r w:rsidRPr="00AC0EAB">
        <w:t xml:space="preserve"> understanding of the care plan, the </w:t>
      </w:r>
      <w:r>
        <w:t>Employer</w:t>
      </w:r>
      <w:r w:rsidRPr="00AC0EAB">
        <w:t xml:space="preserve"> will take all steps necessary to ensure the full understanding of the care plan upon being made aware of the problem. </w:t>
      </w:r>
      <w:r w:rsidRPr="00AC0EAB">
        <w:rPr>
          <w:color w:val="000000"/>
        </w:rPr>
        <w:t>Any changes to care plans will be provided to employees.</w:t>
      </w:r>
      <w:r w:rsidR="00526A35">
        <w:rPr>
          <w:color w:val="000000"/>
        </w:rPr>
        <w:t xml:space="preserve">  Additionally, the Employer shall place a copy of the client care plan in the client’s </w:t>
      </w:r>
      <w:proofErr w:type="gramStart"/>
      <w:r w:rsidR="00526A35">
        <w:rPr>
          <w:color w:val="000000"/>
        </w:rPr>
        <w:t>home, and</w:t>
      </w:r>
      <w:proofErr w:type="gramEnd"/>
      <w:r w:rsidR="00526A35">
        <w:rPr>
          <w:color w:val="000000"/>
        </w:rPr>
        <w:t xml:space="preserve"> instruct the employee of where the care plan is located in the client’s home. </w:t>
      </w:r>
    </w:p>
    <w:p w14:paraId="33D8822F" w14:textId="78DA209B" w:rsidR="005D205E" w:rsidRDefault="005D205E" w:rsidP="00AB4E4B">
      <w:pPr>
        <w:jc w:val="both"/>
        <w:rPr>
          <w:color w:val="000000"/>
        </w:rPr>
      </w:pPr>
      <w:r>
        <w:rPr>
          <w:color w:val="000000"/>
        </w:rPr>
        <w:t xml:space="preserve">The Employer will communicate to employees any known dangers, </w:t>
      </w:r>
      <w:proofErr w:type="gramStart"/>
      <w:r>
        <w:rPr>
          <w:color w:val="000000"/>
        </w:rPr>
        <w:t>issues</w:t>
      </w:r>
      <w:proofErr w:type="gramEnd"/>
      <w:r>
        <w:rPr>
          <w:color w:val="000000"/>
        </w:rPr>
        <w:t xml:space="preserve"> or information that a reasonable person would expect before entering a client location. Communications will also be tailored to respect the privacy of clients in accordance with HIPAA and other federal and state statutes and regulations. Management and employees may endeavor to discuss in an LMC meeting how communications can be tailored to meet privacy requirements as well as the safety of employees. </w:t>
      </w:r>
    </w:p>
    <w:p w14:paraId="63CDB09F" w14:textId="15D7C160" w:rsidR="00526A35" w:rsidRDefault="00526A35" w:rsidP="00AB4E4B">
      <w:pPr>
        <w:jc w:val="both"/>
        <w:rPr>
          <w:color w:val="000000"/>
        </w:rPr>
      </w:pPr>
      <w:r>
        <w:rPr>
          <w:color w:val="000000"/>
        </w:rPr>
        <w:t>After receiving a new client assignment, the Employer will endeavor to follow-up with the employee within a reasonable amount of time to assess the employee’s assignment, including compatibility, workplace envir</w:t>
      </w:r>
      <w:r w:rsidR="008E40C8">
        <w:rPr>
          <w:color w:val="000000"/>
        </w:rPr>
        <w:t xml:space="preserve">onment, questions the employee may have about the client or the client’s care plan and anything else which could improve quality care. </w:t>
      </w:r>
    </w:p>
    <w:p w14:paraId="05DFF76A" w14:textId="2BF54BB9" w:rsidR="008E40C8" w:rsidRDefault="008E40C8" w:rsidP="00AB4E4B">
      <w:pPr>
        <w:jc w:val="both"/>
        <w:rPr>
          <w:color w:val="000000"/>
        </w:rPr>
      </w:pPr>
      <w:r>
        <w:rPr>
          <w:color w:val="000000"/>
        </w:rPr>
        <w:t xml:space="preserve">Employees may, at any time, request a check in with the Employer over the new client assignment. </w:t>
      </w:r>
    </w:p>
    <w:p w14:paraId="7C66C15F" w14:textId="3531B612" w:rsidR="008E40C8" w:rsidRPr="00AB4E4B" w:rsidRDefault="008E40C8" w:rsidP="00AB4E4B">
      <w:pPr>
        <w:jc w:val="both"/>
        <w:rPr>
          <w:color w:val="000000"/>
        </w:rPr>
      </w:pPr>
      <w:r>
        <w:rPr>
          <w:color w:val="000000"/>
        </w:rPr>
        <w:t xml:space="preserve">Any changes to an employee’s work schedule shall be communicated by the Employer to the assigned clients. </w:t>
      </w:r>
    </w:p>
    <w:p w14:paraId="2068562F" w14:textId="5FE7062E" w:rsidR="007A7889" w:rsidRDefault="007A7889" w:rsidP="00AB4E4B">
      <w:pPr>
        <w:jc w:val="both"/>
      </w:pPr>
    </w:p>
    <w:p w14:paraId="60560F16" w14:textId="77777777" w:rsidR="00574F1A" w:rsidRPr="00C5476C" w:rsidRDefault="00574F1A" w:rsidP="00AB4E4B">
      <w:pPr>
        <w:pStyle w:val="Heading1"/>
        <w:jc w:val="both"/>
      </w:pPr>
      <w:bookmarkStart w:id="94" w:name="_Toc91595039"/>
      <w:r w:rsidRPr="00C5476C">
        <w:t>ARTICLE 22: LEAVES OF ABSENCE</w:t>
      </w:r>
      <w:bookmarkEnd w:id="94"/>
    </w:p>
    <w:p w14:paraId="608DA7D1" w14:textId="77777777" w:rsidR="00574F1A" w:rsidRDefault="00574F1A"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0F6041CD" w14:textId="697748A4" w:rsidR="00C5476C" w:rsidRPr="00257576" w:rsidRDefault="00C5476C" w:rsidP="00AB4E4B">
      <w:pPr>
        <w:pStyle w:val="Heading2"/>
        <w:jc w:val="both"/>
      </w:pPr>
      <w:bookmarkStart w:id="95" w:name="_Toc532918638"/>
      <w:bookmarkStart w:id="96" w:name="_Toc91595040"/>
      <w:r w:rsidRPr="00257576">
        <w:t>SECTION 22.</w:t>
      </w:r>
      <w:r>
        <w:t>1</w:t>
      </w:r>
      <w:r w:rsidRPr="00257576">
        <w:t xml:space="preserve"> </w:t>
      </w:r>
      <w:r>
        <w:t>FAMILY &amp; MEDICAL LEAVE</w:t>
      </w:r>
      <w:bookmarkEnd w:id="95"/>
      <w:bookmarkEnd w:id="96"/>
    </w:p>
    <w:p w14:paraId="05C48740" w14:textId="202AA168" w:rsidR="00574F1A" w:rsidRPr="00257576" w:rsidRDefault="00574F1A" w:rsidP="00AB4E4B">
      <w:pPr>
        <w:jc w:val="both"/>
      </w:pPr>
      <w:r w:rsidRPr="00257576">
        <w:t xml:space="preserve">Employees shall be entitled but not limited to all rights and privileges provided in the Family and Medical Leave Act of 1993; and other federal and state laws regulating pregnancy and/or medical leave as outlined by </w:t>
      </w:r>
      <w:r>
        <w:t>Employer</w:t>
      </w:r>
      <w:r w:rsidRPr="00257576">
        <w:t xml:space="preserve"> policy.  </w:t>
      </w:r>
    </w:p>
    <w:p w14:paraId="5F854850" w14:textId="76A0DF21" w:rsidR="00574F1A" w:rsidRPr="00257576" w:rsidRDefault="00574F1A" w:rsidP="00AB4E4B">
      <w:pPr>
        <w:jc w:val="both"/>
      </w:pPr>
      <w:r w:rsidRPr="00257576">
        <w:t xml:space="preserve">Employees may request a leave of absence without pay by presenting a written request to their immediate supervisor.  </w:t>
      </w:r>
      <w:r w:rsidRPr="00E234ED">
        <w:t xml:space="preserve">An intermittent leave or reduced leave </w:t>
      </w:r>
      <w:proofErr w:type="gramStart"/>
      <w:r w:rsidRPr="00E234ED">
        <w:t>schedule  may</w:t>
      </w:r>
      <w:proofErr w:type="gramEnd"/>
      <w:r w:rsidRPr="00E234ED">
        <w:t xml:space="preserve"> be granted if the leave is due to the Employee’s own illness or the illness of a child, spouse or parent of the Employee.</w:t>
      </w:r>
      <w:r w:rsidRPr="00257576">
        <w:t xml:space="preserve">  For all family and medical leave of absence requests, employees must complete and submit all required forms to Human Resources, as outlined in the </w:t>
      </w:r>
      <w:r>
        <w:t>Employer</w:t>
      </w:r>
      <w:r w:rsidRPr="00257576">
        <w:t>’s Family and Medical Leave of Absence policy. The decision to grant a leave of absence without pay shall be at the discretion of the Employer except that the Employer shall grant leave of absence without pay to eligible employees for the following reasons and minimum lengths of time:</w:t>
      </w:r>
    </w:p>
    <w:p w14:paraId="17340965" w14:textId="77777777" w:rsidR="00574F1A" w:rsidRPr="00257576" w:rsidRDefault="00574F1A" w:rsidP="00AB4E4B">
      <w:pPr>
        <w:pStyle w:val="ListParagraph"/>
        <w:numPr>
          <w:ilvl w:val="0"/>
          <w:numId w:val="29"/>
        </w:numPr>
        <w:jc w:val="both"/>
      </w:pPr>
      <w:r w:rsidRPr="00257576">
        <w:t xml:space="preserve">Family leave:  </w:t>
      </w:r>
      <w:r w:rsidRPr="00257576">
        <w:tab/>
      </w:r>
      <w:r w:rsidRPr="00257576">
        <w:tab/>
        <w:t>6 months or as provided by law, whichever is greater.</w:t>
      </w:r>
    </w:p>
    <w:p w14:paraId="4259237C" w14:textId="77777777" w:rsidR="00574F1A" w:rsidRPr="00257576" w:rsidRDefault="00574F1A" w:rsidP="00AB4E4B">
      <w:pPr>
        <w:pStyle w:val="ListParagraph"/>
        <w:numPr>
          <w:ilvl w:val="0"/>
          <w:numId w:val="29"/>
        </w:numPr>
        <w:jc w:val="both"/>
      </w:pPr>
      <w:r w:rsidRPr="00257576">
        <w:t xml:space="preserve">Medical leave: </w:t>
      </w:r>
      <w:r w:rsidRPr="00257576">
        <w:tab/>
        <w:t>length of necessary leave as certified by a physician</w:t>
      </w:r>
    </w:p>
    <w:p w14:paraId="70B323EF" w14:textId="77777777" w:rsidR="00574F1A" w:rsidRPr="00257576" w:rsidRDefault="00574F1A" w:rsidP="00AB4E4B">
      <w:pPr>
        <w:pStyle w:val="ListParagraph"/>
        <w:numPr>
          <w:ilvl w:val="0"/>
          <w:numId w:val="29"/>
        </w:numPr>
        <w:jc w:val="both"/>
      </w:pPr>
      <w:r w:rsidRPr="00257576">
        <w:t xml:space="preserve">Military and </w:t>
      </w:r>
      <w:proofErr w:type="gramStart"/>
      <w:r w:rsidRPr="00257576">
        <w:t>active duty</w:t>
      </w:r>
      <w:proofErr w:type="gramEnd"/>
      <w:r w:rsidRPr="00257576">
        <w:t xml:space="preserve"> leave: </w:t>
      </w:r>
      <w:r w:rsidRPr="00257576">
        <w:tab/>
        <w:t>as provided by federal law</w:t>
      </w:r>
    </w:p>
    <w:p w14:paraId="23768A80" w14:textId="173B7C5C" w:rsidR="00574F1A" w:rsidRDefault="00574F1A" w:rsidP="00AB4E4B">
      <w:pPr>
        <w:jc w:val="both"/>
      </w:pPr>
      <w:r w:rsidRPr="00257576">
        <w:t xml:space="preserve">Leaves of absence shall not be construed as a break in service. </w:t>
      </w:r>
      <w:r w:rsidRPr="00257576">
        <w:rPr>
          <w:color w:val="000000"/>
        </w:rPr>
        <w:t>All leave of absences will be without pay, except where leave is covered by accrued vacation.</w:t>
      </w:r>
      <w:r w:rsidRPr="00257576">
        <w:t xml:space="preserve">  Employees who return to employment shall be reinstated with tenure.  The Employer may temporarily transfer the Employee to another available position with equivalent pay and benefits that better accommodate the Employee’s scheduling needs. </w:t>
      </w:r>
    </w:p>
    <w:p w14:paraId="15AC21F3" w14:textId="2ECCB0F8" w:rsidR="00574F1A" w:rsidRPr="00C5476C" w:rsidRDefault="00574F1A" w:rsidP="00AB4E4B">
      <w:pPr>
        <w:pStyle w:val="Heading2"/>
        <w:jc w:val="both"/>
      </w:pPr>
      <w:bookmarkStart w:id="97" w:name="_Toc91595041"/>
      <w:r>
        <w:t>SECTION 22.2 UNPAID PERSONAL OR HEALTH LEAVE</w:t>
      </w:r>
      <w:bookmarkEnd w:id="97"/>
    </w:p>
    <w:p w14:paraId="079F2BC4" w14:textId="2522A0C2" w:rsidR="00574F1A" w:rsidRDefault="00574F1A" w:rsidP="00AB4E4B">
      <w:pPr>
        <w:jc w:val="both"/>
      </w:pPr>
      <w:r w:rsidRPr="00257576">
        <w:t xml:space="preserve">Employees with over one (1) year of </w:t>
      </w:r>
      <w:r>
        <w:t xml:space="preserve">continuous </w:t>
      </w:r>
      <w:r w:rsidRPr="00257576">
        <w:t xml:space="preserve">service with the Employer </w:t>
      </w:r>
      <w:r>
        <w:t xml:space="preserve">may be eligible for </w:t>
      </w:r>
      <w:r w:rsidRPr="00257576">
        <w:t>a personal</w:t>
      </w:r>
      <w:r>
        <w:t xml:space="preserve"> or health</w:t>
      </w:r>
      <w:r w:rsidRPr="00257576">
        <w:t xml:space="preserve"> leave of up to twelve months.  </w:t>
      </w:r>
      <w:r>
        <w:t xml:space="preserve">If the employee is ineligible under the FMLA, eligible employees who are temporarily unable to work due to the employee’s serious health condition or disability may request a personal or health leave without pay. The one (1) year eligibility period for health or personal leave shall not apply to on-the-job injuries. </w:t>
      </w:r>
      <w:r w:rsidRPr="00257576">
        <w:t xml:space="preserve">Employees requesting </w:t>
      </w:r>
      <w:r>
        <w:t>p</w:t>
      </w:r>
      <w:r w:rsidRPr="00257576">
        <w:t xml:space="preserve">ersonal </w:t>
      </w:r>
      <w:r>
        <w:t>or health l</w:t>
      </w:r>
      <w:r w:rsidRPr="00257576">
        <w:t xml:space="preserve">eave must do so in writing to the agency director.  The Employer shall respond to a request for </w:t>
      </w:r>
      <w:r>
        <w:t>p</w:t>
      </w:r>
      <w:r w:rsidRPr="00257576">
        <w:t xml:space="preserve">ersonal </w:t>
      </w:r>
      <w:r>
        <w:t xml:space="preserve">or health </w:t>
      </w:r>
      <w:r w:rsidRPr="00257576">
        <w:t>leave in writing within</w:t>
      </w:r>
      <w:r>
        <w:t xml:space="preserve"> fourteen (14) calendar</w:t>
      </w:r>
      <w:r w:rsidRPr="00257576">
        <w:t xml:space="preserve"> days.  If the Employer is unable to accommodate an Employee’s request for </w:t>
      </w:r>
      <w:r>
        <w:t>p</w:t>
      </w:r>
      <w:r w:rsidRPr="00257576">
        <w:t xml:space="preserve">ersonal </w:t>
      </w:r>
      <w:r>
        <w:t xml:space="preserve">or health </w:t>
      </w:r>
      <w:r w:rsidRPr="00257576">
        <w:t>Leave, the Employer shall provide reasons and alternative options for accommodating the Employee’s request, e.g., rescheduling, postponing</w:t>
      </w:r>
      <w:r>
        <w:t>, if alternative options are available</w:t>
      </w:r>
      <w:r w:rsidRPr="00257576">
        <w:t xml:space="preserve">.  </w:t>
      </w:r>
      <w:r>
        <w:t>Employer will use commercially reasonable efforts to place e</w:t>
      </w:r>
      <w:r w:rsidRPr="00257576">
        <w:t xml:space="preserve">mployees returning from </w:t>
      </w:r>
      <w:r>
        <w:t>p</w:t>
      </w:r>
      <w:r w:rsidRPr="00257576">
        <w:t>ersonal</w:t>
      </w:r>
      <w:r>
        <w:t xml:space="preserve"> or health</w:t>
      </w:r>
      <w:r w:rsidRPr="00257576">
        <w:t xml:space="preserve"> Leave lasting twelve months or less will be returned to the same position held before the leave and number of scheduled hours, but not necessarily to the same client(s).</w:t>
      </w:r>
      <w:r>
        <w:t xml:space="preserve"> Employees shall utilize any accrued PTO for personal or health leave. Prior to an employee’s return to work from personal or health leave, the Employer will require a statement from their treating physician attesting to such employee’s capability to perform the work required of his/her position. An employee who fails to return to work within five (5) calendar days of the expiration of a leave, and/or has not obtained an extension of the leave prior to its expiration will be considered to have voluntarily terminated employment. </w:t>
      </w:r>
    </w:p>
    <w:p w14:paraId="75F160B0" w14:textId="77777777" w:rsidR="00C5476C" w:rsidRDefault="00C5476C" w:rsidP="00AB4E4B">
      <w:pPr>
        <w:jc w:val="both"/>
      </w:pPr>
    </w:p>
    <w:p w14:paraId="005EB26F" w14:textId="7BF65EE4" w:rsidR="00574F1A" w:rsidRDefault="00574F1A" w:rsidP="00AB4E4B">
      <w:pPr>
        <w:pStyle w:val="Heading2"/>
        <w:jc w:val="both"/>
      </w:pPr>
      <w:bookmarkStart w:id="98" w:name="_Toc91595042"/>
      <w:r>
        <w:t>SECTION 22.3 MILITARY LEAVE</w:t>
      </w:r>
      <w:bookmarkEnd w:id="98"/>
    </w:p>
    <w:p w14:paraId="4BEFF097" w14:textId="48173892" w:rsidR="00574F1A" w:rsidRDefault="00574F1A" w:rsidP="00AB4E4B">
      <w:pPr>
        <w:jc w:val="both"/>
      </w:pPr>
      <w:r>
        <w:t>The Employer will comply with the Uniformed Services Employment and Reemployment Rights Act (USERRA) and applicable laws. The Employer will offer details about USERRA to employees, the rights and benefits available, and the procedure to utilize these benefits.</w:t>
      </w:r>
    </w:p>
    <w:p w14:paraId="3DE223F6" w14:textId="77777777" w:rsidR="00C5476C" w:rsidRDefault="00C5476C" w:rsidP="00AB4E4B">
      <w:pPr>
        <w:jc w:val="both"/>
        <w:rPr>
          <w:rFonts w:cstheme="minorHAnsi"/>
        </w:rPr>
      </w:pPr>
    </w:p>
    <w:p w14:paraId="4EEDA766" w14:textId="64021CB3" w:rsidR="00574F1A" w:rsidRDefault="00574F1A" w:rsidP="00AB4E4B">
      <w:pPr>
        <w:pStyle w:val="Heading2"/>
        <w:jc w:val="both"/>
      </w:pPr>
      <w:bookmarkStart w:id="99" w:name="_Toc91595043"/>
      <w:r>
        <w:t>22.3.1 MILITARY CAREGIVER LEAVE</w:t>
      </w:r>
      <w:bookmarkEnd w:id="99"/>
    </w:p>
    <w:p w14:paraId="0E3BD46A" w14:textId="4E0C667D" w:rsidR="00574F1A" w:rsidRDefault="00574F1A" w:rsidP="00AB4E4B">
      <w:pPr>
        <w:jc w:val="both"/>
      </w:pPr>
      <w:r>
        <w:t>The Employer will comply with applicable laws and regulations pertaining to Military Caregiver Leave under federal FMLA. The Employer will offer details about Military Caregiver Leave to employees, the rights and benefits available, and the procedure to utilize these benefits.</w:t>
      </w:r>
    </w:p>
    <w:p w14:paraId="4CC4AFC3" w14:textId="77777777" w:rsidR="00E6219B" w:rsidRDefault="00E6219B" w:rsidP="00AB4E4B">
      <w:pPr>
        <w:jc w:val="both"/>
      </w:pPr>
    </w:p>
    <w:p w14:paraId="2850B09D" w14:textId="77777777" w:rsidR="00574F1A" w:rsidRPr="00B8600E" w:rsidRDefault="00574F1A" w:rsidP="00AB4E4B">
      <w:pPr>
        <w:pStyle w:val="Heading2"/>
        <w:jc w:val="both"/>
      </w:pPr>
      <w:bookmarkStart w:id="100" w:name="_Toc532918639"/>
      <w:bookmarkStart w:id="101" w:name="_Toc91595044"/>
      <w:r>
        <w:t>SECTION 22.4 TIME OFF TO VOTE</w:t>
      </w:r>
      <w:bookmarkEnd w:id="101"/>
      <w:r>
        <w:t xml:space="preserve"> </w:t>
      </w:r>
    </w:p>
    <w:p w14:paraId="3A94432A" w14:textId="152F299D" w:rsidR="00574F1A" w:rsidRDefault="00574F1A" w:rsidP="00AB4E4B">
      <w:pPr>
        <w:jc w:val="both"/>
      </w:pPr>
      <w:r>
        <w:t xml:space="preserve">If an employee is unable to vote in an election during non-working hours, with advanced notice (at least seven calendar days prior to the Election Day) given to the employee’s supervisor, employees may either arrive one hour late or leave one hour early to vote. Unless otherwise required by applicable law, time off to vote will be unpaid. </w:t>
      </w:r>
    </w:p>
    <w:p w14:paraId="4D5C3384" w14:textId="77777777" w:rsidR="00C5476C" w:rsidRPr="003B3EFF" w:rsidRDefault="00C5476C" w:rsidP="00AB4E4B">
      <w:pPr>
        <w:jc w:val="both"/>
      </w:pPr>
    </w:p>
    <w:p w14:paraId="64E16AB6" w14:textId="3499BA2C" w:rsidR="00574F1A" w:rsidRPr="00257576" w:rsidRDefault="00C5476C" w:rsidP="00AB4E4B">
      <w:pPr>
        <w:pStyle w:val="Heading2"/>
        <w:jc w:val="both"/>
      </w:pPr>
      <w:bookmarkStart w:id="102" w:name="_Toc91595045"/>
      <w:r w:rsidRPr="00257576">
        <w:t>SECTION 22.</w:t>
      </w:r>
      <w:r>
        <w:t>6</w:t>
      </w:r>
      <w:r w:rsidRPr="00257576">
        <w:t xml:space="preserve"> RETURN FROM LEAVE OF ABSENCE</w:t>
      </w:r>
      <w:bookmarkEnd w:id="100"/>
      <w:bookmarkEnd w:id="102"/>
    </w:p>
    <w:p w14:paraId="36C7BAC2" w14:textId="698E1EC7" w:rsidR="00574F1A" w:rsidRDefault="00574F1A" w:rsidP="00AB4E4B">
      <w:pPr>
        <w:jc w:val="both"/>
        <w:rPr>
          <w:color w:val="000000"/>
        </w:rPr>
      </w:pPr>
      <w:r w:rsidRPr="00257576">
        <w:t xml:space="preserve">The Employee returning from an authorized leave of absence is entitled to return to his/her same position.  The Employer will make a good faith effort to reinstate Employees returning from an authorized leave of absence to their previous or similar assignment and schedule. </w:t>
      </w:r>
      <w:r w:rsidRPr="00257576">
        <w:rPr>
          <w:color w:val="000000"/>
        </w:rPr>
        <w:t>An employee who fails to return to work within 3 working days of the expiration of a leave, and/or has not obtained an extension of the leave prior to its expiration will be considered to have voluntarily terminated employment.</w:t>
      </w:r>
    </w:p>
    <w:p w14:paraId="0C3FA265" w14:textId="77777777" w:rsidR="00C5476C" w:rsidRPr="00257576" w:rsidRDefault="00C5476C" w:rsidP="00AB4E4B">
      <w:pPr>
        <w:jc w:val="both"/>
        <w:rPr>
          <w:color w:val="000000"/>
        </w:rPr>
      </w:pPr>
    </w:p>
    <w:p w14:paraId="27547ADF" w14:textId="0887E854" w:rsidR="00574F1A" w:rsidRPr="00257576" w:rsidRDefault="00C5476C" w:rsidP="00AB4E4B">
      <w:pPr>
        <w:pStyle w:val="Heading2"/>
        <w:jc w:val="both"/>
      </w:pPr>
      <w:bookmarkStart w:id="103" w:name="_Toc532918640"/>
      <w:bookmarkStart w:id="104" w:name="_Toc91595046"/>
      <w:r w:rsidRPr="00257576">
        <w:t>SECTION 22.</w:t>
      </w:r>
      <w:r>
        <w:t>7</w:t>
      </w:r>
      <w:r w:rsidRPr="00257576">
        <w:t xml:space="preserve"> RETURN TO WORK PROGRAM</w:t>
      </w:r>
      <w:bookmarkEnd w:id="103"/>
      <w:bookmarkEnd w:id="104"/>
    </w:p>
    <w:p w14:paraId="6EFA810B" w14:textId="77777777" w:rsidR="00574F1A" w:rsidRPr="00257576" w:rsidRDefault="00574F1A" w:rsidP="00AB4E4B">
      <w:pPr>
        <w:jc w:val="both"/>
      </w:pPr>
      <w:r w:rsidRPr="00257576">
        <w:t xml:space="preserve">When feasible, the Employer will provide alternative work opportunities to employees injured on the job. The Employer shall work closely with the employee and his/her physician to determine </w:t>
      </w:r>
      <w:proofErr w:type="gramStart"/>
      <w:r w:rsidRPr="00257576">
        <w:t>if and when</w:t>
      </w:r>
      <w:proofErr w:type="gramEnd"/>
      <w:r w:rsidRPr="00257576">
        <w:t xml:space="preserve"> the employee can return to modified duty, and what assignments and/or activity level restrictions must be adhered to.</w:t>
      </w:r>
    </w:p>
    <w:p w14:paraId="06661EF0" w14:textId="77777777" w:rsidR="00C5476C" w:rsidRPr="0006352F" w:rsidRDefault="00C5476C" w:rsidP="00AB4E4B">
      <w:pPr>
        <w:jc w:val="both"/>
      </w:pPr>
    </w:p>
    <w:p w14:paraId="06C911AC" w14:textId="77777777" w:rsidR="00E03D06" w:rsidRPr="00C5476C" w:rsidRDefault="00E03D06" w:rsidP="00AB4E4B">
      <w:pPr>
        <w:pStyle w:val="Heading1"/>
        <w:jc w:val="both"/>
      </w:pPr>
      <w:bookmarkStart w:id="105" w:name="_Toc91595047"/>
      <w:r w:rsidRPr="00C5476C">
        <w:t>ARTICLE 23: CASELOAD</w:t>
      </w:r>
      <w:bookmarkEnd w:id="105"/>
    </w:p>
    <w:p w14:paraId="6AB7A2B0" w14:textId="77777777" w:rsidR="00E03D06" w:rsidRDefault="00E03D06"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21E9246A" w14:textId="03456AD8" w:rsidR="00E03D06" w:rsidRPr="00C5476C" w:rsidRDefault="00251703" w:rsidP="00AB4E4B">
      <w:pPr>
        <w:pStyle w:val="Heading2"/>
        <w:jc w:val="both"/>
      </w:pPr>
      <w:bookmarkStart w:id="106" w:name="_Toc532918642"/>
      <w:bookmarkStart w:id="107" w:name="_Toc91595048"/>
      <w:r w:rsidRPr="00C5476C">
        <w:t>SECTION 23.1</w:t>
      </w:r>
      <w:bookmarkEnd w:id="106"/>
      <w:r w:rsidRPr="00C5476C">
        <w:t xml:space="preserve"> GENERAL</w:t>
      </w:r>
      <w:bookmarkEnd w:id="107"/>
    </w:p>
    <w:p w14:paraId="0826AE42" w14:textId="55ED86AB" w:rsidR="00E03D06" w:rsidRDefault="00E03D06" w:rsidP="00AB4E4B">
      <w:pPr>
        <w:jc w:val="both"/>
      </w:pPr>
      <w:r w:rsidRPr="00000E64">
        <w:t xml:space="preserve">The </w:t>
      </w:r>
      <w:r>
        <w:t>Employer</w:t>
      </w:r>
      <w:r w:rsidRPr="00000E64">
        <w:t xml:space="preserve"> and the </w:t>
      </w:r>
      <w:r>
        <w:t>U</w:t>
      </w:r>
      <w:r w:rsidRPr="00000E64">
        <w:t xml:space="preserve">nion agree that there is a </w:t>
      </w:r>
      <w:proofErr w:type="gramStart"/>
      <w:r w:rsidRPr="00000E64">
        <w:t>jointly-held</w:t>
      </w:r>
      <w:proofErr w:type="gramEnd"/>
      <w:r w:rsidRPr="00000E64">
        <w:t xml:space="preserve"> interest in Employees receiving full-time work whenever possible; that Employees work as many hours as they are able and willing to work, up to </w:t>
      </w:r>
      <w:r>
        <w:t>forty (</w:t>
      </w:r>
      <w:r w:rsidRPr="00000E64">
        <w:t>40</w:t>
      </w:r>
      <w:r>
        <w:t>)</w:t>
      </w:r>
      <w:r w:rsidRPr="00000E64">
        <w:t xml:space="preserve"> hours per week; that the Employer be able to serve as many hours as it is authorized to provide; and that clients receive their hours of care and support when they want them.</w:t>
      </w:r>
    </w:p>
    <w:p w14:paraId="023B31BC" w14:textId="77777777" w:rsidR="00C5476C" w:rsidRPr="00000E64" w:rsidRDefault="00C5476C" w:rsidP="00AB4E4B">
      <w:pPr>
        <w:jc w:val="both"/>
      </w:pPr>
    </w:p>
    <w:p w14:paraId="4EF7D2D9" w14:textId="5E37CB98" w:rsidR="00E03D06" w:rsidRPr="00C5476C" w:rsidRDefault="00251703" w:rsidP="00AB4E4B">
      <w:pPr>
        <w:pStyle w:val="Heading2"/>
        <w:jc w:val="both"/>
      </w:pPr>
      <w:bookmarkStart w:id="108" w:name="_Toc532918643"/>
      <w:bookmarkStart w:id="109" w:name="_Toc91595049"/>
      <w:r w:rsidRPr="00C5476C">
        <w:t>SECTION 23.2</w:t>
      </w:r>
      <w:bookmarkEnd w:id="108"/>
      <w:r w:rsidRPr="00C5476C">
        <w:t xml:space="preserve"> CASELOAD FLEXIBILITY</w:t>
      </w:r>
      <w:bookmarkEnd w:id="109"/>
    </w:p>
    <w:p w14:paraId="1460A381" w14:textId="14542C4F" w:rsidR="00E03D06" w:rsidRDefault="00E03D06" w:rsidP="00AB4E4B">
      <w:pPr>
        <w:jc w:val="both"/>
      </w:pPr>
      <w:r w:rsidRPr="00C5476C">
        <w:t>The Employer agrees to continue its practice of caseload flexibility.  Caseload assignments shall be made in accordance with such criteria as mutual acceptability and compatibility of client and employee, special needs involved, special skills required, the number of hours the employee is willing to handle, location, length of commute and similar factors</w:t>
      </w:r>
      <w:r w:rsidRPr="00000E64">
        <w:t>.</w:t>
      </w:r>
    </w:p>
    <w:p w14:paraId="580BCCAB" w14:textId="77777777" w:rsidR="00C5476C" w:rsidRPr="00000E64" w:rsidRDefault="00C5476C" w:rsidP="00AB4E4B">
      <w:pPr>
        <w:jc w:val="both"/>
      </w:pPr>
    </w:p>
    <w:p w14:paraId="5A6D4914" w14:textId="7C349289" w:rsidR="00E03D06" w:rsidRPr="00C5476C" w:rsidRDefault="00251703" w:rsidP="00AB4E4B">
      <w:pPr>
        <w:pStyle w:val="Heading2"/>
        <w:jc w:val="both"/>
      </w:pPr>
      <w:bookmarkStart w:id="110" w:name="_Toc532918644"/>
      <w:bookmarkStart w:id="111" w:name="_Toc91595050"/>
      <w:r w:rsidRPr="00C5476C">
        <w:t>SECTION 23.3</w:t>
      </w:r>
      <w:bookmarkEnd w:id="110"/>
      <w:r w:rsidRPr="00C5476C">
        <w:t xml:space="preserve"> DISCONTINUATION</w:t>
      </w:r>
      <w:bookmarkEnd w:id="111"/>
    </w:p>
    <w:p w14:paraId="2D996D77" w14:textId="1F5093CF" w:rsidR="00E03D06" w:rsidRDefault="00E03D06" w:rsidP="00AB4E4B">
      <w:pPr>
        <w:jc w:val="both"/>
      </w:pPr>
      <w:r w:rsidRPr="00C5476C">
        <w:t>It is recognized that the Employer may discontinue an employee’s assignments in accordance with such criteria as mutual acceptability and compatibility of client and employee, special needs and special skills required by the case.  The Employer will make every reasonable effort to avoid such instances of discontinuation, but in such circumstances where it is necessary, the Employer shall make its’ best efforts to provide such employee with a comparable assignment</w:t>
      </w:r>
      <w:r w:rsidRPr="00000E64">
        <w:t xml:space="preserve">. </w:t>
      </w:r>
    </w:p>
    <w:p w14:paraId="383D58D6" w14:textId="77777777" w:rsidR="00C5476C" w:rsidRPr="00000E64" w:rsidRDefault="00C5476C" w:rsidP="00AB4E4B">
      <w:pPr>
        <w:jc w:val="both"/>
        <w:rPr>
          <w:strike/>
        </w:rPr>
      </w:pPr>
    </w:p>
    <w:p w14:paraId="720948F7" w14:textId="71432E35" w:rsidR="00E03D06" w:rsidRPr="00C5476C" w:rsidRDefault="00251703" w:rsidP="00AB4E4B">
      <w:pPr>
        <w:pStyle w:val="Heading2"/>
        <w:jc w:val="both"/>
      </w:pPr>
      <w:bookmarkStart w:id="112" w:name="_Toc532918645"/>
      <w:bookmarkStart w:id="113" w:name="_Toc91595051"/>
      <w:r w:rsidRPr="00C5476C">
        <w:t>SECTION 23.4</w:t>
      </w:r>
      <w:bookmarkEnd w:id="112"/>
      <w:r w:rsidRPr="00C5476C">
        <w:t xml:space="preserve"> CHANGE OF ASSIGNMENT</w:t>
      </w:r>
      <w:bookmarkEnd w:id="113"/>
    </w:p>
    <w:p w14:paraId="69412AA8" w14:textId="2485C876" w:rsidR="00E03D06" w:rsidRDefault="00E03D06" w:rsidP="00AB4E4B">
      <w:pPr>
        <w:jc w:val="both"/>
      </w:pPr>
      <w:r w:rsidRPr="00000E64">
        <w:t>When an employee wants an additional assignment, a change of assignment, or additional hours, the employee shall contact his or her supervisor who will enter the employees’ name into a log kept for this purpose.  The employee is encouraged to submit any assignment requests in writing.</w:t>
      </w:r>
    </w:p>
    <w:p w14:paraId="3B680B9E" w14:textId="77777777" w:rsidR="00C5476C" w:rsidRPr="00000E64" w:rsidRDefault="00C5476C" w:rsidP="00AB4E4B">
      <w:pPr>
        <w:jc w:val="both"/>
      </w:pPr>
    </w:p>
    <w:p w14:paraId="040E63D9" w14:textId="3950A86E" w:rsidR="00E03D06" w:rsidRPr="00C5476C" w:rsidRDefault="00251703" w:rsidP="00AB4E4B">
      <w:pPr>
        <w:pStyle w:val="Heading2"/>
        <w:jc w:val="both"/>
      </w:pPr>
      <w:bookmarkStart w:id="114" w:name="_Toc532918646"/>
      <w:bookmarkStart w:id="115" w:name="_Toc91595052"/>
      <w:r w:rsidRPr="00C5476C">
        <w:t>SECTION 23.5</w:t>
      </w:r>
      <w:bookmarkEnd w:id="114"/>
      <w:r w:rsidRPr="00C5476C">
        <w:t xml:space="preserve"> GOOD FAITH</w:t>
      </w:r>
      <w:bookmarkEnd w:id="115"/>
    </w:p>
    <w:p w14:paraId="37193621" w14:textId="26737861" w:rsidR="00E03D06" w:rsidRDefault="00E03D06" w:rsidP="00AB4E4B">
      <w:pPr>
        <w:jc w:val="both"/>
      </w:pPr>
      <w:r w:rsidRPr="00000E64">
        <w:t xml:space="preserve">The </w:t>
      </w:r>
      <w:r>
        <w:t>Employer</w:t>
      </w:r>
      <w:r w:rsidRPr="00000E64">
        <w:t xml:space="preserve"> agrees to maintain a log of available employees.  Wherever practicable, assignments shall be made from this file in accordance with the </w:t>
      </w:r>
      <w:r>
        <w:t>Employer</w:t>
      </w:r>
      <w:r w:rsidRPr="00000E64">
        <w:t xml:space="preserve">’s evaluation of each case’s complexity.  All things being equal, the most senior qualified employee in the file shall be offered the assignment.  If this employee refuses the assignment, it shall be offered to the next most senior qualified employee, and so on.  It is agreed that because of requirements of timelines contained in contracts, the </w:t>
      </w:r>
      <w:r>
        <w:t>Employer</w:t>
      </w:r>
      <w:r w:rsidRPr="00000E64">
        <w:t xml:space="preserve"> is required only to make a good faith effort to comply with this section.  Further, the Union and </w:t>
      </w:r>
      <w:r>
        <w:t>the Employer</w:t>
      </w:r>
      <w:r w:rsidRPr="00000E64">
        <w:t xml:space="preserve"> agree that the employee will document in writing refusal of an assignment when they next visit the office.</w:t>
      </w:r>
    </w:p>
    <w:p w14:paraId="5D3E4F9A" w14:textId="77777777" w:rsidR="00E03D06" w:rsidRPr="00000E64" w:rsidRDefault="00E03D06" w:rsidP="00AB4E4B">
      <w:pPr>
        <w:jc w:val="both"/>
        <w:rPr>
          <w:rFonts w:eastAsia="Times New Roman" w:cs="Times New Roman"/>
          <w:color w:val="000000"/>
          <w:szCs w:val="24"/>
        </w:rPr>
      </w:pPr>
    </w:p>
    <w:p w14:paraId="7DD07478" w14:textId="241C75D1" w:rsidR="007163D0" w:rsidRDefault="00E03D06" w:rsidP="00AB4E4B">
      <w:pPr>
        <w:jc w:val="both"/>
      </w:pPr>
      <w:r w:rsidRPr="00000E64">
        <w:t>The Employer encourages and agrees to accept new worker referrals from the Union and afford them consideration for employment.</w:t>
      </w:r>
    </w:p>
    <w:p w14:paraId="72E099E1" w14:textId="77777777" w:rsidR="00C5476C" w:rsidRPr="007163D0" w:rsidRDefault="00C5476C" w:rsidP="00AB4E4B">
      <w:pPr>
        <w:jc w:val="both"/>
      </w:pPr>
    </w:p>
    <w:p w14:paraId="5A6CF95F" w14:textId="77777777" w:rsidR="009D5248" w:rsidRPr="00C5476C" w:rsidRDefault="009D5248" w:rsidP="00AB4E4B">
      <w:pPr>
        <w:pStyle w:val="Heading1"/>
        <w:jc w:val="both"/>
      </w:pPr>
      <w:bookmarkStart w:id="116" w:name="_Toc91595053"/>
      <w:r w:rsidRPr="00C5476C">
        <w:t>ARTICLE 24: SENIORITY</w:t>
      </w:r>
      <w:bookmarkEnd w:id="116"/>
    </w:p>
    <w:p w14:paraId="21A7A79A" w14:textId="77777777" w:rsidR="009D5248" w:rsidRDefault="009D5248"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37D57C9D" w14:textId="7092DE09" w:rsidR="009D5248" w:rsidRPr="00C5476C" w:rsidRDefault="00251703" w:rsidP="00AB4E4B">
      <w:pPr>
        <w:pStyle w:val="Heading2"/>
        <w:jc w:val="both"/>
      </w:pPr>
      <w:bookmarkStart w:id="117" w:name="_Toc532918648"/>
      <w:bookmarkStart w:id="118" w:name="_Toc91595054"/>
      <w:r w:rsidRPr="00C5476C">
        <w:t>SECTION 24.1 GENERAL</w:t>
      </w:r>
      <w:bookmarkEnd w:id="117"/>
      <w:bookmarkEnd w:id="118"/>
    </w:p>
    <w:p w14:paraId="141A5952" w14:textId="36DDF2FC" w:rsidR="009D5248" w:rsidRDefault="009D5248">
      <w:pPr>
        <w:jc w:val="both"/>
      </w:pPr>
      <w:r w:rsidRPr="00C5476C">
        <w:t>Employees completing the probationary period shall be credited with seniority retroactive to date of hire. Seniority shall be defined as the length of service within the bargaining unit from date of hire with either the Employer or predecessor employers acquired by the Employer. Seniority shall be used as specified in this agreement</w:t>
      </w:r>
      <w:r w:rsidRPr="009C62DD">
        <w:t xml:space="preserve">. </w:t>
      </w:r>
    </w:p>
    <w:p w14:paraId="51E160CD" w14:textId="77777777" w:rsidR="009D5248" w:rsidRPr="009C62DD" w:rsidRDefault="009D5248" w:rsidP="003B3EFF">
      <w:pPr>
        <w:spacing w:before="0" w:after="0"/>
        <w:jc w:val="both"/>
        <w:rPr>
          <w:rFonts w:eastAsia="Times New Roman" w:cs="Times New Roman"/>
          <w:szCs w:val="24"/>
        </w:rPr>
      </w:pPr>
    </w:p>
    <w:p w14:paraId="4E4B7349" w14:textId="7BBF8DE7" w:rsidR="009D5248" w:rsidRPr="00C5476C" w:rsidRDefault="00251703" w:rsidP="00AB4E4B">
      <w:pPr>
        <w:pStyle w:val="Heading2"/>
        <w:jc w:val="both"/>
      </w:pPr>
      <w:bookmarkStart w:id="119" w:name="_Toc532918649"/>
      <w:bookmarkStart w:id="120" w:name="_Toc91595055"/>
      <w:r w:rsidRPr="00C5476C">
        <w:t>SECTION 24.2 LOSS OF SENIORITY</w:t>
      </w:r>
      <w:bookmarkEnd w:id="119"/>
      <w:bookmarkEnd w:id="120"/>
    </w:p>
    <w:p w14:paraId="3F92970E" w14:textId="6E0DCA25" w:rsidR="009D5248" w:rsidRDefault="009D5248">
      <w:pPr>
        <w:jc w:val="both"/>
      </w:pPr>
      <w:r w:rsidRPr="009C62DD">
        <w:t xml:space="preserve">Seniority </w:t>
      </w:r>
      <w:r>
        <w:t xml:space="preserve">status </w:t>
      </w:r>
      <w:r w:rsidRPr="009C62DD">
        <w:t xml:space="preserve">shall be </w:t>
      </w:r>
      <w:r>
        <w:t>eliminated</w:t>
      </w:r>
      <w:r w:rsidRPr="009C62DD">
        <w:t xml:space="preserve"> for discharge for just cause, voluntar</w:t>
      </w:r>
      <w:r>
        <w:t>ily</w:t>
      </w:r>
      <w:r w:rsidRPr="009C62DD">
        <w:t xml:space="preserve"> </w:t>
      </w:r>
      <w:r>
        <w:t>resigning</w:t>
      </w:r>
      <w:r w:rsidRPr="009C62DD">
        <w:t>, or fai</w:t>
      </w:r>
      <w:r>
        <w:t>ling</w:t>
      </w:r>
      <w:r w:rsidRPr="009C62DD">
        <w:t xml:space="preserve"> to return to work after recall in accordance with the provision of Section 5 of this article. </w:t>
      </w:r>
    </w:p>
    <w:p w14:paraId="75B9BE43" w14:textId="77777777" w:rsidR="009D5248" w:rsidRPr="009C62DD" w:rsidRDefault="009D5248" w:rsidP="003B3EFF">
      <w:pPr>
        <w:spacing w:before="0" w:after="0"/>
        <w:jc w:val="both"/>
        <w:rPr>
          <w:rFonts w:eastAsia="Times New Roman" w:cs="Times New Roman"/>
          <w:szCs w:val="24"/>
        </w:rPr>
      </w:pPr>
    </w:p>
    <w:p w14:paraId="71C509CC" w14:textId="6AF332BD" w:rsidR="009D5248" w:rsidRPr="00C5476C" w:rsidRDefault="00251703" w:rsidP="00AB4E4B">
      <w:pPr>
        <w:pStyle w:val="Heading2"/>
        <w:jc w:val="both"/>
      </w:pPr>
      <w:bookmarkStart w:id="121" w:name="_Toc532918650"/>
      <w:bookmarkStart w:id="122" w:name="_Toc91595056"/>
      <w:r w:rsidRPr="00C5476C">
        <w:t>SECTION 24.3 WORK ASSIGNMENTS</w:t>
      </w:r>
      <w:bookmarkEnd w:id="121"/>
      <w:bookmarkEnd w:id="122"/>
    </w:p>
    <w:p w14:paraId="2F15C1E2" w14:textId="77777777" w:rsidR="009D5248" w:rsidRPr="009C62DD" w:rsidRDefault="009D5248" w:rsidP="00AB4E4B">
      <w:pPr>
        <w:jc w:val="both"/>
      </w:pPr>
      <w:r w:rsidRPr="009C62DD">
        <w:t>In all matters relative to new work assignments and opportunities for additional work, the principle of seniority shall prevail, provided, however, that new work assignments and/or the assignment of additional work shall not result in overtime and/or unreasonable travel costs.</w:t>
      </w:r>
    </w:p>
    <w:p w14:paraId="70BBCECB" w14:textId="77777777" w:rsidR="009D5248" w:rsidRPr="009C62DD" w:rsidRDefault="009D5248">
      <w:pPr>
        <w:jc w:val="both"/>
      </w:pPr>
      <w:r w:rsidRPr="009C62DD">
        <w:t>It is further understood that, due to language requirements, skill requirement and/or “consumer preference,” the Employer may bypass a senior employee who, by virtue of seniority would be given a particular client assignment. In such cases, the assignment will be given to the most senior available employee who can satisfy language/skill requirements and/or “consumer preference.” Additionally, in such cases the Employer shall give the bypassed employee the next opportunity for assignment of additional work, subject to the provisions of this section.</w:t>
      </w:r>
    </w:p>
    <w:p w14:paraId="6FF93DD3" w14:textId="77777777" w:rsidR="009D5248" w:rsidRPr="009C62DD" w:rsidRDefault="009D5248">
      <w:pPr>
        <w:jc w:val="both"/>
        <w:rPr>
          <w:rFonts w:eastAsia="Times New Roman" w:cs="Times New Roman"/>
          <w:szCs w:val="24"/>
        </w:rPr>
      </w:pPr>
    </w:p>
    <w:p w14:paraId="47C5C010" w14:textId="76778A62" w:rsidR="009D5248" w:rsidRPr="00C5476C" w:rsidRDefault="00251703" w:rsidP="00AB4E4B">
      <w:pPr>
        <w:pStyle w:val="Heading2"/>
        <w:jc w:val="both"/>
      </w:pPr>
      <w:bookmarkStart w:id="123" w:name="_Toc532918651"/>
      <w:bookmarkStart w:id="124" w:name="_Toc91595057"/>
      <w:r w:rsidRPr="00C5476C">
        <w:t>SECTION 24.4 LAYOFFS</w:t>
      </w:r>
      <w:bookmarkEnd w:id="123"/>
      <w:bookmarkEnd w:id="124"/>
    </w:p>
    <w:p w14:paraId="0865FBC2" w14:textId="77777777" w:rsidR="009D5248" w:rsidRPr="009C62DD" w:rsidRDefault="009D5248" w:rsidP="00AB4E4B">
      <w:pPr>
        <w:jc w:val="both"/>
      </w:pPr>
      <w:r w:rsidRPr="009C62DD">
        <w:t xml:space="preserve">A layoff is defined as a permanent reduction in the number of employees employed by the Employer in the branch or in an office.  In the event of a need for a reduction in force, the Employer will meet with the </w:t>
      </w:r>
      <w:smartTag w:uri="urn:schemas-microsoft-com:office:smarttags" w:element="place">
        <w:r w:rsidRPr="009C62DD">
          <w:t>Union</w:t>
        </w:r>
      </w:smartTag>
      <w:r w:rsidRPr="009C62DD">
        <w:t xml:space="preserve"> as far in advance as possible to identify the reasons requiring the reduction and the number of Employees affected.</w:t>
      </w:r>
    </w:p>
    <w:p w14:paraId="4B780210" w14:textId="0FCA077D" w:rsidR="009D5248" w:rsidRPr="009C62DD" w:rsidRDefault="009D5248" w:rsidP="00AB4E4B">
      <w:pPr>
        <w:jc w:val="both"/>
      </w:pPr>
      <w:r w:rsidRPr="009C62DD">
        <w:t xml:space="preserve">If layoffs are required, the least senior employee(s) in a branch office shall be laid off first provided that those employees remaining on the job in that branch office are qualified to perform the work </w:t>
      </w:r>
      <w:proofErr w:type="gramStart"/>
      <w:r w:rsidRPr="009C62DD">
        <w:t>remaining, and</w:t>
      </w:r>
      <w:proofErr w:type="gramEnd"/>
      <w:r w:rsidRPr="009C62DD">
        <w:t xml:space="preserve"> provided further that the Employer is not required to reassign an </w:t>
      </w:r>
      <w:r>
        <w:t>e</w:t>
      </w:r>
      <w:r w:rsidRPr="009C62DD">
        <w:t xml:space="preserve">mployee to a work assignment requiring more than an hour additional travel time (by auto) between clients.  The Employer agrees to provide </w:t>
      </w:r>
      <w:r>
        <w:t>thirty</w:t>
      </w:r>
      <w:r w:rsidRPr="009C62DD">
        <w:t xml:space="preserve"> (</w:t>
      </w:r>
      <w:r>
        <w:t>30</w:t>
      </w:r>
      <w:r w:rsidRPr="009C62DD">
        <w:t xml:space="preserve">) </w:t>
      </w:r>
      <w:r>
        <w:t xml:space="preserve">calendar </w:t>
      </w:r>
      <w:r w:rsidRPr="009C62DD">
        <w:t>days’ notice of layoff to affected employees.</w:t>
      </w:r>
    </w:p>
    <w:p w14:paraId="55F40FAE" w14:textId="548DFAC9" w:rsidR="009D5248" w:rsidRDefault="009D5248">
      <w:pPr>
        <w:jc w:val="both"/>
      </w:pPr>
      <w:r w:rsidRPr="009C62DD">
        <w:t xml:space="preserve">An </w:t>
      </w:r>
      <w:r>
        <w:t>e</w:t>
      </w:r>
      <w:r w:rsidRPr="009C62DD">
        <w:t>mployee subject to layoff or reassignment may decline the new assignment(s) if the employee feels unqualified to provide the care required or if the additional assignment(s) results in more than forty-five (45) minutes travel time (by auto) from home to the first client of the day or from the last client of the day back to the employee's home.</w:t>
      </w:r>
    </w:p>
    <w:p w14:paraId="0F0A6752" w14:textId="77777777" w:rsidR="009D5248" w:rsidRPr="009C62DD" w:rsidRDefault="009D5248" w:rsidP="003B3EFF">
      <w:pPr>
        <w:spacing w:before="0" w:after="0"/>
        <w:jc w:val="both"/>
        <w:rPr>
          <w:rFonts w:eastAsia="Times New Roman" w:cs="Times New Roman"/>
          <w:szCs w:val="24"/>
        </w:rPr>
      </w:pPr>
    </w:p>
    <w:p w14:paraId="1D2A77DA" w14:textId="528174CD" w:rsidR="009D5248" w:rsidRPr="00C5476C" w:rsidRDefault="00251703" w:rsidP="00AB4E4B">
      <w:pPr>
        <w:pStyle w:val="Heading2"/>
        <w:jc w:val="both"/>
      </w:pPr>
      <w:bookmarkStart w:id="125" w:name="_Toc532918652"/>
      <w:bookmarkStart w:id="126" w:name="_Toc91595058"/>
      <w:r w:rsidRPr="00C5476C">
        <w:t>SECTION 24.5 RECALL</w:t>
      </w:r>
      <w:bookmarkEnd w:id="125"/>
      <w:bookmarkEnd w:id="126"/>
    </w:p>
    <w:p w14:paraId="0144AF7B" w14:textId="77777777" w:rsidR="009D5248" w:rsidRPr="009C62DD" w:rsidRDefault="009D5248" w:rsidP="00AB4E4B">
      <w:pPr>
        <w:jc w:val="both"/>
      </w:pPr>
      <w:r w:rsidRPr="009C62DD">
        <w:t xml:space="preserve">Employees shall be recalled in order of seniority (the most senior being recalled first) </w:t>
      </w:r>
      <w:proofErr w:type="gramStart"/>
      <w:r w:rsidRPr="009C62DD">
        <w:t>provided that</w:t>
      </w:r>
      <w:proofErr w:type="gramEnd"/>
      <w:r w:rsidRPr="009C62DD">
        <w:t xml:space="preserve"> those recalled are qualified to perform the work assigned. </w:t>
      </w:r>
    </w:p>
    <w:p w14:paraId="430CA786" w14:textId="29D93778" w:rsidR="009D5248" w:rsidRPr="009C62DD" w:rsidRDefault="009D5248" w:rsidP="00AB4E4B">
      <w:pPr>
        <w:jc w:val="both"/>
      </w:pPr>
      <w:r w:rsidRPr="009C62DD">
        <w:t xml:space="preserve">To be eligible for recall, a laid-off employee must keep the Employer informed of his/her current address and phone number. The Employer shall notify laid-off workers of recall by certified letter.  When offered re-employment from layoff, the </w:t>
      </w:r>
      <w:r>
        <w:t>e</w:t>
      </w:r>
      <w:r w:rsidRPr="009C62DD">
        <w:t xml:space="preserve">mployee must indicate acceptance and availability for work within </w:t>
      </w:r>
      <w:r>
        <w:t>seven</w:t>
      </w:r>
      <w:r w:rsidRPr="009C62DD">
        <w:t xml:space="preserve"> (</w:t>
      </w:r>
      <w:r>
        <w:t>7</w:t>
      </w:r>
      <w:r w:rsidRPr="009C62DD">
        <w:t xml:space="preserve">) </w:t>
      </w:r>
      <w:r>
        <w:t xml:space="preserve">calendar </w:t>
      </w:r>
      <w:r w:rsidRPr="009C62DD">
        <w:t xml:space="preserve">days of receipt of letter unless unusual circumstances prohibit return within that </w:t>
      </w:r>
      <w:proofErr w:type="gramStart"/>
      <w:r w:rsidRPr="009C62DD">
        <w:t>time period</w:t>
      </w:r>
      <w:proofErr w:type="gramEnd"/>
      <w:r w:rsidRPr="009C62DD">
        <w:t>.</w:t>
      </w:r>
    </w:p>
    <w:p w14:paraId="3C9211C3" w14:textId="1328B4A8" w:rsidR="007163D0" w:rsidRDefault="007163D0" w:rsidP="00AB4E4B">
      <w:pPr>
        <w:jc w:val="both"/>
      </w:pPr>
    </w:p>
    <w:p w14:paraId="023DCDC2" w14:textId="77777777" w:rsidR="005D205E" w:rsidRPr="00C5476C" w:rsidRDefault="005D205E" w:rsidP="00AB4E4B">
      <w:pPr>
        <w:pStyle w:val="Heading1"/>
        <w:jc w:val="both"/>
      </w:pPr>
      <w:bookmarkStart w:id="127" w:name="_Toc91595059"/>
      <w:r w:rsidRPr="00C5476C">
        <w:t>ARTICLE 25: RECORDS AND PAY PERIODS</w:t>
      </w:r>
      <w:bookmarkEnd w:id="127"/>
    </w:p>
    <w:p w14:paraId="180B3810" w14:textId="77777777" w:rsidR="005D205E" w:rsidRDefault="005D205E" w:rsidP="00AB4E4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01727438" w14:textId="68C3DAFE" w:rsidR="005D205E" w:rsidRPr="00C5476C" w:rsidRDefault="00251703" w:rsidP="00AB4E4B">
      <w:pPr>
        <w:pStyle w:val="Heading2"/>
        <w:jc w:val="both"/>
      </w:pPr>
      <w:bookmarkStart w:id="128" w:name="_Toc532918654"/>
      <w:bookmarkStart w:id="129" w:name="_Toc91595060"/>
      <w:r w:rsidRPr="00C5476C">
        <w:t>SECTION 25.1</w:t>
      </w:r>
      <w:bookmarkEnd w:id="128"/>
      <w:r w:rsidRPr="00C5476C">
        <w:t xml:space="preserve"> PAYROLL REPORT</w:t>
      </w:r>
      <w:bookmarkEnd w:id="129"/>
    </w:p>
    <w:p w14:paraId="1EE12784" w14:textId="0D31BE74" w:rsidR="005D205E" w:rsidRDefault="005D205E" w:rsidP="00AB4E4B">
      <w:pPr>
        <w:jc w:val="both"/>
      </w:pPr>
      <w:r w:rsidRPr="00395F58">
        <w:t xml:space="preserve">Employees shall be furnished a copy of their itemized deductions each pay period, which shall include the current hours worked, current wages earned, current wage rate, cumulative wages to date, </w:t>
      </w:r>
      <w:r>
        <w:t xml:space="preserve">total available PTO, applicable mileage reimbursement rate, </w:t>
      </w:r>
      <w:r w:rsidRPr="00395F58">
        <w:t xml:space="preserve">and any regular itemized deductions, including any duly authorized dues deduction, in accordance with the </w:t>
      </w:r>
      <w:r>
        <w:t>Employer’s</w:t>
      </w:r>
      <w:r w:rsidRPr="00395F58">
        <w:t xml:space="preserve"> payroll procedures. </w:t>
      </w:r>
      <w:r>
        <w:t xml:space="preserve">Payroll information provided to employees by the Employer shall be provided in a format that is accessible, readable, and discernible to a reasonable person. </w:t>
      </w:r>
    </w:p>
    <w:p w14:paraId="00B425AD" w14:textId="77777777" w:rsidR="00251703" w:rsidRPr="00395F58" w:rsidRDefault="00251703" w:rsidP="00AB4E4B">
      <w:pPr>
        <w:jc w:val="both"/>
      </w:pPr>
    </w:p>
    <w:p w14:paraId="3EB5BC03" w14:textId="2AA6A1D6" w:rsidR="005D205E" w:rsidRPr="00C5476C" w:rsidRDefault="00251703" w:rsidP="00AB4E4B">
      <w:pPr>
        <w:pStyle w:val="Heading2"/>
        <w:jc w:val="both"/>
      </w:pPr>
      <w:bookmarkStart w:id="130" w:name="_Toc532918655"/>
      <w:bookmarkStart w:id="131" w:name="_Toc91595061"/>
      <w:r w:rsidRPr="00C5476C">
        <w:t>SECTION 25.2</w:t>
      </w:r>
      <w:bookmarkEnd w:id="130"/>
      <w:r w:rsidRPr="00C5476C">
        <w:t xml:space="preserve"> DISPUTE</w:t>
      </w:r>
      <w:bookmarkEnd w:id="131"/>
    </w:p>
    <w:p w14:paraId="5CFA81E3" w14:textId="44A0E144" w:rsidR="005D205E" w:rsidRDefault="005D205E" w:rsidP="00AB4E4B">
      <w:pPr>
        <w:jc w:val="both"/>
      </w:pPr>
      <w:r w:rsidRPr="00395F58">
        <w:t xml:space="preserve">Upon no less than seven (7) calendar days’ notice to the </w:t>
      </w:r>
      <w:r>
        <w:t>Employer</w:t>
      </w:r>
      <w:r w:rsidRPr="00395F58">
        <w:t xml:space="preserve">, a duly authorized representative of the Union may, during normal business hours, examine time sheets, work production or other records that pertain to an employee’s compensation and/or fringe benefits, in case of a dispute as to contributions and/ or pay. The Union shall not exercise this right </w:t>
      </w:r>
      <w:proofErr w:type="gramStart"/>
      <w:r w:rsidRPr="00395F58">
        <w:t>so as to</w:t>
      </w:r>
      <w:proofErr w:type="gramEnd"/>
      <w:r w:rsidRPr="00395F58">
        <w:t xml:space="preserve"> be disruptive of the </w:t>
      </w:r>
      <w:r>
        <w:t>Employer</w:t>
      </w:r>
      <w:r w:rsidRPr="00395F58">
        <w:t>’s business.</w:t>
      </w:r>
    </w:p>
    <w:p w14:paraId="3A6E333E" w14:textId="77777777" w:rsidR="00251703" w:rsidRPr="00395F58" w:rsidRDefault="00251703" w:rsidP="00AB4E4B">
      <w:pPr>
        <w:jc w:val="both"/>
      </w:pPr>
    </w:p>
    <w:p w14:paraId="1155CBDE" w14:textId="2D851DDB" w:rsidR="005D205E" w:rsidRPr="00C5476C" w:rsidRDefault="00251703" w:rsidP="00AB4E4B">
      <w:pPr>
        <w:pStyle w:val="Heading2"/>
        <w:jc w:val="both"/>
      </w:pPr>
      <w:bookmarkStart w:id="132" w:name="_Toc532918656"/>
      <w:bookmarkStart w:id="133" w:name="_Toc91595062"/>
      <w:r w:rsidRPr="00C5476C">
        <w:t>SECTION 25.3</w:t>
      </w:r>
      <w:bookmarkEnd w:id="132"/>
      <w:r w:rsidRPr="00C5476C">
        <w:t xml:space="preserve"> DISTRIBUTION</w:t>
      </w:r>
      <w:bookmarkEnd w:id="133"/>
    </w:p>
    <w:p w14:paraId="237AB46E" w14:textId="5C6CD3DB" w:rsidR="005D205E" w:rsidRDefault="005D205E" w:rsidP="00AB4E4B">
      <w:pPr>
        <w:jc w:val="both"/>
        <w:rPr>
          <w:color w:val="000000"/>
        </w:rPr>
      </w:pPr>
      <w:r w:rsidRPr="00395F58">
        <w:t xml:space="preserve">Payment of wages at a minimum shall be twice monthly unless such pay schedule is altered by agreement between the parties.  The </w:t>
      </w:r>
      <w:r>
        <w:t>Employer</w:t>
      </w:r>
      <w:r w:rsidRPr="00395F58">
        <w:t xml:space="preserve"> shall make the pay schedule available to all employees.  </w:t>
      </w:r>
      <w:r w:rsidRPr="00395F58">
        <w:rPr>
          <w:color w:val="000000"/>
        </w:rPr>
        <w:t xml:space="preserve">If a payday falls on a Saturday, the check will be distributed the preceding Friday.  If a payday falls on a Sunday, checks will be distributed on the following Monday, unless the Monday distribution date is one of the recognized holidays, in which case the checks will be distributed on the preceding Friday, or unless the branch, as of the signing of this Agreement, distributes the checks on a Friday. </w:t>
      </w:r>
    </w:p>
    <w:p w14:paraId="1DFF9946" w14:textId="77777777" w:rsidR="00251703" w:rsidRPr="00395F58" w:rsidRDefault="00251703" w:rsidP="00AB4E4B">
      <w:pPr>
        <w:jc w:val="both"/>
        <w:rPr>
          <w:color w:val="000000"/>
        </w:rPr>
      </w:pPr>
    </w:p>
    <w:p w14:paraId="35689CF4" w14:textId="439884A9" w:rsidR="005D205E" w:rsidRPr="00C5476C" w:rsidRDefault="00C5476C" w:rsidP="00AB4E4B">
      <w:pPr>
        <w:pStyle w:val="Heading2"/>
        <w:jc w:val="both"/>
      </w:pPr>
      <w:bookmarkStart w:id="134" w:name="_Toc532918657"/>
      <w:bookmarkStart w:id="135" w:name="_Toc91595063"/>
      <w:r w:rsidRPr="00C5476C">
        <w:t>SECTION 25.4</w:t>
      </w:r>
      <w:bookmarkEnd w:id="134"/>
      <w:r w:rsidRPr="00C5476C">
        <w:t xml:space="preserve"> ERRORS</w:t>
      </w:r>
      <w:bookmarkEnd w:id="135"/>
    </w:p>
    <w:p w14:paraId="095A10F0" w14:textId="1AC92826" w:rsidR="005D205E" w:rsidRPr="00395F58" w:rsidRDefault="005D205E" w:rsidP="00AB4E4B">
      <w:pPr>
        <w:jc w:val="both"/>
      </w:pPr>
      <w:r w:rsidRPr="00395F58">
        <w:t xml:space="preserve">In the event an employee does not receive his/her paycheck on payday or is underpaid due to administrative error, a new check shall be issued within (3) business days from the pay date </w:t>
      </w:r>
      <w:proofErr w:type="gramStart"/>
      <w:r w:rsidRPr="00395F58">
        <w:t>as long as</w:t>
      </w:r>
      <w:proofErr w:type="gramEnd"/>
      <w:r w:rsidRPr="00395F58">
        <w:t xml:space="preserve"> the </w:t>
      </w:r>
      <w:r>
        <w:t>Employer</w:t>
      </w:r>
      <w:r w:rsidRPr="00395F58">
        <w:t xml:space="preserve"> is made aware of the problem.</w:t>
      </w:r>
    </w:p>
    <w:p w14:paraId="7FF52F65" w14:textId="345607E6" w:rsidR="007163D0" w:rsidRDefault="007163D0" w:rsidP="00AB4E4B">
      <w:pPr>
        <w:jc w:val="both"/>
      </w:pPr>
    </w:p>
    <w:p w14:paraId="4BCEB8C9" w14:textId="31FAF1BE" w:rsidR="007163D0" w:rsidRPr="00C5476C" w:rsidRDefault="007163D0" w:rsidP="00AB4E4B">
      <w:pPr>
        <w:pStyle w:val="Heading1"/>
        <w:jc w:val="both"/>
        <w:rPr>
          <w:b w:val="0"/>
        </w:rPr>
      </w:pPr>
      <w:bookmarkStart w:id="136" w:name="_Toc91595064"/>
      <w:r>
        <w:t xml:space="preserve">ARTICLE 26: </w:t>
      </w:r>
      <w:r w:rsidRPr="007163D0">
        <w:t>ADHERENCE</w:t>
      </w:r>
      <w:r>
        <w:t xml:space="preserve"> TO EXISTING STATUTES</w:t>
      </w:r>
      <w:bookmarkEnd w:id="136"/>
    </w:p>
    <w:p w14:paraId="5493D308" w14:textId="77777777" w:rsidR="007163D0" w:rsidRPr="00120628" w:rsidRDefault="007163D0" w:rsidP="00AB4E4B">
      <w:pPr>
        <w:jc w:val="both"/>
      </w:pPr>
      <w:r w:rsidRPr="00120628">
        <w:t xml:space="preserve">The parties agree to abide by all applicable municipal ordinances and state and federal statutes, including but not limited to </w:t>
      </w:r>
      <w:proofErr w:type="gramStart"/>
      <w:r w:rsidRPr="00120628">
        <w:t>any and all</w:t>
      </w:r>
      <w:proofErr w:type="gramEnd"/>
      <w:r w:rsidRPr="00120628">
        <w:t xml:space="preserve"> statutes pertaining to discrimination in employment and wage and hour compliance, to the extent said ordinances or statues have an impact upon the working conditions of the bargaining unit employees.</w:t>
      </w:r>
    </w:p>
    <w:p w14:paraId="709E3601" w14:textId="77777777" w:rsidR="007163D0" w:rsidRPr="007163D0" w:rsidRDefault="007163D0" w:rsidP="00AB4E4B">
      <w:pPr>
        <w:jc w:val="both"/>
      </w:pPr>
    </w:p>
    <w:p w14:paraId="61C9A436" w14:textId="6379DD24" w:rsidR="00E03D06" w:rsidRPr="00C5476C" w:rsidRDefault="00E03D06" w:rsidP="00AB4E4B">
      <w:pPr>
        <w:pStyle w:val="Heading1"/>
        <w:jc w:val="both"/>
      </w:pPr>
      <w:bookmarkStart w:id="137" w:name="_Toc91595065"/>
      <w:r w:rsidRPr="00C5476C">
        <w:t>ARTICLE 27: PAST PRACTICE</w:t>
      </w:r>
      <w:bookmarkEnd w:id="137"/>
    </w:p>
    <w:p w14:paraId="0FAD8C94" w14:textId="77777777" w:rsidR="00E03D06" w:rsidRPr="00D946BD" w:rsidRDefault="00E03D06" w:rsidP="00AB4E4B">
      <w:pPr>
        <w:jc w:val="both"/>
      </w:pPr>
      <w:r w:rsidRPr="00D946BD">
        <w:t xml:space="preserve">Subject to the other provisions of the Agreement, all conditions relating to wages, hours of work, and other terms, conditions </w:t>
      </w:r>
      <w:r w:rsidRPr="00D946BD">
        <w:rPr>
          <w:color w:val="000000"/>
        </w:rPr>
        <w:t>and benefits</w:t>
      </w:r>
      <w:r w:rsidRPr="00D946BD">
        <w:t xml:space="preserve"> of employment shall be maintained as in effect at the signing of this Agreement.</w:t>
      </w:r>
    </w:p>
    <w:p w14:paraId="56740260" w14:textId="40A0F368" w:rsidR="000A205A" w:rsidRDefault="000A205A" w:rsidP="00AB4E4B">
      <w:pPr>
        <w:jc w:val="both"/>
      </w:pPr>
    </w:p>
    <w:p w14:paraId="4CE8C7E1" w14:textId="55259F12" w:rsidR="00574F1A" w:rsidRDefault="00574F1A" w:rsidP="00AB4E4B">
      <w:pPr>
        <w:pStyle w:val="Heading1"/>
        <w:jc w:val="both"/>
        <w:rPr>
          <w:rFonts w:cstheme="minorHAnsi"/>
          <w:b w:val="0"/>
          <w:color w:val="auto"/>
        </w:rPr>
      </w:pPr>
      <w:bookmarkStart w:id="138" w:name="_Toc91595066"/>
      <w:r>
        <w:rPr>
          <w:rFonts w:cstheme="minorHAnsi"/>
          <w:color w:val="auto"/>
        </w:rPr>
        <w:t>ARTICLE 28: RETIREMENT</w:t>
      </w:r>
      <w:bookmarkEnd w:id="138"/>
    </w:p>
    <w:p w14:paraId="1948DED4" w14:textId="77777777" w:rsidR="00574F1A" w:rsidRDefault="00574F1A" w:rsidP="00AB4E4B">
      <w:pPr>
        <w:pStyle w:val="Heading2"/>
        <w:jc w:val="both"/>
      </w:pPr>
    </w:p>
    <w:p w14:paraId="1B99278F" w14:textId="1F544C15" w:rsidR="00574F1A" w:rsidRPr="00C5476C" w:rsidRDefault="00C5476C" w:rsidP="00AB4E4B">
      <w:pPr>
        <w:pStyle w:val="Heading2"/>
        <w:jc w:val="both"/>
      </w:pPr>
      <w:bookmarkStart w:id="139" w:name="_Toc255398561"/>
      <w:bookmarkStart w:id="140" w:name="_Toc528166287"/>
      <w:bookmarkStart w:id="141" w:name="_Toc532918663"/>
      <w:bookmarkStart w:id="142" w:name="_Toc91595067"/>
      <w:r w:rsidRPr="00C5476C">
        <w:t>SECTION 28.1 INTENTION FOR NEW MODEL OF RETIREMENT BENEFITS</w:t>
      </w:r>
      <w:bookmarkEnd w:id="139"/>
      <w:bookmarkEnd w:id="140"/>
      <w:bookmarkEnd w:id="141"/>
      <w:bookmarkEnd w:id="142"/>
    </w:p>
    <w:p w14:paraId="5D8F69CC" w14:textId="57E649D8" w:rsidR="00574F1A" w:rsidRDefault="00574F1A" w:rsidP="00AB4E4B">
      <w:pPr>
        <w:jc w:val="both"/>
      </w:pPr>
      <w:r w:rsidRPr="00AF4C8B">
        <w:t xml:space="preserve">It is the intent of the parties to develop a new model of retirement benefits which would strive to provide retirement security for home care workers and manage risk for the Employer and </w:t>
      </w:r>
      <w:r>
        <w:t>U</w:t>
      </w:r>
      <w:r w:rsidRPr="00AF4C8B">
        <w:t>nion members. This model would strive to provide secure retirement income for home care workers, mandatory employer and voluntary worker contributions, portability, lifetime retirement benefits, prudent asset investment management, cost effectiveness, joint governance, and effective communication and education. The parties commit to work jointly to develop this model.</w:t>
      </w:r>
    </w:p>
    <w:p w14:paraId="0D10FAFA" w14:textId="77777777" w:rsidR="00C5476C" w:rsidRPr="00AF4C8B" w:rsidRDefault="00C5476C" w:rsidP="00AB4E4B">
      <w:pPr>
        <w:jc w:val="both"/>
      </w:pPr>
    </w:p>
    <w:p w14:paraId="61DA9092" w14:textId="38ABC7A6" w:rsidR="00574F1A" w:rsidRPr="00AF4C8B" w:rsidRDefault="00C5476C" w:rsidP="00AB4E4B">
      <w:pPr>
        <w:pStyle w:val="Heading2"/>
        <w:jc w:val="both"/>
      </w:pPr>
      <w:bookmarkStart w:id="143" w:name="_Toc255398562"/>
      <w:bookmarkStart w:id="144" w:name="_Toc528166288"/>
      <w:bookmarkStart w:id="145" w:name="_Toc532918664"/>
      <w:bookmarkStart w:id="146" w:name="_Toc91595068"/>
      <w:r w:rsidRPr="00AF4C8B">
        <w:t>SECTION 2</w:t>
      </w:r>
      <w:r>
        <w:t>8</w:t>
      </w:r>
      <w:r w:rsidRPr="00AF4C8B">
        <w:t>.</w:t>
      </w:r>
      <w:r>
        <w:t>2</w:t>
      </w:r>
      <w:r w:rsidRPr="00AF4C8B">
        <w:t xml:space="preserve"> RESEARCH AND STAFF SUPPORT</w:t>
      </w:r>
      <w:bookmarkEnd w:id="143"/>
      <w:bookmarkEnd w:id="144"/>
      <w:bookmarkEnd w:id="145"/>
      <w:bookmarkEnd w:id="146"/>
    </w:p>
    <w:p w14:paraId="18E92C99" w14:textId="3116FF86" w:rsidR="00574F1A" w:rsidRDefault="00574F1A" w:rsidP="00AB4E4B">
      <w:pPr>
        <w:jc w:val="both"/>
      </w:pPr>
      <w:r w:rsidRPr="00AF4C8B">
        <w:t xml:space="preserve">The </w:t>
      </w:r>
      <w:r>
        <w:t>U</w:t>
      </w:r>
      <w:r w:rsidRPr="00AF4C8B">
        <w:t>nion shall, through its national benefits staff, arrange for research and staff support to the parties to support the joint effort of the parties to develop this new model of retirement benefits.</w:t>
      </w:r>
    </w:p>
    <w:p w14:paraId="25F7EEB1" w14:textId="338CCE59" w:rsidR="007A2891" w:rsidRDefault="007A2891" w:rsidP="00574F1A">
      <w:pPr>
        <w:jc w:val="both"/>
        <w:rPr>
          <w:rFonts w:eastAsia="Times New Roman" w:cs="Times New Roman"/>
          <w:szCs w:val="24"/>
        </w:rPr>
      </w:pPr>
    </w:p>
    <w:p w14:paraId="730D6ED8" w14:textId="5A5597D0" w:rsidR="007A2891" w:rsidRPr="00C5476C" w:rsidRDefault="007A2891" w:rsidP="00C5476C">
      <w:pPr>
        <w:pStyle w:val="Heading1"/>
      </w:pPr>
      <w:bookmarkStart w:id="147" w:name="_Toc91595069"/>
      <w:r w:rsidRPr="00C5476C">
        <w:t>ARTICLE 29: WAGES AND PREMIUMS</w:t>
      </w:r>
      <w:bookmarkEnd w:id="147"/>
    </w:p>
    <w:p w14:paraId="6562477B" w14:textId="77777777" w:rsidR="007A2891" w:rsidRDefault="007A2891" w:rsidP="007A2891">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065D32FF" w14:textId="20ADE221" w:rsidR="007A2891" w:rsidRPr="00416B94" w:rsidRDefault="00C5476C" w:rsidP="00E6219B">
      <w:pPr>
        <w:pStyle w:val="Heading2"/>
        <w:jc w:val="both"/>
      </w:pPr>
      <w:bookmarkStart w:id="148" w:name="_Toc532918666"/>
      <w:bookmarkStart w:id="149" w:name="_Toc91595070"/>
      <w:r w:rsidRPr="00416B94">
        <w:t xml:space="preserve">SECTION </w:t>
      </w:r>
      <w:r>
        <w:t>29.1</w:t>
      </w:r>
      <w:r w:rsidRPr="00416B94">
        <w:t xml:space="preserve"> WAGE SCALE</w:t>
      </w:r>
      <w:bookmarkEnd w:id="148"/>
      <w:bookmarkEnd w:id="149"/>
    </w:p>
    <w:p w14:paraId="407A1709" w14:textId="27FA1527" w:rsidR="007A2891" w:rsidRDefault="007A2891" w:rsidP="003B3EFF">
      <w:pPr>
        <w:jc w:val="both"/>
      </w:pPr>
      <w:r w:rsidRPr="00416B94">
        <w:t xml:space="preserve">Effective July 1, </w:t>
      </w:r>
      <w:r w:rsidR="00DF16A6" w:rsidRPr="00416B94">
        <w:t>20</w:t>
      </w:r>
      <w:r w:rsidR="00DF16A6">
        <w:t>21</w:t>
      </w:r>
      <w:r>
        <w:t>,</w:t>
      </w:r>
      <w:r w:rsidRPr="00416B94">
        <w:t xml:space="preserve"> all bargaining unit employees shall be placed in the wage scale for direct service hours worked according to </w:t>
      </w:r>
      <w:r>
        <w:t xml:space="preserve">the employee’s cumulative career hours (CCH) </w:t>
      </w:r>
      <w:r w:rsidRPr="00416B94">
        <w:t xml:space="preserve">with </w:t>
      </w:r>
      <w:proofErr w:type="spellStart"/>
      <w:r w:rsidRPr="00416B94">
        <w:t>Addus</w:t>
      </w:r>
      <w:proofErr w:type="spellEnd"/>
      <w:r w:rsidRPr="00416B94">
        <w:t xml:space="preserve"> Healthcare.  Bargaining unit employees shall advance to the next step on the wage scale as they reach the hours on that step.  No employee shall suffer a reduction in base rate of pay whose current base rate of pay exceeds that of the scale.</w:t>
      </w:r>
    </w:p>
    <w:p w14:paraId="26D2892A" w14:textId="77777777" w:rsidR="007A2891" w:rsidRDefault="007A2891" w:rsidP="003B3EFF">
      <w:pPr>
        <w:autoSpaceDE w:val="0"/>
        <w:autoSpaceDN w:val="0"/>
        <w:adjustRightInd w:val="0"/>
        <w:spacing w:after="0"/>
        <w:jc w:val="both"/>
        <w:rPr>
          <w:rFonts w:cs="Calibri"/>
          <w:color w:val="000000"/>
          <w:szCs w:val="24"/>
        </w:rPr>
      </w:pPr>
    </w:p>
    <w:p w14:paraId="75E4E260" w14:textId="77777777" w:rsidR="007A2891" w:rsidRPr="0022460F" w:rsidRDefault="007A2891" w:rsidP="003B3EFF">
      <w:pPr>
        <w:autoSpaceDE w:val="0"/>
        <w:autoSpaceDN w:val="0"/>
        <w:adjustRightInd w:val="0"/>
        <w:spacing w:after="0"/>
        <w:jc w:val="both"/>
        <w:rPr>
          <w:rFonts w:cs="Calibri"/>
          <w:b/>
          <w:bCs/>
          <w:color w:val="000000"/>
          <w:szCs w:val="24"/>
        </w:rPr>
      </w:pPr>
      <w:r w:rsidRPr="0022460F">
        <w:rPr>
          <w:rFonts w:cs="Calibri"/>
          <w:b/>
          <w:color w:val="000000"/>
          <w:szCs w:val="24"/>
        </w:rPr>
        <w:t>29.1.1 Base wage:</w:t>
      </w:r>
    </w:p>
    <w:tbl>
      <w:tblPr>
        <w:tblW w:w="11283" w:type="dxa"/>
        <w:tblInd w:w="-820" w:type="dxa"/>
        <w:tblCellMar>
          <w:left w:w="0" w:type="dxa"/>
          <w:right w:w="0" w:type="dxa"/>
        </w:tblCellMar>
        <w:tblLook w:val="04A0" w:firstRow="1" w:lastRow="0" w:firstColumn="1" w:lastColumn="0" w:noHBand="0" w:noVBand="1"/>
      </w:tblPr>
      <w:tblGrid>
        <w:gridCol w:w="1759"/>
        <w:gridCol w:w="1205"/>
        <w:gridCol w:w="148"/>
        <w:gridCol w:w="2005"/>
        <w:gridCol w:w="999"/>
        <w:gridCol w:w="121"/>
        <w:gridCol w:w="910"/>
        <w:gridCol w:w="2121"/>
        <w:gridCol w:w="92"/>
        <w:gridCol w:w="907"/>
        <w:gridCol w:w="1016"/>
      </w:tblGrid>
      <w:tr w:rsidR="00DF16A6" w:rsidRPr="00DF16A6" w14:paraId="7CF39F21" w14:textId="77777777" w:rsidTr="00B77F23">
        <w:trPr>
          <w:trHeight w:val="288"/>
        </w:trPr>
        <w:tc>
          <w:tcPr>
            <w:tcW w:w="175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E7AE3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w:t>
            </w:r>
          </w:p>
        </w:tc>
        <w:tc>
          <w:tcPr>
            <w:tcW w:w="1205"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5D131DF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0</w:t>
            </w:r>
          </w:p>
        </w:tc>
        <w:tc>
          <w:tcPr>
            <w:tcW w:w="4183" w:type="dxa"/>
            <w:gridSpan w:val="5"/>
            <w:tcBorders>
              <w:top w:val="single" w:sz="8" w:space="0" w:color="auto"/>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170759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1</w:t>
            </w:r>
          </w:p>
        </w:tc>
        <w:tc>
          <w:tcPr>
            <w:tcW w:w="4136" w:type="dxa"/>
            <w:gridSpan w:val="4"/>
            <w:tcBorders>
              <w:top w:val="single" w:sz="8" w:space="0" w:color="auto"/>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25C60A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2</w:t>
            </w:r>
          </w:p>
        </w:tc>
      </w:tr>
      <w:tr w:rsidR="00DF16A6" w:rsidRPr="00DF16A6" w14:paraId="2DC5A77D"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2CC05B" w14:textId="77777777" w:rsidR="00DF16A6" w:rsidRPr="00DF16A6" w:rsidRDefault="00DF16A6" w:rsidP="00DF16A6">
            <w:pPr>
              <w:autoSpaceDE w:val="0"/>
              <w:autoSpaceDN w:val="0"/>
              <w:adjustRightInd w:val="0"/>
              <w:spacing w:after="0"/>
              <w:jc w:val="both"/>
              <w:rPr>
                <w:rFonts w:cs="Calibri"/>
                <w:b/>
                <w:bCs/>
                <w:color w:val="000000"/>
                <w:szCs w:val="24"/>
              </w:rPr>
            </w:pPr>
            <w:r w:rsidRPr="00DF16A6">
              <w:rPr>
                <w:rFonts w:cs="Calibri"/>
                <w:b/>
                <w:bCs/>
                <w:color w:val="000000"/>
                <w:szCs w:val="24"/>
              </w:rPr>
              <w:t>CFC Hours</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4DC373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Current Base Wage</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F3E9F0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775 Base Proposal: 20 Cents Added</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2068BBC6" w14:textId="53E67DFE" w:rsidR="00DF16A6" w:rsidRPr="00DF16A6" w:rsidRDefault="00DF16A6" w:rsidP="00DF16A6">
            <w:pPr>
              <w:autoSpaceDE w:val="0"/>
              <w:autoSpaceDN w:val="0"/>
              <w:adjustRightInd w:val="0"/>
              <w:spacing w:after="0"/>
              <w:jc w:val="both"/>
              <w:rPr>
                <w:rFonts w:cs="Calibri"/>
                <w:color w:val="000000"/>
                <w:szCs w:val="24"/>
              </w:rPr>
            </w:pPr>
            <w:r>
              <w:rPr>
                <w:rFonts w:cs="Calibri"/>
                <w:color w:val="000000"/>
                <w:szCs w:val="24"/>
              </w:rPr>
              <w:t>HB 638</w:t>
            </w:r>
            <w:r w:rsidRPr="00DF16A6">
              <w:rPr>
                <w:rFonts w:cs="Calibri"/>
                <w:color w:val="000000"/>
                <w:szCs w:val="24"/>
              </w:rPr>
              <w:t xml:space="preserve"> Add on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CF84CC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1 Final Rate</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CA5804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775 Base Proposal: 15 Cents Added</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437CAF0" w14:textId="18F5E380" w:rsidR="00DF16A6" w:rsidRPr="00DF16A6" w:rsidRDefault="00DF16A6" w:rsidP="00DF16A6">
            <w:pPr>
              <w:autoSpaceDE w:val="0"/>
              <w:autoSpaceDN w:val="0"/>
              <w:adjustRightInd w:val="0"/>
              <w:spacing w:after="0"/>
              <w:jc w:val="both"/>
              <w:rPr>
                <w:rFonts w:cs="Calibri"/>
                <w:color w:val="000000"/>
                <w:szCs w:val="24"/>
              </w:rPr>
            </w:pPr>
            <w:r>
              <w:rPr>
                <w:rFonts w:cs="Calibri"/>
                <w:color w:val="000000"/>
                <w:szCs w:val="24"/>
              </w:rPr>
              <w:t>HB 638</w:t>
            </w:r>
            <w:r w:rsidRPr="00DF16A6">
              <w:rPr>
                <w:rFonts w:cs="Calibri"/>
                <w:color w:val="000000"/>
                <w:szCs w:val="24"/>
              </w:rPr>
              <w:t xml:space="preserve"> Add on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2B711F2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2 Final Rate</w:t>
            </w:r>
          </w:p>
        </w:tc>
      </w:tr>
      <w:tr w:rsidR="00DF16A6" w:rsidRPr="00DF16A6" w14:paraId="5A81BB14"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B72B5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0-2,000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1806AD0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$10.50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327D7A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$10.70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3A88144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117ECB0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$14.04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83E855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218EE36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1B6BD1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$14.19 </w:t>
            </w:r>
          </w:p>
        </w:tc>
      </w:tr>
      <w:tr w:rsidR="00DF16A6" w:rsidRPr="00DF16A6" w14:paraId="7A3F3172"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F2DB4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2,001-4,000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28D37B6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$10.62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430F56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$10.82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5426C7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1048167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$14.16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892387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$10.97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5C8DA67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1371C2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$14.31 </w:t>
            </w:r>
          </w:p>
        </w:tc>
      </w:tr>
      <w:tr w:rsidR="00DF16A6" w:rsidRPr="00DF16A6" w14:paraId="7D701DC7"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58CE3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4,001-6,000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1AECBC5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$10.74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7017E8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$10.94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F604B6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C3A5F8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$14.28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66F8A1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$11.09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011A29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F968B6F"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$14.43 </w:t>
            </w:r>
          </w:p>
        </w:tc>
      </w:tr>
      <w:tr w:rsidR="00DF16A6" w:rsidRPr="00DF16A6" w14:paraId="09527E8C"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33504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6,001-8,000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89ABC4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$10.86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2335FAD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$11.06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8E5A88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D80393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$14.40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B2090F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$11.21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B66D36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2C84D8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$14.55 </w:t>
            </w:r>
          </w:p>
        </w:tc>
      </w:tr>
      <w:tr w:rsidR="00DF16A6" w:rsidRPr="00DF16A6" w14:paraId="1B5F1E2A"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CCD805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8,001-10,000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2C0C43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$10.98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283490E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$11.18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3A7D1B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8257DF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$14.52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15DA1A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$11.33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00F5D5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87D562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$14.67 </w:t>
            </w:r>
          </w:p>
        </w:tc>
      </w:tr>
      <w:tr w:rsidR="00DF16A6" w:rsidRPr="00DF16A6" w14:paraId="7674BA81"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B14FEB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10,001-12,000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5F7D451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$11.10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3D0788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$11.30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FAD49A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5EE9D3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$14.64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E12779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$11.45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5582943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D7C592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$14.79 </w:t>
            </w:r>
          </w:p>
        </w:tc>
      </w:tr>
      <w:tr w:rsidR="00DF16A6" w:rsidRPr="00DF16A6" w14:paraId="361A9694"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23CD7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12,001+</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38D352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$11.20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B3CEF8F"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$11.40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BBF2B5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FEECC7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$14.74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727216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$11.55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338AE4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$3.34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083A9E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$14.89 </w:t>
            </w:r>
          </w:p>
        </w:tc>
      </w:tr>
      <w:tr w:rsidR="00DF16A6" w:rsidRPr="00DF16A6" w14:paraId="14F52A6C" w14:textId="77777777" w:rsidTr="00B77F23">
        <w:trPr>
          <w:trHeight w:val="288"/>
        </w:trPr>
        <w:tc>
          <w:tcPr>
            <w:tcW w:w="1759" w:type="dxa"/>
            <w:noWrap/>
            <w:tcMar>
              <w:top w:w="0" w:type="dxa"/>
              <w:left w:w="108" w:type="dxa"/>
              <w:bottom w:w="0" w:type="dxa"/>
              <w:right w:w="108" w:type="dxa"/>
            </w:tcMar>
            <w:vAlign w:val="bottom"/>
            <w:hideMark/>
          </w:tcPr>
          <w:p w14:paraId="350F8F6C" w14:textId="77777777" w:rsidR="00DF16A6" w:rsidRPr="00DF16A6" w:rsidRDefault="00DF16A6" w:rsidP="00DF16A6">
            <w:pPr>
              <w:autoSpaceDE w:val="0"/>
              <w:autoSpaceDN w:val="0"/>
              <w:adjustRightInd w:val="0"/>
              <w:spacing w:after="0"/>
              <w:jc w:val="both"/>
              <w:rPr>
                <w:rFonts w:cs="Calibri"/>
                <w:color w:val="000000"/>
                <w:szCs w:val="24"/>
              </w:rPr>
            </w:pPr>
          </w:p>
        </w:tc>
        <w:tc>
          <w:tcPr>
            <w:tcW w:w="1205" w:type="dxa"/>
            <w:noWrap/>
            <w:tcMar>
              <w:top w:w="0" w:type="dxa"/>
              <w:left w:w="108" w:type="dxa"/>
              <w:bottom w:w="0" w:type="dxa"/>
              <w:right w:w="108" w:type="dxa"/>
            </w:tcMar>
            <w:vAlign w:val="bottom"/>
            <w:hideMark/>
          </w:tcPr>
          <w:p w14:paraId="30FDEC0A" w14:textId="77777777" w:rsidR="00DF16A6" w:rsidRPr="00DF16A6" w:rsidRDefault="00DF16A6" w:rsidP="00DF16A6">
            <w:pPr>
              <w:autoSpaceDE w:val="0"/>
              <w:autoSpaceDN w:val="0"/>
              <w:adjustRightInd w:val="0"/>
              <w:spacing w:after="0"/>
              <w:jc w:val="both"/>
              <w:rPr>
                <w:rFonts w:cs="Calibri"/>
                <w:color w:val="000000"/>
                <w:szCs w:val="24"/>
              </w:rPr>
            </w:pPr>
          </w:p>
        </w:tc>
        <w:tc>
          <w:tcPr>
            <w:tcW w:w="2153" w:type="dxa"/>
            <w:gridSpan w:val="2"/>
            <w:noWrap/>
            <w:tcMar>
              <w:top w:w="0" w:type="dxa"/>
              <w:left w:w="108" w:type="dxa"/>
              <w:bottom w:w="0" w:type="dxa"/>
              <w:right w:w="108" w:type="dxa"/>
            </w:tcMar>
            <w:vAlign w:val="bottom"/>
            <w:hideMark/>
          </w:tcPr>
          <w:p w14:paraId="18551241" w14:textId="77777777" w:rsidR="00DF16A6" w:rsidRPr="00DF16A6" w:rsidRDefault="00DF16A6" w:rsidP="00DF16A6">
            <w:pPr>
              <w:autoSpaceDE w:val="0"/>
              <w:autoSpaceDN w:val="0"/>
              <w:adjustRightInd w:val="0"/>
              <w:spacing w:after="0"/>
              <w:jc w:val="both"/>
              <w:rPr>
                <w:rFonts w:cs="Calibri"/>
                <w:color w:val="000000"/>
                <w:szCs w:val="24"/>
              </w:rPr>
            </w:pPr>
          </w:p>
        </w:tc>
        <w:tc>
          <w:tcPr>
            <w:tcW w:w="999" w:type="dxa"/>
            <w:noWrap/>
            <w:tcMar>
              <w:top w:w="0" w:type="dxa"/>
              <w:left w:w="108" w:type="dxa"/>
              <w:bottom w:w="0" w:type="dxa"/>
              <w:right w:w="108" w:type="dxa"/>
            </w:tcMar>
            <w:vAlign w:val="bottom"/>
            <w:hideMark/>
          </w:tcPr>
          <w:p w14:paraId="12A9FA31" w14:textId="77777777" w:rsidR="00DF16A6" w:rsidRPr="00DF16A6" w:rsidRDefault="00DF16A6" w:rsidP="00DF16A6">
            <w:pPr>
              <w:autoSpaceDE w:val="0"/>
              <w:autoSpaceDN w:val="0"/>
              <w:adjustRightInd w:val="0"/>
              <w:spacing w:after="0"/>
              <w:jc w:val="both"/>
              <w:rPr>
                <w:rFonts w:cs="Calibri"/>
                <w:color w:val="000000"/>
                <w:szCs w:val="24"/>
              </w:rPr>
            </w:pPr>
          </w:p>
        </w:tc>
        <w:tc>
          <w:tcPr>
            <w:tcW w:w="1031" w:type="dxa"/>
            <w:gridSpan w:val="2"/>
            <w:noWrap/>
            <w:tcMar>
              <w:top w:w="0" w:type="dxa"/>
              <w:left w:w="108" w:type="dxa"/>
              <w:bottom w:w="0" w:type="dxa"/>
              <w:right w:w="108" w:type="dxa"/>
            </w:tcMar>
            <w:vAlign w:val="bottom"/>
            <w:hideMark/>
          </w:tcPr>
          <w:p w14:paraId="1DEFF495" w14:textId="77777777" w:rsidR="00DF16A6" w:rsidRPr="00DF16A6" w:rsidRDefault="00DF16A6" w:rsidP="00DF16A6">
            <w:pPr>
              <w:autoSpaceDE w:val="0"/>
              <w:autoSpaceDN w:val="0"/>
              <w:adjustRightInd w:val="0"/>
              <w:spacing w:after="0"/>
              <w:jc w:val="both"/>
              <w:rPr>
                <w:rFonts w:cs="Calibri"/>
                <w:color w:val="000000"/>
                <w:szCs w:val="24"/>
              </w:rPr>
            </w:pPr>
          </w:p>
        </w:tc>
        <w:tc>
          <w:tcPr>
            <w:tcW w:w="2121" w:type="dxa"/>
            <w:noWrap/>
            <w:tcMar>
              <w:top w:w="0" w:type="dxa"/>
              <w:left w:w="108" w:type="dxa"/>
              <w:bottom w:w="0" w:type="dxa"/>
              <w:right w:w="108" w:type="dxa"/>
            </w:tcMar>
            <w:vAlign w:val="bottom"/>
            <w:hideMark/>
          </w:tcPr>
          <w:p w14:paraId="1986B63F" w14:textId="77777777" w:rsidR="00DF16A6" w:rsidRPr="00DF16A6" w:rsidRDefault="00DF16A6" w:rsidP="00DF16A6">
            <w:pPr>
              <w:autoSpaceDE w:val="0"/>
              <w:autoSpaceDN w:val="0"/>
              <w:adjustRightInd w:val="0"/>
              <w:spacing w:after="0"/>
              <w:jc w:val="both"/>
              <w:rPr>
                <w:rFonts w:cs="Calibri"/>
                <w:color w:val="000000"/>
                <w:szCs w:val="24"/>
              </w:rPr>
            </w:pPr>
          </w:p>
        </w:tc>
        <w:tc>
          <w:tcPr>
            <w:tcW w:w="999" w:type="dxa"/>
            <w:gridSpan w:val="2"/>
            <w:noWrap/>
            <w:tcMar>
              <w:top w:w="0" w:type="dxa"/>
              <w:left w:w="108" w:type="dxa"/>
              <w:bottom w:w="0" w:type="dxa"/>
              <w:right w:w="108" w:type="dxa"/>
            </w:tcMar>
            <w:vAlign w:val="bottom"/>
            <w:hideMark/>
          </w:tcPr>
          <w:p w14:paraId="600A589D" w14:textId="77777777" w:rsidR="00DF16A6" w:rsidRPr="00DF16A6" w:rsidRDefault="00DF16A6" w:rsidP="00DF16A6">
            <w:pPr>
              <w:autoSpaceDE w:val="0"/>
              <w:autoSpaceDN w:val="0"/>
              <w:adjustRightInd w:val="0"/>
              <w:spacing w:after="0"/>
              <w:jc w:val="both"/>
              <w:rPr>
                <w:rFonts w:cs="Calibri"/>
                <w:color w:val="000000"/>
                <w:szCs w:val="24"/>
              </w:rPr>
            </w:pPr>
          </w:p>
        </w:tc>
        <w:tc>
          <w:tcPr>
            <w:tcW w:w="1016" w:type="dxa"/>
            <w:noWrap/>
            <w:tcMar>
              <w:top w:w="0" w:type="dxa"/>
              <w:left w:w="108" w:type="dxa"/>
              <w:bottom w:w="0" w:type="dxa"/>
              <w:right w:w="108" w:type="dxa"/>
            </w:tcMar>
            <w:vAlign w:val="bottom"/>
            <w:hideMark/>
          </w:tcPr>
          <w:p w14:paraId="07F6750D" w14:textId="77777777" w:rsidR="00DF16A6" w:rsidRPr="00DF16A6" w:rsidRDefault="00DF16A6" w:rsidP="00DF16A6">
            <w:pPr>
              <w:autoSpaceDE w:val="0"/>
              <w:autoSpaceDN w:val="0"/>
              <w:adjustRightInd w:val="0"/>
              <w:spacing w:after="0"/>
              <w:jc w:val="both"/>
              <w:rPr>
                <w:rFonts w:cs="Calibri"/>
                <w:color w:val="000000"/>
                <w:szCs w:val="24"/>
              </w:rPr>
            </w:pPr>
          </w:p>
        </w:tc>
      </w:tr>
      <w:tr w:rsidR="00DF16A6" w:rsidRPr="00DF16A6" w14:paraId="0DF1F033" w14:textId="77777777" w:rsidTr="00B77F23">
        <w:trPr>
          <w:trHeight w:val="288"/>
        </w:trPr>
        <w:tc>
          <w:tcPr>
            <w:tcW w:w="1759"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693BA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w:t>
            </w:r>
          </w:p>
        </w:tc>
        <w:tc>
          <w:tcPr>
            <w:tcW w:w="1205"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0C21C43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0</w:t>
            </w:r>
          </w:p>
        </w:tc>
        <w:tc>
          <w:tcPr>
            <w:tcW w:w="4183" w:type="dxa"/>
            <w:gridSpan w:val="5"/>
            <w:tcBorders>
              <w:top w:val="single" w:sz="8" w:space="0" w:color="auto"/>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671505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1</w:t>
            </w:r>
          </w:p>
        </w:tc>
        <w:tc>
          <w:tcPr>
            <w:tcW w:w="4136" w:type="dxa"/>
            <w:gridSpan w:val="4"/>
            <w:tcBorders>
              <w:top w:val="single" w:sz="8" w:space="0" w:color="auto"/>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423013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2</w:t>
            </w:r>
          </w:p>
        </w:tc>
      </w:tr>
      <w:tr w:rsidR="00DF16A6" w:rsidRPr="00DF16A6" w14:paraId="57F6B7A1"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9892DF" w14:textId="77777777" w:rsidR="00DF16A6" w:rsidRPr="00DF16A6" w:rsidRDefault="00DF16A6" w:rsidP="00DF16A6">
            <w:pPr>
              <w:autoSpaceDE w:val="0"/>
              <w:autoSpaceDN w:val="0"/>
              <w:adjustRightInd w:val="0"/>
              <w:spacing w:after="0"/>
              <w:jc w:val="both"/>
              <w:rPr>
                <w:rFonts w:cs="Calibri"/>
                <w:b/>
                <w:bCs/>
                <w:color w:val="000000"/>
                <w:szCs w:val="24"/>
              </w:rPr>
            </w:pPr>
            <w:r w:rsidRPr="00DF16A6">
              <w:rPr>
                <w:rFonts w:cs="Calibri"/>
                <w:b/>
                <w:bCs/>
                <w:color w:val="000000"/>
                <w:szCs w:val="24"/>
              </w:rPr>
              <w:t>Waiver Hours</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19472D4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Current Base Wage</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AA10CC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775 Base Proposal: 20 Cents Added</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F751905" w14:textId="32EED3AF" w:rsidR="00DF16A6" w:rsidRPr="00DF16A6" w:rsidRDefault="00DF16A6" w:rsidP="00DF16A6">
            <w:pPr>
              <w:autoSpaceDE w:val="0"/>
              <w:autoSpaceDN w:val="0"/>
              <w:adjustRightInd w:val="0"/>
              <w:spacing w:after="0"/>
              <w:jc w:val="both"/>
              <w:rPr>
                <w:rFonts w:cs="Calibri"/>
                <w:color w:val="000000"/>
                <w:szCs w:val="24"/>
              </w:rPr>
            </w:pPr>
            <w:r>
              <w:rPr>
                <w:rFonts w:cs="Calibri"/>
                <w:color w:val="000000"/>
                <w:szCs w:val="24"/>
              </w:rPr>
              <w:t>HB 638</w:t>
            </w:r>
            <w:r w:rsidRPr="00DF16A6">
              <w:rPr>
                <w:rFonts w:cs="Calibri"/>
                <w:color w:val="000000"/>
                <w:szCs w:val="24"/>
              </w:rPr>
              <w:t xml:space="preserve">- Add on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A4DBB0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1 Final Rate</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30C7F5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775 Base Proposal: 15 Cents Added</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17EF6D0" w14:textId="654B9455" w:rsidR="00DF16A6" w:rsidRPr="00DF16A6" w:rsidRDefault="00DF16A6" w:rsidP="00DF16A6">
            <w:pPr>
              <w:autoSpaceDE w:val="0"/>
              <w:autoSpaceDN w:val="0"/>
              <w:adjustRightInd w:val="0"/>
              <w:spacing w:after="0"/>
              <w:jc w:val="both"/>
              <w:rPr>
                <w:rFonts w:cs="Calibri"/>
                <w:color w:val="000000"/>
                <w:szCs w:val="24"/>
              </w:rPr>
            </w:pPr>
            <w:r>
              <w:rPr>
                <w:rFonts w:cs="Calibri"/>
                <w:color w:val="000000"/>
                <w:szCs w:val="24"/>
              </w:rPr>
              <w:t>HB 638</w:t>
            </w:r>
            <w:r w:rsidRPr="00DF16A6">
              <w:rPr>
                <w:rFonts w:cs="Calibri"/>
                <w:color w:val="000000"/>
                <w:szCs w:val="24"/>
              </w:rPr>
              <w:t xml:space="preserve">- Add on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5ECF763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Year 2 Final Rate</w:t>
            </w:r>
          </w:p>
        </w:tc>
      </w:tr>
      <w:tr w:rsidR="00DF16A6" w:rsidRPr="00DF16A6" w14:paraId="3093D971"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EEF764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0-2,000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39A478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$10.50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0B6106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$10.70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23A038E1"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4B2D41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$14.72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B7EA98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53B7F7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6958173"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$14.87 </w:t>
            </w:r>
          </w:p>
        </w:tc>
      </w:tr>
      <w:tr w:rsidR="00DF16A6" w:rsidRPr="00DF16A6" w14:paraId="2D7DA5FA"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309948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2,001-4,000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1193B5A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$10.62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AAD248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$10.82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F6047B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BABC8B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$14.84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83FE5C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$10.97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65EE04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50CEED9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$14.99 </w:t>
            </w:r>
          </w:p>
        </w:tc>
      </w:tr>
      <w:tr w:rsidR="00DF16A6" w:rsidRPr="00DF16A6" w14:paraId="61C60697"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5545C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4,001-6,000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0A62DAF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$10.74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D769F8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$10.94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1AD3C70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9882DF7"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$14.96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08583A5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$11.09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BC20A3F"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E0FDE0B"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$15.11 </w:t>
            </w:r>
          </w:p>
        </w:tc>
      </w:tr>
      <w:tr w:rsidR="00DF16A6" w:rsidRPr="00DF16A6" w14:paraId="4FFFCC12"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F7AA5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6,001-8,000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2C4EC37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$10.86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64AE8439"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$11.06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16137B8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477282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$15.08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A4B99B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$11.21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155A50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DA8CE5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$15.23 </w:t>
            </w:r>
          </w:p>
        </w:tc>
      </w:tr>
      <w:tr w:rsidR="00DF16A6" w:rsidRPr="00DF16A6" w14:paraId="74551509"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44B5D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8,001-10,000</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1E01CBA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$10.98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5EDD25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$11.18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4FABB1F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08D83B5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$15.20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A681DF6"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$11.33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3752658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F0D8285"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$15.35 </w:t>
            </w:r>
          </w:p>
        </w:tc>
      </w:tr>
      <w:tr w:rsidR="00DF16A6" w:rsidRPr="00DF16A6" w14:paraId="3D7EBCE3"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14E9AF"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10,001-12,001</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6055E2A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$11.10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9E5C35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$11.30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E82C44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9B1C1EC"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$15.32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13694F8E"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$11.45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4A1DC5B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7337C49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$15.47 </w:t>
            </w:r>
          </w:p>
        </w:tc>
      </w:tr>
      <w:tr w:rsidR="00DF16A6" w:rsidRPr="00DF16A6" w14:paraId="3D0D2075" w14:textId="77777777" w:rsidTr="00B77F23">
        <w:trPr>
          <w:trHeight w:val="288"/>
        </w:trPr>
        <w:tc>
          <w:tcPr>
            <w:tcW w:w="175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221221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12,001+</w:t>
            </w:r>
          </w:p>
        </w:tc>
        <w:tc>
          <w:tcPr>
            <w:tcW w:w="1205"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0C24923D"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$11.20 </w:t>
            </w:r>
          </w:p>
        </w:tc>
        <w:tc>
          <w:tcPr>
            <w:tcW w:w="2153"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720ADA24"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$11.40 </w:t>
            </w:r>
          </w:p>
        </w:tc>
        <w:tc>
          <w:tcPr>
            <w:tcW w:w="999" w:type="dxa"/>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255F88D2"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31" w:type="dxa"/>
            <w:gridSpan w:val="2"/>
            <w:tcBorders>
              <w:top w:val="nil"/>
              <w:left w:val="nil"/>
              <w:bottom w:val="single" w:sz="8" w:space="0" w:color="auto"/>
              <w:right w:val="single" w:sz="8" w:space="0" w:color="auto"/>
            </w:tcBorders>
            <w:shd w:val="clear" w:color="auto" w:fill="FCE4D6"/>
            <w:noWrap/>
            <w:tcMar>
              <w:top w:w="0" w:type="dxa"/>
              <w:left w:w="108" w:type="dxa"/>
              <w:bottom w:w="0" w:type="dxa"/>
              <w:right w:w="108" w:type="dxa"/>
            </w:tcMar>
            <w:vAlign w:val="bottom"/>
            <w:hideMark/>
          </w:tcPr>
          <w:p w14:paraId="5D10AFF0"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$15.42 </w:t>
            </w:r>
          </w:p>
        </w:tc>
        <w:tc>
          <w:tcPr>
            <w:tcW w:w="2121"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43A673F"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$11.55 </w:t>
            </w:r>
          </w:p>
        </w:tc>
        <w:tc>
          <w:tcPr>
            <w:tcW w:w="999" w:type="dxa"/>
            <w:gridSpan w:val="2"/>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2F97CCA8"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$4.02 </w:t>
            </w:r>
          </w:p>
        </w:tc>
        <w:tc>
          <w:tcPr>
            <w:tcW w:w="1016" w:type="dxa"/>
            <w:tcBorders>
              <w:top w:val="nil"/>
              <w:left w:val="nil"/>
              <w:bottom w:val="single" w:sz="8" w:space="0" w:color="auto"/>
              <w:right w:val="single" w:sz="8" w:space="0" w:color="auto"/>
            </w:tcBorders>
            <w:shd w:val="clear" w:color="auto" w:fill="FFF2CC"/>
            <w:noWrap/>
            <w:tcMar>
              <w:top w:w="0" w:type="dxa"/>
              <w:left w:w="108" w:type="dxa"/>
              <w:bottom w:w="0" w:type="dxa"/>
              <w:right w:w="108" w:type="dxa"/>
            </w:tcMar>
            <w:vAlign w:val="bottom"/>
            <w:hideMark/>
          </w:tcPr>
          <w:p w14:paraId="6D930AAA" w14:textId="77777777" w:rsidR="00DF16A6" w:rsidRPr="00DF16A6" w:rsidRDefault="00DF16A6" w:rsidP="00DF16A6">
            <w:pPr>
              <w:autoSpaceDE w:val="0"/>
              <w:autoSpaceDN w:val="0"/>
              <w:adjustRightInd w:val="0"/>
              <w:spacing w:after="0"/>
              <w:jc w:val="both"/>
              <w:rPr>
                <w:rFonts w:cs="Calibri"/>
                <w:color w:val="000000"/>
                <w:szCs w:val="24"/>
              </w:rPr>
            </w:pPr>
            <w:r w:rsidRPr="00DF16A6">
              <w:rPr>
                <w:rFonts w:cs="Calibri"/>
                <w:color w:val="000000"/>
                <w:szCs w:val="24"/>
              </w:rPr>
              <w:t xml:space="preserve">$15.57 </w:t>
            </w:r>
          </w:p>
        </w:tc>
      </w:tr>
      <w:tr w:rsidR="007A2891" w:rsidRPr="00416B94" w14:paraId="76586EFC" w14:textId="77777777" w:rsidTr="00852821">
        <w:tblPrEx>
          <w:tblCellMar>
            <w:left w:w="108" w:type="dxa"/>
            <w:right w:w="108" w:type="dxa"/>
          </w:tblCellMar>
        </w:tblPrEx>
        <w:trPr>
          <w:gridAfter w:val="2"/>
          <w:wAfter w:w="1631" w:type="dxa"/>
        </w:trPr>
        <w:tc>
          <w:tcPr>
            <w:tcW w:w="3112" w:type="dxa"/>
            <w:gridSpan w:val="3"/>
          </w:tcPr>
          <w:p w14:paraId="2EB734D7" w14:textId="400A3AA8"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4572F113" w14:textId="63790F6D"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65973EFD" w14:textId="3651C4FB"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289D4CBB" w14:textId="77777777" w:rsidTr="00852821">
        <w:tblPrEx>
          <w:tblCellMar>
            <w:left w:w="108" w:type="dxa"/>
            <w:right w:w="108" w:type="dxa"/>
          </w:tblCellMar>
        </w:tblPrEx>
        <w:trPr>
          <w:gridAfter w:val="2"/>
          <w:wAfter w:w="1631" w:type="dxa"/>
        </w:trPr>
        <w:tc>
          <w:tcPr>
            <w:tcW w:w="3112" w:type="dxa"/>
            <w:gridSpan w:val="3"/>
          </w:tcPr>
          <w:p w14:paraId="39A6BC26" w14:textId="77777777"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4C8CC85C" w14:textId="79FE98BD"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4FEF40FF" w14:textId="3F69556A"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04FA07DB" w14:textId="77777777" w:rsidTr="00852821">
        <w:tblPrEx>
          <w:tblCellMar>
            <w:left w:w="108" w:type="dxa"/>
            <w:right w:w="108" w:type="dxa"/>
          </w:tblCellMar>
        </w:tblPrEx>
        <w:trPr>
          <w:gridAfter w:val="2"/>
          <w:wAfter w:w="1631" w:type="dxa"/>
        </w:trPr>
        <w:tc>
          <w:tcPr>
            <w:tcW w:w="3112" w:type="dxa"/>
            <w:gridSpan w:val="3"/>
          </w:tcPr>
          <w:p w14:paraId="35957076" w14:textId="46FE90FC"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41082021" w14:textId="2F0CE658"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6FC573D8" w14:textId="603F24E1"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3672BF8A" w14:textId="77777777" w:rsidTr="00852821">
        <w:tblPrEx>
          <w:tblCellMar>
            <w:left w:w="108" w:type="dxa"/>
            <w:right w:w="108" w:type="dxa"/>
          </w:tblCellMar>
        </w:tblPrEx>
        <w:trPr>
          <w:gridAfter w:val="2"/>
          <w:wAfter w:w="1631" w:type="dxa"/>
        </w:trPr>
        <w:tc>
          <w:tcPr>
            <w:tcW w:w="3112" w:type="dxa"/>
            <w:gridSpan w:val="3"/>
          </w:tcPr>
          <w:p w14:paraId="070BFCB5" w14:textId="7176C379"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71EA5C4E" w14:textId="7435DCD5"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46E41126" w14:textId="7158F0C8"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7D37B638" w14:textId="77777777" w:rsidTr="00852821">
        <w:tblPrEx>
          <w:tblCellMar>
            <w:left w:w="108" w:type="dxa"/>
            <w:right w:w="108" w:type="dxa"/>
          </w:tblCellMar>
        </w:tblPrEx>
        <w:trPr>
          <w:gridAfter w:val="2"/>
          <w:wAfter w:w="1631" w:type="dxa"/>
        </w:trPr>
        <w:tc>
          <w:tcPr>
            <w:tcW w:w="3112" w:type="dxa"/>
            <w:gridSpan w:val="3"/>
          </w:tcPr>
          <w:p w14:paraId="6B2AD7B7" w14:textId="7C1A18E5"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65A2655D" w14:textId="103A0D4B"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2217918E" w14:textId="6C95AC8B"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1C685E65" w14:textId="77777777" w:rsidTr="00852821">
        <w:tblPrEx>
          <w:tblCellMar>
            <w:left w:w="108" w:type="dxa"/>
            <w:right w:w="108" w:type="dxa"/>
          </w:tblCellMar>
        </w:tblPrEx>
        <w:trPr>
          <w:gridAfter w:val="2"/>
          <w:wAfter w:w="1631" w:type="dxa"/>
        </w:trPr>
        <w:tc>
          <w:tcPr>
            <w:tcW w:w="3112" w:type="dxa"/>
            <w:gridSpan w:val="3"/>
          </w:tcPr>
          <w:p w14:paraId="5D56870A" w14:textId="45094203"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5B877ED8" w14:textId="0F364E20"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781A1A1A" w14:textId="033EBC6E" w:rsidR="007A2891" w:rsidRPr="00416B94" w:rsidRDefault="007A2891" w:rsidP="00E6219B">
            <w:pPr>
              <w:autoSpaceDE w:val="0"/>
              <w:autoSpaceDN w:val="0"/>
              <w:adjustRightInd w:val="0"/>
              <w:spacing w:after="0"/>
              <w:jc w:val="both"/>
              <w:rPr>
                <w:rFonts w:cs="Calibri"/>
                <w:bCs/>
                <w:color w:val="000000"/>
                <w:szCs w:val="24"/>
              </w:rPr>
            </w:pPr>
          </w:p>
        </w:tc>
      </w:tr>
      <w:tr w:rsidR="0015044F" w:rsidRPr="00416B94" w14:paraId="7A6B9E94" w14:textId="77777777" w:rsidTr="00852821">
        <w:tblPrEx>
          <w:tblCellMar>
            <w:left w:w="108" w:type="dxa"/>
            <w:right w:w="108" w:type="dxa"/>
          </w:tblCellMar>
        </w:tblPrEx>
        <w:trPr>
          <w:gridAfter w:val="2"/>
          <w:wAfter w:w="1631" w:type="dxa"/>
        </w:trPr>
        <w:tc>
          <w:tcPr>
            <w:tcW w:w="3112" w:type="dxa"/>
            <w:gridSpan w:val="3"/>
          </w:tcPr>
          <w:p w14:paraId="4350524C" w14:textId="77777777" w:rsidR="0015044F" w:rsidRPr="00416B94" w:rsidRDefault="0015044F" w:rsidP="00E6219B">
            <w:pPr>
              <w:autoSpaceDE w:val="0"/>
              <w:autoSpaceDN w:val="0"/>
              <w:adjustRightInd w:val="0"/>
              <w:spacing w:after="0"/>
              <w:jc w:val="both"/>
              <w:rPr>
                <w:rFonts w:cs="Calibri"/>
                <w:bCs/>
                <w:color w:val="000000"/>
                <w:szCs w:val="24"/>
              </w:rPr>
            </w:pPr>
          </w:p>
        </w:tc>
        <w:tc>
          <w:tcPr>
            <w:tcW w:w="3125" w:type="dxa"/>
            <w:gridSpan w:val="3"/>
          </w:tcPr>
          <w:p w14:paraId="7B72142F" w14:textId="77777777" w:rsidR="0015044F" w:rsidRPr="00416B94" w:rsidRDefault="0015044F" w:rsidP="00E6219B">
            <w:pPr>
              <w:autoSpaceDE w:val="0"/>
              <w:autoSpaceDN w:val="0"/>
              <w:adjustRightInd w:val="0"/>
              <w:spacing w:after="0"/>
              <w:jc w:val="both"/>
              <w:rPr>
                <w:rFonts w:cs="Calibri"/>
                <w:bCs/>
                <w:color w:val="000000"/>
                <w:szCs w:val="24"/>
              </w:rPr>
            </w:pPr>
          </w:p>
        </w:tc>
        <w:tc>
          <w:tcPr>
            <w:tcW w:w="3123" w:type="dxa"/>
            <w:gridSpan w:val="3"/>
          </w:tcPr>
          <w:p w14:paraId="627D4276" w14:textId="77777777" w:rsidR="0015044F" w:rsidRPr="00416B94" w:rsidRDefault="0015044F" w:rsidP="00E6219B">
            <w:pPr>
              <w:autoSpaceDE w:val="0"/>
              <w:autoSpaceDN w:val="0"/>
              <w:adjustRightInd w:val="0"/>
              <w:spacing w:after="0"/>
              <w:jc w:val="both"/>
              <w:rPr>
                <w:rFonts w:cs="Calibri"/>
                <w:bCs/>
                <w:color w:val="000000"/>
                <w:szCs w:val="24"/>
              </w:rPr>
            </w:pPr>
          </w:p>
        </w:tc>
      </w:tr>
      <w:tr w:rsidR="007A2891" w:rsidRPr="00416B94" w14:paraId="7C5FAEA1" w14:textId="77777777" w:rsidTr="00852821">
        <w:tblPrEx>
          <w:tblCellMar>
            <w:left w:w="108" w:type="dxa"/>
            <w:right w:w="108" w:type="dxa"/>
          </w:tblCellMar>
        </w:tblPrEx>
        <w:trPr>
          <w:gridAfter w:val="2"/>
          <w:wAfter w:w="1631" w:type="dxa"/>
        </w:trPr>
        <w:tc>
          <w:tcPr>
            <w:tcW w:w="3112" w:type="dxa"/>
            <w:gridSpan w:val="3"/>
          </w:tcPr>
          <w:p w14:paraId="6AFA0169" w14:textId="18CF7E5D"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1415063E" w14:textId="6B2F6451"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059D3DFC" w14:textId="37401D2C" w:rsidR="007A2891" w:rsidRPr="00416B94" w:rsidRDefault="007A2891" w:rsidP="00E6219B">
            <w:pPr>
              <w:autoSpaceDE w:val="0"/>
              <w:autoSpaceDN w:val="0"/>
              <w:adjustRightInd w:val="0"/>
              <w:spacing w:after="0"/>
              <w:jc w:val="both"/>
              <w:rPr>
                <w:rFonts w:cs="Calibri"/>
                <w:bCs/>
                <w:color w:val="000000"/>
                <w:szCs w:val="24"/>
              </w:rPr>
            </w:pPr>
          </w:p>
        </w:tc>
      </w:tr>
      <w:tr w:rsidR="007A2891" w:rsidRPr="00416B94" w14:paraId="038785D7" w14:textId="77777777" w:rsidTr="003B3EFF">
        <w:tblPrEx>
          <w:tblCellMar>
            <w:left w:w="108" w:type="dxa"/>
            <w:right w:w="108" w:type="dxa"/>
          </w:tblCellMar>
        </w:tblPrEx>
        <w:trPr>
          <w:gridAfter w:val="2"/>
          <w:wAfter w:w="1631" w:type="dxa"/>
          <w:trHeight w:val="80"/>
        </w:trPr>
        <w:tc>
          <w:tcPr>
            <w:tcW w:w="3112" w:type="dxa"/>
            <w:gridSpan w:val="3"/>
          </w:tcPr>
          <w:p w14:paraId="182A4857" w14:textId="2DB3E2F9" w:rsidR="007A2891" w:rsidRPr="00416B94" w:rsidRDefault="007A2891" w:rsidP="00E6219B">
            <w:pPr>
              <w:autoSpaceDE w:val="0"/>
              <w:autoSpaceDN w:val="0"/>
              <w:adjustRightInd w:val="0"/>
              <w:spacing w:after="0"/>
              <w:jc w:val="both"/>
              <w:rPr>
                <w:rFonts w:cs="Calibri"/>
                <w:bCs/>
                <w:color w:val="000000"/>
                <w:szCs w:val="24"/>
              </w:rPr>
            </w:pPr>
          </w:p>
        </w:tc>
        <w:tc>
          <w:tcPr>
            <w:tcW w:w="3125" w:type="dxa"/>
            <w:gridSpan w:val="3"/>
          </w:tcPr>
          <w:p w14:paraId="3255B450" w14:textId="4A62C51D" w:rsidR="007A2891" w:rsidRPr="00416B94" w:rsidRDefault="007A2891" w:rsidP="00E6219B">
            <w:pPr>
              <w:autoSpaceDE w:val="0"/>
              <w:autoSpaceDN w:val="0"/>
              <w:adjustRightInd w:val="0"/>
              <w:spacing w:after="0"/>
              <w:jc w:val="both"/>
              <w:rPr>
                <w:rFonts w:cs="Calibri"/>
                <w:bCs/>
                <w:color w:val="000000"/>
                <w:szCs w:val="24"/>
              </w:rPr>
            </w:pPr>
          </w:p>
        </w:tc>
        <w:tc>
          <w:tcPr>
            <w:tcW w:w="3123" w:type="dxa"/>
            <w:gridSpan w:val="3"/>
          </w:tcPr>
          <w:p w14:paraId="0521FA2F" w14:textId="77777777" w:rsidR="007A2891" w:rsidRPr="00416B94" w:rsidRDefault="007A2891" w:rsidP="00E6219B">
            <w:pPr>
              <w:autoSpaceDE w:val="0"/>
              <w:autoSpaceDN w:val="0"/>
              <w:adjustRightInd w:val="0"/>
              <w:spacing w:after="0"/>
              <w:jc w:val="both"/>
              <w:rPr>
                <w:rFonts w:cs="Calibri"/>
                <w:bCs/>
                <w:color w:val="000000"/>
                <w:szCs w:val="24"/>
              </w:rPr>
            </w:pPr>
          </w:p>
        </w:tc>
      </w:tr>
    </w:tbl>
    <w:p w14:paraId="01263564" w14:textId="74879AB6" w:rsidR="007A2891" w:rsidRDefault="007A2891" w:rsidP="00E6219B">
      <w:pPr>
        <w:jc w:val="both"/>
      </w:pPr>
      <w:r w:rsidRPr="00A249AD">
        <w:t>*The Employer</w:t>
      </w:r>
      <w:r>
        <w:t xml:space="preserve"> agrees to be in full </w:t>
      </w:r>
      <w:r w:rsidRPr="00A249AD">
        <w:t xml:space="preserve">compliance with </w:t>
      </w:r>
      <w:r>
        <w:t>any changes to federal and state minimum wage statutes and regulations and any other Montana based municipality</w:t>
      </w:r>
      <w:r w:rsidRPr="00A249AD">
        <w:t xml:space="preserve"> </w:t>
      </w:r>
      <w:r>
        <w:t xml:space="preserve">enacting </w:t>
      </w:r>
      <w:r w:rsidRPr="00A249AD">
        <w:t>minimum wage ordinances that may occur</w:t>
      </w:r>
      <w:r>
        <w:t xml:space="preserve"> during</w:t>
      </w:r>
      <w:r w:rsidRPr="00A249AD">
        <w:t xml:space="preserve"> this agreement.</w:t>
      </w:r>
    </w:p>
    <w:p w14:paraId="114734BA" w14:textId="7E0D8E85" w:rsidR="00DF16A6" w:rsidRDefault="00DF16A6" w:rsidP="00E6219B">
      <w:pPr>
        <w:jc w:val="both"/>
      </w:pPr>
      <w:r>
        <w:t xml:space="preserve">Effective </w:t>
      </w:r>
      <w:r w:rsidR="00401C29">
        <w:t xml:space="preserve">on July 1, </w:t>
      </w:r>
      <w:proofErr w:type="gramStart"/>
      <w:r w:rsidR="00401C29">
        <w:t>2021</w:t>
      </w:r>
      <w:proofErr w:type="gramEnd"/>
      <w:r w:rsidR="00401C29">
        <w:t xml:space="preserve"> the base rate shall increase by twenty cents ($0.20) for all steps on </w:t>
      </w:r>
      <w:proofErr w:type="spellStart"/>
      <w:r w:rsidR="00401C29">
        <w:t>he</w:t>
      </w:r>
      <w:proofErr w:type="spellEnd"/>
      <w:r w:rsidR="00401C29">
        <w:t xml:space="preserve"> wage scale.  On July 1, </w:t>
      </w:r>
      <w:proofErr w:type="gramStart"/>
      <w:r w:rsidR="00401C29">
        <w:t>2022</w:t>
      </w:r>
      <w:proofErr w:type="gramEnd"/>
      <w:r w:rsidR="00401C29">
        <w:t xml:space="preserve"> the base rate shall increase by an additional fifteen cents ($0.15) for all steps on the wage scale. </w:t>
      </w:r>
    </w:p>
    <w:p w14:paraId="31DAFE38" w14:textId="55623C50" w:rsidR="007A2891" w:rsidRPr="00A704A3" w:rsidRDefault="007A2891" w:rsidP="00E6219B">
      <w:pPr>
        <w:jc w:val="both"/>
        <w:rPr>
          <w:b/>
        </w:rPr>
      </w:pPr>
      <w:r w:rsidRPr="00A704A3">
        <w:rPr>
          <w:b/>
        </w:rPr>
        <w:t xml:space="preserve">29.1.2 State of Montana </w:t>
      </w:r>
      <w:r w:rsidR="00A704A3">
        <w:rPr>
          <w:b/>
        </w:rPr>
        <w:t>F</w:t>
      </w:r>
      <w:r w:rsidRPr="00A704A3">
        <w:rPr>
          <w:b/>
        </w:rPr>
        <w:t xml:space="preserve">unding – </w:t>
      </w:r>
      <w:r w:rsidR="00A704A3">
        <w:rPr>
          <w:b/>
        </w:rPr>
        <w:t>S</w:t>
      </w:r>
      <w:r w:rsidRPr="00A704A3">
        <w:rPr>
          <w:b/>
        </w:rPr>
        <w:t xml:space="preserve">upplemental </w:t>
      </w:r>
      <w:r w:rsidR="00A704A3">
        <w:rPr>
          <w:b/>
        </w:rPr>
        <w:t>W</w:t>
      </w:r>
      <w:r w:rsidRPr="00A704A3">
        <w:rPr>
          <w:b/>
        </w:rPr>
        <w:t>ages/</w:t>
      </w:r>
      <w:r w:rsidR="00A704A3">
        <w:rPr>
          <w:b/>
        </w:rPr>
        <w:t>B</w:t>
      </w:r>
      <w:r w:rsidRPr="00A704A3">
        <w:rPr>
          <w:b/>
        </w:rPr>
        <w:t xml:space="preserve">onuses: </w:t>
      </w:r>
    </w:p>
    <w:p w14:paraId="6971CA8B" w14:textId="142E861D" w:rsidR="007A2891" w:rsidRDefault="007A2891" w:rsidP="00E6219B">
      <w:pPr>
        <w:jc w:val="both"/>
      </w:pPr>
      <w:r>
        <w:t xml:space="preserve">Montana State CFC/PASS and Waiver HB 683 Direct Care Worker Wage Increase: Subject to continued funding by the State of Montana, the Employer shall pay out to eligible worker - wage increases </w:t>
      </w:r>
      <w:r w:rsidR="00401C29">
        <w:t>three dollars and thirty-four cents ($3.34)</w:t>
      </w:r>
      <w:r>
        <w:t xml:space="preserve"> per hour for CFC/PASS hours worked and </w:t>
      </w:r>
      <w:r w:rsidR="00401C29">
        <w:t>four dollars and two cents ($4.02)</w:t>
      </w:r>
      <w:r>
        <w:t xml:space="preserve"> per hour for Waiver hours worked.</w:t>
      </w:r>
    </w:p>
    <w:p w14:paraId="4D743007" w14:textId="253BBDD5" w:rsidR="007A2891" w:rsidRDefault="007A2891" w:rsidP="00E6219B">
      <w:pPr>
        <w:jc w:val="both"/>
      </w:pPr>
      <w:r>
        <w:t xml:space="preserve">The Employer agrees to notify the Union when the State of Montana makes future adjustments to funding for direct care workers, and any increases to funding shall be </w:t>
      </w:r>
      <w:proofErr w:type="gramStart"/>
      <w:r>
        <w:t>paid out to its homecare workers to the fullest extent</w:t>
      </w:r>
      <w:proofErr w:type="gramEnd"/>
      <w:r>
        <w:t xml:space="preserve"> possible as wage increases, bonuses or both. The parties agree to memorialize any future adjustments to wages and bonuses with a memorandum of understanding to attach to the current contract. </w:t>
      </w:r>
    </w:p>
    <w:p w14:paraId="7FEE4980" w14:textId="77777777" w:rsidR="00C5476C" w:rsidRPr="003B3EFF" w:rsidRDefault="00C5476C" w:rsidP="00E6219B">
      <w:pPr>
        <w:jc w:val="both"/>
      </w:pPr>
    </w:p>
    <w:p w14:paraId="7D636E35" w14:textId="65C82722" w:rsidR="007A2891" w:rsidRPr="00416B94" w:rsidRDefault="00C5476C" w:rsidP="00E6219B">
      <w:pPr>
        <w:pStyle w:val="Heading2"/>
        <w:jc w:val="both"/>
      </w:pPr>
      <w:bookmarkStart w:id="150" w:name="_Toc528166289"/>
      <w:bookmarkStart w:id="151" w:name="_Toc532918667"/>
      <w:bookmarkStart w:id="152" w:name="_Toc91595071"/>
      <w:r w:rsidRPr="00416B94">
        <w:t xml:space="preserve">SECTION </w:t>
      </w:r>
      <w:r>
        <w:t>29.2</w:t>
      </w:r>
      <w:r w:rsidRPr="00416B94">
        <w:t xml:space="preserve"> OVER SCALE</w:t>
      </w:r>
      <w:bookmarkEnd w:id="150"/>
      <w:bookmarkEnd w:id="151"/>
      <w:bookmarkEnd w:id="152"/>
    </w:p>
    <w:p w14:paraId="6A87D625" w14:textId="57DBBB5C" w:rsidR="007A2891" w:rsidRDefault="007A2891" w:rsidP="00E6219B">
      <w:pPr>
        <w:jc w:val="both"/>
      </w:pPr>
      <w:r w:rsidRPr="00416B94">
        <w:t xml:space="preserve">Any bargaining unit employee currently earning a rate over the wage scale shall receive </w:t>
      </w:r>
      <w:r w:rsidR="00401C29">
        <w:t>an increase</w:t>
      </w:r>
      <w:r w:rsidR="00401C29" w:rsidRPr="00416B94">
        <w:t xml:space="preserve"> </w:t>
      </w:r>
      <w:r w:rsidRPr="00416B94">
        <w:t>of twenty-five ($0.</w:t>
      </w:r>
      <w:r w:rsidR="00A704A3">
        <w:t>25</w:t>
      </w:r>
      <w:r w:rsidRPr="00416B94">
        <w:t>)</w:t>
      </w:r>
      <w:r>
        <w:t xml:space="preserve"> cents</w:t>
      </w:r>
      <w:r w:rsidRPr="00416B94">
        <w:t>.</w:t>
      </w:r>
    </w:p>
    <w:p w14:paraId="379DB5B2" w14:textId="77777777" w:rsidR="00C5476C" w:rsidRPr="00416B94" w:rsidRDefault="00C5476C" w:rsidP="00E6219B">
      <w:pPr>
        <w:jc w:val="both"/>
      </w:pPr>
    </w:p>
    <w:p w14:paraId="782F430C" w14:textId="4EB51AC8" w:rsidR="007A2891" w:rsidRPr="00416B94" w:rsidRDefault="007A2891" w:rsidP="00E6219B">
      <w:pPr>
        <w:pStyle w:val="Heading2"/>
        <w:jc w:val="both"/>
      </w:pPr>
      <w:bookmarkStart w:id="153" w:name="_Toc528166290"/>
      <w:bookmarkStart w:id="154" w:name="_Toc532918668"/>
      <w:bookmarkStart w:id="155" w:name="_Toc91595072"/>
      <w:r w:rsidRPr="00416B94">
        <w:t xml:space="preserve">SECTION </w:t>
      </w:r>
      <w:r>
        <w:t>29.3</w:t>
      </w:r>
      <w:r w:rsidRPr="00416B94">
        <w:t xml:space="preserve"> LOCK-OUT PAY</w:t>
      </w:r>
      <w:bookmarkEnd w:id="153"/>
      <w:bookmarkEnd w:id="154"/>
      <w:bookmarkEnd w:id="155"/>
      <w:r w:rsidRPr="00416B94">
        <w:t xml:space="preserve"> </w:t>
      </w:r>
    </w:p>
    <w:p w14:paraId="482C1BFE" w14:textId="6891EDA8" w:rsidR="007A2891" w:rsidRDefault="007A2891" w:rsidP="00E6219B">
      <w:pPr>
        <w:jc w:val="both"/>
        <w:rPr>
          <w:rFonts w:eastAsia="Times New Roman" w:cs="Times New Roman"/>
          <w:szCs w:val="24"/>
        </w:rPr>
      </w:pPr>
      <w:r w:rsidRPr="00416B94">
        <w:rPr>
          <w:rFonts w:eastAsia="Times New Roman" w:cs="Times New Roman"/>
          <w:szCs w:val="24"/>
        </w:rPr>
        <w:t xml:space="preserve">If an employee is unable to provide service to a client due to the client’s failure to answer the door, or if the client is not home, the client has cancelled service and the Employer has failed to notify the </w:t>
      </w:r>
      <w:r>
        <w:rPr>
          <w:rFonts w:eastAsia="Times New Roman" w:cs="Times New Roman"/>
          <w:szCs w:val="24"/>
        </w:rPr>
        <w:t>e</w:t>
      </w:r>
      <w:r w:rsidRPr="00416B94">
        <w:rPr>
          <w:rFonts w:eastAsia="Times New Roman" w:cs="Times New Roman"/>
          <w:szCs w:val="24"/>
        </w:rPr>
        <w:t xml:space="preserve">mployee, or if the Employer has double-booked services, the employee shall notify the Employer by telephone promptly. If the Employer is unable to provide a substitute assignment, the employee shall be paid at the straight time hourly wage rate for </w:t>
      </w:r>
      <w:r>
        <w:rPr>
          <w:rFonts w:eastAsia="Times New Roman" w:cs="Times New Roman"/>
          <w:szCs w:val="24"/>
        </w:rPr>
        <w:t>one</w:t>
      </w:r>
      <w:r w:rsidRPr="00416B94">
        <w:rPr>
          <w:rFonts w:eastAsia="Times New Roman" w:cs="Times New Roman"/>
          <w:szCs w:val="24"/>
        </w:rPr>
        <w:t xml:space="preserve"> (1) hour, or length of shift, whichever is shorter, plus mileage if greater than twenty miles.</w:t>
      </w:r>
    </w:p>
    <w:p w14:paraId="0DB8DF81" w14:textId="77777777" w:rsidR="00C5476C" w:rsidRPr="00416B94" w:rsidRDefault="00C5476C" w:rsidP="00E6219B">
      <w:pPr>
        <w:jc w:val="both"/>
        <w:rPr>
          <w:rFonts w:eastAsia="Times New Roman" w:cs="Times New Roman"/>
          <w:szCs w:val="24"/>
        </w:rPr>
      </w:pPr>
    </w:p>
    <w:p w14:paraId="5F3ACA32" w14:textId="41572B56" w:rsidR="007A2891" w:rsidRPr="00416B94" w:rsidRDefault="007A2891" w:rsidP="00E6219B">
      <w:pPr>
        <w:pStyle w:val="Heading2"/>
        <w:jc w:val="both"/>
      </w:pPr>
      <w:bookmarkStart w:id="156" w:name="_Toc528166291"/>
      <w:bookmarkStart w:id="157" w:name="_Toc532918669"/>
      <w:bookmarkStart w:id="158" w:name="_Toc91595073"/>
      <w:r w:rsidRPr="00416B94">
        <w:t xml:space="preserve">SECTION </w:t>
      </w:r>
      <w:r>
        <w:t>29.4</w:t>
      </w:r>
      <w:r w:rsidRPr="00416B94">
        <w:t xml:space="preserve"> OVERTIME</w:t>
      </w:r>
      <w:bookmarkEnd w:id="156"/>
      <w:bookmarkEnd w:id="157"/>
      <w:bookmarkEnd w:id="158"/>
      <w:r w:rsidRPr="00416B94">
        <w:t xml:space="preserve"> </w:t>
      </w:r>
    </w:p>
    <w:p w14:paraId="6D6BC1B8" w14:textId="0863007A" w:rsidR="007A2891" w:rsidRDefault="007A2891" w:rsidP="00E6219B">
      <w:pPr>
        <w:jc w:val="both"/>
      </w:pPr>
      <w:r w:rsidRPr="00416B94">
        <w:t xml:space="preserve">Employees required to work </w:t>
      </w:r>
      <w:proofErr w:type="gramStart"/>
      <w:r w:rsidRPr="00416B94">
        <w:t>in excess of</w:t>
      </w:r>
      <w:proofErr w:type="gramEnd"/>
      <w:r w:rsidRPr="00416B94">
        <w:t xml:space="preserve"> forty (40) hours in a week will be paid overtime for such additional hours at the rate of one and one-half (1 ½) times their regular hourly rate of pay. Paid leave time shall not be considered time worked for the purposes of this section. </w:t>
      </w:r>
    </w:p>
    <w:p w14:paraId="59160D07" w14:textId="77777777" w:rsidR="00C5476C" w:rsidRPr="00416B94" w:rsidRDefault="00C5476C" w:rsidP="00E6219B">
      <w:pPr>
        <w:pStyle w:val="Heading2"/>
        <w:jc w:val="both"/>
      </w:pPr>
    </w:p>
    <w:p w14:paraId="59F39CB7" w14:textId="003A7F3D" w:rsidR="007A2891" w:rsidRPr="00416B94" w:rsidRDefault="007A2891" w:rsidP="00E6219B">
      <w:pPr>
        <w:pStyle w:val="Heading2"/>
        <w:jc w:val="both"/>
        <w:rPr>
          <w:bCs/>
          <w:caps/>
          <w:sz w:val="28"/>
          <w:szCs w:val="28"/>
        </w:rPr>
      </w:pPr>
      <w:bookmarkStart w:id="159" w:name="_Toc528166292"/>
      <w:bookmarkStart w:id="160" w:name="_Toc532918670"/>
      <w:bookmarkStart w:id="161" w:name="_Toc91595074"/>
      <w:r w:rsidRPr="00416B94">
        <w:rPr>
          <w:caps/>
          <w:sz w:val="28"/>
          <w:szCs w:val="28"/>
        </w:rPr>
        <w:t xml:space="preserve">SECTION </w:t>
      </w:r>
      <w:r>
        <w:rPr>
          <w:caps/>
          <w:sz w:val="28"/>
          <w:szCs w:val="28"/>
        </w:rPr>
        <w:t>29.5</w:t>
      </w:r>
      <w:r w:rsidRPr="00416B94">
        <w:rPr>
          <w:caps/>
          <w:sz w:val="28"/>
          <w:szCs w:val="28"/>
        </w:rPr>
        <w:t xml:space="preserve"> </w:t>
      </w:r>
      <w:r>
        <w:rPr>
          <w:caps/>
          <w:sz w:val="28"/>
          <w:szCs w:val="28"/>
        </w:rPr>
        <w:t xml:space="preserve">special skill/extraordinary care </w:t>
      </w:r>
      <w:r w:rsidRPr="00416B94">
        <w:rPr>
          <w:caps/>
          <w:sz w:val="28"/>
          <w:szCs w:val="28"/>
        </w:rPr>
        <w:t>DIFFERENTIAL</w:t>
      </w:r>
      <w:bookmarkEnd w:id="159"/>
      <w:bookmarkEnd w:id="160"/>
      <w:bookmarkEnd w:id="161"/>
    </w:p>
    <w:p w14:paraId="5122CA60" w14:textId="21DE4243" w:rsidR="007A2891" w:rsidRPr="00E868D7" w:rsidRDefault="007A2891" w:rsidP="00E6219B">
      <w:pPr>
        <w:jc w:val="both"/>
        <w:rPr>
          <w:rFonts w:eastAsia="Times New Roman" w:cs="Times New Roman"/>
          <w:iCs/>
        </w:rPr>
      </w:pPr>
      <w:r w:rsidRPr="00416B94">
        <w:t xml:space="preserve">To meet client behavior needs, effective upon ratification of this agreement, all hours worked for clients who have behaviors and/or conditions which the Employer determines significantly impact the provision of personal care and/or which necessitate additional effort, special skills or training as defined and authorized by the Employer shall be paid an additional </w:t>
      </w:r>
      <w:r w:rsidR="00E13D5A">
        <w:t>one dollar</w:t>
      </w:r>
      <w:r w:rsidRPr="00416B94">
        <w:t xml:space="preserve"> ($</w:t>
      </w:r>
      <w:r w:rsidR="00E13D5A">
        <w:t>1.00</w:t>
      </w:r>
      <w:r w:rsidRPr="00416B94">
        <w:t>) per hour.</w:t>
      </w:r>
      <w:r>
        <w:t xml:space="preserve"> </w:t>
      </w:r>
      <w:r w:rsidRPr="00E868D7">
        <w:rPr>
          <w:rFonts w:eastAsia="Times New Roman" w:cs="Times New Roman"/>
          <w:iCs/>
        </w:rPr>
        <w:t>Criteria for the special skill/extraordinary care differential shall include, but not be limited to:</w:t>
      </w:r>
    </w:p>
    <w:p w14:paraId="3EBAA169" w14:textId="77777777" w:rsidR="007A2891" w:rsidRPr="00C5476C" w:rsidRDefault="007A2891" w:rsidP="003B3EFF">
      <w:pPr>
        <w:pStyle w:val="ListParagraph"/>
        <w:numPr>
          <w:ilvl w:val="0"/>
          <w:numId w:val="30"/>
        </w:numPr>
        <w:jc w:val="both"/>
      </w:pPr>
      <w:r w:rsidRPr="00C5476C">
        <w:t xml:space="preserve">extreme behavioral </w:t>
      </w:r>
      <w:proofErr w:type="gramStart"/>
      <w:r w:rsidRPr="00C5476C">
        <w:t>issues;</w:t>
      </w:r>
      <w:proofErr w:type="gramEnd"/>
      <w:r w:rsidRPr="00C5476C">
        <w:t xml:space="preserve"> </w:t>
      </w:r>
      <w:r w:rsidRPr="00C5476C">
        <w:tab/>
      </w:r>
    </w:p>
    <w:p w14:paraId="18CF1F80" w14:textId="77777777" w:rsidR="007A2891" w:rsidRPr="00C5476C" w:rsidRDefault="007A2891" w:rsidP="003B3EFF">
      <w:pPr>
        <w:pStyle w:val="ListParagraph"/>
        <w:numPr>
          <w:ilvl w:val="0"/>
          <w:numId w:val="30"/>
        </w:numPr>
        <w:jc w:val="both"/>
      </w:pPr>
      <w:r w:rsidRPr="002B4676">
        <w:t xml:space="preserve">excessive/difficult travel to clients; </w:t>
      </w:r>
      <w:r>
        <w:t>and</w:t>
      </w:r>
    </w:p>
    <w:p w14:paraId="5CF8299F" w14:textId="1AC198AB" w:rsidR="007A2891" w:rsidRDefault="007A2891" w:rsidP="003B3EFF">
      <w:pPr>
        <w:pStyle w:val="ListParagraph"/>
        <w:numPr>
          <w:ilvl w:val="0"/>
          <w:numId w:val="30"/>
        </w:numPr>
        <w:jc w:val="both"/>
      </w:pPr>
      <w:r w:rsidRPr="00C5476C">
        <w:t xml:space="preserve">extensive personal care needs for a client or clients, including but not limited to providing care to a client who is HIV positive, who has AIDS, </w:t>
      </w:r>
      <w:r w:rsidRPr="002B4676">
        <w:t>HEPATITIS C or who has an active communicable disease, such as MRSA under current prescriptive treatment as determined and documented by a duly licensed medical professional qualif</w:t>
      </w:r>
      <w:r w:rsidRPr="00162F2B">
        <w:t>ied to make the diagnosis.</w:t>
      </w:r>
    </w:p>
    <w:p w14:paraId="100A9138" w14:textId="0FE86577" w:rsidR="00E13D5A" w:rsidRPr="00C5476C" w:rsidRDefault="00E13D5A" w:rsidP="003B3EFF">
      <w:pPr>
        <w:pStyle w:val="ListParagraph"/>
        <w:numPr>
          <w:ilvl w:val="0"/>
          <w:numId w:val="30"/>
        </w:numPr>
        <w:jc w:val="both"/>
      </w:pPr>
      <w:r>
        <w:t xml:space="preserve">urgent, temporary staffing needs as determined by the Employer. </w:t>
      </w:r>
    </w:p>
    <w:p w14:paraId="3589CC63" w14:textId="641C4586" w:rsidR="007A2891" w:rsidRPr="00416B94" w:rsidRDefault="007A2891" w:rsidP="00E6219B">
      <w:pPr>
        <w:pStyle w:val="Heading2"/>
        <w:jc w:val="both"/>
      </w:pPr>
      <w:bookmarkStart w:id="162" w:name="_Toc528166293"/>
      <w:bookmarkStart w:id="163" w:name="_Toc532918671"/>
      <w:bookmarkStart w:id="164" w:name="_Toc91595075"/>
      <w:r w:rsidRPr="00416B94">
        <w:t xml:space="preserve">SECTION </w:t>
      </w:r>
      <w:r>
        <w:t>29</w:t>
      </w:r>
      <w:r w:rsidRPr="00416B94">
        <w:t>.6 DIRECT CARE WORKER BONUS PAYMENTS</w:t>
      </w:r>
      <w:bookmarkEnd w:id="162"/>
      <w:bookmarkEnd w:id="163"/>
      <w:bookmarkEnd w:id="164"/>
      <w:r w:rsidRPr="00416B94">
        <w:t xml:space="preserve"> </w:t>
      </w:r>
    </w:p>
    <w:p w14:paraId="57BD0B73" w14:textId="552138FB" w:rsidR="000A205A" w:rsidRDefault="007A2891" w:rsidP="00E6219B">
      <w:pPr>
        <w:jc w:val="both"/>
      </w:pPr>
      <w:r w:rsidRPr="00416B94">
        <w:t xml:space="preserve">Upon receipt of DPHHS funding, and </w:t>
      </w:r>
      <w:proofErr w:type="gramStart"/>
      <w:r w:rsidRPr="00416B94">
        <w:t>in the event that</w:t>
      </w:r>
      <w:proofErr w:type="gramEnd"/>
      <w:r w:rsidRPr="00416B94">
        <w:t xml:space="preserve"> there is more money available from DPHHS after the distribution of wages (as increases) and after accounting for the mandated employer payroll expenses of FICA, Worker’s Comp, FUI/SUI, Gen. Liability, the Employer shall disburse any remaining funds evenly amongst all bargaining unit employees.</w:t>
      </w:r>
    </w:p>
    <w:p w14:paraId="64A75D2E" w14:textId="50302870" w:rsidR="00DE087B" w:rsidRDefault="00DE087B" w:rsidP="00E6219B">
      <w:pPr>
        <w:jc w:val="both"/>
      </w:pPr>
    </w:p>
    <w:p w14:paraId="03AEA0E1" w14:textId="327D2ED7" w:rsidR="00DE087B" w:rsidRPr="00C5476C" w:rsidRDefault="00C53F4E" w:rsidP="00E6219B">
      <w:pPr>
        <w:pStyle w:val="Heading1"/>
        <w:jc w:val="both"/>
      </w:pPr>
      <w:bookmarkStart w:id="165" w:name="_Toc91595076"/>
      <w:r>
        <w:t>ARTICLE 30</w:t>
      </w:r>
      <w:r w:rsidR="00DE087B" w:rsidRPr="00C5476C">
        <w:t>: TRAVEL PROVISIONS</w:t>
      </w:r>
      <w:bookmarkEnd w:id="165"/>
    </w:p>
    <w:p w14:paraId="5D5E922E" w14:textId="77777777" w:rsidR="00DE087B" w:rsidRDefault="00DE087B" w:rsidP="00E6219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101AE2A1" w14:textId="1DFBE492" w:rsidR="00DE087B" w:rsidRPr="00EA6BE4" w:rsidRDefault="00C53F4E" w:rsidP="00E6219B">
      <w:pPr>
        <w:pStyle w:val="Heading2"/>
        <w:jc w:val="both"/>
      </w:pPr>
      <w:bookmarkStart w:id="166" w:name="_Toc528166303"/>
      <w:bookmarkStart w:id="167" w:name="_Toc532918681"/>
      <w:bookmarkStart w:id="168" w:name="_Toc91595077"/>
      <w:r>
        <w:t>SECTION 30</w:t>
      </w:r>
      <w:r w:rsidR="00DE087B" w:rsidRPr="00EA6BE4">
        <w:t>.</w:t>
      </w:r>
      <w:r w:rsidR="00DE087B">
        <w:t>1</w:t>
      </w:r>
      <w:r w:rsidR="00DE087B" w:rsidRPr="00EA6BE4">
        <w:t xml:space="preserve"> </w:t>
      </w:r>
      <w:r w:rsidR="00DE087B">
        <w:t>PORTAL-TO-PORTAL TIME</w:t>
      </w:r>
      <w:bookmarkEnd w:id="166"/>
      <w:bookmarkEnd w:id="167"/>
      <w:bookmarkEnd w:id="168"/>
      <w:r w:rsidR="00DE087B" w:rsidRPr="00EA6BE4">
        <w:t xml:space="preserve"> </w:t>
      </w:r>
    </w:p>
    <w:p w14:paraId="0AD70E89" w14:textId="589C1219" w:rsidR="00DE087B" w:rsidRPr="00EA6BE4" w:rsidRDefault="00DE087B" w:rsidP="00E6219B">
      <w:pPr>
        <w:jc w:val="both"/>
      </w:pPr>
      <w:r>
        <w:t xml:space="preserve"> Upon ratification, employees will be paid the employee’s base rate for actual time traveling between assigned work locations or clients.    </w:t>
      </w:r>
    </w:p>
    <w:p w14:paraId="775554FD" w14:textId="138BB9B5" w:rsidR="00DE087B" w:rsidRDefault="00DE087B" w:rsidP="00E6219B">
      <w:pPr>
        <w:jc w:val="both"/>
      </w:pPr>
      <w:r w:rsidRPr="00EA6BE4">
        <w:t>Employees will not be paid for time spent traveling to the first assigned workplace, nor for traveling from the last assigne</w:t>
      </w:r>
      <w:r>
        <w:t xml:space="preserve">d work location of the workday. </w:t>
      </w:r>
      <w:r w:rsidRPr="00EA6BE4">
        <w:t>This will only apply if the employee goes and comes directly from home to the work location.</w:t>
      </w:r>
      <w:r>
        <w:t xml:space="preserve"> </w:t>
      </w:r>
    </w:p>
    <w:p w14:paraId="1FAA6918" w14:textId="77777777" w:rsidR="00DE087B" w:rsidRPr="00EA6BE4" w:rsidRDefault="00DE087B" w:rsidP="00E6219B">
      <w:pPr>
        <w:jc w:val="both"/>
        <w:rPr>
          <w:rFonts w:eastAsia="Times New Roman" w:cs="Times New Roman"/>
          <w:szCs w:val="24"/>
        </w:rPr>
      </w:pPr>
    </w:p>
    <w:p w14:paraId="678E88DF" w14:textId="2EBEF1C1" w:rsidR="00DE087B" w:rsidRPr="003B3EFF" w:rsidRDefault="00DE087B" w:rsidP="00E6219B">
      <w:pPr>
        <w:pStyle w:val="Heading2"/>
        <w:jc w:val="both"/>
      </w:pPr>
      <w:bookmarkStart w:id="169" w:name="_Toc528166305"/>
      <w:bookmarkStart w:id="170" w:name="_Toc532918683"/>
      <w:bookmarkStart w:id="171" w:name="_Toc91595078"/>
      <w:r>
        <w:t>SECTION 3</w:t>
      </w:r>
      <w:r w:rsidR="00C53F4E">
        <w:t>0</w:t>
      </w:r>
      <w:r>
        <w:t>.2 MILEAGE REIMBURSEMENT</w:t>
      </w:r>
      <w:bookmarkEnd w:id="171"/>
    </w:p>
    <w:bookmarkEnd w:id="169"/>
    <w:bookmarkEnd w:id="170"/>
    <w:p w14:paraId="5ACD81A6" w14:textId="20F78545" w:rsidR="00DE087B" w:rsidRPr="00EA6BE4" w:rsidRDefault="00DE087B">
      <w:pPr>
        <w:jc w:val="both"/>
      </w:pPr>
      <w:r w:rsidRPr="00EA6BE4">
        <w:t xml:space="preserve">Employees driving their own vehicles for authorized client errands shall be reimbursed for mileage at the rate of </w:t>
      </w:r>
      <w:r w:rsidR="00E13D5A">
        <w:t>forty</w:t>
      </w:r>
      <w:r w:rsidRPr="00EA6BE4">
        <w:t xml:space="preserve"> cents (</w:t>
      </w:r>
      <w:r>
        <w:t>0</w:t>
      </w:r>
      <w:r w:rsidRPr="00EA6BE4">
        <w:t>.</w:t>
      </w:r>
      <w:r w:rsidR="00E13D5A">
        <w:t>40</w:t>
      </w:r>
      <w:r w:rsidRPr="00EA6BE4">
        <w:t>) per mile, or the re</w:t>
      </w:r>
      <w:r w:rsidR="00C53F4E">
        <w:t xml:space="preserve">imbursement rate set by DPHHS. </w:t>
      </w:r>
    </w:p>
    <w:p w14:paraId="18F3AF20" w14:textId="52C070D2" w:rsidR="00DE087B" w:rsidRPr="00EA6BE4" w:rsidRDefault="00DE087B" w:rsidP="00E6219B">
      <w:pPr>
        <w:jc w:val="both"/>
      </w:pPr>
      <w:r w:rsidRPr="00EA6BE4">
        <w:t xml:space="preserve">The Employer reserves the right to use Google or </w:t>
      </w:r>
      <w:r w:rsidR="00E13D5A">
        <w:t>Apple</w:t>
      </w:r>
      <w:r w:rsidR="00E13D5A" w:rsidRPr="00EA6BE4">
        <w:t xml:space="preserve"> </w:t>
      </w:r>
      <w:r w:rsidRPr="00EA6BE4">
        <w:t xml:space="preserve">Maps or similar distance software to determine miles between assignments in instances where a significant variance in travel reimbursement claims </w:t>
      </w:r>
      <w:proofErr w:type="gramStart"/>
      <w:r w:rsidRPr="00EA6BE4">
        <w:t>are</w:t>
      </w:r>
      <w:proofErr w:type="gramEnd"/>
      <w:r w:rsidRPr="00EA6BE4">
        <w:t xml:space="preserve"> identified by the Employer and to encourage efficiency and reduce gas consumption.</w:t>
      </w:r>
    </w:p>
    <w:p w14:paraId="2549849F" w14:textId="0EB8EF44" w:rsidR="000A205A" w:rsidRDefault="000A205A" w:rsidP="00E6219B">
      <w:pPr>
        <w:jc w:val="both"/>
      </w:pPr>
    </w:p>
    <w:p w14:paraId="17AE02C1" w14:textId="1A8D7B74" w:rsidR="00DE087B" w:rsidRDefault="00DE087B" w:rsidP="00E6219B">
      <w:pPr>
        <w:pStyle w:val="Heading1"/>
        <w:jc w:val="both"/>
      </w:pPr>
      <w:bookmarkStart w:id="172" w:name="_Toc91595079"/>
      <w:r>
        <w:t>ARTICLE 3</w:t>
      </w:r>
      <w:r w:rsidR="00C53F4E">
        <w:t>1</w:t>
      </w:r>
      <w:r>
        <w:t>: PAID TIME OFF</w:t>
      </w:r>
      <w:bookmarkEnd w:id="172"/>
    </w:p>
    <w:p w14:paraId="313DB948" w14:textId="77777777" w:rsidR="00C5476C" w:rsidRPr="00C5476C" w:rsidRDefault="00C5476C" w:rsidP="00E6219B">
      <w:pPr>
        <w:jc w:val="both"/>
      </w:pPr>
    </w:p>
    <w:p w14:paraId="09AC5FBD" w14:textId="40C5C990" w:rsidR="00DE087B" w:rsidRPr="002C0CA1" w:rsidRDefault="00DE087B" w:rsidP="00E6219B">
      <w:pPr>
        <w:pStyle w:val="Heading2"/>
        <w:jc w:val="both"/>
      </w:pPr>
      <w:bookmarkStart w:id="173" w:name="_Toc528166307"/>
      <w:bookmarkStart w:id="174" w:name="_Toc532918685"/>
      <w:bookmarkStart w:id="175" w:name="_Toc91595080"/>
      <w:r w:rsidRPr="002C0CA1">
        <w:t>SECTION 3</w:t>
      </w:r>
      <w:r w:rsidR="00C53F4E">
        <w:t>1</w:t>
      </w:r>
      <w:r w:rsidRPr="002C0CA1">
        <w:t>.</w:t>
      </w:r>
      <w:r>
        <w:t>1</w:t>
      </w:r>
      <w:r w:rsidRPr="002C0CA1">
        <w:t xml:space="preserve"> ACCRUAL</w:t>
      </w:r>
      <w:bookmarkEnd w:id="173"/>
      <w:bookmarkEnd w:id="174"/>
      <w:bookmarkEnd w:id="175"/>
    </w:p>
    <w:p w14:paraId="34E17CEC" w14:textId="77777777" w:rsidR="00DE087B" w:rsidRPr="002C0CA1" w:rsidRDefault="00DE087B" w:rsidP="00E6219B">
      <w:pPr>
        <w:jc w:val="both"/>
      </w:pPr>
      <w:r w:rsidRPr="002C0CA1">
        <w:t xml:space="preserve">Employees shall be eligible for paid time off (PTO) benefits. </w:t>
      </w:r>
    </w:p>
    <w:p w14:paraId="49824A77" w14:textId="1197021F" w:rsidR="00DE087B" w:rsidRDefault="00DE087B" w:rsidP="00E6219B">
      <w:pPr>
        <w:jc w:val="both"/>
      </w:pPr>
      <w:r w:rsidRPr="002C0CA1">
        <w:t>Employees shall accrue one (1) hour for every thirty (</w:t>
      </w:r>
      <w:r w:rsidR="003F32D8" w:rsidRPr="002C0CA1">
        <w:t>3</w:t>
      </w:r>
      <w:r w:rsidR="003F32D8">
        <w:t>0</w:t>
      </w:r>
      <w:r w:rsidRPr="002C0CA1">
        <w:t xml:space="preserve">) hours worked effective July 1, </w:t>
      </w:r>
      <w:r w:rsidR="003F32D8" w:rsidRPr="002C0CA1">
        <w:t>20</w:t>
      </w:r>
      <w:r w:rsidR="003F32D8">
        <w:t>21</w:t>
      </w:r>
      <w:r w:rsidRPr="002C0CA1">
        <w:t xml:space="preserve">. </w:t>
      </w:r>
    </w:p>
    <w:p w14:paraId="09CE7658" w14:textId="77777777" w:rsidR="00C53F4E" w:rsidRDefault="00DE087B" w:rsidP="00E6219B">
      <w:pPr>
        <w:jc w:val="both"/>
      </w:pPr>
      <w:r w:rsidRPr="002C0CA1">
        <w:t xml:space="preserve">PTO hours shall cap at one hundred and twenty </w:t>
      </w:r>
      <w:r>
        <w:t xml:space="preserve">(120) </w:t>
      </w:r>
      <w:r w:rsidRPr="002C0CA1">
        <w:t>hours.</w:t>
      </w:r>
    </w:p>
    <w:p w14:paraId="23FA303C" w14:textId="7C1FCBE9" w:rsidR="00DE087B" w:rsidRPr="002C0CA1" w:rsidRDefault="00DE087B" w:rsidP="00E6219B">
      <w:pPr>
        <w:jc w:val="both"/>
      </w:pPr>
      <w:r w:rsidRPr="002C0CA1">
        <w:t xml:space="preserve">In the event that an employee is unable to schedule use of PTO and the employee’s PTO has capped, the Employer will cash-out </w:t>
      </w:r>
      <w:proofErr w:type="gramStart"/>
      <w:r w:rsidRPr="002C0CA1">
        <w:t>earned</w:t>
      </w:r>
      <w:proofErr w:type="gramEnd"/>
      <w:r w:rsidRPr="002C0CA1">
        <w:t xml:space="preserve"> PTO accrued during pay-periods until use of PTO is scheduled or a request for cash-out is submitted and honored by the Employer.</w:t>
      </w:r>
    </w:p>
    <w:p w14:paraId="50193820" w14:textId="77777777" w:rsidR="00DE087B" w:rsidRPr="002C0CA1" w:rsidRDefault="00DE087B" w:rsidP="00E6219B">
      <w:pPr>
        <w:jc w:val="both"/>
      </w:pPr>
      <w:r w:rsidRPr="002C0CA1">
        <w:t xml:space="preserve">PTO may be used for paid time off for vacation or sick leave or may be cashed out at one hundred percent (100%) its value. Employees shall accrue, but not be able to use, paid time off during their probationary period. </w:t>
      </w:r>
    </w:p>
    <w:p w14:paraId="728B04A8" w14:textId="27F9D507" w:rsidR="00DE087B" w:rsidRDefault="00DE087B" w:rsidP="00E6219B">
      <w:pPr>
        <w:jc w:val="both"/>
      </w:pPr>
      <w:r w:rsidRPr="002C0CA1">
        <w:t>The Employer’s payroll system will show each employee’s PTO accrual balance on each paystub.</w:t>
      </w:r>
    </w:p>
    <w:p w14:paraId="366E272A" w14:textId="77777777" w:rsidR="00C5476C" w:rsidRPr="002C0CA1" w:rsidRDefault="00C5476C" w:rsidP="00E6219B">
      <w:pPr>
        <w:jc w:val="both"/>
        <w:rPr>
          <w:b/>
          <w:bCs/>
        </w:rPr>
      </w:pPr>
    </w:p>
    <w:p w14:paraId="5A3E837C" w14:textId="6ADEAD24" w:rsidR="00DE087B" w:rsidRPr="002C0CA1" w:rsidRDefault="00DE087B" w:rsidP="00E6219B">
      <w:pPr>
        <w:pStyle w:val="Heading2"/>
        <w:jc w:val="both"/>
      </w:pPr>
      <w:bookmarkStart w:id="176" w:name="_Toc528166308"/>
      <w:bookmarkStart w:id="177" w:name="_Toc532918686"/>
      <w:bookmarkStart w:id="178" w:name="_Toc91595081"/>
      <w:r w:rsidRPr="002C0CA1">
        <w:t>SECTION 3</w:t>
      </w:r>
      <w:r w:rsidR="00C53F4E">
        <w:t>1</w:t>
      </w:r>
      <w:r w:rsidRPr="002C0CA1">
        <w:t>.</w:t>
      </w:r>
      <w:r>
        <w:t>2</w:t>
      </w:r>
      <w:r w:rsidRPr="002C0CA1">
        <w:t xml:space="preserve"> SCHEDULING</w:t>
      </w:r>
      <w:bookmarkEnd w:id="176"/>
      <w:bookmarkEnd w:id="177"/>
      <w:bookmarkEnd w:id="178"/>
      <w:r w:rsidRPr="002C0CA1">
        <w:t xml:space="preserve"> </w:t>
      </w:r>
    </w:p>
    <w:p w14:paraId="2B471FF6" w14:textId="0A7A279A" w:rsidR="00DE087B" w:rsidRPr="002C0CA1" w:rsidRDefault="00DE087B" w:rsidP="00E6219B">
      <w:pPr>
        <w:jc w:val="both"/>
      </w:pPr>
      <w:r w:rsidRPr="002C0CA1">
        <w:t xml:space="preserve">Employees shall be eligible to take PTO after their probationary period. Employees must submit PTO requests in writing at least two (2) weeks prior to the date the requested PTO commences, except for requests to take PTO of one week or longer during the months of June, </w:t>
      </w:r>
      <w:proofErr w:type="gramStart"/>
      <w:r w:rsidRPr="002C0CA1">
        <w:t>July</w:t>
      </w:r>
      <w:proofErr w:type="gramEnd"/>
      <w:r w:rsidRPr="002C0CA1">
        <w:t xml:space="preserve"> and August. Requests for PTO during June, July and August must be submitted at least four (4) weeks prior to the date the requested vacation commences. PTO leave approvals will be granted by seniority within the office to which the employee is assigned. Supervisors shall communicate about whether leave has been approved or disapproved within </w:t>
      </w:r>
      <w:r>
        <w:t>seven</w:t>
      </w:r>
      <w:r w:rsidRPr="002C0CA1">
        <w:t xml:space="preserve"> (</w:t>
      </w:r>
      <w:r>
        <w:t>7</w:t>
      </w:r>
      <w:r w:rsidRPr="002C0CA1">
        <w:t xml:space="preserve">) </w:t>
      </w:r>
      <w:r>
        <w:t>calendar</w:t>
      </w:r>
      <w:r w:rsidRPr="002C0CA1">
        <w:t xml:space="preserve"> days of the date the leave request is submitted by an employee. </w:t>
      </w:r>
    </w:p>
    <w:p w14:paraId="62A1FA21" w14:textId="71B07952" w:rsidR="00DE087B" w:rsidRDefault="00DE087B" w:rsidP="00E6219B">
      <w:pPr>
        <w:jc w:val="both"/>
        <w:rPr>
          <w:color w:val="000000"/>
        </w:rPr>
      </w:pPr>
      <w:r w:rsidRPr="002C0CA1">
        <w:rPr>
          <w:color w:val="000000"/>
        </w:rPr>
        <w:t xml:space="preserve">At the request of an employee, the Employer shall pay the employee for PTO in advance of the leave. Such request shall be made in writing two (2) weeks in advance of the date the requested PTO commences. </w:t>
      </w:r>
    </w:p>
    <w:p w14:paraId="1A2B4331" w14:textId="77777777" w:rsidR="00C5476C" w:rsidRPr="002C0CA1" w:rsidRDefault="00C5476C" w:rsidP="00E6219B">
      <w:pPr>
        <w:jc w:val="both"/>
        <w:rPr>
          <w:color w:val="000000"/>
        </w:rPr>
      </w:pPr>
    </w:p>
    <w:p w14:paraId="7B05B50D" w14:textId="0B4DE610" w:rsidR="00DE087B" w:rsidRPr="002C0CA1" w:rsidRDefault="00DE087B" w:rsidP="00E6219B">
      <w:pPr>
        <w:pStyle w:val="Heading2"/>
        <w:jc w:val="both"/>
      </w:pPr>
      <w:bookmarkStart w:id="179" w:name="_Toc528166309"/>
      <w:bookmarkStart w:id="180" w:name="_Toc532918687"/>
      <w:bookmarkStart w:id="181" w:name="_Toc91595082"/>
      <w:r w:rsidRPr="002C0CA1">
        <w:t>SECTION 3</w:t>
      </w:r>
      <w:r w:rsidR="00C53F4E">
        <w:t>1</w:t>
      </w:r>
      <w:r w:rsidRPr="002C0CA1">
        <w:t>.</w:t>
      </w:r>
      <w:r>
        <w:t>3</w:t>
      </w:r>
      <w:r w:rsidRPr="002C0CA1">
        <w:t xml:space="preserve"> CASH-OUT</w:t>
      </w:r>
      <w:bookmarkEnd w:id="179"/>
      <w:bookmarkEnd w:id="180"/>
      <w:bookmarkEnd w:id="181"/>
      <w:r w:rsidRPr="002C0CA1">
        <w:t xml:space="preserve"> </w:t>
      </w:r>
    </w:p>
    <w:p w14:paraId="01333670" w14:textId="113D1346" w:rsidR="00DE087B" w:rsidRPr="002C0CA1" w:rsidRDefault="00DE087B">
      <w:pPr>
        <w:jc w:val="both"/>
      </w:pPr>
      <w:r w:rsidRPr="002C0CA1">
        <w:t>At the end of September of each year of this Agreement, employees may elect to cash out their accrued, unused PTO. If the employee does not exercise the cash-out option, then the full remaining unused</w:t>
      </w:r>
      <w:r w:rsidR="00C53F4E">
        <w:t xml:space="preserve"> PTO shall be carried forward. </w:t>
      </w:r>
    </w:p>
    <w:p w14:paraId="24BC0F9A" w14:textId="77777777" w:rsidR="00DE087B" w:rsidRPr="002C0CA1" w:rsidRDefault="00DE087B">
      <w:pPr>
        <w:jc w:val="both"/>
      </w:pPr>
      <w:r w:rsidRPr="002C0CA1">
        <w:t xml:space="preserve">No later than September 1 of each year of this contract, the Employer shall notify employees of the cash-out option under this Agreement and shall provide a form for employees who wish to exercise their cash-out option. </w:t>
      </w:r>
    </w:p>
    <w:p w14:paraId="5DAF412A" w14:textId="77777777" w:rsidR="00DE087B" w:rsidRPr="002C0CA1" w:rsidRDefault="00DE087B" w:rsidP="00E6219B">
      <w:pPr>
        <w:jc w:val="both"/>
      </w:pPr>
      <w:r w:rsidRPr="002C0CA1">
        <w:t xml:space="preserve">The Employer will make a good faith effort to offer monthly cash-out of PTO. To facilitate this effort, the Employer will require monthly cash-out specifications be included in the programming of a new payroll system. </w:t>
      </w:r>
    </w:p>
    <w:p w14:paraId="2763D2C5" w14:textId="467FA03F" w:rsidR="00DE087B" w:rsidRDefault="00DE087B" w:rsidP="00E6219B">
      <w:pPr>
        <w:jc w:val="both"/>
      </w:pPr>
      <w:r w:rsidRPr="002C0CA1">
        <w:t xml:space="preserve">Employees who </w:t>
      </w:r>
      <w:r>
        <w:t xml:space="preserve">resign, retire, who are </w:t>
      </w:r>
      <w:r w:rsidRPr="002C0CA1">
        <w:t>terminate</w:t>
      </w:r>
      <w:r>
        <w:t xml:space="preserve">d, or who are laid off, </w:t>
      </w:r>
      <w:r w:rsidRPr="002C0CA1">
        <w:t>shall be paid for all unused, accrued PTO. Such cash out shall be made by the Employer at the time of the employee’s final paycheck.</w:t>
      </w:r>
    </w:p>
    <w:p w14:paraId="3420DA9B" w14:textId="77777777" w:rsidR="00C5476C" w:rsidRPr="002C0CA1" w:rsidRDefault="00C5476C" w:rsidP="00E6219B">
      <w:pPr>
        <w:jc w:val="both"/>
        <w:rPr>
          <w:rFonts w:cs="Calibri"/>
          <w:b/>
          <w:bCs/>
          <w:color w:val="000000"/>
        </w:rPr>
      </w:pPr>
    </w:p>
    <w:p w14:paraId="3B999DF1" w14:textId="29335FB7" w:rsidR="00DE087B" w:rsidRPr="002C0CA1" w:rsidRDefault="00DE087B" w:rsidP="00E6219B">
      <w:pPr>
        <w:pStyle w:val="Heading2"/>
        <w:jc w:val="both"/>
      </w:pPr>
      <w:bookmarkStart w:id="182" w:name="_Toc528166310"/>
      <w:bookmarkStart w:id="183" w:name="_Toc532918688"/>
      <w:bookmarkStart w:id="184" w:name="_Toc91595083"/>
      <w:r w:rsidRPr="002C0CA1">
        <w:t>SECTION 3</w:t>
      </w:r>
      <w:r w:rsidR="00FD7B19">
        <w:t>1</w:t>
      </w:r>
      <w:r w:rsidRPr="002C0CA1">
        <w:t>.4 UTILIZATION OF PTO AS SICK LEAVE</w:t>
      </w:r>
      <w:bookmarkEnd w:id="182"/>
      <w:bookmarkEnd w:id="183"/>
      <w:bookmarkEnd w:id="184"/>
      <w:r w:rsidRPr="002C0CA1">
        <w:t xml:space="preserve"> </w:t>
      </w:r>
    </w:p>
    <w:p w14:paraId="0F4D003E" w14:textId="147E871F" w:rsidR="00DE087B" w:rsidRDefault="00DE087B" w:rsidP="00E6219B">
      <w:pPr>
        <w:jc w:val="both"/>
      </w:pPr>
      <w:r>
        <w:t xml:space="preserve">Employees may also use PTO as sick leave. The Employee is required to provide reasonable notice to the Employer of the intent to use PTO for sick leave. </w:t>
      </w:r>
      <w:r w:rsidRPr="002C0CA1">
        <w:t xml:space="preserve">The Employer may require reasonable proof of illness or disability and/or certification of need to be absent if the Employer has a reasonable doubt as to the validity of the claim. If the Employer requests physician or practitioner certification, then the Employer is responsible for the full cost of such certification if it is not covered by the Employer’s health </w:t>
      </w:r>
      <w:proofErr w:type="gramStart"/>
      <w:r w:rsidRPr="002C0CA1">
        <w:t>plan</w:t>
      </w:r>
      <w:proofErr w:type="gramEnd"/>
      <w:r w:rsidRPr="002C0CA1">
        <w:t xml:space="preserve"> or the Employee is not covered by the Employer’s health plan.</w:t>
      </w:r>
    </w:p>
    <w:p w14:paraId="55127FD6" w14:textId="77777777" w:rsidR="00C5476C" w:rsidRPr="002C0CA1" w:rsidRDefault="00C5476C" w:rsidP="00E6219B">
      <w:pPr>
        <w:jc w:val="both"/>
      </w:pPr>
    </w:p>
    <w:p w14:paraId="180F0E43" w14:textId="32EBA641" w:rsidR="00DE087B" w:rsidRPr="002C0CA1" w:rsidRDefault="00DE087B" w:rsidP="00E6219B">
      <w:pPr>
        <w:pStyle w:val="Heading2"/>
        <w:jc w:val="both"/>
      </w:pPr>
      <w:bookmarkStart w:id="185" w:name="_Toc528166311"/>
      <w:bookmarkStart w:id="186" w:name="_Toc532918689"/>
      <w:bookmarkStart w:id="187" w:name="_Toc91595084"/>
      <w:r w:rsidRPr="002C0CA1">
        <w:t>SECTION 3</w:t>
      </w:r>
      <w:r w:rsidR="00FD7B19">
        <w:t>1</w:t>
      </w:r>
      <w:r w:rsidRPr="002C0CA1">
        <w:t>.5 NOTICE AND PROOF OF ILLNESS</w:t>
      </w:r>
      <w:bookmarkEnd w:id="185"/>
      <w:bookmarkEnd w:id="186"/>
      <w:bookmarkEnd w:id="187"/>
      <w:r w:rsidRPr="002C0CA1">
        <w:t xml:space="preserve"> </w:t>
      </w:r>
    </w:p>
    <w:p w14:paraId="14A2DB9C" w14:textId="1A0B936E" w:rsidR="00DE087B" w:rsidRPr="002C0CA1" w:rsidRDefault="00DE087B" w:rsidP="00E6219B">
      <w:pPr>
        <w:jc w:val="both"/>
      </w:pPr>
      <w:r w:rsidRPr="002C0CA1">
        <w:t xml:space="preserve">The Employer reserves the right to require reasonable proof of illness, if the absence from work </w:t>
      </w:r>
      <w:r>
        <w:t>extends</w:t>
      </w:r>
      <w:r w:rsidRPr="002C0CA1">
        <w:t xml:space="preserve"> beyond three (3) consecutive scheduled </w:t>
      </w:r>
      <w:proofErr w:type="gramStart"/>
      <w:r w:rsidRPr="002C0CA1">
        <w:t>work days</w:t>
      </w:r>
      <w:proofErr w:type="gramEnd"/>
      <w:r w:rsidRPr="002C0CA1">
        <w:t xml:space="preserve">. The Employer also may require a doctor’s release in the event that the absence from work exceeds three (3) consecutive scheduled </w:t>
      </w:r>
      <w:proofErr w:type="gramStart"/>
      <w:r w:rsidRPr="002C0CA1">
        <w:t>work days</w:t>
      </w:r>
      <w:proofErr w:type="gramEnd"/>
      <w:r w:rsidRPr="002C0CA1">
        <w:t xml:space="preserve">. </w:t>
      </w:r>
    </w:p>
    <w:p w14:paraId="46CFBD26" w14:textId="77777777" w:rsidR="00DE087B" w:rsidRPr="002C0CA1" w:rsidRDefault="00DE087B" w:rsidP="00E6219B">
      <w:pPr>
        <w:jc w:val="both"/>
      </w:pPr>
      <w:r w:rsidRPr="002C0CA1">
        <w:t xml:space="preserve">Employees who are sick shall make a good faith effort to provide as much advance notice as possible to the Employer. Employees will be expected to notify their supervisor of illness at least two (2) hours prior to their first assignment of the day, unless there is a verifiable emergency preventing an employee from fulfilling this requirement. </w:t>
      </w:r>
    </w:p>
    <w:p w14:paraId="2A982D9A" w14:textId="43055254" w:rsidR="00DE087B" w:rsidRDefault="00DE087B" w:rsidP="00E6219B">
      <w:pPr>
        <w:jc w:val="both"/>
      </w:pPr>
      <w:r w:rsidRPr="002C0CA1">
        <w:t xml:space="preserve">The Employer will maintain a twenty-four (24) hour call or paging service for employees seeking to reach supervisors. </w:t>
      </w:r>
    </w:p>
    <w:p w14:paraId="3E34425F" w14:textId="77777777" w:rsidR="00C5476C" w:rsidRPr="002C0CA1" w:rsidRDefault="00C5476C" w:rsidP="00E6219B">
      <w:pPr>
        <w:jc w:val="both"/>
        <w:rPr>
          <w:b/>
          <w:bCs/>
        </w:rPr>
      </w:pPr>
    </w:p>
    <w:p w14:paraId="2B1A3BC5" w14:textId="49239B4F" w:rsidR="00DE087B" w:rsidRPr="002C0CA1" w:rsidRDefault="00DE087B" w:rsidP="00E6219B">
      <w:pPr>
        <w:pStyle w:val="Heading2"/>
        <w:jc w:val="both"/>
      </w:pPr>
      <w:bookmarkStart w:id="188" w:name="_Toc528166312"/>
      <w:bookmarkStart w:id="189" w:name="_Toc532918690"/>
      <w:bookmarkStart w:id="190" w:name="_Toc91595085"/>
      <w:r w:rsidRPr="002C0CA1">
        <w:t>SECTION 3</w:t>
      </w:r>
      <w:r w:rsidR="00FD7B19">
        <w:t>1</w:t>
      </w:r>
      <w:r w:rsidRPr="002C0CA1">
        <w:t>.6 COMBINATION WITH OTHER BENEFITS</w:t>
      </w:r>
      <w:bookmarkEnd w:id="188"/>
      <w:bookmarkEnd w:id="189"/>
      <w:bookmarkEnd w:id="190"/>
      <w:r w:rsidRPr="002C0CA1">
        <w:t xml:space="preserve"> </w:t>
      </w:r>
    </w:p>
    <w:p w14:paraId="2873D1B4" w14:textId="18AFFD14" w:rsidR="00DE087B" w:rsidRDefault="00DE087B" w:rsidP="00E6219B">
      <w:pPr>
        <w:jc w:val="both"/>
      </w:pPr>
      <w:r w:rsidRPr="002C0CA1">
        <w:t xml:space="preserve">Payment of PTO as sick leave shall supplement any disability or workers’ compensation benefits. The combination of PTO/sick leave payments and disability or workers’ compensation benefits shall not exceed the amount the employee would have earned had the employee worked her/his normal schedule. </w:t>
      </w:r>
    </w:p>
    <w:p w14:paraId="328C9479" w14:textId="77777777" w:rsidR="00C5476C" w:rsidRPr="002C0CA1" w:rsidRDefault="00C5476C" w:rsidP="00E6219B">
      <w:pPr>
        <w:jc w:val="both"/>
      </w:pPr>
    </w:p>
    <w:p w14:paraId="7E40B7C2" w14:textId="7609EFF3" w:rsidR="00DE087B" w:rsidRPr="002C0CA1" w:rsidRDefault="00DE087B" w:rsidP="00E6219B">
      <w:pPr>
        <w:pStyle w:val="Heading2"/>
        <w:jc w:val="both"/>
      </w:pPr>
      <w:bookmarkStart w:id="191" w:name="_Toc528166313"/>
      <w:bookmarkStart w:id="192" w:name="_Toc532918691"/>
      <w:bookmarkStart w:id="193" w:name="_Toc91595086"/>
      <w:r w:rsidRPr="002C0CA1">
        <w:t>SECTION 3</w:t>
      </w:r>
      <w:r w:rsidR="00FD7B19">
        <w:t>1</w:t>
      </w:r>
      <w:r w:rsidRPr="002C0CA1">
        <w:t>.7 BEREAVEMENT LEAVE</w:t>
      </w:r>
      <w:bookmarkEnd w:id="191"/>
      <w:bookmarkEnd w:id="192"/>
      <w:bookmarkEnd w:id="193"/>
      <w:r w:rsidRPr="002C0CA1">
        <w:t xml:space="preserve"> </w:t>
      </w:r>
    </w:p>
    <w:p w14:paraId="13D697B9" w14:textId="693914AF" w:rsidR="00DE087B" w:rsidRPr="002C0CA1" w:rsidRDefault="00DE087B" w:rsidP="00E6219B">
      <w:pPr>
        <w:jc w:val="both"/>
      </w:pPr>
      <w:r w:rsidRPr="002C0CA1">
        <w:t>Employees shall be entitled to bereavement leave (PTO or unpaid) to discharge the customary obligations arising from the death in the immediate family</w:t>
      </w:r>
      <w:r w:rsidR="008E40C8">
        <w:t xml:space="preserve"> or “close </w:t>
      </w:r>
      <w:proofErr w:type="gramStart"/>
      <w:r w:rsidR="008E40C8">
        <w:t xml:space="preserve">relatives” </w:t>
      </w:r>
      <w:r w:rsidRPr="002C0CA1">
        <w:t xml:space="preserve"> of</w:t>
      </w:r>
      <w:proofErr w:type="gramEnd"/>
      <w:r w:rsidRPr="002C0CA1">
        <w:t xml:space="preserve"> an employee, an employee’s spouse, or domestic partner</w:t>
      </w:r>
      <w:r>
        <w:t>, or a client of the employee</w:t>
      </w:r>
      <w:r w:rsidRPr="002C0CA1">
        <w:t xml:space="preserve">. Such period of absence shall be limited to five (5) </w:t>
      </w:r>
      <w:proofErr w:type="gramStart"/>
      <w:r w:rsidRPr="002C0CA1">
        <w:t>work days</w:t>
      </w:r>
      <w:proofErr w:type="gramEnd"/>
      <w:r w:rsidRPr="002C0CA1">
        <w:t xml:space="preserve"> when the employee is not required to travel beyond </w:t>
      </w:r>
      <w:r w:rsidR="008E40C8">
        <w:t>Montana</w:t>
      </w:r>
      <w:r w:rsidRPr="002C0CA1">
        <w:t xml:space="preserve">. </w:t>
      </w:r>
      <w:r w:rsidR="008E40C8">
        <w:t xml:space="preserve">Employees may also request additional leave if traveling beyond Montana, such requests will </w:t>
      </w:r>
      <w:proofErr w:type="gramStart"/>
      <w:r w:rsidR="008E40C8">
        <w:t>not  reasonably</w:t>
      </w:r>
      <w:proofErr w:type="gramEnd"/>
      <w:r w:rsidR="008E40C8">
        <w:t xml:space="preserve"> be denied.  The employee requesting such extended bereavement leave shall be allowed to utilize any Paid Time Off</w:t>
      </w:r>
      <w:r w:rsidR="003F32D8">
        <w:t xml:space="preserve"> that the employee has accrued or earned.  If Paid Time Off is exhausted, the employee may request the time be unpaid. </w:t>
      </w:r>
      <w:r w:rsidR="008E40C8">
        <w:t xml:space="preserve"> </w:t>
      </w:r>
      <w:r w:rsidRPr="002C0CA1">
        <w:t xml:space="preserve">For purposes of this section, “immediate family” shall include the employee’s or the employee’s spouse’s parent, </w:t>
      </w:r>
      <w:r w:rsidR="003F32D8">
        <w:t xml:space="preserve">adoptive parent, </w:t>
      </w:r>
      <w:r w:rsidRPr="002C0CA1">
        <w:t xml:space="preserve">wife, husband, child, </w:t>
      </w:r>
      <w:proofErr w:type="gramStart"/>
      <w:r w:rsidR="003F32D8">
        <w:t>step-children</w:t>
      </w:r>
      <w:proofErr w:type="gramEnd"/>
      <w:r w:rsidR="003F32D8">
        <w:t xml:space="preserve">, foster children or any child living in the employee’s household, </w:t>
      </w:r>
      <w:r w:rsidRPr="002C0CA1">
        <w:t xml:space="preserve">brother, sister, grandmother, grandfather, grandchild, or the equivalent for domestic partners, or another member of the immediate household. </w:t>
      </w:r>
      <w:r w:rsidR="003F32D8">
        <w:t xml:space="preserve">“Close relatives” includes but is not limited to the employee’s aunts, uncles, cousins, nieces, nephews, and siblings-in law.  </w:t>
      </w:r>
    </w:p>
    <w:p w14:paraId="2A874CA1" w14:textId="324852A5" w:rsidR="00DE087B" w:rsidRDefault="00DE087B" w:rsidP="00E6219B">
      <w:pPr>
        <w:jc w:val="both"/>
      </w:pPr>
      <w:r w:rsidRPr="002C0CA1">
        <w:t xml:space="preserve">Every attempt will be made to accommodate employee requests to take PTO upon the death of a client. </w:t>
      </w:r>
    </w:p>
    <w:p w14:paraId="1B974C1A" w14:textId="77777777" w:rsidR="00C5476C" w:rsidRPr="002C0CA1" w:rsidRDefault="00C5476C" w:rsidP="00E6219B">
      <w:pPr>
        <w:jc w:val="both"/>
      </w:pPr>
    </w:p>
    <w:p w14:paraId="23938DB6" w14:textId="76473DB4" w:rsidR="00DE087B" w:rsidRPr="002C0CA1" w:rsidRDefault="00DE087B" w:rsidP="00E6219B">
      <w:pPr>
        <w:pStyle w:val="Heading2"/>
        <w:jc w:val="both"/>
      </w:pPr>
      <w:bookmarkStart w:id="194" w:name="_Toc528166314"/>
      <w:bookmarkStart w:id="195" w:name="_Toc532918692"/>
      <w:bookmarkStart w:id="196" w:name="_Toc91595087"/>
      <w:r w:rsidRPr="002C0CA1">
        <w:t>SECTION 3</w:t>
      </w:r>
      <w:r w:rsidR="00FD7B19">
        <w:t>1</w:t>
      </w:r>
      <w:r w:rsidRPr="002C0CA1">
        <w:t>.8 CATASTROPHIC COVERAGE</w:t>
      </w:r>
      <w:bookmarkEnd w:id="194"/>
      <w:bookmarkEnd w:id="195"/>
      <w:bookmarkEnd w:id="196"/>
      <w:r w:rsidRPr="002C0CA1">
        <w:t xml:space="preserve"> </w:t>
      </w:r>
    </w:p>
    <w:p w14:paraId="6EB0550F" w14:textId="77777777" w:rsidR="00DE087B" w:rsidRPr="002C0CA1" w:rsidRDefault="00DE087B" w:rsidP="00E6219B">
      <w:pPr>
        <w:jc w:val="both"/>
      </w:pPr>
      <w:r w:rsidRPr="002C0CA1">
        <w:t>No later than February 15</w:t>
      </w:r>
      <w:r w:rsidRPr="002C0CA1">
        <w:rPr>
          <w:vertAlign w:val="superscript"/>
        </w:rPr>
        <w:t>th</w:t>
      </w:r>
      <w:r w:rsidRPr="002C0CA1">
        <w:t xml:space="preserve">, 2016, the Employer and </w:t>
      </w:r>
      <w:r>
        <w:t xml:space="preserve">the </w:t>
      </w:r>
      <w:r w:rsidRPr="002C0CA1">
        <w:t>Union will work cooperatively to develop a method by which those employees who, through the fault of an illness which prevents them from working, shall be allowed to use accumulated PTO donated from other workers.</w:t>
      </w:r>
    </w:p>
    <w:p w14:paraId="4BCFEBAF" w14:textId="77777777" w:rsidR="00DE087B" w:rsidRDefault="00DE087B" w:rsidP="00E6219B">
      <w:pPr>
        <w:jc w:val="both"/>
      </w:pPr>
    </w:p>
    <w:p w14:paraId="029178DC" w14:textId="2617091F" w:rsidR="00DE087B" w:rsidRPr="00C5476C" w:rsidRDefault="00DE087B" w:rsidP="00E6219B">
      <w:pPr>
        <w:pStyle w:val="Heading1"/>
        <w:jc w:val="both"/>
      </w:pPr>
      <w:bookmarkStart w:id="197" w:name="_Toc91595088"/>
      <w:r w:rsidRPr="00C5476C">
        <w:t>ARTICLE 3</w:t>
      </w:r>
      <w:r w:rsidR="00FD7B19">
        <w:t>2</w:t>
      </w:r>
      <w:r w:rsidRPr="00C5476C">
        <w:t>: HOLIDAYS</w:t>
      </w:r>
      <w:bookmarkEnd w:id="197"/>
    </w:p>
    <w:p w14:paraId="21D6530F" w14:textId="77777777" w:rsidR="00DE087B" w:rsidRDefault="00DE087B" w:rsidP="00E6219B">
      <w:pPr>
        <w:keepN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90"/>
        </w:tabs>
        <w:jc w:val="both"/>
        <w:outlineLvl w:val="1"/>
        <w:rPr>
          <w:rFonts w:cstheme="minorHAnsi"/>
          <w:b/>
          <w:u w:val="single"/>
        </w:rPr>
      </w:pPr>
    </w:p>
    <w:p w14:paraId="363D36B3" w14:textId="5CC59EEF" w:rsidR="00DE087B" w:rsidRPr="00615C7C" w:rsidRDefault="00DE087B" w:rsidP="00E6219B">
      <w:pPr>
        <w:pStyle w:val="Heading2"/>
        <w:jc w:val="both"/>
      </w:pPr>
      <w:bookmarkStart w:id="198" w:name="_Toc528166316"/>
      <w:bookmarkStart w:id="199" w:name="_Toc532918694"/>
      <w:bookmarkStart w:id="200" w:name="_Toc91595089"/>
      <w:r w:rsidRPr="00615C7C">
        <w:t>SECTION 3</w:t>
      </w:r>
      <w:r w:rsidR="00FD7B19">
        <w:t>2</w:t>
      </w:r>
      <w:r w:rsidRPr="00615C7C">
        <w:t>.</w:t>
      </w:r>
      <w:r>
        <w:t>1</w:t>
      </w:r>
      <w:r w:rsidRPr="00615C7C">
        <w:t xml:space="preserve"> HOLIDAYS</w:t>
      </w:r>
      <w:bookmarkEnd w:id="198"/>
      <w:bookmarkEnd w:id="199"/>
      <w:bookmarkEnd w:id="200"/>
      <w:r w:rsidRPr="00615C7C">
        <w:t xml:space="preserve"> </w:t>
      </w:r>
    </w:p>
    <w:p w14:paraId="6568501C" w14:textId="77777777" w:rsidR="00DE087B" w:rsidRPr="00615C7C" w:rsidRDefault="00DE087B" w:rsidP="00E6219B">
      <w:pPr>
        <w:jc w:val="both"/>
      </w:pPr>
      <w:r w:rsidRPr="00615C7C">
        <w:t xml:space="preserve">The following days qualify as a holiday for the purposes of applying the provisions of this article. </w:t>
      </w:r>
    </w:p>
    <w:p w14:paraId="6DD62F44" w14:textId="246F2B44" w:rsidR="00DE087B" w:rsidRPr="00615C7C" w:rsidRDefault="00DE087B" w:rsidP="00E6219B">
      <w:pPr>
        <w:pStyle w:val="ListParagraph"/>
        <w:numPr>
          <w:ilvl w:val="0"/>
          <w:numId w:val="31"/>
        </w:numPr>
        <w:jc w:val="both"/>
      </w:pPr>
      <w:r w:rsidRPr="00615C7C">
        <w:t xml:space="preserve">New Year’s Day </w:t>
      </w:r>
    </w:p>
    <w:p w14:paraId="4CE02F86" w14:textId="57DB8D85" w:rsidR="00DE087B" w:rsidRPr="00615C7C" w:rsidRDefault="00DE087B" w:rsidP="00E6219B">
      <w:pPr>
        <w:pStyle w:val="ListParagraph"/>
        <w:numPr>
          <w:ilvl w:val="0"/>
          <w:numId w:val="31"/>
        </w:numPr>
        <w:jc w:val="both"/>
      </w:pPr>
      <w:r w:rsidRPr="00615C7C">
        <w:t xml:space="preserve">Thanksgiving Day </w:t>
      </w:r>
    </w:p>
    <w:p w14:paraId="4F8C1034" w14:textId="1CD0FB8A" w:rsidR="00DE087B" w:rsidRPr="00615C7C" w:rsidRDefault="00DE087B" w:rsidP="00E6219B">
      <w:pPr>
        <w:pStyle w:val="ListParagraph"/>
        <w:numPr>
          <w:ilvl w:val="0"/>
          <w:numId w:val="31"/>
        </w:numPr>
        <w:jc w:val="both"/>
      </w:pPr>
      <w:r w:rsidRPr="00615C7C">
        <w:t xml:space="preserve">Christmas Day </w:t>
      </w:r>
    </w:p>
    <w:p w14:paraId="4B5683A4" w14:textId="77777777" w:rsidR="00DE087B" w:rsidRPr="00615C7C" w:rsidRDefault="00DE087B" w:rsidP="00E6219B">
      <w:pPr>
        <w:pStyle w:val="ListParagraph"/>
        <w:numPr>
          <w:ilvl w:val="0"/>
          <w:numId w:val="31"/>
        </w:numPr>
        <w:jc w:val="both"/>
      </w:pPr>
      <w:r w:rsidRPr="00615C7C">
        <w:t xml:space="preserve">Memorial Day </w:t>
      </w:r>
      <w:r>
        <w:t>[effective July 1, 2020]</w:t>
      </w:r>
    </w:p>
    <w:p w14:paraId="510501DE" w14:textId="184E96E8" w:rsidR="00DE087B" w:rsidRPr="00615C7C" w:rsidRDefault="00DE087B" w:rsidP="00E6219B">
      <w:pPr>
        <w:pStyle w:val="ListParagraph"/>
        <w:numPr>
          <w:ilvl w:val="0"/>
          <w:numId w:val="31"/>
        </w:numPr>
        <w:jc w:val="both"/>
      </w:pPr>
      <w:r w:rsidRPr="00615C7C">
        <w:t xml:space="preserve">Independence Day (July 4) </w:t>
      </w:r>
    </w:p>
    <w:p w14:paraId="482592F1" w14:textId="19FFF77C" w:rsidR="00DE087B" w:rsidRPr="00615C7C" w:rsidRDefault="00DE087B" w:rsidP="00E6219B">
      <w:pPr>
        <w:pStyle w:val="ListParagraph"/>
        <w:numPr>
          <w:ilvl w:val="0"/>
          <w:numId w:val="31"/>
        </w:numPr>
        <w:jc w:val="both"/>
      </w:pPr>
      <w:r w:rsidRPr="00615C7C">
        <w:t>Labor Day</w:t>
      </w:r>
    </w:p>
    <w:p w14:paraId="6482F39A" w14:textId="5583813E" w:rsidR="00DE087B" w:rsidRDefault="00DE087B" w:rsidP="00E6219B">
      <w:pPr>
        <w:jc w:val="both"/>
      </w:pPr>
      <w:r w:rsidRPr="00615C7C">
        <w:t>Employees may schedule any holiday as a day off without pay, provided mutually acceptable arrangements have been made with the employee's supervisor to ensure adequate care is available for clients requiring care during the holiday period. Employees may substitute two (2) recognized holidays for floater Holidays to recognize cultural, civic, or religious observance. Assignment of work on Holidays shall be assigned by the Employer.</w:t>
      </w:r>
    </w:p>
    <w:p w14:paraId="31020B08" w14:textId="77777777" w:rsidR="00C5476C" w:rsidRPr="00615C7C" w:rsidRDefault="00C5476C" w:rsidP="00E6219B">
      <w:pPr>
        <w:jc w:val="both"/>
        <w:rPr>
          <w:rFonts w:cs="Tahoma"/>
        </w:rPr>
      </w:pPr>
    </w:p>
    <w:p w14:paraId="0EC842CD" w14:textId="0BC6022D" w:rsidR="00DE087B" w:rsidRPr="00615C7C" w:rsidRDefault="00DE087B" w:rsidP="00E6219B">
      <w:pPr>
        <w:pStyle w:val="Heading2"/>
        <w:jc w:val="both"/>
      </w:pPr>
      <w:bookmarkStart w:id="201" w:name="_Toc528166317"/>
      <w:bookmarkStart w:id="202" w:name="_Toc532918695"/>
      <w:bookmarkStart w:id="203" w:name="_Toc91595090"/>
      <w:r w:rsidRPr="00615C7C">
        <w:t>SECTION 3</w:t>
      </w:r>
      <w:r w:rsidR="00FD7B19">
        <w:t>2</w:t>
      </w:r>
      <w:r w:rsidRPr="00615C7C">
        <w:t>.</w:t>
      </w:r>
      <w:r>
        <w:t>2</w:t>
      </w:r>
      <w:r w:rsidRPr="00615C7C">
        <w:t xml:space="preserve"> SCHEDULING</w:t>
      </w:r>
      <w:bookmarkEnd w:id="201"/>
      <w:bookmarkEnd w:id="202"/>
      <w:bookmarkEnd w:id="203"/>
      <w:r w:rsidRPr="00615C7C">
        <w:t xml:space="preserve"> </w:t>
      </w:r>
    </w:p>
    <w:p w14:paraId="33B75C82" w14:textId="464E3FAE" w:rsidR="00DE087B" w:rsidRDefault="00DE087B" w:rsidP="00E6219B">
      <w:pPr>
        <w:jc w:val="both"/>
      </w:pPr>
      <w:r w:rsidRPr="00615C7C">
        <w:t xml:space="preserve">Employees desiring to take off any of the holidays listed above shall notify the Employer of their desire four (4) weeks prior to the holiday. The Employer shall grant holiday requests </w:t>
      </w:r>
      <w:proofErr w:type="gramStart"/>
      <w:r w:rsidRPr="00615C7C">
        <w:t>on the basis of</w:t>
      </w:r>
      <w:proofErr w:type="gramEnd"/>
      <w:r w:rsidRPr="00615C7C">
        <w:t xml:space="preserve"> seniority, consistent with client service needs. </w:t>
      </w:r>
    </w:p>
    <w:p w14:paraId="5AB05D39" w14:textId="77777777" w:rsidR="00C5476C" w:rsidRPr="00615C7C" w:rsidRDefault="00C5476C" w:rsidP="00E6219B">
      <w:pPr>
        <w:jc w:val="both"/>
      </w:pPr>
    </w:p>
    <w:p w14:paraId="1C64BD3F" w14:textId="42EDCD0E" w:rsidR="00DE087B" w:rsidRPr="00615C7C" w:rsidRDefault="00DE087B" w:rsidP="00E6219B">
      <w:pPr>
        <w:pStyle w:val="Heading2"/>
        <w:jc w:val="both"/>
      </w:pPr>
      <w:bookmarkStart w:id="204" w:name="_Toc528166318"/>
      <w:bookmarkStart w:id="205" w:name="_Toc532918696"/>
      <w:bookmarkStart w:id="206" w:name="_Toc91595091"/>
      <w:r w:rsidRPr="00615C7C">
        <w:t>SECTION 3</w:t>
      </w:r>
      <w:r w:rsidR="00FD7B19">
        <w:t>2</w:t>
      </w:r>
      <w:r w:rsidRPr="00615C7C">
        <w:t>.</w:t>
      </w:r>
      <w:r>
        <w:t>3</w:t>
      </w:r>
      <w:r w:rsidRPr="00615C7C">
        <w:t xml:space="preserve"> HOLIDAY PAY</w:t>
      </w:r>
      <w:bookmarkEnd w:id="204"/>
      <w:bookmarkEnd w:id="205"/>
      <w:bookmarkEnd w:id="206"/>
      <w:r w:rsidRPr="00615C7C">
        <w:t xml:space="preserve"> </w:t>
      </w:r>
    </w:p>
    <w:p w14:paraId="5FBCE171" w14:textId="37E05991" w:rsidR="00DE087B" w:rsidRPr="00615C7C" w:rsidRDefault="00DE087B" w:rsidP="00E6219B">
      <w:pPr>
        <w:jc w:val="both"/>
      </w:pPr>
      <w:r w:rsidRPr="00615C7C">
        <w:t>Employees who work on one of the holidays above shall be paid one and one-half (1½) times their regular rate of pay for all hours worked on the holiday.</w:t>
      </w:r>
    </w:p>
    <w:p w14:paraId="7FD94142" w14:textId="338AA08D" w:rsidR="000A205A" w:rsidRPr="000A205A" w:rsidRDefault="000A205A" w:rsidP="00E6219B">
      <w:pPr>
        <w:jc w:val="both"/>
      </w:pPr>
    </w:p>
    <w:p w14:paraId="63619FB0" w14:textId="3D5DDA7A" w:rsidR="005D205E" w:rsidRDefault="005D205E" w:rsidP="00E6219B">
      <w:pPr>
        <w:pStyle w:val="Heading1"/>
        <w:jc w:val="both"/>
      </w:pPr>
      <w:bookmarkStart w:id="207" w:name="_Toc91595092"/>
      <w:r w:rsidRPr="00C5476C">
        <w:t xml:space="preserve">ARTICLE </w:t>
      </w:r>
      <w:r w:rsidR="00FD7B19">
        <w:t>33</w:t>
      </w:r>
      <w:r w:rsidRPr="00C5476C">
        <w:t>: FULL EMPLOYMENT INITIATIVE</w:t>
      </w:r>
      <w:bookmarkEnd w:id="207"/>
    </w:p>
    <w:p w14:paraId="333804A5" w14:textId="3CAE8046" w:rsidR="005D205E" w:rsidRDefault="005D205E" w:rsidP="00E6219B">
      <w:pPr>
        <w:jc w:val="both"/>
      </w:pPr>
      <w:r>
        <w:t xml:space="preserve">Pursuant to 23.1, the Employer and the Union agree there is a </w:t>
      </w:r>
      <w:proofErr w:type="gramStart"/>
      <w:r>
        <w:t>jointly-held</w:t>
      </w:r>
      <w:proofErr w:type="gramEnd"/>
      <w:r>
        <w:t xml:space="preserve"> interest in employees receiving full-time work where possible; that employees work as many hours as they are able and willing to work; that the Employer be able to serve as many hours as it is authorized to provide; and that clients receive their hours of care and support when they want them. Consistent with these goals and subject to client needs, the Employer will strive to provide full-time work to employees seeking increased hours. </w:t>
      </w:r>
    </w:p>
    <w:p w14:paraId="0D7BCAE9" w14:textId="78C6C995" w:rsidR="005D205E" w:rsidRDefault="005D205E" w:rsidP="00E6219B">
      <w:pPr>
        <w:jc w:val="both"/>
      </w:pPr>
    </w:p>
    <w:p w14:paraId="3C3FDCA1" w14:textId="51EF993A" w:rsidR="005D205E" w:rsidRPr="00C5476C" w:rsidRDefault="00FD7B19" w:rsidP="00E6219B">
      <w:pPr>
        <w:pStyle w:val="Heading1"/>
        <w:jc w:val="both"/>
      </w:pPr>
      <w:bookmarkStart w:id="208" w:name="_Toc91595093"/>
      <w:r>
        <w:t>ARTICLE 34</w:t>
      </w:r>
      <w:r w:rsidR="005D205E" w:rsidRPr="00C5476C">
        <w:t>: TRAINING</w:t>
      </w:r>
      <w:bookmarkEnd w:id="208"/>
    </w:p>
    <w:p w14:paraId="78FFE473" w14:textId="0226EBBF" w:rsidR="005D205E" w:rsidRDefault="005D205E" w:rsidP="00E6219B">
      <w:pPr>
        <w:jc w:val="both"/>
      </w:pPr>
      <w:r>
        <w:t xml:space="preserve">The Union and the Employer share a joint interest in developing a professional, highly skilled workforce. </w:t>
      </w:r>
    </w:p>
    <w:p w14:paraId="633E367C" w14:textId="5807931A" w:rsidR="005D205E" w:rsidRDefault="005D205E" w:rsidP="00E6219B">
      <w:pPr>
        <w:jc w:val="both"/>
      </w:pPr>
    </w:p>
    <w:p w14:paraId="06C481DF" w14:textId="666D5C1D" w:rsidR="005D205E" w:rsidRPr="00C5476C" w:rsidRDefault="005D205E" w:rsidP="00E6219B">
      <w:pPr>
        <w:pStyle w:val="Heading1"/>
        <w:jc w:val="both"/>
      </w:pPr>
      <w:bookmarkStart w:id="209" w:name="_Toc91595094"/>
      <w:r w:rsidRPr="00C5476C">
        <w:t xml:space="preserve">ARTICLE </w:t>
      </w:r>
      <w:r w:rsidR="00FD7B19">
        <w:t>35</w:t>
      </w:r>
      <w:r w:rsidRPr="00C5476C">
        <w:t>: DISPATCHED WORKERS</w:t>
      </w:r>
      <w:bookmarkEnd w:id="209"/>
    </w:p>
    <w:p w14:paraId="3BB6F379" w14:textId="07EC3258" w:rsidR="005D205E" w:rsidRPr="00C5476C" w:rsidRDefault="0022460F" w:rsidP="00E6219B">
      <w:pPr>
        <w:jc w:val="both"/>
        <w:rPr>
          <w:b/>
          <w:bCs/>
        </w:rPr>
      </w:pPr>
      <w:r>
        <w:rPr>
          <w:b/>
          <w:bCs/>
        </w:rPr>
        <w:t>SECTION 35.</w:t>
      </w:r>
      <w:r w:rsidRPr="00C5476C">
        <w:rPr>
          <w:b/>
          <w:bCs/>
        </w:rPr>
        <w:t>1 GENERAL</w:t>
      </w:r>
    </w:p>
    <w:p w14:paraId="74A729EB" w14:textId="77777777" w:rsidR="005D205E" w:rsidRDefault="005D205E" w:rsidP="00E6219B">
      <w:pPr>
        <w:jc w:val="both"/>
      </w:pPr>
      <w:r>
        <w:t xml:space="preserve">The Employer shall establish the position of Dispatched Home Care Aide (“Dispatched HCA”). The Employer shall establish and post open Dispatched HCA hours as needed and based upon client service demands. Dispatched HCAs are used to temporarily fill emergency, substitute and/or difficult to staff assignments and to mentor new HCAs as assigned. Dispatched HCAs shall not be granted client assignments on a regular or long-term basis. </w:t>
      </w:r>
    </w:p>
    <w:p w14:paraId="4C0008B8" w14:textId="2FC703D3" w:rsidR="005D205E" w:rsidRPr="00C5476C" w:rsidRDefault="0022460F" w:rsidP="00E6219B">
      <w:pPr>
        <w:jc w:val="both"/>
        <w:rPr>
          <w:b/>
          <w:bCs/>
        </w:rPr>
      </w:pPr>
      <w:r w:rsidRPr="00C5476C">
        <w:rPr>
          <w:b/>
          <w:bCs/>
        </w:rPr>
        <w:t xml:space="preserve">SECTION </w:t>
      </w:r>
      <w:r>
        <w:rPr>
          <w:b/>
          <w:bCs/>
        </w:rPr>
        <w:t>35.</w:t>
      </w:r>
      <w:r w:rsidRPr="00C5476C">
        <w:rPr>
          <w:b/>
          <w:bCs/>
        </w:rPr>
        <w:t>2 DISPATCHED HCA HOURS</w:t>
      </w:r>
    </w:p>
    <w:p w14:paraId="385B477F" w14:textId="77777777" w:rsidR="005D205E" w:rsidRDefault="005D205E" w:rsidP="00E6219B">
      <w:pPr>
        <w:jc w:val="both"/>
      </w:pPr>
      <w:r>
        <w:t xml:space="preserve">Dispatched HCAs shall be paid on a regular, guaranteed hours basis to include mileage for travel from home to first client and travel from last client to home. Full-time dispatched HCAs shall be available for and paid for forty (40) hours per week, regardless of </w:t>
      </w:r>
      <w:proofErr w:type="gramStart"/>
      <w:r>
        <w:t>whether or not</w:t>
      </w:r>
      <w:proofErr w:type="gramEnd"/>
      <w:r>
        <w:t xml:space="preserve"> client hours are available during this time. Part-time dispatched HCAs who are assigned less than a </w:t>
      </w:r>
      <w:proofErr w:type="gramStart"/>
      <w:r>
        <w:t>full time</w:t>
      </w:r>
      <w:proofErr w:type="gramEnd"/>
      <w:r>
        <w:t xml:space="preserve"> schedule shall be available for and paid for the number of weekly hours they work on a dispatched assignment and regardless of whether or not client hours are available during this time. All dispatched HCAs shall be advised of their “on duty” schedule to include a daily start and end time. The Employer may require dispatched HCAs to wait by the phone at home, or to perform non-HCA duties at the Employer’s office, during hours for which the dispatched HCA is being paid. </w:t>
      </w:r>
    </w:p>
    <w:p w14:paraId="20D2A602" w14:textId="673F7C3E" w:rsidR="005D205E" w:rsidRPr="00C5476C" w:rsidRDefault="0022460F" w:rsidP="00E6219B">
      <w:pPr>
        <w:jc w:val="both"/>
        <w:rPr>
          <w:b/>
          <w:bCs/>
        </w:rPr>
      </w:pPr>
      <w:r w:rsidRPr="00C5476C">
        <w:rPr>
          <w:b/>
          <w:bCs/>
        </w:rPr>
        <w:t xml:space="preserve">SECTION </w:t>
      </w:r>
      <w:r>
        <w:rPr>
          <w:b/>
          <w:bCs/>
        </w:rPr>
        <w:t>35.</w:t>
      </w:r>
      <w:r w:rsidRPr="00C5476C">
        <w:rPr>
          <w:b/>
          <w:bCs/>
        </w:rPr>
        <w:t>3 OPENINGS</w:t>
      </w:r>
    </w:p>
    <w:p w14:paraId="310663F1" w14:textId="40FB6599" w:rsidR="003D2A13" w:rsidRDefault="005D205E" w:rsidP="00E6219B">
      <w:pPr>
        <w:jc w:val="both"/>
      </w:pPr>
      <w:r>
        <w:t xml:space="preserve">Openings for dispatched HCA positions shall be filled on the level of demonstrable skills as required for the position. In filling open dispatched HCA positions among competing, equally qualified candidates, seniority shall apply. Dispatched HCA positions shall be opened and filled at the sole discretion of the Employer. </w:t>
      </w:r>
    </w:p>
    <w:p w14:paraId="00B57467" w14:textId="77777777" w:rsidR="00DE087B" w:rsidRDefault="00DE087B" w:rsidP="00E6219B">
      <w:pPr>
        <w:jc w:val="both"/>
      </w:pPr>
    </w:p>
    <w:p w14:paraId="32339501" w14:textId="1035B573" w:rsidR="00DE087B" w:rsidRPr="00C5476C" w:rsidRDefault="0022460F" w:rsidP="00E6219B">
      <w:pPr>
        <w:pStyle w:val="Heading1"/>
        <w:jc w:val="both"/>
      </w:pPr>
      <w:bookmarkStart w:id="210" w:name="_Toc91595095"/>
      <w:r>
        <w:t>ARTICLE 36</w:t>
      </w:r>
      <w:r w:rsidR="00DE087B" w:rsidRPr="00C5476C">
        <w:t>: ELECTRONIC VISIT VERIFICATION (EVV)</w:t>
      </w:r>
      <w:bookmarkEnd w:id="210"/>
      <w:r w:rsidR="00DE087B" w:rsidRPr="00C5476C">
        <w:t xml:space="preserve"> </w:t>
      </w:r>
    </w:p>
    <w:p w14:paraId="64F3FD0C" w14:textId="493FDE42" w:rsidR="00E6219B" w:rsidRDefault="00DE087B" w:rsidP="00E6219B">
      <w:pPr>
        <w:jc w:val="both"/>
      </w:pPr>
      <w:r w:rsidRPr="00325221">
        <w:t>It is anticipated that during the li</w:t>
      </w:r>
      <w:r>
        <w:t>fe of this agreement the Employer</w:t>
      </w:r>
      <w:r w:rsidRPr="00325221">
        <w:t xml:space="preserve"> will implement use of electronic visit verification (EVV), either through state or federal regulation or of its own volition. The implementation of EVV or other electronic system would be an alternative to the use of timesheets, travel/mileage documentation and other employee paper documentation. The parties will negotiate over implementation of this technology</w:t>
      </w:r>
      <w:r>
        <w:t xml:space="preserve"> if it conflicts with</w:t>
      </w:r>
      <w:r w:rsidRPr="00325221">
        <w:t xml:space="preserve"> any portions of th</w:t>
      </w:r>
      <w:r>
        <w:t>is</w:t>
      </w:r>
      <w:r w:rsidRPr="00325221">
        <w:t xml:space="preserve"> agreement</w:t>
      </w:r>
      <w:r>
        <w:t xml:space="preserve"> or if</w:t>
      </w:r>
      <w:r w:rsidRPr="00325221">
        <w:t xml:space="preserve"> the economic interests of employees are implicated by implementation. The Employer </w:t>
      </w:r>
      <w:r>
        <w:t xml:space="preserve">and the Union </w:t>
      </w:r>
      <w:proofErr w:type="spellStart"/>
      <w:r w:rsidRPr="00325221">
        <w:t>agree</w:t>
      </w:r>
      <w:r>
        <w:t>a</w:t>
      </w:r>
      <w:proofErr w:type="spellEnd"/>
      <w:r w:rsidRPr="00325221">
        <w:t xml:space="preserve"> to notify the </w:t>
      </w:r>
      <w:r>
        <w:t>other party</w:t>
      </w:r>
      <w:r w:rsidRPr="00325221">
        <w:t xml:space="preserve"> no less than 90 days before </w:t>
      </w:r>
      <w:r>
        <w:t>negotiating over economic impacts or conflicts with this agreement.</w:t>
      </w:r>
    </w:p>
    <w:p w14:paraId="41B3CF98" w14:textId="77777777" w:rsidR="00E6219B" w:rsidRDefault="00E6219B" w:rsidP="00E6219B">
      <w:pPr>
        <w:jc w:val="both"/>
      </w:pPr>
    </w:p>
    <w:p w14:paraId="24EBF7A0" w14:textId="323E5535" w:rsidR="00E6219B" w:rsidRPr="00C5476C" w:rsidRDefault="00E6219B" w:rsidP="00E6219B">
      <w:pPr>
        <w:pStyle w:val="Heading1"/>
        <w:jc w:val="both"/>
      </w:pPr>
      <w:bookmarkStart w:id="211" w:name="_Toc91595096"/>
      <w:r w:rsidRPr="00C5476C">
        <w:t>ARTICLE 3</w:t>
      </w:r>
      <w:r w:rsidR="0022460F">
        <w:t>7</w:t>
      </w:r>
      <w:r w:rsidRPr="00C5476C">
        <w:t>: TERM OF AGREEMENT</w:t>
      </w:r>
      <w:bookmarkEnd w:id="211"/>
    </w:p>
    <w:p w14:paraId="69EC1241" w14:textId="75A38D6C" w:rsidR="00E6219B" w:rsidRPr="00E6219B" w:rsidRDefault="00E6219B" w:rsidP="00E6219B">
      <w:pPr>
        <w:jc w:val="both"/>
      </w:pPr>
      <w:r w:rsidRPr="00BB636A">
        <w:t xml:space="preserve">This agreement shall be effective immediately and shall remain in full force and effect through </w:t>
      </w:r>
      <w:r w:rsidRPr="00C41AD7">
        <w:t xml:space="preserve">June 30, </w:t>
      </w:r>
      <w:r w:rsidR="00E13D5A" w:rsidRPr="00C41AD7">
        <w:t>20</w:t>
      </w:r>
      <w:r w:rsidR="00E13D5A">
        <w:t>23</w:t>
      </w:r>
      <w:r w:rsidRPr="00BB636A">
        <w:t xml:space="preserve">, unless disapproved by a membership vote held within </w:t>
      </w:r>
      <w:r>
        <w:t>one hundred and twenty (</w:t>
      </w:r>
      <w:r w:rsidRPr="00BB636A">
        <w:t>120</w:t>
      </w:r>
      <w:r>
        <w:t>)</w:t>
      </w:r>
      <w:r w:rsidRPr="00BB636A">
        <w:t xml:space="preserve"> days of the date of execution of this agreement, or unless amended by mutual written agreement of the parties. The agreement shall be automatically renewed from year to year thereafter unless either party provides written notice of intent to modify the agreement at least sixty (60) days prior to the ann</w:t>
      </w:r>
      <w:r>
        <w:t xml:space="preserve">iversary date of the contract. </w:t>
      </w:r>
    </w:p>
    <w:p w14:paraId="20853B9B" w14:textId="77777777" w:rsidR="00E6219B" w:rsidRPr="00BB636A" w:rsidRDefault="00E6219B" w:rsidP="00E6219B">
      <w:pPr>
        <w:jc w:val="both"/>
      </w:pPr>
      <w:r w:rsidRPr="00BB636A">
        <w:t>If there occurs a substantial change in the reimbursement rate, or state-mandated requirements change substantially, either party has ten (10) days after the close of the legislative session, to request negotiations over the impact. Should the parties reach impasse in such negotiations, the parties agree to binding arbitration.</w:t>
      </w:r>
    </w:p>
    <w:p w14:paraId="7FE816A2" w14:textId="7594E2BC" w:rsidR="00DE087B" w:rsidRPr="00325221" w:rsidRDefault="00DE087B" w:rsidP="00E6219B">
      <w:pPr>
        <w:jc w:val="both"/>
      </w:pPr>
    </w:p>
    <w:p w14:paraId="507F96B6" w14:textId="77777777" w:rsidR="003D2A13" w:rsidRPr="00316CFB" w:rsidRDefault="003D2A13" w:rsidP="00E6219B">
      <w:pPr>
        <w:jc w:val="both"/>
      </w:pPr>
    </w:p>
    <w:p w14:paraId="1AC72DD7" w14:textId="77777777" w:rsidR="009657BA" w:rsidRDefault="009657BA" w:rsidP="002B4676">
      <w:pPr>
        <w:pStyle w:val="paragraph"/>
        <w:spacing w:before="0" w:beforeAutospacing="0" w:after="0" w:afterAutospacing="0"/>
        <w:textAlignment w:val="baseline"/>
        <w:rPr>
          <w:rStyle w:val="normaltextrun"/>
          <w:rFonts w:ascii="Calibri" w:hAnsi="Calibri" w:cs="Calibri"/>
          <w:b/>
          <w:bCs/>
        </w:rPr>
      </w:pPr>
    </w:p>
    <w:p w14:paraId="4A45618F" w14:textId="77777777" w:rsidR="009657BA" w:rsidRPr="00AA18F2" w:rsidRDefault="009657BA" w:rsidP="002B4676">
      <w:pPr>
        <w:pStyle w:val="paragraph"/>
        <w:spacing w:before="0" w:beforeAutospacing="0" w:after="0" w:afterAutospacing="0"/>
        <w:textAlignment w:val="baseline"/>
        <w:rPr>
          <w:rStyle w:val="normaltextrun"/>
          <w:rFonts w:ascii="Calibri" w:hAnsi="Calibri" w:cs="Calibri"/>
          <w:b/>
          <w:bCs/>
          <w:sz w:val="28"/>
          <w:szCs w:val="28"/>
        </w:rPr>
      </w:pPr>
    </w:p>
    <w:p w14:paraId="43ED632C" w14:textId="55992816" w:rsidR="002B4676" w:rsidRPr="00AA18F2" w:rsidRDefault="002B4676" w:rsidP="002B4676">
      <w:pPr>
        <w:pStyle w:val="paragraph"/>
        <w:spacing w:before="0" w:beforeAutospacing="0" w:after="0" w:afterAutospacing="0"/>
        <w:textAlignment w:val="baseline"/>
        <w:rPr>
          <w:rStyle w:val="eop"/>
          <w:rFonts w:ascii="Calibri" w:hAnsi="Calibri" w:cs="Calibri"/>
          <w:sz w:val="28"/>
          <w:szCs w:val="28"/>
        </w:rPr>
      </w:pPr>
      <w:r w:rsidRPr="00AA18F2">
        <w:rPr>
          <w:rStyle w:val="normaltextrun"/>
          <w:rFonts w:ascii="Calibri" w:hAnsi="Calibri" w:cs="Calibri"/>
          <w:b/>
          <w:bCs/>
          <w:sz w:val="28"/>
          <w:szCs w:val="28"/>
        </w:rPr>
        <w:t>For SEIU 775</w:t>
      </w:r>
      <w:r w:rsidRPr="00AA18F2">
        <w:rPr>
          <w:rStyle w:val="normaltextrun"/>
          <w:rFonts w:ascii="Calibri" w:hAnsi="Calibri" w:cs="Calibri"/>
          <w:b/>
          <w:bCs/>
          <w:sz w:val="28"/>
          <w:szCs w:val="28"/>
        </w:rPr>
        <w:tab/>
      </w:r>
      <w:r w:rsidRPr="00AA18F2">
        <w:rPr>
          <w:rStyle w:val="normaltextrun"/>
          <w:rFonts w:ascii="Calibri" w:hAnsi="Calibri" w:cs="Calibri"/>
          <w:b/>
          <w:bCs/>
          <w:sz w:val="28"/>
          <w:szCs w:val="28"/>
        </w:rPr>
        <w:tab/>
      </w:r>
      <w:r w:rsidRPr="00AA18F2">
        <w:rPr>
          <w:rStyle w:val="normaltextrun"/>
          <w:rFonts w:ascii="Calibri" w:hAnsi="Calibri" w:cs="Calibri"/>
          <w:b/>
          <w:bCs/>
          <w:sz w:val="28"/>
          <w:szCs w:val="28"/>
        </w:rPr>
        <w:tab/>
      </w:r>
      <w:r w:rsidRPr="00AA18F2">
        <w:rPr>
          <w:rStyle w:val="normaltextrun"/>
          <w:rFonts w:ascii="Calibri" w:hAnsi="Calibri" w:cs="Calibri"/>
          <w:b/>
          <w:bCs/>
          <w:sz w:val="28"/>
          <w:szCs w:val="28"/>
        </w:rPr>
        <w:tab/>
        <w:t xml:space="preserve">For </w:t>
      </w:r>
      <w:proofErr w:type="spellStart"/>
      <w:r w:rsidR="00B674D5" w:rsidRPr="00AA18F2">
        <w:rPr>
          <w:rStyle w:val="normaltextrun"/>
          <w:rFonts w:ascii="Calibri" w:hAnsi="Calibri" w:cs="Calibri"/>
          <w:b/>
          <w:bCs/>
          <w:sz w:val="28"/>
          <w:szCs w:val="28"/>
        </w:rPr>
        <w:t>Addus</w:t>
      </w:r>
      <w:proofErr w:type="spellEnd"/>
      <w:r w:rsidR="00B674D5" w:rsidRPr="00AA18F2">
        <w:rPr>
          <w:rStyle w:val="normaltextrun"/>
          <w:rFonts w:ascii="Calibri" w:hAnsi="Calibri" w:cs="Calibri"/>
          <w:b/>
          <w:bCs/>
          <w:sz w:val="28"/>
          <w:szCs w:val="28"/>
        </w:rPr>
        <w:t xml:space="preserve"> Montana</w:t>
      </w:r>
    </w:p>
    <w:p w14:paraId="0502756A" w14:textId="77777777" w:rsidR="002B4676" w:rsidRDefault="002B4676" w:rsidP="002B4676">
      <w:pPr>
        <w:pStyle w:val="paragraph"/>
        <w:spacing w:before="0" w:beforeAutospacing="0" w:after="0" w:afterAutospacing="0"/>
        <w:textAlignment w:val="baseline"/>
        <w:rPr>
          <w:rStyle w:val="eop"/>
          <w:rFonts w:ascii="Calibri" w:hAnsi="Calibri" w:cs="Calibri"/>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t xml:space="preserve"> </w:t>
      </w:r>
    </w:p>
    <w:p w14:paraId="4A5F2299" w14:textId="77777777" w:rsidR="002B4676" w:rsidRDefault="002B4676" w:rsidP="002B46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p>
    <w:p w14:paraId="58EA839D" w14:textId="77777777" w:rsidR="00F14F18" w:rsidRDefault="00F14F18" w:rsidP="00F14F18">
      <w:pPr>
        <w:pStyle w:val="paragraph"/>
        <w:spacing w:before="0" w:beforeAutospacing="0" w:after="0" w:afterAutospacing="0"/>
        <w:textAlignment w:val="baseline"/>
        <w:rPr>
          <w:rStyle w:val="eop"/>
          <w:rFonts w:ascii="Calibri" w:hAnsi="Calibri" w:cs="Calibri"/>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t xml:space="preserve"> </w:t>
      </w:r>
    </w:p>
    <w:p w14:paraId="10BEB88C" w14:textId="4ABD274A"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r>
        <w:rPr>
          <w:rStyle w:val="eop"/>
          <w:rFonts w:ascii="Calibri" w:hAnsi="Calibri" w:cs="Calibri"/>
        </w:rPr>
        <w:tab/>
      </w:r>
    </w:p>
    <w:p w14:paraId="7FBA800A"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0CEEDC7"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______________________________</w:t>
      </w:r>
      <w:r>
        <w:rPr>
          <w:rStyle w:val="normaltextrun"/>
          <w:rFonts w:ascii="Calibri" w:eastAsiaTheme="majorEastAsia" w:hAnsi="Calibri" w:cs="Calibri"/>
          <w:b/>
          <w:bCs/>
        </w:rPr>
        <w:tab/>
        <w:t>________________________________</w:t>
      </w:r>
    </w:p>
    <w:p w14:paraId="0D84C5BC"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A279FD" w14:textId="652318DD" w:rsidR="00F14F18" w:rsidRDefault="00F14F18" w:rsidP="00F14F18">
      <w:pPr>
        <w:pStyle w:val="paragraph"/>
        <w:spacing w:before="0" w:beforeAutospacing="0" w:after="0" w:afterAutospacing="0"/>
        <w:textAlignment w:val="baseline"/>
        <w:rPr>
          <w:rStyle w:val="eop"/>
          <w:rFonts w:ascii="Calibri" w:hAnsi="Calibri" w:cs="Calibri"/>
        </w:rPr>
      </w:pPr>
      <w:r>
        <w:rPr>
          <w:rStyle w:val="normaltextrun"/>
          <w:rFonts w:ascii="Calibri" w:eastAsiaTheme="majorEastAsia" w:hAnsi="Calibri" w:cs="Calibri"/>
        </w:rPr>
        <w:t>Sterling </w:t>
      </w:r>
      <w:r>
        <w:rPr>
          <w:rStyle w:val="spellingerror"/>
          <w:rFonts w:ascii="Calibri" w:hAnsi="Calibri" w:cs="Calibri"/>
        </w:rPr>
        <w:t>Harders</w:t>
      </w:r>
      <w:r>
        <w:rPr>
          <w:rStyle w:val="normaltextrun"/>
          <w:rFonts w:ascii="Calibri" w:eastAsiaTheme="majorEastAsia" w:hAnsi="Calibri" w:cs="Calibri"/>
        </w:rPr>
        <w:t>, President</w:t>
      </w:r>
      <w:r>
        <w:rPr>
          <w:rStyle w:val="eop"/>
          <w:rFonts w:ascii="Calibri" w:hAnsi="Calibri" w:cs="Calibri"/>
        </w:rPr>
        <w:t> </w:t>
      </w:r>
      <w:r>
        <w:rPr>
          <w:rStyle w:val="eop"/>
          <w:rFonts w:ascii="Calibri" w:hAnsi="Calibri" w:cs="Calibri"/>
        </w:rPr>
        <w:tab/>
      </w:r>
      <w:r>
        <w:rPr>
          <w:rStyle w:val="eop"/>
          <w:rFonts w:ascii="Calibri" w:hAnsi="Calibri" w:cs="Calibri"/>
        </w:rPr>
        <w:tab/>
      </w:r>
      <w:r>
        <w:rPr>
          <w:rStyle w:val="eop"/>
          <w:rFonts w:ascii="Calibri" w:hAnsi="Calibri" w:cs="Calibri"/>
        </w:rPr>
        <w:tab/>
      </w:r>
      <w:r w:rsidR="0015044F">
        <w:rPr>
          <w:rStyle w:val="eop"/>
          <w:rFonts w:ascii="Calibri" w:hAnsi="Calibri" w:cs="Calibri"/>
        </w:rPr>
        <w:t>Mark Robinson</w:t>
      </w:r>
      <w:r w:rsidR="007A0FCE">
        <w:rPr>
          <w:rStyle w:val="eop"/>
          <w:rFonts w:ascii="Calibri" w:hAnsi="Calibri" w:cs="Calibri"/>
        </w:rPr>
        <w:t>,</w:t>
      </w:r>
    </w:p>
    <w:p w14:paraId="292EBDB2" w14:textId="0678C481" w:rsidR="00F14F18" w:rsidRDefault="0015044F" w:rsidP="0015044F">
      <w:pPr>
        <w:pStyle w:val="paragraph"/>
        <w:spacing w:before="0" w:beforeAutospacing="0" w:after="0" w:afterAutospacing="0"/>
        <w:ind w:left="708" w:firstLine="3542"/>
        <w:textAlignment w:val="baseline"/>
        <w:rPr>
          <w:rFonts w:ascii="Segoe UI" w:hAnsi="Segoe UI" w:cs="Segoe UI"/>
          <w:sz w:val="18"/>
          <w:szCs w:val="18"/>
        </w:rPr>
      </w:pPr>
      <w:r>
        <w:rPr>
          <w:rStyle w:val="eop"/>
          <w:rFonts w:ascii="Calibri" w:hAnsi="Calibri" w:cs="Calibri"/>
        </w:rPr>
        <w:t>Regional Vice President of Operations</w:t>
      </w:r>
      <w:r w:rsidR="00F14F18">
        <w:rPr>
          <w:rStyle w:val="eop"/>
          <w:rFonts w:ascii="Calibri" w:hAnsi="Calibri" w:cs="Calibri"/>
        </w:rPr>
        <w:t xml:space="preserve"> </w:t>
      </w:r>
    </w:p>
    <w:p w14:paraId="013026E4"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p>
    <w:p w14:paraId="2F50A869"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5984BC"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45F54E"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BE07AC4"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DD28B57"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1387627" w14:textId="77777777" w:rsidR="00F14F18" w:rsidRDefault="00F14F18" w:rsidP="00F14F1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rPr>
        <w:t>__________________</w:t>
      </w:r>
      <w:r>
        <w:rPr>
          <w:rStyle w:val="normaltextrun"/>
          <w:rFonts w:ascii="Calibri" w:eastAsiaTheme="majorEastAsia" w:hAnsi="Calibri" w:cs="Calibri"/>
          <w:b/>
          <w:bCs/>
        </w:rPr>
        <w:tab/>
      </w:r>
      <w:r>
        <w:rPr>
          <w:rStyle w:val="normaltextrun"/>
          <w:rFonts w:ascii="Calibri" w:eastAsiaTheme="majorEastAsia" w:hAnsi="Calibri" w:cs="Calibri"/>
          <w:b/>
          <w:bCs/>
        </w:rPr>
        <w:tab/>
      </w:r>
      <w:r>
        <w:rPr>
          <w:rStyle w:val="normaltextrun"/>
          <w:rFonts w:ascii="Calibri" w:eastAsiaTheme="majorEastAsia" w:hAnsi="Calibri" w:cs="Calibri"/>
          <w:b/>
          <w:bCs/>
        </w:rPr>
        <w:tab/>
        <w:t>___________________</w:t>
      </w:r>
    </w:p>
    <w:p w14:paraId="13C22713" w14:textId="550E54A3" w:rsidR="002B4676" w:rsidRPr="00A179FE" w:rsidRDefault="002B4676" w:rsidP="002B467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r w:rsidR="007E1C91">
        <w:rPr>
          <w:rStyle w:val="eop"/>
          <w:rFonts w:ascii="Calibri" w:hAnsi="Calibri" w:cs="Calibri"/>
        </w:rPr>
        <w:t>Date</w:t>
      </w:r>
      <w:r w:rsidR="007E1C91">
        <w:rPr>
          <w:rStyle w:val="eop"/>
          <w:rFonts w:ascii="Calibri" w:hAnsi="Calibri" w:cs="Calibri"/>
        </w:rPr>
        <w:tab/>
      </w:r>
      <w:r w:rsidR="007E1C91">
        <w:rPr>
          <w:rStyle w:val="eop"/>
          <w:rFonts w:ascii="Calibri" w:hAnsi="Calibri" w:cs="Calibri"/>
        </w:rPr>
        <w:tab/>
      </w:r>
      <w:r w:rsidR="007E1C91">
        <w:rPr>
          <w:rStyle w:val="eop"/>
          <w:rFonts w:ascii="Calibri" w:hAnsi="Calibri" w:cs="Calibri"/>
        </w:rPr>
        <w:tab/>
      </w:r>
      <w:r w:rsidR="007E1C91">
        <w:rPr>
          <w:rStyle w:val="eop"/>
          <w:rFonts w:ascii="Calibri" w:hAnsi="Calibri" w:cs="Calibri"/>
        </w:rPr>
        <w:tab/>
      </w:r>
      <w:r w:rsidR="007E1C91">
        <w:rPr>
          <w:rStyle w:val="eop"/>
          <w:rFonts w:ascii="Calibri" w:hAnsi="Calibri" w:cs="Calibri"/>
        </w:rPr>
        <w:tab/>
      </w:r>
      <w:r w:rsidR="007E1C91">
        <w:rPr>
          <w:rStyle w:val="eop"/>
          <w:rFonts w:ascii="Calibri" w:hAnsi="Calibri" w:cs="Calibri"/>
        </w:rPr>
        <w:tab/>
      </w:r>
      <w:proofErr w:type="spellStart"/>
      <w:r w:rsidR="007E1C91">
        <w:rPr>
          <w:rStyle w:val="eop"/>
          <w:rFonts w:ascii="Calibri" w:hAnsi="Calibri" w:cs="Calibri"/>
        </w:rPr>
        <w:t>Date</w:t>
      </w:r>
      <w:proofErr w:type="spellEnd"/>
      <w:r w:rsidR="007E1C91">
        <w:rPr>
          <w:rStyle w:val="eop"/>
          <w:rFonts w:ascii="Calibri" w:hAnsi="Calibri" w:cs="Calibri"/>
        </w:rPr>
        <w:t xml:space="preserve"> </w:t>
      </w:r>
    </w:p>
    <w:p w14:paraId="4D3498DB" w14:textId="0C4AF673" w:rsidR="00634D4A" w:rsidRDefault="00634D4A" w:rsidP="00634D4A"/>
    <w:p w14:paraId="32DD59FE" w14:textId="4CB9E538" w:rsidR="00634D4A" w:rsidRDefault="00634D4A" w:rsidP="00634D4A"/>
    <w:p w14:paraId="129B7AFD" w14:textId="26CD671F" w:rsidR="00634D4A" w:rsidRDefault="00634D4A" w:rsidP="00634D4A"/>
    <w:p w14:paraId="30F9E4C8" w14:textId="2E013913" w:rsidR="00634D4A" w:rsidRDefault="00634D4A" w:rsidP="00634D4A"/>
    <w:p w14:paraId="7FF76903" w14:textId="18E5838C" w:rsidR="00634D4A" w:rsidRDefault="00634D4A" w:rsidP="00634D4A"/>
    <w:p w14:paraId="37F455BF" w14:textId="4769DB36" w:rsidR="00634D4A" w:rsidRDefault="00634D4A" w:rsidP="00634D4A"/>
    <w:p w14:paraId="430B79DD" w14:textId="370F5FD0" w:rsidR="00634D4A" w:rsidRDefault="00634D4A" w:rsidP="00634D4A"/>
    <w:p w14:paraId="63DB8F4B" w14:textId="77777777" w:rsidR="00634D4A" w:rsidRPr="00634D4A" w:rsidRDefault="00634D4A" w:rsidP="00634D4A"/>
    <w:p w14:paraId="23A14B24" w14:textId="77777777" w:rsidR="00F2725E" w:rsidRDefault="00F2725E" w:rsidP="004B03F0">
      <w:pPr>
        <w:pStyle w:val="Heading1"/>
        <w:rPr>
          <w:rFonts w:cstheme="minorHAnsi"/>
        </w:rPr>
      </w:pPr>
    </w:p>
    <w:sectPr w:rsidR="00F2725E" w:rsidSect="00C61236">
      <w:type w:val="nextColumn"/>
      <w:pgSz w:w="12240" w:h="15840" w:code="1"/>
      <w:pgMar w:top="1411" w:right="1699" w:bottom="1411" w:left="1699" w:header="706" w:footer="706"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E771" w14:textId="77777777" w:rsidR="00A2363F" w:rsidRDefault="00A2363F" w:rsidP="00E27411">
      <w:r>
        <w:separator/>
      </w:r>
    </w:p>
  </w:endnote>
  <w:endnote w:type="continuationSeparator" w:id="0">
    <w:p w14:paraId="13DC3B5F" w14:textId="77777777" w:rsidR="00A2363F" w:rsidRDefault="00A2363F" w:rsidP="00E2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hitney HTF SemiBold SC">
    <w:altName w:val="Arial"/>
    <w:panose1 w:val="00000000000000000000"/>
    <w:charset w:val="00"/>
    <w:family w:val="modern"/>
    <w:notTrueType/>
    <w:pitch w:val="variable"/>
    <w:sig w:usb0="00000001" w:usb1="50002048" w:usb2="00000000" w:usb3="00000000" w:csb0="00000111" w:csb1="00000000"/>
  </w:font>
  <w:font w:name="Whitney HTF SemiBold Condensed">
    <w:altName w:val="Arial"/>
    <w:panose1 w:val="00000000000000000000"/>
    <w:charset w:val="00"/>
    <w:family w:val="modern"/>
    <w:notTrueType/>
    <w:pitch w:val="variable"/>
    <w:sig w:usb0="00000001" w:usb1="50002048" w:usb2="00000000" w:usb3="00000000" w:csb0="00000111" w:csb1="00000000"/>
  </w:font>
  <w:font w:name="Whitney HTF SemiBold">
    <w:altName w:val="Arial"/>
    <w:panose1 w:val="00000000000000000000"/>
    <w:charset w:val="00"/>
    <w:family w:val="modern"/>
    <w:notTrueType/>
    <w:pitch w:val="variable"/>
    <w:sig w:usb0="00000001" w:usb1="50002048"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F14F18" w:rsidRDefault="00F14F18" w:rsidP="005015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F14F18" w:rsidRDefault="00F14F18" w:rsidP="00E274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74E96" w14:textId="72F880CD" w:rsidR="00F14F18" w:rsidRDefault="00F14F18" w:rsidP="005015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0E247524" w14:textId="62173A50" w:rsidR="00F14F18" w:rsidRPr="00E27411" w:rsidRDefault="00F14F18" w:rsidP="00E27411">
    <w:pPr>
      <w:pStyle w:val="Footer"/>
      <w:ind w:right="360"/>
    </w:pPr>
    <w:r w:rsidRPr="00E27411">
      <w:t>SEIU 775/</w:t>
    </w:r>
    <w:proofErr w:type="spellStart"/>
    <w:r>
      <w:t>Addus</w:t>
    </w:r>
    <w:proofErr w:type="spellEnd"/>
    <w:r>
      <w:t xml:space="preserve"> </w:t>
    </w:r>
    <w:proofErr w:type="gramStart"/>
    <w:r>
      <w:t xml:space="preserve">Montana </w:t>
    </w:r>
    <w:r w:rsidR="00504BD8">
      <w:t xml:space="preserve"> 2021</w:t>
    </w:r>
    <w:proofErr w:type="gramEnd"/>
    <w:r w:rsidR="00504BD8">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1044" w14:textId="2E4048F7" w:rsidR="00F14F18" w:rsidRDefault="00F14F18" w:rsidP="00E27411">
    <w:pPr>
      <w:pStyle w:val="Footer"/>
      <w:framePr w:wrap="none" w:vAnchor="text" w:hAnchor="page" w:x="10392" w:y="-14"/>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06FFC7" w14:textId="77777777" w:rsidR="00F14F18" w:rsidRDefault="00F14F18" w:rsidP="0028709F">
    <w:pPr>
      <w:pStyle w:val="Header"/>
    </w:pPr>
  </w:p>
  <w:p w14:paraId="358F6025" w14:textId="77777777" w:rsidR="00F14F18" w:rsidRDefault="00F14F18" w:rsidP="0028709F"/>
  <w:p w14:paraId="586836AB" w14:textId="5C1F7837" w:rsidR="00F14F18" w:rsidRDefault="00F14F18" w:rsidP="002870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106260C" w14:textId="77777777" w:rsidR="00F14F18" w:rsidRDefault="00F14F18" w:rsidP="0028709F">
    <w:pPr>
      <w:pStyle w:val="Footer"/>
      <w:ind w:right="360"/>
    </w:pPr>
  </w:p>
  <w:p w14:paraId="53EE71BA" w14:textId="77777777" w:rsidR="00F14F18" w:rsidRDefault="00F14F18" w:rsidP="0028709F"/>
  <w:p w14:paraId="7D8DBE77" w14:textId="2F023521" w:rsidR="00F14F18" w:rsidRDefault="00F14F18" w:rsidP="002870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D0C986" w14:textId="77777777" w:rsidR="00F14F18" w:rsidRPr="00E27411" w:rsidRDefault="00F14F18" w:rsidP="0028709F">
    <w:pPr>
      <w:pStyle w:val="Footer"/>
      <w:ind w:right="360"/>
    </w:pPr>
    <w:r w:rsidRPr="00E27411">
      <w:t>SEIU 775/</w:t>
    </w:r>
    <w:proofErr w:type="spellStart"/>
    <w:r>
      <w:t>Addus</w:t>
    </w:r>
    <w:proofErr w:type="spellEnd"/>
    <w:r>
      <w:t xml:space="preserve"> Montana 2019-2022</w:t>
    </w:r>
  </w:p>
  <w:p w14:paraId="2C7A5646" w14:textId="00ED9A2A" w:rsidR="00F14F18" w:rsidRPr="00E27411" w:rsidRDefault="00F14F18" w:rsidP="007C22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BF0A" w14:textId="77777777" w:rsidR="00A2363F" w:rsidRDefault="00A2363F" w:rsidP="00E27411">
      <w:r>
        <w:separator/>
      </w:r>
    </w:p>
  </w:footnote>
  <w:footnote w:type="continuationSeparator" w:id="0">
    <w:p w14:paraId="7DC7DC22" w14:textId="77777777" w:rsidR="00A2363F" w:rsidRDefault="00A2363F" w:rsidP="00E2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B8E"/>
    <w:multiLevelType w:val="hybridMultilevel"/>
    <w:tmpl w:val="3C68EF84"/>
    <w:lvl w:ilvl="0" w:tplc="A6FA40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D540D"/>
    <w:multiLevelType w:val="hybridMultilevel"/>
    <w:tmpl w:val="8EFA8116"/>
    <w:lvl w:ilvl="0" w:tplc="3496B482">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A1B2C11"/>
    <w:multiLevelType w:val="hybridMultilevel"/>
    <w:tmpl w:val="7F3CC654"/>
    <w:lvl w:ilvl="0" w:tplc="2DAA21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1347"/>
    <w:multiLevelType w:val="hybridMultilevel"/>
    <w:tmpl w:val="609A58B2"/>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1AC82EFE"/>
    <w:multiLevelType w:val="hybridMultilevel"/>
    <w:tmpl w:val="4430500C"/>
    <w:lvl w:ilvl="0" w:tplc="F11098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9673F"/>
    <w:multiLevelType w:val="hybridMultilevel"/>
    <w:tmpl w:val="6FF2F520"/>
    <w:lvl w:ilvl="0" w:tplc="75A4A160">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7B911A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F2FF1"/>
    <w:multiLevelType w:val="hybridMultilevel"/>
    <w:tmpl w:val="C3AAC876"/>
    <w:lvl w:ilvl="0" w:tplc="EB8CF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AA5227"/>
    <w:multiLevelType w:val="hybridMultilevel"/>
    <w:tmpl w:val="F3EC4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B7547A"/>
    <w:multiLevelType w:val="hybridMultilevel"/>
    <w:tmpl w:val="4092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8090E"/>
    <w:multiLevelType w:val="hybridMultilevel"/>
    <w:tmpl w:val="2138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245EB"/>
    <w:multiLevelType w:val="hybridMultilevel"/>
    <w:tmpl w:val="17662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34E5C"/>
    <w:multiLevelType w:val="hybridMultilevel"/>
    <w:tmpl w:val="B20C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5047D"/>
    <w:multiLevelType w:val="hybridMultilevel"/>
    <w:tmpl w:val="9D12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CB6A01"/>
    <w:multiLevelType w:val="hybridMultilevel"/>
    <w:tmpl w:val="4C4A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52797"/>
    <w:multiLevelType w:val="hybridMultilevel"/>
    <w:tmpl w:val="F058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715BC"/>
    <w:multiLevelType w:val="hybridMultilevel"/>
    <w:tmpl w:val="C610E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26142F"/>
    <w:multiLevelType w:val="hybridMultilevel"/>
    <w:tmpl w:val="E93C45E6"/>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41D6F"/>
    <w:multiLevelType w:val="hybridMultilevel"/>
    <w:tmpl w:val="8364F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25432A"/>
    <w:multiLevelType w:val="hybridMultilevel"/>
    <w:tmpl w:val="A732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C1B0C"/>
    <w:multiLevelType w:val="hybridMultilevel"/>
    <w:tmpl w:val="077EBA6E"/>
    <w:lvl w:ilvl="0" w:tplc="E4809D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106C4"/>
    <w:multiLevelType w:val="hybridMultilevel"/>
    <w:tmpl w:val="55A635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5A2B7E1B"/>
    <w:multiLevelType w:val="hybridMultilevel"/>
    <w:tmpl w:val="058C36D4"/>
    <w:lvl w:ilvl="0" w:tplc="D7403A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05795"/>
    <w:multiLevelType w:val="hybridMultilevel"/>
    <w:tmpl w:val="66006A7A"/>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B193C"/>
    <w:multiLevelType w:val="hybridMultilevel"/>
    <w:tmpl w:val="E1AC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D1A03"/>
    <w:multiLevelType w:val="hybridMultilevel"/>
    <w:tmpl w:val="20CA59EC"/>
    <w:lvl w:ilvl="0" w:tplc="75A4A160">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960C1"/>
    <w:multiLevelType w:val="hybridMultilevel"/>
    <w:tmpl w:val="19589EAE"/>
    <w:lvl w:ilvl="0" w:tplc="75A4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60FAA"/>
    <w:multiLevelType w:val="hybridMultilevel"/>
    <w:tmpl w:val="496E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DC4FEF"/>
    <w:multiLevelType w:val="hybridMultilevel"/>
    <w:tmpl w:val="8CB0DE5E"/>
    <w:lvl w:ilvl="0" w:tplc="75A4A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255911"/>
    <w:multiLevelType w:val="hybridMultilevel"/>
    <w:tmpl w:val="7778AA2E"/>
    <w:lvl w:ilvl="0" w:tplc="DD8A9B0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31B2151"/>
    <w:multiLevelType w:val="hybridMultilevel"/>
    <w:tmpl w:val="BC522378"/>
    <w:lvl w:ilvl="0" w:tplc="0409000F">
      <w:start w:val="1"/>
      <w:numFmt w:val="decimal"/>
      <w:lvlText w:val="%1."/>
      <w:lvlJc w:val="left"/>
      <w:pPr>
        <w:ind w:left="171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9B15BA7"/>
    <w:multiLevelType w:val="hybridMultilevel"/>
    <w:tmpl w:val="B45CC29C"/>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7"/>
  </w:num>
  <w:num w:numId="2">
    <w:abstractNumId w:val="8"/>
  </w:num>
  <w:num w:numId="3">
    <w:abstractNumId w:val="21"/>
  </w:num>
  <w:num w:numId="4">
    <w:abstractNumId w:val="24"/>
  </w:num>
  <w:num w:numId="5">
    <w:abstractNumId w:val="30"/>
  </w:num>
  <w:num w:numId="6">
    <w:abstractNumId w:val="18"/>
  </w:num>
  <w:num w:numId="7">
    <w:abstractNumId w:val="6"/>
  </w:num>
  <w:num w:numId="8">
    <w:abstractNumId w:val="5"/>
  </w:num>
  <w:num w:numId="9">
    <w:abstractNumId w:val="28"/>
  </w:num>
  <w:num w:numId="10">
    <w:abstractNumId w:val="23"/>
  </w:num>
  <w:num w:numId="11">
    <w:abstractNumId w:val="26"/>
  </w:num>
  <w:num w:numId="12">
    <w:abstractNumId w:val="17"/>
  </w:num>
  <w:num w:numId="13">
    <w:abstractNumId w:val="19"/>
  </w:num>
  <w:num w:numId="14">
    <w:abstractNumId w:val="11"/>
  </w:num>
  <w:num w:numId="15">
    <w:abstractNumId w:val="25"/>
  </w:num>
  <w:num w:numId="16">
    <w:abstractNumId w:val="3"/>
  </w:num>
  <w:num w:numId="17">
    <w:abstractNumId w:val="1"/>
  </w:num>
  <w:num w:numId="18">
    <w:abstractNumId w:val="0"/>
  </w:num>
  <w:num w:numId="19">
    <w:abstractNumId w:val="22"/>
  </w:num>
  <w:num w:numId="20">
    <w:abstractNumId w:val="20"/>
  </w:num>
  <w:num w:numId="21">
    <w:abstractNumId w:val="2"/>
  </w:num>
  <w:num w:numId="22">
    <w:abstractNumId w:val="4"/>
  </w:num>
  <w:num w:numId="23">
    <w:abstractNumId w:val="29"/>
  </w:num>
  <w:num w:numId="24">
    <w:abstractNumId w:val="27"/>
  </w:num>
  <w:num w:numId="25">
    <w:abstractNumId w:val="31"/>
  </w:num>
  <w:num w:numId="26">
    <w:abstractNumId w:val="14"/>
  </w:num>
  <w:num w:numId="27">
    <w:abstractNumId w:val="13"/>
  </w:num>
  <w:num w:numId="28">
    <w:abstractNumId w:val="10"/>
  </w:num>
  <w:num w:numId="29">
    <w:abstractNumId w:val="9"/>
  </w:num>
  <w:num w:numId="30">
    <w:abstractNumId w:val="15"/>
  </w:num>
  <w:num w:numId="31">
    <w:abstractNumId w:val="12"/>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90"/>
    <w:rsid w:val="0006352F"/>
    <w:rsid w:val="00071963"/>
    <w:rsid w:val="000A205A"/>
    <w:rsid w:val="000B50F0"/>
    <w:rsid w:val="000B5334"/>
    <w:rsid w:val="000D25F6"/>
    <w:rsid w:val="000E2C92"/>
    <w:rsid w:val="001129C9"/>
    <w:rsid w:val="00135F37"/>
    <w:rsid w:val="0015044F"/>
    <w:rsid w:val="001511A7"/>
    <w:rsid w:val="00155A5B"/>
    <w:rsid w:val="001642A3"/>
    <w:rsid w:val="00170CE1"/>
    <w:rsid w:val="001A0689"/>
    <w:rsid w:val="001B48F0"/>
    <w:rsid w:val="001D3005"/>
    <w:rsid w:val="001F411C"/>
    <w:rsid w:val="0022130B"/>
    <w:rsid w:val="0022460F"/>
    <w:rsid w:val="0024457C"/>
    <w:rsid w:val="00251703"/>
    <w:rsid w:val="002801E3"/>
    <w:rsid w:val="00283087"/>
    <w:rsid w:val="0028457D"/>
    <w:rsid w:val="0028709F"/>
    <w:rsid w:val="002B16CF"/>
    <w:rsid w:val="002B4676"/>
    <w:rsid w:val="002B58CE"/>
    <w:rsid w:val="002D62A1"/>
    <w:rsid w:val="002F69D4"/>
    <w:rsid w:val="0038040B"/>
    <w:rsid w:val="00384127"/>
    <w:rsid w:val="003868F5"/>
    <w:rsid w:val="003A3331"/>
    <w:rsid w:val="003A6397"/>
    <w:rsid w:val="003B3EFF"/>
    <w:rsid w:val="003B5F7E"/>
    <w:rsid w:val="003C479D"/>
    <w:rsid w:val="003D2A13"/>
    <w:rsid w:val="003F32D8"/>
    <w:rsid w:val="003F72A5"/>
    <w:rsid w:val="00401C29"/>
    <w:rsid w:val="00414A09"/>
    <w:rsid w:val="00423D29"/>
    <w:rsid w:val="004363AB"/>
    <w:rsid w:val="00452583"/>
    <w:rsid w:val="00494E89"/>
    <w:rsid w:val="004A37D3"/>
    <w:rsid w:val="004B03F0"/>
    <w:rsid w:val="004D048B"/>
    <w:rsid w:val="004E4601"/>
    <w:rsid w:val="004E4E6D"/>
    <w:rsid w:val="004E54BC"/>
    <w:rsid w:val="004E7E33"/>
    <w:rsid w:val="004F6EB2"/>
    <w:rsid w:val="005008D9"/>
    <w:rsid w:val="00501520"/>
    <w:rsid w:val="00504BD8"/>
    <w:rsid w:val="0052160F"/>
    <w:rsid w:val="00526A35"/>
    <w:rsid w:val="0056625B"/>
    <w:rsid w:val="00574F1A"/>
    <w:rsid w:val="00583F53"/>
    <w:rsid w:val="005950B1"/>
    <w:rsid w:val="00596182"/>
    <w:rsid w:val="005D205E"/>
    <w:rsid w:val="005E6B21"/>
    <w:rsid w:val="00607FCF"/>
    <w:rsid w:val="0062335F"/>
    <w:rsid w:val="00627534"/>
    <w:rsid w:val="00634D4A"/>
    <w:rsid w:val="00646F20"/>
    <w:rsid w:val="006835D7"/>
    <w:rsid w:val="00687CD5"/>
    <w:rsid w:val="00691025"/>
    <w:rsid w:val="006A2B76"/>
    <w:rsid w:val="006A3880"/>
    <w:rsid w:val="006B72CA"/>
    <w:rsid w:val="006C1F80"/>
    <w:rsid w:val="006E5940"/>
    <w:rsid w:val="00706432"/>
    <w:rsid w:val="007163D0"/>
    <w:rsid w:val="007243C4"/>
    <w:rsid w:val="00727690"/>
    <w:rsid w:val="0073686D"/>
    <w:rsid w:val="00784318"/>
    <w:rsid w:val="007867B2"/>
    <w:rsid w:val="007A0FCE"/>
    <w:rsid w:val="007A2891"/>
    <w:rsid w:val="007A7889"/>
    <w:rsid w:val="007B10E4"/>
    <w:rsid w:val="007B6EA1"/>
    <w:rsid w:val="007C2211"/>
    <w:rsid w:val="007E1C91"/>
    <w:rsid w:val="007F42E3"/>
    <w:rsid w:val="00803F5B"/>
    <w:rsid w:val="00852821"/>
    <w:rsid w:val="0085744C"/>
    <w:rsid w:val="008650D9"/>
    <w:rsid w:val="0089018C"/>
    <w:rsid w:val="008E141B"/>
    <w:rsid w:val="008E40C8"/>
    <w:rsid w:val="009258A8"/>
    <w:rsid w:val="00926325"/>
    <w:rsid w:val="009374A0"/>
    <w:rsid w:val="009630D6"/>
    <w:rsid w:val="009657BA"/>
    <w:rsid w:val="009825C3"/>
    <w:rsid w:val="009A205B"/>
    <w:rsid w:val="009B3A8C"/>
    <w:rsid w:val="009D5248"/>
    <w:rsid w:val="009E383E"/>
    <w:rsid w:val="00A04261"/>
    <w:rsid w:val="00A2363F"/>
    <w:rsid w:val="00A249AE"/>
    <w:rsid w:val="00A3342D"/>
    <w:rsid w:val="00A405E0"/>
    <w:rsid w:val="00A42341"/>
    <w:rsid w:val="00A52F2D"/>
    <w:rsid w:val="00A704A3"/>
    <w:rsid w:val="00A743B3"/>
    <w:rsid w:val="00A90C68"/>
    <w:rsid w:val="00A97515"/>
    <w:rsid w:val="00AA18F2"/>
    <w:rsid w:val="00AB4E4B"/>
    <w:rsid w:val="00AB6E90"/>
    <w:rsid w:val="00AB6FD3"/>
    <w:rsid w:val="00AC58AC"/>
    <w:rsid w:val="00AD3DCF"/>
    <w:rsid w:val="00B03712"/>
    <w:rsid w:val="00B224A7"/>
    <w:rsid w:val="00B33D12"/>
    <w:rsid w:val="00B4394B"/>
    <w:rsid w:val="00B54F22"/>
    <w:rsid w:val="00B66CBB"/>
    <w:rsid w:val="00B674D5"/>
    <w:rsid w:val="00B71B2E"/>
    <w:rsid w:val="00B8738A"/>
    <w:rsid w:val="00B90F31"/>
    <w:rsid w:val="00BC5021"/>
    <w:rsid w:val="00BD18C9"/>
    <w:rsid w:val="00C14425"/>
    <w:rsid w:val="00C31BAD"/>
    <w:rsid w:val="00C445F6"/>
    <w:rsid w:val="00C53F4E"/>
    <w:rsid w:val="00C5476C"/>
    <w:rsid w:val="00C55A1D"/>
    <w:rsid w:val="00C61236"/>
    <w:rsid w:val="00C6569A"/>
    <w:rsid w:val="00C83A81"/>
    <w:rsid w:val="00C92D5E"/>
    <w:rsid w:val="00CE05C3"/>
    <w:rsid w:val="00D002C5"/>
    <w:rsid w:val="00D046E1"/>
    <w:rsid w:val="00D22F64"/>
    <w:rsid w:val="00D3300C"/>
    <w:rsid w:val="00D3392D"/>
    <w:rsid w:val="00D431BD"/>
    <w:rsid w:val="00D45BAF"/>
    <w:rsid w:val="00D66B68"/>
    <w:rsid w:val="00D77C32"/>
    <w:rsid w:val="00D85E24"/>
    <w:rsid w:val="00DA6AAE"/>
    <w:rsid w:val="00DC0FBE"/>
    <w:rsid w:val="00DE087B"/>
    <w:rsid w:val="00DF16A6"/>
    <w:rsid w:val="00E00B38"/>
    <w:rsid w:val="00E03D06"/>
    <w:rsid w:val="00E13D5A"/>
    <w:rsid w:val="00E16BB2"/>
    <w:rsid w:val="00E27411"/>
    <w:rsid w:val="00E42B34"/>
    <w:rsid w:val="00E56EAA"/>
    <w:rsid w:val="00E6219B"/>
    <w:rsid w:val="00EA2CC6"/>
    <w:rsid w:val="00EB59E0"/>
    <w:rsid w:val="00EC4109"/>
    <w:rsid w:val="00EC6EA9"/>
    <w:rsid w:val="00EE7CBC"/>
    <w:rsid w:val="00F01142"/>
    <w:rsid w:val="00F14F18"/>
    <w:rsid w:val="00F2725E"/>
    <w:rsid w:val="00F423F5"/>
    <w:rsid w:val="00F80C2A"/>
    <w:rsid w:val="00F92068"/>
    <w:rsid w:val="00FA2B16"/>
    <w:rsid w:val="00FC698C"/>
    <w:rsid w:val="00FD066C"/>
    <w:rsid w:val="00FD439A"/>
    <w:rsid w:val="00FD7B19"/>
    <w:rsid w:val="00FF7E1B"/>
    <w:rsid w:val="38A807AA"/>
    <w:rsid w:val="4C164CFD"/>
    <w:rsid w:val="734E9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350D2B35"/>
  <w15:docId w15:val="{0B09E925-D7A6-44B1-B720-E8DA5B8E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7A7889"/>
    <w:pPr>
      <w:spacing w:before="120" w:after="120" w:line="240" w:lineRule="auto"/>
    </w:pPr>
    <w:rPr>
      <w:sz w:val="24"/>
      <w:lang w:val="en-US"/>
    </w:rPr>
  </w:style>
  <w:style w:type="paragraph" w:styleId="Heading1">
    <w:name w:val="heading 1"/>
    <w:basedOn w:val="Normal"/>
    <w:next w:val="Normal"/>
    <w:link w:val="Heading1Char"/>
    <w:uiPriority w:val="9"/>
    <w:qFormat/>
    <w:rsid w:val="00852821"/>
    <w:pPr>
      <w:keepNext/>
      <w:keepLines/>
      <w:outlineLvl w:val="0"/>
    </w:pPr>
    <w:rPr>
      <w:rFonts w:eastAsiaTheme="majorEastAsia" w:cstheme="majorBidi"/>
      <w:b/>
      <w:color w:val="000000" w:themeColor="text1"/>
      <w:sz w:val="28"/>
      <w:szCs w:val="32"/>
      <w:u w:val="single"/>
    </w:rPr>
  </w:style>
  <w:style w:type="paragraph" w:styleId="Heading2">
    <w:name w:val="heading 2"/>
    <w:basedOn w:val="Normal"/>
    <w:link w:val="Heading2Char"/>
    <w:uiPriority w:val="9"/>
    <w:qFormat/>
    <w:rsid w:val="003D2A13"/>
    <w:pPr>
      <w:outlineLvl w:val="1"/>
    </w:pPr>
    <w:rPr>
      <w:rFonts w:eastAsia="Times New Roman" w:cs="Times New Roman"/>
      <w:b/>
      <w:szCs w:val="39"/>
      <w:lang w:eastAsia="es-MX"/>
    </w:rPr>
  </w:style>
  <w:style w:type="paragraph" w:styleId="Heading3">
    <w:name w:val="heading 3"/>
    <w:basedOn w:val="Normal"/>
    <w:next w:val="Normal"/>
    <w:link w:val="Heading3Char"/>
    <w:uiPriority w:val="9"/>
    <w:unhideWhenUsed/>
    <w:qFormat/>
    <w:rsid w:val="00B224A7"/>
    <w:pPr>
      <w:keepNext/>
      <w:keepLines/>
      <w:spacing w:before="2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821"/>
    <w:rPr>
      <w:rFonts w:eastAsiaTheme="majorEastAsia" w:cstheme="majorBidi"/>
      <w:b/>
      <w:color w:val="000000" w:themeColor="text1"/>
      <w:sz w:val="28"/>
      <w:szCs w:val="32"/>
      <w:u w:val="single"/>
    </w:rPr>
  </w:style>
  <w:style w:type="character" w:customStyle="1" w:styleId="Heading2Char">
    <w:name w:val="Heading 2 Char"/>
    <w:basedOn w:val="DefaultParagraphFont"/>
    <w:link w:val="Heading2"/>
    <w:uiPriority w:val="9"/>
    <w:rsid w:val="003D2A13"/>
    <w:rPr>
      <w:rFonts w:eastAsia="Times New Roman" w:cs="Times New Roman"/>
      <w:b/>
      <w:sz w:val="24"/>
      <w:szCs w:val="39"/>
      <w:lang w:eastAsia="es-MX"/>
    </w:rPr>
  </w:style>
  <w:style w:type="character" w:customStyle="1" w:styleId="Heading3Char">
    <w:name w:val="Heading 3 Char"/>
    <w:basedOn w:val="DefaultParagraphFont"/>
    <w:link w:val="Heading3"/>
    <w:uiPriority w:val="9"/>
    <w:rsid w:val="00B224A7"/>
    <w:rPr>
      <w:rFonts w:eastAsiaTheme="majorEastAsia" w:cstheme="majorBidi"/>
      <w:color w:val="000000" w:themeColor="text1"/>
      <w:sz w:val="24"/>
      <w:szCs w:val="24"/>
      <w:lang w:val="en-US"/>
    </w:rPr>
  </w:style>
  <w:style w:type="paragraph" w:customStyle="1" w:styleId="BasicParagraph">
    <w:name w:val="[Basic Paragraph]"/>
    <w:basedOn w:val="Normal"/>
    <w:uiPriority w:val="99"/>
    <w:rsid w:val="006E5940"/>
    <w:pPr>
      <w:autoSpaceDE w:val="0"/>
      <w:autoSpaceDN w:val="0"/>
      <w:adjustRightInd w:val="0"/>
      <w:spacing w:line="288" w:lineRule="auto"/>
      <w:textAlignment w:val="center"/>
    </w:pPr>
    <w:rPr>
      <w:rFonts w:ascii="Times New Roman" w:hAnsi="Times New Roman" w:cs="Times New Roman"/>
      <w:color w:val="000000"/>
      <w:szCs w:val="24"/>
    </w:rPr>
  </w:style>
  <w:style w:type="paragraph" w:styleId="BalloonText">
    <w:name w:val="Balloon Text"/>
    <w:basedOn w:val="Normal"/>
    <w:link w:val="BalloonTextChar"/>
    <w:uiPriority w:val="99"/>
    <w:semiHidden/>
    <w:unhideWhenUsed/>
    <w:rsid w:val="006E5940"/>
    <w:rPr>
      <w:rFonts w:ascii="Tahoma" w:hAnsi="Tahoma" w:cs="Tahoma"/>
      <w:sz w:val="16"/>
      <w:szCs w:val="16"/>
    </w:rPr>
  </w:style>
  <w:style w:type="character" w:customStyle="1" w:styleId="BalloonTextChar">
    <w:name w:val="Balloon Text Char"/>
    <w:basedOn w:val="DefaultParagraphFont"/>
    <w:link w:val="BalloonText"/>
    <w:uiPriority w:val="99"/>
    <w:semiHidden/>
    <w:rsid w:val="006E5940"/>
    <w:rPr>
      <w:rFonts w:ascii="Tahoma" w:hAnsi="Tahoma" w:cs="Tahoma"/>
      <w:sz w:val="16"/>
      <w:szCs w:val="16"/>
      <w:lang w:val="en-US"/>
    </w:rPr>
  </w:style>
  <w:style w:type="paragraph" w:customStyle="1" w:styleId="ecxmsonormal">
    <w:name w:val="ecxmsonormal"/>
    <w:basedOn w:val="Normal"/>
    <w:rsid w:val="0073686D"/>
    <w:pPr>
      <w:spacing w:after="324"/>
    </w:pPr>
    <w:rPr>
      <w:rFonts w:ascii="Times New Roman" w:eastAsia="Times New Roman" w:hAnsi="Times New Roman" w:cs="Times New Roman"/>
      <w:szCs w:val="24"/>
      <w:lang w:eastAsia="es-MX"/>
    </w:rPr>
  </w:style>
  <w:style w:type="character" w:styleId="Hyperlink">
    <w:name w:val="Hyperlink"/>
    <w:basedOn w:val="DefaultParagraphFont"/>
    <w:uiPriority w:val="99"/>
    <w:unhideWhenUsed/>
    <w:rsid w:val="0073686D"/>
    <w:rPr>
      <w:strike w:val="0"/>
      <w:dstrike w:val="0"/>
      <w:color w:val="0066CC"/>
      <w:u w:val="none"/>
      <w:effect w:val="none"/>
    </w:rPr>
  </w:style>
  <w:style w:type="paragraph" w:styleId="NormalWeb">
    <w:name w:val="Normal (Web)"/>
    <w:basedOn w:val="Normal"/>
    <w:uiPriority w:val="99"/>
    <w:semiHidden/>
    <w:unhideWhenUsed/>
    <w:rsid w:val="0073686D"/>
    <w:pPr>
      <w:spacing w:after="324"/>
    </w:pPr>
    <w:rPr>
      <w:rFonts w:ascii="Times New Roman" w:eastAsia="Times New Roman" w:hAnsi="Times New Roman" w:cs="Times New Roman"/>
      <w:szCs w:val="24"/>
      <w:lang w:eastAsia="es-MX"/>
    </w:rPr>
  </w:style>
  <w:style w:type="character" w:customStyle="1" w:styleId="ecxmw-headline">
    <w:name w:val="ecxmw-headline"/>
    <w:basedOn w:val="DefaultParagraphFont"/>
    <w:rsid w:val="0073686D"/>
  </w:style>
  <w:style w:type="paragraph" w:styleId="TOCHeading">
    <w:name w:val="TOC Heading"/>
    <w:basedOn w:val="Heading1"/>
    <w:next w:val="Normal"/>
    <w:uiPriority w:val="39"/>
    <w:unhideWhenUsed/>
    <w:qFormat/>
    <w:rsid w:val="00B224A7"/>
    <w:pPr>
      <w:spacing w:before="480" w:after="0" w:line="276" w:lineRule="auto"/>
      <w:outlineLvl w:val="9"/>
    </w:pPr>
    <w:rPr>
      <w:rFonts w:asciiTheme="majorHAnsi" w:hAnsiTheme="majorHAnsi"/>
      <w:b w:val="0"/>
      <w:bCs/>
      <w:color w:val="365F91" w:themeColor="accent1" w:themeShade="BF"/>
      <w:szCs w:val="28"/>
    </w:rPr>
  </w:style>
  <w:style w:type="paragraph" w:styleId="TOC1">
    <w:name w:val="toc 1"/>
    <w:basedOn w:val="Normal"/>
    <w:next w:val="Normal"/>
    <w:autoRedefine/>
    <w:uiPriority w:val="39"/>
    <w:unhideWhenUsed/>
    <w:rsid w:val="00B224A7"/>
    <w:rPr>
      <w:b/>
      <w:bCs/>
      <w:szCs w:val="24"/>
    </w:rPr>
  </w:style>
  <w:style w:type="paragraph" w:styleId="TOC2">
    <w:name w:val="toc 2"/>
    <w:basedOn w:val="Normal"/>
    <w:next w:val="Normal"/>
    <w:autoRedefine/>
    <w:uiPriority w:val="39"/>
    <w:unhideWhenUsed/>
    <w:rsid w:val="00B224A7"/>
    <w:pPr>
      <w:ind w:left="240"/>
    </w:pPr>
    <w:rPr>
      <w:b/>
      <w:bCs/>
      <w:sz w:val="22"/>
    </w:rPr>
  </w:style>
  <w:style w:type="paragraph" w:styleId="TOC3">
    <w:name w:val="toc 3"/>
    <w:basedOn w:val="Normal"/>
    <w:next w:val="Normal"/>
    <w:autoRedefine/>
    <w:uiPriority w:val="39"/>
    <w:unhideWhenUsed/>
    <w:rsid w:val="00B224A7"/>
    <w:pPr>
      <w:ind w:left="480"/>
    </w:pPr>
    <w:rPr>
      <w:sz w:val="22"/>
    </w:rPr>
  </w:style>
  <w:style w:type="paragraph" w:styleId="TOC4">
    <w:name w:val="toc 4"/>
    <w:basedOn w:val="Normal"/>
    <w:next w:val="Normal"/>
    <w:autoRedefine/>
    <w:uiPriority w:val="39"/>
    <w:unhideWhenUsed/>
    <w:rsid w:val="00B224A7"/>
    <w:pPr>
      <w:ind w:left="720"/>
    </w:pPr>
    <w:rPr>
      <w:sz w:val="20"/>
      <w:szCs w:val="20"/>
    </w:rPr>
  </w:style>
  <w:style w:type="paragraph" w:styleId="TOC5">
    <w:name w:val="toc 5"/>
    <w:basedOn w:val="Normal"/>
    <w:next w:val="Normal"/>
    <w:autoRedefine/>
    <w:uiPriority w:val="39"/>
    <w:unhideWhenUsed/>
    <w:rsid w:val="00B224A7"/>
    <w:pPr>
      <w:ind w:left="960"/>
    </w:pPr>
    <w:rPr>
      <w:sz w:val="20"/>
      <w:szCs w:val="20"/>
    </w:rPr>
  </w:style>
  <w:style w:type="paragraph" w:styleId="TOC6">
    <w:name w:val="toc 6"/>
    <w:basedOn w:val="Normal"/>
    <w:next w:val="Normal"/>
    <w:autoRedefine/>
    <w:uiPriority w:val="39"/>
    <w:unhideWhenUsed/>
    <w:rsid w:val="00B224A7"/>
    <w:pPr>
      <w:ind w:left="1200"/>
    </w:pPr>
    <w:rPr>
      <w:sz w:val="20"/>
      <w:szCs w:val="20"/>
    </w:rPr>
  </w:style>
  <w:style w:type="paragraph" w:styleId="TOC7">
    <w:name w:val="toc 7"/>
    <w:basedOn w:val="Normal"/>
    <w:next w:val="Normal"/>
    <w:autoRedefine/>
    <w:uiPriority w:val="39"/>
    <w:unhideWhenUsed/>
    <w:rsid w:val="00B224A7"/>
    <w:pPr>
      <w:ind w:left="1440"/>
    </w:pPr>
    <w:rPr>
      <w:sz w:val="20"/>
      <w:szCs w:val="20"/>
    </w:rPr>
  </w:style>
  <w:style w:type="paragraph" w:styleId="TOC8">
    <w:name w:val="toc 8"/>
    <w:basedOn w:val="Normal"/>
    <w:next w:val="Normal"/>
    <w:autoRedefine/>
    <w:uiPriority w:val="39"/>
    <w:unhideWhenUsed/>
    <w:rsid w:val="00B224A7"/>
    <w:pPr>
      <w:ind w:left="1680"/>
    </w:pPr>
    <w:rPr>
      <w:sz w:val="20"/>
      <w:szCs w:val="20"/>
    </w:rPr>
  </w:style>
  <w:style w:type="paragraph" w:styleId="TOC9">
    <w:name w:val="toc 9"/>
    <w:basedOn w:val="Normal"/>
    <w:next w:val="Normal"/>
    <w:autoRedefine/>
    <w:uiPriority w:val="39"/>
    <w:unhideWhenUsed/>
    <w:rsid w:val="00B224A7"/>
    <w:pPr>
      <w:ind w:left="1920"/>
    </w:pPr>
    <w:rPr>
      <w:sz w:val="20"/>
      <w:szCs w:val="20"/>
    </w:rPr>
  </w:style>
  <w:style w:type="paragraph" w:styleId="Header">
    <w:name w:val="header"/>
    <w:basedOn w:val="Normal"/>
    <w:link w:val="HeaderChar"/>
    <w:uiPriority w:val="99"/>
    <w:unhideWhenUsed/>
    <w:rsid w:val="00E27411"/>
    <w:pPr>
      <w:tabs>
        <w:tab w:val="center" w:pos="4680"/>
        <w:tab w:val="right" w:pos="9360"/>
      </w:tabs>
    </w:pPr>
  </w:style>
  <w:style w:type="character" w:customStyle="1" w:styleId="HeaderChar">
    <w:name w:val="Header Char"/>
    <w:basedOn w:val="DefaultParagraphFont"/>
    <w:link w:val="Header"/>
    <w:uiPriority w:val="99"/>
    <w:rsid w:val="00E27411"/>
  </w:style>
  <w:style w:type="paragraph" w:styleId="Footer">
    <w:name w:val="footer"/>
    <w:basedOn w:val="Normal"/>
    <w:link w:val="FooterChar"/>
    <w:uiPriority w:val="99"/>
    <w:unhideWhenUsed/>
    <w:rsid w:val="00E27411"/>
    <w:pPr>
      <w:tabs>
        <w:tab w:val="center" w:pos="4680"/>
        <w:tab w:val="right" w:pos="9360"/>
      </w:tabs>
    </w:pPr>
  </w:style>
  <w:style w:type="character" w:customStyle="1" w:styleId="FooterChar">
    <w:name w:val="Footer Char"/>
    <w:basedOn w:val="DefaultParagraphFont"/>
    <w:link w:val="Footer"/>
    <w:uiPriority w:val="99"/>
    <w:rsid w:val="00E27411"/>
  </w:style>
  <w:style w:type="character" w:styleId="PageNumber">
    <w:name w:val="page number"/>
    <w:basedOn w:val="DefaultParagraphFont"/>
    <w:uiPriority w:val="99"/>
    <w:semiHidden/>
    <w:unhideWhenUsed/>
    <w:rsid w:val="00E27411"/>
  </w:style>
  <w:style w:type="paragraph" w:styleId="NoSpacing">
    <w:name w:val="No Spacing"/>
    <w:uiPriority w:val="1"/>
    <w:qFormat/>
    <w:rsid w:val="004B03F0"/>
    <w:pPr>
      <w:spacing w:after="0" w:line="240" w:lineRule="auto"/>
    </w:pPr>
    <w:rPr>
      <w:sz w:val="24"/>
    </w:rPr>
  </w:style>
  <w:style w:type="paragraph" w:styleId="ListParagraph">
    <w:name w:val="List Paragraph"/>
    <w:basedOn w:val="Normal"/>
    <w:uiPriority w:val="34"/>
    <w:qFormat/>
    <w:rsid w:val="0024457C"/>
    <w:pPr>
      <w:spacing w:before="0" w:after="160" w:line="259" w:lineRule="auto"/>
      <w:ind w:left="720"/>
      <w:contextualSpacing/>
    </w:pPr>
    <w:rPr>
      <w:sz w:val="22"/>
    </w:rPr>
  </w:style>
  <w:style w:type="table" w:styleId="TableGrid">
    <w:name w:val="Table Grid"/>
    <w:basedOn w:val="TableNormal"/>
    <w:uiPriority w:val="59"/>
    <w:rsid w:val="005E6B2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D3DCF"/>
    <w:pPr>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AD3DCF"/>
  </w:style>
  <w:style w:type="character" w:customStyle="1" w:styleId="eop">
    <w:name w:val="eop"/>
    <w:basedOn w:val="DefaultParagraphFont"/>
    <w:rsid w:val="00AD3DCF"/>
  </w:style>
  <w:style w:type="character" w:customStyle="1" w:styleId="spellingerror">
    <w:name w:val="spellingerror"/>
    <w:basedOn w:val="DefaultParagraphFont"/>
    <w:rsid w:val="00AD3DCF"/>
  </w:style>
  <w:style w:type="character" w:customStyle="1" w:styleId="UnresolvedMention1">
    <w:name w:val="Unresolved Mention1"/>
    <w:basedOn w:val="DefaultParagraphFont"/>
    <w:uiPriority w:val="99"/>
    <w:semiHidden/>
    <w:unhideWhenUsed/>
    <w:rsid w:val="002B4676"/>
    <w:rPr>
      <w:color w:val="605E5C"/>
      <w:shd w:val="clear" w:color="auto" w:fill="E1DFDD"/>
    </w:rPr>
  </w:style>
  <w:style w:type="paragraph" w:styleId="Revision">
    <w:name w:val="Revision"/>
    <w:hidden/>
    <w:uiPriority w:val="99"/>
    <w:semiHidden/>
    <w:rsid w:val="00CE05C3"/>
    <w:pPr>
      <w:spacing w:after="0" w:line="240" w:lineRule="auto"/>
    </w:pPr>
    <w:rPr>
      <w:sz w:val="24"/>
    </w:rPr>
  </w:style>
  <w:style w:type="character" w:styleId="UnresolvedMention">
    <w:name w:val="Unresolved Mention"/>
    <w:basedOn w:val="DefaultParagraphFont"/>
    <w:uiPriority w:val="99"/>
    <w:semiHidden/>
    <w:unhideWhenUsed/>
    <w:rsid w:val="00C14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294">
      <w:bodyDiv w:val="1"/>
      <w:marLeft w:val="0"/>
      <w:marRight w:val="0"/>
      <w:marTop w:val="0"/>
      <w:marBottom w:val="0"/>
      <w:divBdr>
        <w:top w:val="none" w:sz="0" w:space="0" w:color="auto"/>
        <w:left w:val="none" w:sz="0" w:space="0" w:color="auto"/>
        <w:bottom w:val="none" w:sz="0" w:space="0" w:color="auto"/>
        <w:right w:val="none" w:sz="0" w:space="0" w:color="auto"/>
      </w:divBdr>
    </w:div>
    <w:div w:id="70590767">
      <w:bodyDiv w:val="1"/>
      <w:marLeft w:val="0"/>
      <w:marRight w:val="0"/>
      <w:marTop w:val="0"/>
      <w:marBottom w:val="0"/>
      <w:divBdr>
        <w:top w:val="none" w:sz="0" w:space="0" w:color="auto"/>
        <w:left w:val="none" w:sz="0" w:space="0" w:color="auto"/>
        <w:bottom w:val="none" w:sz="0" w:space="0" w:color="auto"/>
        <w:right w:val="none" w:sz="0" w:space="0" w:color="auto"/>
      </w:divBdr>
      <w:divsChild>
        <w:div w:id="902831314">
          <w:marLeft w:val="0"/>
          <w:marRight w:val="0"/>
          <w:marTop w:val="0"/>
          <w:marBottom w:val="0"/>
          <w:divBdr>
            <w:top w:val="none" w:sz="0" w:space="0" w:color="auto"/>
            <w:left w:val="none" w:sz="0" w:space="0" w:color="auto"/>
            <w:bottom w:val="none" w:sz="0" w:space="0" w:color="auto"/>
            <w:right w:val="none" w:sz="0" w:space="0" w:color="auto"/>
          </w:divBdr>
        </w:div>
        <w:div w:id="750353472">
          <w:marLeft w:val="0"/>
          <w:marRight w:val="0"/>
          <w:marTop w:val="0"/>
          <w:marBottom w:val="0"/>
          <w:divBdr>
            <w:top w:val="none" w:sz="0" w:space="0" w:color="auto"/>
            <w:left w:val="none" w:sz="0" w:space="0" w:color="auto"/>
            <w:bottom w:val="none" w:sz="0" w:space="0" w:color="auto"/>
            <w:right w:val="none" w:sz="0" w:space="0" w:color="auto"/>
          </w:divBdr>
        </w:div>
        <w:div w:id="1030573599">
          <w:marLeft w:val="0"/>
          <w:marRight w:val="0"/>
          <w:marTop w:val="0"/>
          <w:marBottom w:val="0"/>
          <w:divBdr>
            <w:top w:val="none" w:sz="0" w:space="0" w:color="auto"/>
            <w:left w:val="none" w:sz="0" w:space="0" w:color="auto"/>
            <w:bottom w:val="none" w:sz="0" w:space="0" w:color="auto"/>
            <w:right w:val="none" w:sz="0" w:space="0" w:color="auto"/>
          </w:divBdr>
        </w:div>
        <w:div w:id="294070968">
          <w:marLeft w:val="0"/>
          <w:marRight w:val="0"/>
          <w:marTop w:val="0"/>
          <w:marBottom w:val="0"/>
          <w:divBdr>
            <w:top w:val="none" w:sz="0" w:space="0" w:color="auto"/>
            <w:left w:val="none" w:sz="0" w:space="0" w:color="auto"/>
            <w:bottom w:val="none" w:sz="0" w:space="0" w:color="auto"/>
            <w:right w:val="none" w:sz="0" w:space="0" w:color="auto"/>
          </w:divBdr>
        </w:div>
        <w:div w:id="2069843334">
          <w:marLeft w:val="0"/>
          <w:marRight w:val="0"/>
          <w:marTop w:val="0"/>
          <w:marBottom w:val="0"/>
          <w:divBdr>
            <w:top w:val="none" w:sz="0" w:space="0" w:color="auto"/>
            <w:left w:val="none" w:sz="0" w:space="0" w:color="auto"/>
            <w:bottom w:val="none" w:sz="0" w:space="0" w:color="auto"/>
            <w:right w:val="none" w:sz="0" w:space="0" w:color="auto"/>
          </w:divBdr>
        </w:div>
        <w:div w:id="889920038">
          <w:marLeft w:val="0"/>
          <w:marRight w:val="0"/>
          <w:marTop w:val="0"/>
          <w:marBottom w:val="0"/>
          <w:divBdr>
            <w:top w:val="none" w:sz="0" w:space="0" w:color="auto"/>
            <w:left w:val="none" w:sz="0" w:space="0" w:color="auto"/>
            <w:bottom w:val="none" w:sz="0" w:space="0" w:color="auto"/>
            <w:right w:val="none" w:sz="0" w:space="0" w:color="auto"/>
          </w:divBdr>
        </w:div>
        <w:div w:id="855848674">
          <w:marLeft w:val="0"/>
          <w:marRight w:val="0"/>
          <w:marTop w:val="0"/>
          <w:marBottom w:val="0"/>
          <w:divBdr>
            <w:top w:val="none" w:sz="0" w:space="0" w:color="auto"/>
            <w:left w:val="none" w:sz="0" w:space="0" w:color="auto"/>
            <w:bottom w:val="none" w:sz="0" w:space="0" w:color="auto"/>
            <w:right w:val="none" w:sz="0" w:space="0" w:color="auto"/>
          </w:divBdr>
        </w:div>
        <w:div w:id="106966932">
          <w:marLeft w:val="0"/>
          <w:marRight w:val="0"/>
          <w:marTop w:val="0"/>
          <w:marBottom w:val="0"/>
          <w:divBdr>
            <w:top w:val="none" w:sz="0" w:space="0" w:color="auto"/>
            <w:left w:val="none" w:sz="0" w:space="0" w:color="auto"/>
            <w:bottom w:val="none" w:sz="0" w:space="0" w:color="auto"/>
            <w:right w:val="none" w:sz="0" w:space="0" w:color="auto"/>
          </w:divBdr>
        </w:div>
        <w:div w:id="1281957469">
          <w:marLeft w:val="0"/>
          <w:marRight w:val="0"/>
          <w:marTop w:val="0"/>
          <w:marBottom w:val="0"/>
          <w:divBdr>
            <w:top w:val="none" w:sz="0" w:space="0" w:color="auto"/>
            <w:left w:val="none" w:sz="0" w:space="0" w:color="auto"/>
            <w:bottom w:val="none" w:sz="0" w:space="0" w:color="auto"/>
            <w:right w:val="none" w:sz="0" w:space="0" w:color="auto"/>
          </w:divBdr>
        </w:div>
        <w:div w:id="1729723601">
          <w:marLeft w:val="0"/>
          <w:marRight w:val="0"/>
          <w:marTop w:val="0"/>
          <w:marBottom w:val="0"/>
          <w:divBdr>
            <w:top w:val="none" w:sz="0" w:space="0" w:color="auto"/>
            <w:left w:val="none" w:sz="0" w:space="0" w:color="auto"/>
            <w:bottom w:val="none" w:sz="0" w:space="0" w:color="auto"/>
            <w:right w:val="none" w:sz="0" w:space="0" w:color="auto"/>
          </w:divBdr>
        </w:div>
        <w:div w:id="212890933">
          <w:marLeft w:val="0"/>
          <w:marRight w:val="0"/>
          <w:marTop w:val="0"/>
          <w:marBottom w:val="0"/>
          <w:divBdr>
            <w:top w:val="none" w:sz="0" w:space="0" w:color="auto"/>
            <w:left w:val="none" w:sz="0" w:space="0" w:color="auto"/>
            <w:bottom w:val="none" w:sz="0" w:space="0" w:color="auto"/>
            <w:right w:val="none" w:sz="0" w:space="0" w:color="auto"/>
          </w:divBdr>
        </w:div>
        <w:div w:id="307636324">
          <w:marLeft w:val="0"/>
          <w:marRight w:val="0"/>
          <w:marTop w:val="0"/>
          <w:marBottom w:val="0"/>
          <w:divBdr>
            <w:top w:val="none" w:sz="0" w:space="0" w:color="auto"/>
            <w:left w:val="none" w:sz="0" w:space="0" w:color="auto"/>
            <w:bottom w:val="none" w:sz="0" w:space="0" w:color="auto"/>
            <w:right w:val="none" w:sz="0" w:space="0" w:color="auto"/>
          </w:divBdr>
        </w:div>
        <w:div w:id="180125181">
          <w:marLeft w:val="0"/>
          <w:marRight w:val="0"/>
          <w:marTop w:val="0"/>
          <w:marBottom w:val="0"/>
          <w:divBdr>
            <w:top w:val="none" w:sz="0" w:space="0" w:color="auto"/>
            <w:left w:val="none" w:sz="0" w:space="0" w:color="auto"/>
            <w:bottom w:val="none" w:sz="0" w:space="0" w:color="auto"/>
            <w:right w:val="none" w:sz="0" w:space="0" w:color="auto"/>
          </w:divBdr>
        </w:div>
        <w:div w:id="144245764">
          <w:marLeft w:val="0"/>
          <w:marRight w:val="0"/>
          <w:marTop w:val="0"/>
          <w:marBottom w:val="0"/>
          <w:divBdr>
            <w:top w:val="none" w:sz="0" w:space="0" w:color="auto"/>
            <w:left w:val="none" w:sz="0" w:space="0" w:color="auto"/>
            <w:bottom w:val="none" w:sz="0" w:space="0" w:color="auto"/>
            <w:right w:val="none" w:sz="0" w:space="0" w:color="auto"/>
          </w:divBdr>
        </w:div>
      </w:divsChild>
    </w:div>
    <w:div w:id="147672000">
      <w:bodyDiv w:val="1"/>
      <w:marLeft w:val="0"/>
      <w:marRight w:val="0"/>
      <w:marTop w:val="0"/>
      <w:marBottom w:val="0"/>
      <w:divBdr>
        <w:top w:val="none" w:sz="0" w:space="0" w:color="auto"/>
        <w:left w:val="none" w:sz="0" w:space="0" w:color="auto"/>
        <w:bottom w:val="none" w:sz="0" w:space="0" w:color="auto"/>
        <w:right w:val="none" w:sz="0" w:space="0" w:color="auto"/>
      </w:divBdr>
      <w:divsChild>
        <w:div w:id="1164323276">
          <w:marLeft w:val="0"/>
          <w:marRight w:val="0"/>
          <w:marTop w:val="0"/>
          <w:marBottom w:val="0"/>
          <w:divBdr>
            <w:top w:val="none" w:sz="0" w:space="0" w:color="auto"/>
            <w:left w:val="none" w:sz="0" w:space="0" w:color="auto"/>
            <w:bottom w:val="none" w:sz="0" w:space="0" w:color="auto"/>
            <w:right w:val="none" w:sz="0" w:space="0" w:color="auto"/>
          </w:divBdr>
          <w:divsChild>
            <w:div w:id="185139959">
              <w:marLeft w:val="0"/>
              <w:marRight w:val="0"/>
              <w:marTop w:val="0"/>
              <w:marBottom w:val="0"/>
              <w:divBdr>
                <w:top w:val="none" w:sz="0" w:space="0" w:color="auto"/>
                <w:left w:val="none" w:sz="0" w:space="0" w:color="auto"/>
                <w:bottom w:val="none" w:sz="0" w:space="0" w:color="auto"/>
                <w:right w:val="none" w:sz="0" w:space="0" w:color="auto"/>
              </w:divBdr>
              <w:divsChild>
                <w:div w:id="145980605">
                  <w:marLeft w:val="0"/>
                  <w:marRight w:val="0"/>
                  <w:marTop w:val="0"/>
                  <w:marBottom w:val="0"/>
                  <w:divBdr>
                    <w:top w:val="none" w:sz="0" w:space="0" w:color="auto"/>
                    <w:left w:val="none" w:sz="0" w:space="0" w:color="auto"/>
                    <w:bottom w:val="none" w:sz="0" w:space="0" w:color="auto"/>
                    <w:right w:val="none" w:sz="0" w:space="0" w:color="auto"/>
                  </w:divBdr>
                  <w:divsChild>
                    <w:div w:id="501628439">
                      <w:marLeft w:val="0"/>
                      <w:marRight w:val="0"/>
                      <w:marTop w:val="0"/>
                      <w:marBottom w:val="0"/>
                      <w:divBdr>
                        <w:top w:val="none" w:sz="0" w:space="0" w:color="auto"/>
                        <w:left w:val="none" w:sz="0" w:space="0" w:color="auto"/>
                        <w:bottom w:val="none" w:sz="0" w:space="0" w:color="auto"/>
                        <w:right w:val="none" w:sz="0" w:space="0" w:color="auto"/>
                      </w:divBdr>
                      <w:divsChild>
                        <w:div w:id="1375085214">
                          <w:marLeft w:val="0"/>
                          <w:marRight w:val="0"/>
                          <w:marTop w:val="0"/>
                          <w:marBottom w:val="0"/>
                          <w:divBdr>
                            <w:top w:val="none" w:sz="0" w:space="0" w:color="auto"/>
                            <w:left w:val="none" w:sz="0" w:space="0" w:color="auto"/>
                            <w:bottom w:val="none" w:sz="0" w:space="0" w:color="auto"/>
                            <w:right w:val="none" w:sz="0" w:space="0" w:color="auto"/>
                          </w:divBdr>
                          <w:divsChild>
                            <w:div w:id="1581795232">
                              <w:marLeft w:val="0"/>
                              <w:marRight w:val="0"/>
                              <w:marTop w:val="0"/>
                              <w:marBottom w:val="0"/>
                              <w:divBdr>
                                <w:top w:val="none" w:sz="0" w:space="0" w:color="auto"/>
                                <w:left w:val="none" w:sz="0" w:space="0" w:color="auto"/>
                                <w:bottom w:val="none" w:sz="0" w:space="0" w:color="auto"/>
                                <w:right w:val="none" w:sz="0" w:space="0" w:color="auto"/>
                              </w:divBdr>
                              <w:divsChild>
                                <w:div w:id="11345377">
                                  <w:marLeft w:val="0"/>
                                  <w:marRight w:val="0"/>
                                  <w:marTop w:val="0"/>
                                  <w:marBottom w:val="0"/>
                                  <w:divBdr>
                                    <w:top w:val="none" w:sz="0" w:space="0" w:color="auto"/>
                                    <w:left w:val="none" w:sz="0" w:space="0" w:color="auto"/>
                                    <w:bottom w:val="none" w:sz="0" w:space="0" w:color="auto"/>
                                    <w:right w:val="none" w:sz="0" w:space="0" w:color="auto"/>
                                  </w:divBdr>
                                  <w:divsChild>
                                    <w:div w:id="1679695677">
                                      <w:marLeft w:val="0"/>
                                      <w:marRight w:val="0"/>
                                      <w:marTop w:val="0"/>
                                      <w:marBottom w:val="0"/>
                                      <w:divBdr>
                                        <w:top w:val="none" w:sz="0" w:space="0" w:color="auto"/>
                                        <w:left w:val="none" w:sz="0" w:space="0" w:color="auto"/>
                                        <w:bottom w:val="none" w:sz="0" w:space="0" w:color="auto"/>
                                        <w:right w:val="none" w:sz="0" w:space="0" w:color="auto"/>
                                      </w:divBdr>
                                      <w:divsChild>
                                        <w:div w:id="1393774213">
                                          <w:marLeft w:val="0"/>
                                          <w:marRight w:val="0"/>
                                          <w:marTop w:val="0"/>
                                          <w:marBottom w:val="0"/>
                                          <w:divBdr>
                                            <w:top w:val="none" w:sz="0" w:space="0" w:color="auto"/>
                                            <w:left w:val="none" w:sz="0" w:space="0" w:color="auto"/>
                                            <w:bottom w:val="none" w:sz="0" w:space="0" w:color="auto"/>
                                            <w:right w:val="none" w:sz="0" w:space="0" w:color="auto"/>
                                          </w:divBdr>
                                          <w:divsChild>
                                            <w:div w:id="1321352268">
                                              <w:marLeft w:val="0"/>
                                              <w:marRight w:val="0"/>
                                              <w:marTop w:val="0"/>
                                              <w:marBottom w:val="0"/>
                                              <w:divBdr>
                                                <w:top w:val="none" w:sz="0" w:space="0" w:color="auto"/>
                                                <w:left w:val="none" w:sz="0" w:space="0" w:color="auto"/>
                                                <w:bottom w:val="none" w:sz="0" w:space="0" w:color="auto"/>
                                                <w:right w:val="none" w:sz="0" w:space="0" w:color="auto"/>
                                              </w:divBdr>
                                              <w:divsChild>
                                                <w:div w:id="965699827">
                                                  <w:marLeft w:val="0"/>
                                                  <w:marRight w:val="117"/>
                                                  <w:marTop w:val="0"/>
                                                  <w:marBottom w:val="0"/>
                                                  <w:divBdr>
                                                    <w:top w:val="none" w:sz="0" w:space="0" w:color="auto"/>
                                                    <w:left w:val="none" w:sz="0" w:space="0" w:color="auto"/>
                                                    <w:bottom w:val="none" w:sz="0" w:space="0" w:color="auto"/>
                                                    <w:right w:val="none" w:sz="0" w:space="0" w:color="auto"/>
                                                  </w:divBdr>
                                                  <w:divsChild>
                                                    <w:div w:id="476071645">
                                                      <w:marLeft w:val="0"/>
                                                      <w:marRight w:val="0"/>
                                                      <w:marTop w:val="0"/>
                                                      <w:marBottom w:val="0"/>
                                                      <w:divBdr>
                                                        <w:top w:val="none" w:sz="0" w:space="0" w:color="auto"/>
                                                        <w:left w:val="none" w:sz="0" w:space="0" w:color="auto"/>
                                                        <w:bottom w:val="none" w:sz="0" w:space="0" w:color="auto"/>
                                                        <w:right w:val="none" w:sz="0" w:space="0" w:color="auto"/>
                                                      </w:divBdr>
                                                      <w:divsChild>
                                                        <w:div w:id="1362631612">
                                                          <w:marLeft w:val="0"/>
                                                          <w:marRight w:val="0"/>
                                                          <w:marTop w:val="0"/>
                                                          <w:marBottom w:val="0"/>
                                                          <w:divBdr>
                                                            <w:top w:val="none" w:sz="0" w:space="0" w:color="auto"/>
                                                            <w:left w:val="none" w:sz="0" w:space="0" w:color="auto"/>
                                                            <w:bottom w:val="none" w:sz="0" w:space="0" w:color="auto"/>
                                                            <w:right w:val="none" w:sz="0" w:space="0" w:color="auto"/>
                                                          </w:divBdr>
                                                          <w:divsChild>
                                                            <w:div w:id="1265265684">
                                                              <w:marLeft w:val="0"/>
                                                              <w:marRight w:val="0"/>
                                                              <w:marTop w:val="0"/>
                                                              <w:marBottom w:val="0"/>
                                                              <w:divBdr>
                                                                <w:top w:val="none" w:sz="0" w:space="0" w:color="auto"/>
                                                                <w:left w:val="none" w:sz="0" w:space="0" w:color="auto"/>
                                                                <w:bottom w:val="none" w:sz="0" w:space="0" w:color="auto"/>
                                                                <w:right w:val="none" w:sz="0" w:space="0" w:color="auto"/>
                                                              </w:divBdr>
                                                              <w:divsChild>
                                                                <w:div w:id="1799185490">
                                                                  <w:marLeft w:val="0"/>
                                                                  <w:marRight w:val="0"/>
                                                                  <w:marTop w:val="0"/>
                                                                  <w:marBottom w:val="136"/>
                                                                  <w:divBdr>
                                                                    <w:top w:val="single" w:sz="8" w:space="0" w:color="EDEDED"/>
                                                                    <w:left w:val="single" w:sz="8" w:space="0" w:color="EDEDED"/>
                                                                    <w:bottom w:val="single" w:sz="8" w:space="0" w:color="EDEDED"/>
                                                                    <w:right w:val="single" w:sz="8" w:space="0" w:color="EDEDED"/>
                                                                  </w:divBdr>
                                                                  <w:divsChild>
                                                                    <w:div w:id="256058103">
                                                                      <w:marLeft w:val="0"/>
                                                                      <w:marRight w:val="0"/>
                                                                      <w:marTop w:val="0"/>
                                                                      <w:marBottom w:val="0"/>
                                                                      <w:divBdr>
                                                                        <w:top w:val="none" w:sz="0" w:space="0" w:color="auto"/>
                                                                        <w:left w:val="none" w:sz="0" w:space="0" w:color="auto"/>
                                                                        <w:bottom w:val="none" w:sz="0" w:space="0" w:color="auto"/>
                                                                        <w:right w:val="none" w:sz="0" w:space="0" w:color="auto"/>
                                                                      </w:divBdr>
                                                                      <w:divsChild>
                                                                        <w:div w:id="1710447179">
                                                                          <w:marLeft w:val="0"/>
                                                                          <w:marRight w:val="0"/>
                                                                          <w:marTop w:val="0"/>
                                                                          <w:marBottom w:val="0"/>
                                                                          <w:divBdr>
                                                                            <w:top w:val="none" w:sz="0" w:space="0" w:color="auto"/>
                                                                            <w:left w:val="none" w:sz="0" w:space="0" w:color="auto"/>
                                                                            <w:bottom w:val="none" w:sz="0" w:space="0" w:color="auto"/>
                                                                            <w:right w:val="none" w:sz="0" w:space="0" w:color="auto"/>
                                                                          </w:divBdr>
                                                                          <w:divsChild>
                                                                            <w:div w:id="1689133858">
                                                                              <w:marLeft w:val="0"/>
                                                                              <w:marRight w:val="0"/>
                                                                              <w:marTop w:val="0"/>
                                                                              <w:marBottom w:val="0"/>
                                                                              <w:divBdr>
                                                                                <w:top w:val="none" w:sz="0" w:space="0" w:color="auto"/>
                                                                                <w:left w:val="none" w:sz="0" w:space="0" w:color="auto"/>
                                                                                <w:bottom w:val="none" w:sz="0" w:space="0" w:color="auto"/>
                                                                                <w:right w:val="none" w:sz="0" w:space="0" w:color="auto"/>
                                                                              </w:divBdr>
                                                                              <w:divsChild>
                                                                                <w:div w:id="1064841549">
                                                                                  <w:marLeft w:val="234"/>
                                                                                  <w:marRight w:val="234"/>
                                                                                  <w:marTop w:val="0"/>
                                                                                  <w:marBottom w:val="0"/>
                                                                                  <w:divBdr>
                                                                                    <w:top w:val="none" w:sz="0" w:space="0" w:color="auto"/>
                                                                                    <w:left w:val="none" w:sz="0" w:space="0" w:color="auto"/>
                                                                                    <w:bottom w:val="none" w:sz="0" w:space="0" w:color="auto"/>
                                                                                    <w:right w:val="none" w:sz="0" w:space="0" w:color="auto"/>
                                                                                  </w:divBdr>
                                                                                  <w:divsChild>
                                                                                    <w:div w:id="1908228029">
                                                                                      <w:marLeft w:val="0"/>
                                                                                      <w:marRight w:val="0"/>
                                                                                      <w:marTop w:val="0"/>
                                                                                      <w:marBottom w:val="0"/>
                                                                                      <w:divBdr>
                                                                                        <w:top w:val="none" w:sz="0" w:space="0" w:color="auto"/>
                                                                                        <w:left w:val="none" w:sz="0" w:space="0" w:color="auto"/>
                                                                                        <w:bottom w:val="none" w:sz="0" w:space="0" w:color="auto"/>
                                                                                        <w:right w:val="none" w:sz="0" w:space="0" w:color="auto"/>
                                                                                      </w:divBdr>
                                                                                      <w:divsChild>
                                                                                        <w:div w:id="12172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518786">
      <w:bodyDiv w:val="1"/>
      <w:marLeft w:val="0"/>
      <w:marRight w:val="0"/>
      <w:marTop w:val="0"/>
      <w:marBottom w:val="0"/>
      <w:divBdr>
        <w:top w:val="none" w:sz="0" w:space="0" w:color="auto"/>
        <w:left w:val="none" w:sz="0" w:space="0" w:color="auto"/>
        <w:bottom w:val="none" w:sz="0" w:space="0" w:color="auto"/>
        <w:right w:val="none" w:sz="0" w:space="0" w:color="auto"/>
      </w:divBdr>
    </w:div>
    <w:div w:id="232618452">
      <w:bodyDiv w:val="1"/>
      <w:marLeft w:val="0"/>
      <w:marRight w:val="0"/>
      <w:marTop w:val="0"/>
      <w:marBottom w:val="0"/>
      <w:divBdr>
        <w:top w:val="none" w:sz="0" w:space="0" w:color="auto"/>
        <w:left w:val="none" w:sz="0" w:space="0" w:color="auto"/>
        <w:bottom w:val="none" w:sz="0" w:space="0" w:color="auto"/>
        <w:right w:val="none" w:sz="0" w:space="0" w:color="auto"/>
      </w:divBdr>
    </w:div>
    <w:div w:id="256598919">
      <w:bodyDiv w:val="1"/>
      <w:marLeft w:val="0"/>
      <w:marRight w:val="0"/>
      <w:marTop w:val="0"/>
      <w:marBottom w:val="0"/>
      <w:divBdr>
        <w:top w:val="none" w:sz="0" w:space="0" w:color="auto"/>
        <w:left w:val="none" w:sz="0" w:space="0" w:color="auto"/>
        <w:bottom w:val="none" w:sz="0" w:space="0" w:color="auto"/>
        <w:right w:val="none" w:sz="0" w:space="0" w:color="auto"/>
      </w:divBdr>
    </w:div>
    <w:div w:id="271982643">
      <w:bodyDiv w:val="1"/>
      <w:marLeft w:val="0"/>
      <w:marRight w:val="0"/>
      <w:marTop w:val="0"/>
      <w:marBottom w:val="0"/>
      <w:divBdr>
        <w:top w:val="none" w:sz="0" w:space="0" w:color="auto"/>
        <w:left w:val="none" w:sz="0" w:space="0" w:color="auto"/>
        <w:bottom w:val="none" w:sz="0" w:space="0" w:color="auto"/>
        <w:right w:val="none" w:sz="0" w:space="0" w:color="auto"/>
      </w:divBdr>
    </w:div>
    <w:div w:id="278150826">
      <w:bodyDiv w:val="1"/>
      <w:marLeft w:val="0"/>
      <w:marRight w:val="0"/>
      <w:marTop w:val="0"/>
      <w:marBottom w:val="0"/>
      <w:divBdr>
        <w:top w:val="none" w:sz="0" w:space="0" w:color="auto"/>
        <w:left w:val="none" w:sz="0" w:space="0" w:color="auto"/>
        <w:bottom w:val="none" w:sz="0" w:space="0" w:color="auto"/>
        <w:right w:val="none" w:sz="0" w:space="0" w:color="auto"/>
      </w:divBdr>
    </w:div>
    <w:div w:id="345985178">
      <w:bodyDiv w:val="1"/>
      <w:marLeft w:val="0"/>
      <w:marRight w:val="0"/>
      <w:marTop w:val="0"/>
      <w:marBottom w:val="0"/>
      <w:divBdr>
        <w:top w:val="none" w:sz="0" w:space="0" w:color="auto"/>
        <w:left w:val="none" w:sz="0" w:space="0" w:color="auto"/>
        <w:bottom w:val="none" w:sz="0" w:space="0" w:color="auto"/>
        <w:right w:val="none" w:sz="0" w:space="0" w:color="auto"/>
      </w:divBdr>
    </w:div>
    <w:div w:id="364454329">
      <w:bodyDiv w:val="1"/>
      <w:marLeft w:val="0"/>
      <w:marRight w:val="0"/>
      <w:marTop w:val="0"/>
      <w:marBottom w:val="0"/>
      <w:divBdr>
        <w:top w:val="none" w:sz="0" w:space="0" w:color="auto"/>
        <w:left w:val="none" w:sz="0" w:space="0" w:color="auto"/>
        <w:bottom w:val="none" w:sz="0" w:space="0" w:color="auto"/>
        <w:right w:val="none" w:sz="0" w:space="0" w:color="auto"/>
      </w:divBdr>
    </w:div>
    <w:div w:id="395276035">
      <w:bodyDiv w:val="1"/>
      <w:marLeft w:val="0"/>
      <w:marRight w:val="0"/>
      <w:marTop w:val="0"/>
      <w:marBottom w:val="0"/>
      <w:divBdr>
        <w:top w:val="none" w:sz="0" w:space="0" w:color="auto"/>
        <w:left w:val="none" w:sz="0" w:space="0" w:color="auto"/>
        <w:bottom w:val="none" w:sz="0" w:space="0" w:color="auto"/>
        <w:right w:val="none" w:sz="0" w:space="0" w:color="auto"/>
      </w:divBdr>
    </w:div>
    <w:div w:id="474757202">
      <w:bodyDiv w:val="1"/>
      <w:marLeft w:val="0"/>
      <w:marRight w:val="0"/>
      <w:marTop w:val="0"/>
      <w:marBottom w:val="0"/>
      <w:divBdr>
        <w:top w:val="none" w:sz="0" w:space="0" w:color="auto"/>
        <w:left w:val="none" w:sz="0" w:space="0" w:color="auto"/>
        <w:bottom w:val="none" w:sz="0" w:space="0" w:color="auto"/>
        <w:right w:val="none" w:sz="0" w:space="0" w:color="auto"/>
      </w:divBdr>
    </w:div>
    <w:div w:id="476923945">
      <w:bodyDiv w:val="1"/>
      <w:marLeft w:val="0"/>
      <w:marRight w:val="0"/>
      <w:marTop w:val="0"/>
      <w:marBottom w:val="0"/>
      <w:divBdr>
        <w:top w:val="none" w:sz="0" w:space="0" w:color="auto"/>
        <w:left w:val="none" w:sz="0" w:space="0" w:color="auto"/>
        <w:bottom w:val="none" w:sz="0" w:space="0" w:color="auto"/>
        <w:right w:val="none" w:sz="0" w:space="0" w:color="auto"/>
      </w:divBdr>
    </w:div>
    <w:div w:id="533155161">
      <w:bodyDiv w:val="1"/>
      <w:marLeft w:val="0"/>
      <w:marRight w:val="0"/>
      <w:marTop w:val="0"/>
      <w:marBottom w:val="0"/>
      <w:divBdr>
        <w:top w:val="none" w:sz="0" w:space="0" w:color="auto"/>
        <w:left w:val="none" w:sz="0" w:space="0" w:color="auto"/>
        <w:bottom w:val="none" w:sz="0" w:space="0" w:color="auto"/>
        <w:right w:val="none" w:sz="0" w:space="0" w:color="auto"/>
      </w:divBdr>
    </w:div>
    <w:div w:id="606279649">
      <w:bodyDiv w:val="1"/>
      <w:marLeft w:val="0"/>
      <w:marRight w:val="0"/>
      <w:marTop w:val="0"/>
      <w:marBottom w:val="0"/>
      <w:divBdr>
        <w:top w:val="none" w:sz="0" w:space="0" w:color="auto"/>
        <w:left w:val="none" w:sz="0" w:space="0" w:color="auto"/>
        <w:bottom w:val="none" w:sz="0" w:space="0" w:color="auto"/>
        <w:right w:val="none" w:sz="0" w:space="0" w:color="auto"/>
      </w:divBdr>
    </w:div>
    <w:div w:id="625115076">
      <w:bodyDiv w:val="1"/>
      <w:marLeft w:val="0"/>
      <w:marRight w:val="0"/>
      <w:marTop w:val="0"/>
      <w:marBottom w:val="0"/>
      <w:divBdr>
        <w:top w:val="none" w:sz="0" w:space="0" w:color="auto"/>
        <w:left w:val="none" w:sz="0" w:space="0" w:color="auto"/>
        <w:bottom w:val="none" w:sz="0" w:space="0" w:color="auto"/>
        <w:right w:val="none" w:sz="0" w:space="0" w:color="auto"/>
      </w:divBdr>
    </w:div>
    <w:div w:id="633218682">
      <w:bodyDiv w:val="1"/>
      <w:marLeft w:val="0"/>
      <w:marRight w:val="0"/>
      <w:marTop w:val="0"/>
      <w:marBottom w:val="0"/>
      <w:divBdr>
        <w:top w:val="none" w:sz="0" w:space="0" w:color="auto"/>
        <w:left w:val="none" w:sz="0" w:space="0" w:color="auto"/>
        <w:bottom w:val="none" w:sz="0" w:space="0" w:color="auto"/>
        <w:right w:val="none" w:sz="0" w:space="0" w:color="auto"/>
      </w:divBdr>
    </w:div>
    <w:div w:id="667901033">
      <w:bodyDiv w:val="1"/>
      <w:marLeft w:val="0"/>
      <w:marRight w:val="0"/>
      <w:marTop w:val="0"/>
      <w:marBottom w:val="0"/>
      <w:divBdr>
        <w:top w:val="none" w:sz="0" w:space="0" w:color="auto"/>
        <w:left w:val="none" w:sz="0" w:space="0" w:color="auto"/>
        <w:bottom w:val="none" w:sz="0" w:space="0" w:color="auto"/>
        <w:right w:val="none" w:sz="0" w:space="0" w:color="auto"/>
      </w:divBdr>
    </w:div>
    <w:div w:id="734937893">
      <w:bodyDiv w:val="1"/>
      <w:marLeft w:val="0"/>
      <w:marRight w:val="0"/>
      <w:marTop w:val="0"/>
      <w:marBottom w:val="0"/>
      <w:divBdr>
        <w:top w:val="none" w:sz="0" w:space="0" w:color="auto"/>
        <w:left w:val="none" w:sz="0" w:space="0" w:color="auto"/>
        <w:bottom w:val="none" w:sz="0" w:space="0" w:color="auto"/>
        <w:right w:val="none" w:sz="0" w:space="0" w:color="auto"/>
      </w:divBdr>
    </w:div>
    <w:div w:id="766465031">
      <w:bodyDiv w:val="1"/>
      <w:marLeft w:val="0"/>
      <w:marRight w:val="0"/>
      <w:marTop w:val="0"/>
      <w:marBottom w:val="0"/>
      <w:divBdr>
        <w:top w:val="none" w:sz="0" w:space="0" w:color="auto"/>
        <w:left w:val="none" w:sz="0" w:space="0" w:color="auto"/>
        <w:bottom w:val="none" w:sz="0" w:space="0" w:color="auto"/>
        <w:right w:val="none" w:sz="0" w:space="0" w:color="auto"/>
      </w:divBdr>
    </w:div>
    <w:div w:id="912668804">
      <w:bodyDiv w:val="1"/>
      <w:marLeft w:val="0"/>
      <w:marRight w:val="0"/>
      <w:marTop w:val="0"/>
      <w:marBottom w:val="0"/>
      <w:divBdr>
        <w:top w:val="none" w:sz="0" w:space="0" w:color="auto"/>
        <w:left w:val="none" w:sz="0" w:space="0" w:color="auto"/>
        <w:bottom w:val="none" w:sz="0" w:space="0" w:color="auto"/>
        <w:right w:val="none" w:sz="0" w:space="0" w:color="auto"/>
      </w:divBdr>
      <w:divsChild>
        <w:div w:id="420763772">
          <w:marLeft w:val="0"/>
          <w:marRight w:val="0"/>
          <w:marTop w:val="0"/>
          <w:marBottom w:val="0"/>
          <w:divBdr>
            <w:top w:val="none" w:sz="0" w:space="0" w:color="auto"/>
            <w:left w:val="none" w:sz="0" w:space="0" w:color="auto"/>
            <w:bottom w:val="none" w:sz="0" w:space="0" w:color="auto"/>
            <w:right w:val="none" w:sz="0" w:space="0" w:color="auto"/>
          </w:divBdr>
        </w:div>
        <w:div w:id="609320188">
          <w:marLeft w:val="0"/>
          <w:marRight w:val="0"/>
          <w:marTop w:val="0"/>
          <w:marBottom w:val="0"/>
          <w:divBdr>
            <w:top w:val="none" w:sz="0" w:space="0" w:color="auto"/>
            <w:left w:val="none" w:sz="0" w:space="0" w:color="auto"/>
            <w:bottom w:val="none" w:sz="0" w:space="0" w:color="auto"/>
            <w:right w:val="none" w:sz="0" w:space="0" w:color="auto"/>
          </w:divBdr>
        </w:div>
        <w:div w:id="1925991035">
          <w:marLeft w:val="0"/>
          <w:marRight w:val="0"/>
          <w:marTop w:val="0"/>
          <w:marBottom w:val="0"/>
          <w:divBdr>
            <w:top w:val="none" w:sz="0" w:space="0" w:color="auto"/>
            <w:left w:val="none" w:sz="0" w:space="0" w:color="auto"/>
            <w:bottom w:val="none" w:sz="0" w:space="0" w:color="auto"/>
            <w:right w:val="none" w:sz="0" w:space="0" w:color="auto"/>
          </w:divBdr>
        </w:div>
        <w:div w:id="1768847619">
          <w:marLeft w:val="0"/>
          <w:marRight w:val="0"/>
          <w:marTop w:val="0"/>
          <w:marBottom w:val="0"/>
          <w:divBdr>
            <w:top w:val="none" w:sz="0" w:space="0" w:color="auto"/>
            <w:left w:val="none" w:sz="0" w:space="0" w:color="auto"/>
            <w:bottom w:val="none" w:sz="0" w:space="0" w:color="auto"/>
            <w:right w:val="none" w:sz="0" w:space="0" w:color="auto"/>
          </w:divBdr>
        </w:div>
        <w:div w:id="506790087">
          <w:marLeft w:val="0"/>
          <w:marRight w:val="0"/>
          <w:marTop w:val="0"/>
          <w:marBottom w:val="0"/>
          <w:divBdr>
            <w:top w:val="none" w:sz="0" w:space="0" w:color="auto"/>
            <w:left w:val="none" w:sz="0" w:space="0" w:color="auto"/>
            <w:bottom w:val="none" w:sz="0" w:space="0" w:color="auto"/>
            <w:right w:val="none" w:sz="0" w:space="0" w:color="auto"/>
          </w:divBdr>
        </w:div>
        <w:div w:id="1699618654">
          <w:marLeft w:val="0"/>
          <w:marRight w:val="0"/>
          <w:marTop w:val="0"/>
          <w:marBottom w:val="0"/>
          <w:divBdr>
            <w:top w:val="none" w:sz="0" w:space="0" w:color="auto"/>
            <w:left w:val="none" w:sz="0" w:space="0" w:color="auto"/>
            <w:bottom w:val="none" w:sz="0" w:space="0" w:color="auto"/>
            <w:right w:val="none" w:sz="0" w:space="0" w:color="auto"/>
          </w:divBdr>
        </w:div>
        <w:div w:id="1635679094">
          <w:marLeft w:val="0"/>
          <w:marRight w:val="0"/>
          <w:marTop w:val="0"/>
          <w:marBottom w:val="0"/>
          <w:divBdr>
            <w:top w:val="none" w:sz="0" w:space="0" w:color="auto"/>
            <w:left w:val="none" w:sz="0" w:space="0" w:color="auto"/>
            <w:bottom w:val="none" w:sz="0" w:space="0" w:color="auto"/>
            <w:right w:val="none" w:sz="0" w:space="0" w:color="auto"/>
          </w:divBdr>
        </w:div>
        <w:div w:id="171649524">
          <w:marLeft w:val="0"/>
          <w:marRight w:val="0"/>
          <w:marTop w:val="0"/>
          <w:marBottom w:val="0"/>
          <w:divBdr>
            <w:top w:val="none" w:sz="0" w:space="0" w:color="auto"/>
            <w:left w:val="none" w:sz="0" w:space="0" w:color="auto"/>
            <w:bottom w:val="none" w:sz="0" w:space="0" w:color="auto"/>
            <w:right w:val="none" w:sz="0" w:space="0" w:color="auto"/>
          </w:divBdr>
        </w:div>
        <w:div w:id="142351951">
          <w:marLeft w:val="0"/>
          <w:marRight w:val="0"/>
          <w:marTop w:val="0"/>
          <w:marBottom w:val="0"/>
          <w:divBdr>
            <w:top w:val="none" w:sz="0" w:space="0" w:color="auto"/>
            <w:left w:val="none" w:sz="0" w:space="0" w:color="auto"/>
            <w:bottom w:val="none" w:sz="0" w:space="0" w:color="auto"/>
            <w:right w:val="none" w:sz="0" w:space="0" w:color="auto"/>
          </w:divBdr>
        </w:div>
        <w:div w:id="1166243806">
          <w:marLeft w:val="0"/>
          <w:marRight w:val="0"/>
          <w:marTop w:val="0"/>
          <w:marBottom w:val="0"/>
          <w:divBdr>
            <w:top w:val="none" w:sz="0" w:space="0" w:color="auto"/>
            <w:left w:val="none" w:sz="0" w:space="0" w:color="auto"/>
            <w:bottom w:val="none" w:sz="0" w:space="0" w:color="auto"/>
            <w:right w:val="none" w:sz="0" w:space="0" w:color="auto"/>
          </w:divBdr>
        </w:div>
        <w:div w:id="454519114">
          <w:marLeft w:val="0"/>
          <w:marRight w:val="0"/>
          <w:marTop w:val="0"/>
          <w:marBottom w:val="0"/>
          <w:divBdr>
            <w:top w:val="none" w:sz="0" w:space="0" w:color="auto"/>
            <w:left w:val="none" w:sz="0" w:space="0" w:color="auto"/>
            <w:bottom w:val="none" w:sz="0" w:space="0" w:color="auto"/>
            <w:right w:val="none" w:sz="0" w:space="0" w:color="auto"/>
          </w:divBdr>
        </w:div>
        <w:div w:id="1978874739">
          <w:marLeft w:val="0"/>
          <w:marRight w:val="0"/>
          <w:marTop w:val="0"/>
          <w:marBottom w:val="0"/>
          <w:divBdr>
            <w:top w:val="none" w:sz="0" w:space="0" w:color="auto"/>
            <w:left w:val="none" w:sz="0" w:space="0" w:color="auto"/>
            <w:bottom w:val="none" w:sz="0" w:space="0" w:color="auto"/>
            <w:right w:val="none" w:sz="0" w:space="0" w:color="auto"/>
          </w:divBdr>
        </w:div>
        <w:div w:id="1136144620">
          <w:marLeft w:val="0"/>
          <w:marRight w:val="0"/>
          <w:marTop w:val="0"/>
          <w:marBottom w:val="0"/>
          <w:divBdr>
            <w:top w:val="none" w:sz="0" w:space="0" w:color="auto"/>
            <w:left w:val="none" w:sz="0" w:space="0" w:color="auto"/>
            <w:bottom w:val="none" w:sz="0" w:space="0" w:color="auto"/>
            <w:right w:val="none" w:sz="0" w:space="0" w:color="auto"/>
          </w:divBdr>
        </w:div>
        <w:div w:id="1384406717">
          <w:marLeft w:val="0"/>
          <w:marRight w:val="0"/>
          <w:marTop w:val="0"/>
          <w:marBottom w:val="0"/>
          <w:divBdr>
            <w:top w:val="none" w:sz="0" w:space="0" w:color="auto"/>
            <w:left w:val="none" w:sz="0" w:space="0" w:color="auto"/>
            <w:bottom w:val="none" w:sz="0" w:space="0" w:color="auto"/>
            <w:right w:val="none" w:sz="0" w:space="0" w:color="auto"/>
          </w:divBdr>
        </w:div>
        <w:div w:id="185605327">
          <w:marLeft w:val="0"/>
          <w:marRight w:val="0"/>
          <w:marTop w:val="0"/>
          <w:marBottom w:val="0"/>
          <w:divBdr>
            <w:top w:val="none" w:sz="0" w:space="0" w:color="auto"/>
            <w:left w:val="none" w:sz="0" w:space="0" w:color="auto"/>
            <w:bottom w:val="none" w:sz="0" w:space="0" w:color="auto"/>
            <w:right w:val="none" w:sz="0" w:space="0" w:color="auto"/>
          </w:divBdr>
        </w:div>
        <w:div w:id="1224024275">
          <w:marLeft w:val="0"/>
          <w:marRight w:val="0"/>
          <w:marTop w:val="0"/>
          <w:marBottom w:val="0"/>
          <w:divBdr>
            <w:top w:val="none" w:sz="0" w:space="0" w:color="auto"/>
            <w:left w:val="none" w:sz="0" w:space="0" w:color="auto"/>
            <w:bottom w:val="none" w:sz="0" w:space="0" w:color="auto"/>
            <w:right w:val="none" w:sz="0" w:space="0" w:color="auto"/>
          </w:divBdr>
        </w:div>
        <w:div w:id="1429423237">
          <w:marLeft w:val="0"/>
          <w:marRight w:val="0"/>
          <w:marTop w:val="0"/>
          <w:marBottom w:val="0"/>
          <w:divBdr>
            <w:top w:val="none" w:sz="0" w:space="0" w:color="auto"/>
            <w:left w:val="none" w:sz="0" w:space="0" w:color="auto"/>
            <w:bottom w:val="none" w:sz="0" w:space="0" w:color="auto"/>
            <w:right w:val="none" w:sz="0" w:space="0" w:color="auto"/>
          </w:divBdr>
        </w:div>
      </w:divsChild>
    </w:div>
    <w:div w:id="961613626">
      <w:bodyDiv w:val="1"/>
      <w:marLeft w:val="0"/>
      <w:marRight w:val="0"/>
      <w:marTop w:val="0"/>
      <w:marBottom w:val="0"/>
      <w:divBdr>
        <w:top w:val="none" w:sz="0" w:space="0" w:color="auto"/>
        <w:left w:val="none" w:sz="0" w:space="0" w:color="auto"/>
        <w:bottom w:val="none" w:sz="0" w:space="0" w:color="auto"/>
        <w:right w:val="none" w:sz="0" w:space="0" w:color="auto"/>
      </w:divBdr>
    </w:div>
    <w:div w:id="969869282">
      <w:bodyDiv w:val="1"/>
      <w:marLeft w:val="0"/>
      <w:marRight w:val="0"/>
      <w:marTop w:val="0"/>
      <w:marBottom w:val="0"/>
      <w:divBdr>
        <w:top w:val="none" w:sz="0" w:space="0" w:color="auto"/>
        <w:left w:val="none" w:sz="0" w:space="0" w:color="auto"/>
        <w:bottom w:val="none" w:sz="0" w:space="0" w:color="auto"/>
        <w:right w:val="none" w:sz="0" w:space="0" w:color="auto"/>
      </w:divBdr>
      <w:divsChild>
        <w:div w:id="1376733274">
          <w:marLeft w:val="0"/>
          <w:marRight w:val="0"/>
          <w:marTop w:val="0"/>
          <w:marBottom w:val="0"/>
          <w:divBdr>
            <w:top w:val="none" w:sz="0" w:space="0" w:color="auto"/>
            <w:left w:val="none" w:sz="0" w:space="0" w:color="auto"/>
            <w:bottom w:val="none" w:sz="0" w:space="0" w:color="auto"/>
            <w:right w:val="none" w:sz="0" w:space="0" w:color="auto"/>
          </w:divBdr>
          <w:divsChild>
            <w:div w:id="1911964198">
              <w:marLeft w:val="0"/>
              <w:marRight w:val="0"/>
              <w:marTop w:val="0"/>
              <w:marBottom w:val="0"/>
              <w:divBdr>
                <w:top w:val="none" w:sz="0" w:space="0" w:color="auto"/>
                <w:left w:val="none" w:sz="0" w:space="0" w:color="auto"/>
                <w:bottom w:val="none" w:sz="0" w:space="0" w:color="auto"/>
                <w:right w:val="none" w:sz="0" w:space="0" w:color="auto"/>
              </w:divBdr>
              <w:divsChild>
                <w:div w:id="753017965">
                  <w:marLeft w:val="0"/>
                  <w:marRight w:val="0"/>
                  <w:marTop w:val="0"/>
                  <w:marBottom w:val="0"/>
                  <w:divBdr>
                    <w:top w:val="none" w:sz="0" w:space="0" w:color="auto"/>
                    <w:left w:val="none" w:sz="0" w:space="0" w:color="auto"/>
                    <w:bottom w:val="none" w:sz="0" w:space="0" w:color="auto"/>
                    <w:right w:val="none" w:sz="0" w:space="0" w:color="auto"/>
                  </w:divBdr>
                  <w:divsChild>
                    <w:div w:id="1417094558">
                      <w:marLeft w:val="0"/>
                      <w:marRight w:val="0"/>
                      <w:marTop w:val="0"/>
                      <w:marBottom w:val="0"/>
                      <w:divBdr>
                        <w:top w:val="none" w:sz="0" w:space="0" w:color="auto"/>
                        <w:left w:val="none" w:sz="0" w:space="0" w:color="auto"/>
                        <w:bottom w:val="none" w:sz="0" w:space="0" w:color="auto"/>
                        <w:right w:val="none" w:sz="0" w:space="0" w:color="auto"/>
                      </w:divBdr>
                      <w:divsChild>
                        <w:div w:id="1524127689">
                          <w:marLeft w:val="0"/>
                          <w:marRight w:val="0"/>
                          <w:marTop w:val="0"/>
                          <w:marBottom w:val="0"/>
                          <w:divBdr>
                            <w:top w:val="none" w:sz="0" w:space="0" w:color="auto"/>
                            <w:left w:val="none" w:sz="0" w:space="0" w:color="auto"/>
                            <w:bottom w:val="none" w:sz="0" w:space="0" w:color="auto"/>
                            <w:right w:val="none" w:sz="0" w:space="0" w:color="auto"/>
                          </w:divBdr>
                          <w:divsChild>
                            <w:div w:id="477645811">
                              <w:marLeft w:val="0"/>
                              <w:marRight w:val="0"/>
                              <w:marTop w:val="0"/>
                              <w:marBottom w:val="0"/>
                              <w:divBdr>
                                <w:top w:val="none" w:sz="0" w:space="0" w:color="auto"/>
                                <w:left w:val="none" w:sz="0" w:space="0" w:color="auto"/>
                                <w:bottom w:val="none" w:sz="0" w:space="0" w:color="auto"/>
                                <w:right w:val="none" w:sz="0" w:space="0" w:color="auto"/>
                              </w:divBdr>
                              <w:divsChild>
                                <w:div w:id="558521902">
                                  <w:marLeft w:val="0"/>
                                  <w:marRight w:val="0"/>
                                  <w:marTop w:val="0"/>
                                  <w:marBottom w:val="0"/>
                                  <w:divBdr>
                                    <w:top w:val="none" w:sz="0" w:space="0" w:color="auto"/>
                                    <w:left w:val="none" w:sz="0" w:space="0" w:color="auto"/>
                                    <w:bottom w:val="none" w:sz="0" w:space="0" w:color="auto"/>
                                    <w:right w:val="none" w:sz="0" w:space="0" w:color="auto"/>
                                  </w:divBdr>
                                  <w:divsChild>
                                    <w:div w:id="1783961572">
                                      <w:marLeft w:val="0"/>
                                      <w:marRight w:val="0"/>
                                      <w:marTop w:val="0"/>
                                      <w:marBottom w:val="0"/>
                                      <w:divBdr>
                                        <w:top w:val="none" w:sz="0" w:space="0" w:color="auto"/>
                                        <w:left w:val="none" w:sz="0" w:space="0" w:color="auto"/>
                                        <w:bottom w:val="none" w:sz="0" w:space="0" w:color="auto"/>
                                        <w:right w:val="none" w:sz="0" w:space="0" w:color="auto"/>
                                      </w:divBdr>
                                      <w:divsChild>
                                        <w:div w:id="1763068492">
                                          <w:marLeft w:val="0"/>
                                          <w:marRight w:val="0"/>
                                          <w:marTop w:val="0"/>
                                          <w:marBottom w:val="0"/>
                                          <w:divBdr>
                                            <w:top w:val="none" w:sz="0" w:space="0" w:color="auto"/>
                                            <w:left w:val="none" w:sz="0" w:space="0" w:color="auto"/>
                                            <w:bottom w:val="none" w:sz="0" w:space="0" w:color="auto"/>
                                            <w:right w:val="none" w:sz="0" w:space="0" w:color="auto"/>
                                          </w:divBdr>
                                          <w:divsChild>
                                            <w:div w:id="1809056884">
                                              <w:marLeft w:val="0"/>
                                              <w:marRight w:val="0"/>
                                              <w:marTop w:val="0"/>
                                              <w:marBottom w:val="0"/>
                                              <w:divBdr>
                                                <w:top w:val="none" w:sz="0" w:space="0" w:color="auto"/>
                                                <w:left w:val="none" w:sz="0" w:space="0" w:color="auto"/>
                                                <w:bottom w:val="none" w:sz="0" w:space="0" w:color="auto"/>
                                                <w:right w:val="none" w:sz="0" w:space="0" w:color="auto"/>
                                              </w:divBdr>
                                              <w:divsChild>
                                                <w:div w:id="1620720223">
                                                  <w:marLeft w:val="0"/>
                                                  <w:marRight w:val="117"/>
                                                  <w:marTop w:val="0"/>
                                                  <w:marBottom w:val="0"/>
                                                  <w:divBdr>
                                                    <w:top w:val="none" w:sz="0" w:space="0" w:color="auto"/>
                                                    <w:left w:val="none" w:sz="0" w:space="0" w:color="auto"/>
                                                    <w:bottom w:val="none" w:sz="0" w:space="0" w:color="auto"/>
                                                    <w:right w:val="none" w:sz="0" w:space="0" w:color="auto"/>
                                                  </w:divBdr>
                                                  <w:divsChild>
                                                    <w:div w:id="1321233728">
                                                      <w:marLeft w:val="0"/>
                                                      <w:marRight w:val="0"/>
                                                      <w:marTop w:val="0"/>
                                                      <w:marBottom w:val="0"/>
                                                      <w:divBdr>
                                                        <w:top w:val="none" w:sz="0" w:space="0" w:color="auto"/>
                                                        <w:left w:val="none" w:sz="0" w:space="0" w:color="auto"/>
                                                        <w:bottom w:val="none" w:sz="0" w:space="0" w:color="auto"/>
                                                        <w:right w:val="none" w:sz="0" w:space="0" w:color="auto"/>
                                                      </w:divBdr>
                                                      <w:divsChild>
                                                        <w:div w:id="1807888956">
                                                          <w:marLeft w:val="0"/>
                                                          <w:marRight w:val="0"/>
                                                          <w:marTop w:val="0"/>
                                                          <w:marBottom w:val="0"/>
                                                          <w:divBdr>
                                                            <w:top w:val="none" w:sz="0" w:space="0" w:color="auto"/>
                                                            <w:left w:val="none" w:sz="0" w:space="0" w:color="auto"/>
                                                            <w:bottom w:val="none" w:sz="0" w:space="0" w:color="auto"/>
                                                            <w:right w:val="none" w:sz="0" w:space="0" w:color="auto"/>
                                                          </w:divBdr>
                                                          <w:divsChild>
                                                            <w:div w:id="882642244">
                                                              <w:marLeft w:val="0"/>
                                                              <w:marRight w:val="0"/>
                                                              <w:marTop w:val="0"/>
                                                              <w:marBottom w:val="0"/>
                                                              <w:divBdr>
                                                                <w:top w:val="none" w:sz="0" w:space="0" w:color="auto"/>
                                                                <w:left w:val="none" w:sz="0" w:space="0" w:color="auto"/>
                                                                <w:bottom w:val="none" w:sz="0" w:space="0" w:color="auto"/>
                                                                <w:right w:val="none" w:sz="0" w:space="0" w:color="auto"/>
                                                              </w:divBdr>
                                                              <w:divsChild>
                                                                <w:div w:id="1793397519">
                                                                  <w:marLeft w:val="0"/>
                                                                  <w:marRight w:val="0"/>
                                                                  <w:marTop w:val="0"/>
                                                                  <w:marBottom w:val="136"/>
                                                                  <w:divBdr>
                                                                    <w:top w:val="single" w:sz="8" w:space="0" w:color="EDEDED"/>
                                                                    <w:left w:val="single" w:sz="8" w:space="0" w:color="EDEDED"/>
                                                                    <w:bottom w:val="single" w:sz="8" w:space="0" w:color="EDEDED"/>
                                                                    <w:right w:val="single" w:sz="8" w:space="0" w:color="EDEDED"/>
                                                                  </w:divBdr>
                                                                  <w:divsChild>
                                                                    <w:div w:id="200361184">
                                                                      <w:marLeft w:val="0"/>
                                                                      <w:marRight w:val="0"/>
                                                                      <w:marTop w:val="0"/>
                                                                      <w:marBottom w:val="0"/>
                                                                      <w:divBdr>
                                                                        <w:top w:val="none" w:sz="0" w:space="0" w:color="auto"/>
                                                                        <w:left w:val="none" w:sz="0" w:space="0" w:color="auto"/>
                                                                        <w:bottom w:val="none" w:sz="0" w:space="0" w:color="auto"/>
                                                                        <w:right w:val="none" w:sz="0" w:space="0" w:color="auto"/>
                                                                      </w:divBdr>
                                                                      <w:divsChild>
                                                                        <w:div w:id="1555580860">
                                                                          <w:marLeft w:val="0"/>
                                                                          <w:marRight w:val="0"/>
                                                                          <w:marTop w:val="0"/>
                                                                          <w:marBottom w:val="0"/>
                                                                          <w:divBdr>
                                                                            <w:top w:val="none" w:sz="0" w:space="0" w:color="auto"/>
                                                                            <w:left w:val="none" w:sz="0" w:space="0" w:color="auto"/>
                                                                            <w:bottom w:val="none" w:sz="0" w:space="0" w:color="auto"/>
                                                                            <w:right w:val="none" w:sz="0" w:space="0" w:color="auto"/>
                                                                          </w:divBdr>
                                                                          <w:divsChild>
                                                                            <w:div w:id="1066028313">
                                                                              <w:marLeft w:val="0"/>
                                                                              <w:marRight w:val="0"/>
                                                                              <w:marTop w:val="0"/>
                                                                              <w:marBottom w:val="0"/>
                                                                              <w:divBdr>
                                                                                <w:top w:val="none" w:sz="0" w:space="0" w:color="auto"/>
                                                                                <w:left w:val="none" w:sz="0" w:space="0" w:color="auto"/>
                                                                                <w:bottom w:val="none" w:sz="0" w:space="0" w:color="auto"/>
                                                                                <w:right w:val="none" w:sz="0" w:space="0" w:color="auto"/>
                                                                              </w:divBdr>
                                                                              <w:divsChild>
                                                                                <w:div w:id="381296373">
                                                                                  <w:marLeft w:val="234"/>
                                                                                  <w:marRight w:val="234"/>
                                                                                  <w:marTop w:val="0"/>
                                                                                  <w:marBottom w:val="0"/>
                                                                                  <w:divBdr>
                                                                                    <w:top w:val="none" w:sz="0" w:space="0" w:color="auto"/>
                                                                                    <w:left w:val="none" w:sz="0" w:space="0" w:color="auto"/>
                                                                                    <w:bottom w:val="none" w:sz="0" w:space="0" w:color="auto"/>
                                                                                    <w:right w:val="none" w:sz="0" w:space="0" w:color="auto"/>
                                                                                  </w:divBdr>
                                                                                  <w:divsChild>
                                                                                    <w:div w:id="159545586">
                                                                                      <w:marLeft w:val="0"/>
                                                                                      <w:marRight w:val="0"/>
                                                                                      <w:marTop w:val="0"/>
                                                                                      <w:marBottom w:val="0"/>
                                                                                      <w:divBdr>
                                                                                        <w:top w:val="none" w:sz="0" w:space="0" w:color="auto"/>
                                                                                        <w:left w:val="none" w:sz="0" w:space="0" w:color="auto"/>
                                                                                        <w:bottom w:val="none" w:sz="0" w:space="0" w:color="auto"/>
                                                                                        <w:right w:val="none" w:sz="0" w:space="0" w:color="auto"/>
                                                                                      </w:divBdr>
                                                                                      <w:divsChild>
                                                                                        <w:div w:id="13781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898004">
      <w:bodyDiv w:val="1"/>
      <w:marLeft w:val="0"/>
      <w:marRight w:val="0"/>
      <w:marTop w:val="0"/>
      <w:marBottom w:val="0"/>
      <w:divBdr>
        <w:top w:val="none" w:sz="0" w:space="0" w:color="auto"/>
        <w:left w:val="none" w:sz="0" w:space="0" w:color="auto"/>
        <w:bottom w:val="none" w:sz="0" w:space="0" w:color="auto"/>
        <w:right w:val="none" w:sz="0" w:space="0" w:color="auto"/>
      </w:divBdr>
    </w:div>
    <w:div w:id="1061442453">
      <w:bodyDiv w:val="1"/>
      <w:marLeft w:val="0"/>
      <w:marRight w:val="0"/>
      <w:marTop w:val="0"/>
      <w:marBottom w:val="0"/>
      <w:divBdr>
        <w:top w:val="none" w:sz="0" w:space="0" w:color="auto"/>
        <w:left w:val="none" w:sz="0" w:space="0" w:color="auto"/>
        <w:bottom w:val="none" w:sz="0" w:space="0" w:color="auto"/>
        <w:right w:val="none" w:sz="0" w:space="0" w:color="auto"/>
      </w:divBdr>
    </w:div>
    <w:div w:id="1089959835">
      <w:bodyDiv w:val="1"/>
      <w:marLeft w:val="0"/>
      <w:marRight w:val="0"/>
      <w:marTop w:val="0"/>
      <w:marBottom w:val="0"/>
      <w:divBdr>
        <w:top w:val="none" w:sz="0" w:space="0" w:color="auto"/>
        <w:left w:val="none" w:sz="0" w:space="0" w:color="auto"/>
        <w:bottom w:val="none" w:sz="0" w:space="0" w:color="auto"/>
        <w:right w:val="none" w:sz="0" w:space="0" w:color="auto"/>
      </w:divBdr>
      <w:divsChild>
        <w:div w:id="862478635">
          <w:marLeft w:val="0"/>
          <w:marRight w:val="0"/>
          <w:marTop w:val="0"/>
          <w:marBottom w:val="0"/>
          <w:divBdr>
            <w:top w:val="none" w:sz="0" w:space="0" w:color="auto"/>
            <w:left w:val="none" w:sz="0" w:space="0" w:color="auto"/>
            <w:bottom w:val="none" w:sz="0" w:space="0" w:color="auto"/>
            <w:right w:val="none" w:sz="0" w:space="0" w:color="auto"/>
          </w:divBdr>
          <w:divsChild>
            <w:div w:id="2060670623">
              <w:marLeft w:val="0"/>
              <w:marRight w:val="0"/>
              <w:marTop w:val="0"/>
              <w:marBottom w:val="0"/>
              <w:divBdr>
                <w:top w:val="none" w:sz="0" w:space="0" w:color="auto"/>
                <w:left w:val="none" w:sz="0" w:space="0" w:color="auto"/>
                <w:bottom w:val="none" w:sz="0" w:space="0" w:color="auto"/>
                <w:right w:val="none" w:sz="0" w:space="0" w:color="auto"/>
              </w:divBdr>
              <w:divsChild>
                <w:div w:id="2012027292">
                  <w:marLeft w:val="0"/>
                  <w:marRight w:val="0"/>
                  <w:marTop w:val="0"/>
                  <w:marBottom w:val="0"/>
                  <w:divBdr>
                    <w:top w:val="none" w:sz="0" w:space="0" w:color="auto"/>
                    <w:left w:val="none" w:sz="0" w:space="0" w:color="auto"/>
                    <w:bottom w:val="none" w:sz="0" w:space="0" w:color="auto"/>
                    <w:right w:val="none" w:sz="0" w:space="0" w:color="auto"/>
                  </w:divBdr>
                  <w:divsChild>
                    <w:div w:id="1183009667">
                      <w:marLeft w:val="0"/>
                      <w:marRight w:val="0"/>
                      <w:marTop w:val="0"/>
                      <w:marBottom w:val="0"/>
                      <w:divBdr>
                        <w:top w:val="none" w:sz="0" w:space="0" w:color="auto"/>
                        <w:left w:val="none" w:sz="0" w:space="0" w:color="auto"/>
                        <w:bottom w:val="none" w:sz="0" w:space="0" w:color="auto"/>
                        <w:right w:val="none" w:sz="0" w:space="0" w:color="auto"/>
                      </w:divBdr>
                      <w:divsChild>
                        <w:div w:id="584074230">
                          <w:marLeft w:val="0"/>
                          <w:marRight w:val="0"/>
                          <w:marTop w:val="0"/>
                          <w:marBottom w:val="0"/>
                          <w:divBdr>
                            <w:top w:val="none" w:sz="0" w:space="0" w:color="auto"/>
                            <w:left w:val="none" w:sz="0" w:space="0" w:color="auto"/>
                            <w:bottom w:val="none" w:sz="0" w:space="0" w:color="auto"/>
                            <w:right w:val="none" w:sz="0" w:space="0" w:color="auto"/>
                          </w:divBdr>
                          <w:divsChild>
                            <w:div w:id="1341661874">
                              <w:marLeft w:val="0"/>
                              <w:marRight w:val="0"/>
                              <w:marTop w:val="0"/>
                              <w:marBottom w:val="0"/>
                              <w:divBdr>
                                <w:top w:val="none" w:sz="0" w:space="0" w:color="auto"/>
                                <w:left w:val="none" w:sz="0" w:space="0" w:color="auto"/>
                                <w:bottom w:val="none" w:sz="0" w:space="0" w:color="auto"/>
                                <w:right w:val="none" w:sz="0" w:space="0" w:color="auto"/>
                              </w:divBdr>
                              <w:divsChild>
                                <w:div w:id="190001644">
                                  <w:marLeft w:val="0"/>
                                  <w:marRight w:val="0"/>
                                  <w:marTop w:val="0"/>
                                  <w:marBottom w:val="0"/>
                                  <w:divBdr>
                                    <w:top w:val="none" w:sz="0" w:space="0" w:color="auto"/>
                                    <w:left w:val="none" w:sz="0" w:space="0" w:color="auto"/>
                                    <w:bottom w:val="none" w:sz="0" w:space="0" w:color="auto"/>
                                    <w:right w:val="none" w:sz="0" w:space="0" w:color="auto"/>
                                  </w:divBdr>
                                  <w:divsChild>
                                    <w:div w:id="1229607542">
                                      <w:marLeft w:val="0"/>
                                      <w:marRight w:val="0"/>
                                      <w:marTop w:val="0"/>
                                      <w:marBottom w:val="0"/>
                                      <w:divBdr>
                                        <w:top w:val="none" w:sz="0" w:space="0" w:color="auto"/>
                                        <w:left w:val="none" w:sz="0" w:space="0" w:color="auto"/>
                                        <w:bottom w:val="none" w:sz="0" w:space="0" w:color="auto"/>
                                        <w:right w:val="none" w:sz="0" w:space="0" w:color="auto"/>
                                      </w:divBdr>
                                      <w:divsChild>
                                        <w:div w:id="1904102774">
                                          <w:marLeft w:val="0"/>
                                          <w:marRight w:val="0"/>
                                          <w:marTop w:val="0"/>
                                          <w:marBottom w:val="0"/>
                                          <w:divBdr>
                                            <w:top w:val="none" w:sz="0" w:space="0" w:color="auto"/>
                                            <w:left w:val="none" w:sz="0" w:space="0" w:color="auto"/>
                                            <w:bottom w:val="none" w:sz="0" w:space="0" w:color="auto"/>
                                            <w:right w:val="none" w:sz="0" w:space="0" w:color="auto"/>
                                          </w:divBdr>
                                          <w:divsChild>
                                            <w:div w:id="1027677953">
                                              <w:marLeft w:val="0"/>
                                              <w:marRight w:val="0"/>
                                              <w:marTop w:val="0"/>
                                              <w:marBottom w:val="0"/>
                                              <w:divBdr>
                                                <w:top w:val="none" w:sz="0" w:space="0" w:color="auto"/>
                                                <w:left w:val="none" w:sz="0" w:space="0" w:color="auto"/>
                                                <w:bottom w:val="none" w:sz="0" w:space="0" w:color="auto"/>
                                                <w:right w:val="none" w:sz="0" w:space="0" w:color="auto"/>
                                              </w:divBdr>
                                              <w:divsChild>
                                                <w:div w:id="1123571313">
                                                  <w:marLeft w:val="0"/>
                                                  <w:marRight w:val="117"/>
                                                  <w:marTop w:val="0"/>
                                                  <w:marBottom w:val="0"/>
                                                  <w:divBdr>
                                                    <w:top w:val="none" w:sz="0" w:space="0" w:color="auto"/>
                                                    <w:left w:val="none" w:sz="0" w:space="0" w:color="auto"/>
                                                    <w:bottom w:val="none" w:sz="0" w:space="0" w:color="auto"/>
                                                    <w:right w:val="none" w:sz="0" w:space="0" w:color="auto"/>
                                                  </w:divBdr>
                                                  <w:divsChild>
                                                    <w:div w:id="1720591171">
                                                      <w:marLeft w:val="0"/>
                                                      <w:marRight w:val="0"/>
                                                      <w:marTop w:val="0"/>
                                                      <w:marBottom w:val="0"/>
                                                      <w:divBdr>
                                                        <w:top w:val="none" w:sz="0" w:space="0" w:color="auto"/>
                                                        <w:left w:val="none" w:sz="0" w:space="0" w:color="auto"/>
                                                        <w:bottom w:val="none" w:sz="0" w:space="0" w:color="auto"/>
                                                        <w:right w:val="none" w:sz="0" w:space="0" w:color="auto"/>
                                                      </w:divBdr>
                                                      <w:divsChild>
                                                        <w:div w:id="1225337822">
                                                          <w:marLeft w:val="0"/>
                                                          <w:marRight w:val="0"/>
                                                          <w:marTop w:val="0"/>
                                                          <w:marBottom w:val="0"/>
                                                          <w:divBdr>
                                                            <w:top w:val="none" w:sz="0" w:space="0" w:color="auto"/>
                                                            <w:left w:val="none" w:sz="0" w:space="0" w:color="auto"/>
                                                            <w:bottom w:val="none" w:sz="0" w:space="0" w:color="auto"/>
                                                            <w:right w:val="none" w:sz="0" w:space="0" w:color="auto"/>
                                                          </w:divBdr>
                                                          <w:divsChild>
                                                            <w:div w:id="683557951">
                                                              <w:marLeft w:val="0"/>
                                                              <w:marRight w:val="0"/>
                                                              <w:marTop w:val="0"/>
                                                              <w:marBottom w:val="0"/>
                                                              <w:divBdr>
                                                                <w:top w:val="none" w:sz="0" w:space="0" w:color="auto"/>
                                                                <w:left w:val="none" w:sz="0" w:space="0" w:color="auto"/>
                                                                <w:bottom w:val="none" w:sz="0" w:space="0" w:color="auto"/>
                                                                <w:right w:val="none" w:sz="0" w:space="0" w:color="auto"/>
                                                              </w:divBdr>
                                                              <w:divsChild>
                                                                <w:div w:id="827480855">
                                                                  <w:marLeft w:val="0"/>
                                                                  <w:marRight w:val="0"/>
                                                                  <w:marTop w:val="0"/>
                                                                  <w:marBottom w:val="136"/>
                                                                  <w:divBdr>
                                                                    <w:top w:val="single" w:sz="8" w:space="0" w:color="EDEDED"/>
                                                                    <w:left w:val="single" w:sz="8" w:space="0" w:color="EDEDED"/>
                                                                    <w:bottom w:val="single" w:sz="8" w:space="0" w:color="EDEDED"/>
                                                                    <w:right w:val="single" w:sz="8" w:space="0" w:color="EDEDED"/>
                                                                  </w:divBdr>
                                                                  <w:divsChild>
                                                                    <w:div w:id="529412381">
                                                                      <w:marLeft w:val="0"/>
                                                                      <w:marRight w:val="0"/>
                                                                      <w:marTop w:val="0"/>
                                                                      <w:marBottom w:val="0"/>
                                                                      <w:divBdr>
                                                                        <w:top w:val="none" w:sz="0" w:space="0" w:color="auto"/>
                                                                        <w:left w:val="none" w:sz="0" w:space="0" w:color="auto"/>
                                                                        <w:bottom w:val="none" w:sz="0" w:space="0" w:color="auto"/>
                                                                        <w:right w:val="none" w:sz="0" w:space="0" w:color="auto"/>
                                                                      </w:divBdr>
                                                                      <w:divsChild>
                                                                        <w:div w:id="1024743748">
                                                                          <w:marLeft w:val="0"/>
                                                                          <w:marRight w:val="0"/>
                                                                          <w:marTop w:val="0"/>
                                                                          <w:marBottom w:val="0"/>
                                                                          <w:divBdr>
                                                                            <w:top w:val="none" w:sz="0" w:space="0" w:color="auto"/>
                                                                            <w:left w:val="none" w:sz="0" w:space="0" w:color="auto"/>
                                                                            <w:bottom w:val="none" w:sz="0" w:space="0" w:color="auto"/>
                                                                            <w:right w:val="none" w:sz="0" w:space="0" w:color="auto"/>
                                                                          </w:divBdr>
                                                                          <w:divsChild>
                                                                            <w:div w:id="1592161420">
                                                                              <w:marLeft w:val="0"/>
                                                                              <w:marRight w:val="0"/>
                                                                              <w:marTop w:val="0"/>
                                                                              <w:marBottom w:val="0"/>
                                                                              <w:divBdr>
                                                                                <w:top w:val="none" w:sz="0" w:space="0" w:color="auto"/>
                                                                                <w:left w:val="none" w:sz="0" w:space="0" w:color="auto"/>
                                                                                <w:bottom w:val="none" w:sz="0" w:space="0" w:color="auto"/>
                                                                                <w:right w:val="none" w:sz="0" w:space="0" w:color="auto"/>
                                                                              </w:divBdr>
                                                                              <w:divsChild>
                                                                                <w:div w:id="1246260714">
                                                                                  <w:marLeft w:val="234"/>
                                                                                  <w:marRight w:val="234"/>
                                                                                  <w:marTop w:val="0"/>
                                                                                  <w:marBottom w:val="0"/>
                                                                                  <w:divBdr>
                                                                                    <w:top w:val="none" w:sz="0" w:space="0" w:color="auto"/>
                                                                                    <w:left w:val="none" w:sz="0" w:space="0" w:color="auto"/>
                                                                                    <w:bottom w:val="none" w:sz="0" w:space="0" w:color="auto"/>
                                                                                    <w:right w:val="none" w:sz="0" w:space="0" w:color="auto"/>
                                                                                  </w:divBdr>
                                                                                  <w:divsChild>
                                                                                    <w:div w:id="940602882">
                                                                                      <w:marLeft w:val="0"/>
                                                                                      <w:marRight w:val="0"/>
                                                                                      <w:marTop w:val="0"/>
                                                                                      <w:marBottom w:val="0"/>
                                                                                      <w:divBdr>
                                                                                        <w:top w:val="none" w:sz="0" w:space="0" w:color="auto"/>
                                                                                        <w:left w:val="none" w:sz="0" w:space="0" w:color="auto"/>
                                                                                        <w:bottom w:val="none" w:sz="0" w:space="0" w:color="auto"/>
                                                                                        <w:right w:val="none" w:sz="0" w:space="0" w:color="auto"/>
                                                                                      </w:divBdr>
                                                                                      <w:divsChild>
                                                                                        <w:div w:id="2365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4538913">
      <w:bodyDiv w:val="1"/>
      <w:marLeft w:val="0"/>
      <w:marRight w:val="0"/>
      <w:marTop w:val="0"/>
      <w:marBottom w:val="0"/>
      <w:divBdr>
        <w:top w:val="none" w:sz="0" w:space="0" w:color="auto"/>
        <w:left w:val="none" w:sz="0" w:space="0" w:color="auto"/>
        <w:bottom w:val="none" w:sz="0" w:space="0" w:color="auto"/>
        <w:right w:val="none" w:sz="0" w:space="0" w:color="auto"/>
      </w:divBdr>
    </w:div>
    <w:div w:id="1167744782">
      <w:bodyDiv w:val="1"/>
      <w:marLeft w:val="0"/>
      <w:marRight w:val="0"/>
      <w:marTop w:val="0"/>
      <w:marBottom w:val="0"/>
      <w:divBdr>
        <w:top w:val="none" w:sz="0" w:space="0" w:color="auto"/>
        <w:left w:val="none" w:sz="0" w:space="0" w:color="auto"/>
        <w:bottom w:val="none" w:sz="0" w:space="0" w:color="auto"/>
        <w:right w:val="none" w:sz="0" w:space="0" w:color="auto"/>
      </w:divBdr>
    </w:div>
    <w:div w:id="1213618981">
      <w:bodyDiv w:val="1"/>
      <w:marLeft w:val="0"/>
      <w:marRight w:val="0"/>
      <w:marTop w:val="0"/>
      <w:marBottom w:val="0"/>
      <w:divBdr>
        <w:top w:val="none" w:sz="0" w:space="0" w:color="auto"/>
        <w:left w:val="none" w:sz="0" w:space="0" w:color="auto"/>
        <w:bottom w:val="none" w:sz="0" w:space="0" w:color="auto"/>
        <w:right w:val="none" w:sz="0" w:space="0" w:color="auto"/>
      </w:divBdr>
    </w:div>
    <w:div w:id="1345353052">
      <w:bodyDiv w:val="1"/>
      <w:marLeft w:val="0"/>
      <w:marRight w:val="0"/>
      <w:marTop w:val="0"/>
      <w:marBottom w:val="0"/>
      <w:divBdr>
        <w:top w:val="none" w:sz="0" w:space="0" w:color="auto"/>
        <w:left w:val="none" w:sz="0" w:space="0" w:color="auto"/>
        <w:bottom w:val="none" w:sz="0" w:space="0" w:color="auto"/>
        <w:right w:val="none" w:sz="0" w:space="0" w:color="auto"/>
      </w:divBdr>
    </w:div>
    <w:div w:id="1354921791">
      <w:bodyDiv w:val="1"/>
      <w:marLeft w:val="0"/>
      <w:marRight w:val="0"/>
      <w:marTop w:val="0"/>
      <w:marBottom w:val="0"/>
      <w:divBdr>
        <w:top w:val="none" w:sz="0" w:space="0" w:color="auto"/>
        <w:left w:val="none" w:sz="0" w:space="0" w:color="auto"/>
        <w:bottom w:val="none" w:sz="0" w:space="0" w:color="auto"/>
        <w:right w:val="none" w:sz="0" w:space="0" w:color="auto"/>
      </w:divBdr>
    </w:div>
    <w:div w:id="1498686316">
      <w:bodyDiv w:val="1"/>
      <w:marLeft w:val="0"/>
      <w:marRight w:val="0"/>
      <w:marTop w:val="0"/>
      <w:marBottom w:val="0"/>
      <w:divBdr>
        <w:top w:val="none" w:sz="0" w:space="0" w:color="auto"/>
        <w:left w:val="none" w:sz="0" w:space="0" w:color="auto"/>
        <w:bottom w:val="none" w:sz="0" w:space="0" w:color="auto"/>
        <w:right w:val="none" w:sz="0" w:space="0" w:color="auto"/>
      </w:divBdr>
    </w:div>
    <w:div w:id="1500383456">
      <w:bodyDiv w:val="1"/>
      <w:marLeft w:val="0"/>
      <w:marRight w:val="0"/>
      <w:marTop w:val="0"/>
      <w:marBottom w:val="0"/>
      <w:divBdr>
        <w:top w:val="none" w:sz="0" w:space="0" w:color="auto"/>
        <w:left w:val="none" w:sz="0" w:space="0" w:color="auto"/>
        <w:bottom w:val="none" w:sz="0" w:space="0" w:color="auto"/>
        <w:right w:val="none" w:sz="0" w:space="0" w:color="auto"/>
      </w:divBdr>
    </w:div>
    <w:div w:id="1514566564">
      <w:bodyDiv w:val="1"/>
      <w:marLeft w:val="0"/>
      <w:marRight w:val="0"/>
      <w:marTop w:val="0"/>
      <w:marBottom w:val="0"/>
      <w:divBdr>
        <w:top w:val="none" w:sz="0" w:space="0" w:color="auto"/>
        <w:left w:val="none" w:sz="0" w:space="0" w:color="auto"/>
        <w:bottom w:val="none" w:sz="0" w:space="0" w:color="auto"/>
        <w:right w:val="none" w:sz="0" w:space="0" w:color="auto"/>
      </w:divBdr>
    </w:div>
    <w:div w:id="1515730936">
      <w:bodyDiv w:val="1"/>
      <w:marLeft w:val="0"/>
      <w:marRight w:val="0"/>
      <w:marTop w:val="0"/>
      <w:marBottom w:val="0"/>
      <w:divBdr>
        <w:top w:val="none" w:sz="0" w:space="0" w:color="auto"/>
        <w:left w:val="none" w:sz="0" w:space="0" w:color="auto"/>
        <w:bottom w:val="none" w:sz="0" w:space="0" w:color="auto"/>
        <w:right w:val="none" w:sz="0" w:space="0" w:color="auto"/>
      </w:divBdr>
    </w:div>
    <w:div w:id="1559705636">
      <w:bodyDiv w:val="1"/>
      <w:marLeft w:val="0"/>
      <w:marRight w:val="0"/>
      <w:marTop w:val="0"/>
      <w:marBottom w:val="0"/>
      <w:divBdr>
        <w:top w:val="none" w:sz="0" w:space="0" w:color="auto"/>
        <w:left w:val="none" w:sz="0" w:space="0" w:color="auto"/>
        <w:bottom w:val="none" w:sz="0" w:space="0" w:color="auto"/>
        <w:right w:val="none" w:sz="0" w:space="0" w:color="auto"/>
      </w:divBdr>
    </w:div>
    <w:div w:id="1581211096">
      <w:bodyDiv w:val="1"/>
      <w:marLeft w:val="0"/>
      <w:marRight w:val="0"/>
      <w:marTop w:val="0"/>
      <w:marBottom w:val="0"/>
      <w:divBdr>
        <w:top w:val="none" w:sz="0" w:space="0" w:color="auto"/>
        <w:left w:val="none" w:sz="0" w:space="0" w:color="auto"/>
        <w:bottom w:val="none" w:sz="0" w:space="0" w:color="auto"/>
        <w:right w:val="none" w:sz="0" w:space="0" w:color="auto"/>
      </w:divBdr>
    </w:div>
    <w:div w:id="1602109186">
      <w:bodyDiv w:val="1"/>
      <w:marLeft w:val="0"/>
      <w:marRight w:val="0"/>
      <w:marTop w:val="0"/>
      <w:marBottom w:val="0"/>
      <w:divBdr>
        <w:top w:val="none" w:sz="0" w:space="0" w:color="auto"/>
        <w:left w:val="none" w:sz="0" w:space="0" w:color="auto"/>
        <w:bottom w:val="none" w:sz="0" w:space="0" w:color="auto"/>
        <w:right w:val="none" w:sz="0" w:space="0" w:color="auto"/>
      </w:divBdr>
    </w:div>
    <w:div w:id="1696033698">
      <w:bodyDiv w:val="1"/>
      <w:marLeft w:val="0"/>
      <w:marRight w:val="0"/>
      <w:marTop w:val="0"/>
      <w:marBottom w:val="0"/>
      <w:divBdr>
        <w:top w:val="none" w:sz="0" w:space="0" w:color="auto"/>
        <w:left w:val="none" w:sz="0" w:space="0" w:color="auto"/>
        <w:bottom w:val="none" w:sz="0" w:space="0" w:color="auto"/>
        <w:right w:val="none" w:sz="0" w:space="0" w:color="auto"/>
      </w:divBdr>
    </w:div>
    <w:div w:id="1711488493">
      <w:bodyDiv w:val="1"/>
      <w:marLeft w:val="0"/>
      <w:marRight w:val="0"/>
      <w:marTop w:val="0"/>
      <w:marBottom w:val="0"/>
      <w:divBdr>
        <w:top w:val="none" w:sz="0" w:space="0" w:color="auto"/>
        <w:left w:val="none" w:sz="0" w:space="0" w:color="auto"/>
        <w:bottom w:val="none" w:sz="0" w:space="0" w:color="auto"/>
        <w:right w:val="none" w:sz="0" w:space="0" w:color="auto"/>
      </w:divBdr>
    </w:div>
    <w:div w:id="1722365143">
      <w:bodyDiv w:val="1"/>
      <w:marLeft w:val="0"/>
      <w:marRight w:val="0"/>
      <w:marTop w:val="0"/>
      <w:marBottom w:val="0"/>
      <w:divBdr>
        <w:top w:val="none" w:sz="0" w:space="0" w:color="auto"/>
        <w:left w:val="none" w:sz="0" w:space="0" w:color="auto"/>
        <w:bottom w:val="none" w:sz="0" w:space="0" w:color="auto"/>
        <w:right w:val="none" w:sz="0" w:space="0" w:color="auto"/>
      </w:divBdr>
    </w:div>
    <w:div w:id="1745256236">
      <w:bodyDiv w:val="1"/>
      <w:marLeft w:val="0"/>
      <w:marRight w:val="0"/>
      <w:marTop w:val="0"/>
      <w:marBottom w:val="0"/>
      <w:divBdr>
        <w:top w:val="none" w:sz="0" w:space="0" w:color="auto"/>
        <w:left w:val="none" w:sz="0" w:space="0" w:color="auto"/>
        <w:bottom w:val="none" w:sz="0" w:space="0" w:color="auto"/>
        <w:right w:val="none" w:sz="0" w:space="0" w:color="auto"/>
      </w:divBdr>
    </w:div>
    <w:div w:id="1766077548">
      <w:bodyDiv w:val="1"/>
      <w:marLeft w:val="0"/>
      <w:marRight w:val="0"/>
      <w:marTop w:val="0"/>
      <w:marBottom w:val="0"/>
      <w:divBdr>
        <w:top w:val="none" w:sz="0" w:space="0" w:color="auto"/>
        <w:left w:val="none" w:sz="0" w:space="0" w:color="auto"/>
        <w:bottom w:val="none" w:sz="0" w:space="0" w:color="auto"/>
        <w:right w:val="none" w:sz="0" w:space="0" w:color="auto"/>
      </w:divBdr>
    </w:div>
    <w:div w:id="1837186892">
      <w:bodyDiv w:val="1"/>
      <w:marLeft w:val="0"/>
      <w:marRight w:val="0"/>
      <w:marTop w:val="0"/>
      <w:marBottom w:val="0"/>
      <w:divBdr>
        <w:top w:val="none" w:sz="0" w:space="0" w:color="auto"/>
        <w:left w:val="none" w:sz="0" w:space="0" w:color="auto"/>
        <w:bottom w:val="none" w:sz="0" w:space="0" w:color="auto"/>
        <w:right w:val="none" w:sz="0" w:space="0" w:color="auto"/>
      </w:divBdr>
    </w:div>
    <w:div w:id="1865292318">
      <w:bodyDiv w:val="1"/>
      <w:marLeft w:val="0"/>
      <w:marRight w:val="0"/>
      <w:marTop w:val="0"/>
      <w:marBottom w:val="0"/>
      <w:divBdr>
        <w:top w:val="none" w:sz="0" w:space="0" w:color="auto"/>
        <w:left w:val="none" w:sz="0" w:space="0" w:color="auto"/>
        <w:bottom w:val="none" w:sz="0" w:space="0" w:color="auto"/>
        <w:right w:val="none" w:sz="0" w:space="0" w:color="auto"/>
      </w:divBdr>
    </w:div>
    <w:div w:id="1873641001">
      <w:bodyDiv w:val="1"/>
      <w:marLeft w:val="0"/>
      <w:marRight w:val="0"/>
      <w:marTop w:val="0"/>
      <w:marBottom w:val="0"/>
      <w:divBdr>
        <w:top w:val="none" w:sz="0" w:space="0" w:color="auto"/>
        <w:left w:val="none" w:sz="0" w:space="0" w:color="auto"/>
        <w:bottom w:val="none" w:sz="0" w:space="0" w:color="auto"/>
        <w:right w:val="none" w:sz="0" w:space="0" w:color="auto"/>
      </w:divBdr>
    </w:div>
    <w:div w:id="2036153229">
      <w:bodyDiv w:val="1"/>
      <w:marLeft w:val="0"/>
      <w:marRight w:val="0"/>
      <w:marTop w:val="0"/>
      <w:marBottom w:val="0"/>
      <w:divBdr>
        <w:top w:val="none" w:sz="0" w:space="0" w:color="auto"/>
        <w:left w:val="none" w:sz="0" w:space="0" w:color="auto"/>
        <w:bottom w:val="none" w:sz="0" w:space="0" w:color="auto"/>
        <w:right w:val="none" w:sz="0" w:space="0" w:color="auto"/>
      </w:divBdr>
      <w:divsChild>
        <w:div w:id="349453429">
          <w:marLeft w:val="0"/>
          <w:marRight w:val="0"/>
          <w:marTop w:val="0"/>
          <w:marBottom w:val="0"/>
          <w:divBdr>
            <w:top w:val="none" w:sz="0" w:space="0" w:color="auto"/>
            <w:left w:val="none" w:sz="0" w:space="0" w:color="auto"/>
            <w:bottom w:val="none" w:sz="0" w:space="0" w:color="auto"/>
            <w:right w:val="none" w:sz="0" w:space="0" w:color="auto"/>
          </w:divBdr>
          <w:divsChild>
            <w:div w:id="633411172">
              <w:marLeft w:val="0"/>
              <w:marRight w:val="0"/>
              <w:marTop w:val="0"/>
              <w:marBottom w:val="0"/>
              <w:divBdr>
                <w:top w:val="none" w:sz="0" w:space="0" w:color="auto"/>
                <w:left w:val="none" w:sz="0" w:space="0" w:color="auto"/>
                <w:bottom w:val="none" w:sz="0" w:space="0" w:color="auto"/>
                <w:right w:val="none" w:sz="0" w:space="0" w:color="auto"/>
              </w:divBdr>
              <w:divsChild>
                <w:div w:id="611522636">
                  <w:marLeft w:val="0"/>
                  <w:marRight w:val="0"/>
                  <w:marTop w:val="0"/>
                  <w:marBottom w:val="0"/>
                  <w:divBdr>
                    <w:top w:val="none" w:sz="0" w:space="0" w:color="auto"/>
                    <w:left w:val="none" w:sz="0" w:space="0" w:color="auto"/>
                    <w:bottom w:val="none" w:sz="0" w:space="0" w:color="auto"/>
                    <w:right w:val="none" w:sz="0" w:space="0" w:color="auto"/>
                  </w:divBdr>
                  <w:divsChild>
                    <w:div w:id="1387559061">
                      <w:marLeft w:val="0"/>
                      <w:marRight w:val="0"/>
                      <w:marTop w:val="0"/>
                      <w:marBottom w:val="0"/>
                      <w:divBdr>
                        <w:top w:val="none" w:sz="0" w:space="0" w:color="auto"/>
                        <w:left w:val="none" w:sz="0" w:space="0" w:color="auto"/>
                        <w:bottom w:val="none" w:sz="0" w:space="0" w:color="auto"/>
                        <w:right w:val="none" w:sz="0" w:space="0" w:color="auto"/>
                      </w:divBdr>
                      <w:divsChild>
                        <w:div w:id="1008823492">
                          <w:marLeft w:val="0"/>
                          <w:marRight w:val="0"/>
                          <w:marTop w:val="0"/>
                          <w:marBottom w:val="0"/>
                          <w:divBdr>
                            <w:top w:val="none" w:sz="0" w:space="0" w:color="auto"/>
                            <w:left w:val="none" w:sz="0" w:space="0" w:color="auto"/>
                            <w:bottom w:val="none" w:sz="0" w:space="0" w:color="auto"/>
                            <w:right w:val="none" w:sz="0" w:space="0" w:color="auto"/>
                          </w:divBdr>
                          <w:divsChild>
                            <w:div w:id="1216619234">
                              <w:marLeft w:val="0"/>
                              <w:marRight w:val="0"/>
                              <w:marTop w:val="0"/>
                              <w:marBottom w:val="0"/>
                              <w:divBdr>
                                <w:top w:val="none" w:sz="0" w:space="0" w:color="auto"/>
                                <w:left w:val="none" w:sz="0" w:space="0" w:color="auto"/>
                                <w:bottom w:val="none" w:sz="0" w:space="0" w:color="auto"/>
                                <w:right w:val="none" w:sz="0" w:space="0" w:color="auto"/>
                              </w:divBdr>
                              <w:divsChild>
                                <w:div w:id="924649064">
                                  <w:marLeft w:val="0"/>
                                  <w:marRight w:val="0"/>
                                  <w:marTop w:val="0"/>
                                  <w:marBottom w:val="0"/>
                                  <w:divBdr>
                                    <w:top w:val="none" w:sz="0" w:space="0" w:color="auto"/>
                                    <w:left w:val="none" w:sz="0" w:space="0" w:color="auto"/>
                                    <w:bottom w:val="none" w:sz="0" w:space="0" w:color="auto"/>
                                    <w:right w:val="none" w:sz="0" w:space="0" w:color="auto"/>
                                  </w:divBdr>
                                  <w:divsChild>
                                    <w:div w:id="1966152677">
                                      <w:marLeft w:val="0"/>
                                      <w:marRight w:val="0"/>
                                      <w:marTop w:val="0"/>
                                      <w:marBottom w:val="0"/>
                                      <w:divBdr>
                                        <w:top w:val="none" w:sz="0" w:space="0" w:color="auto"/>
                                        <w:left w:val="none" w:sz="0" w:space="0" w:color="auto"/>
                                        <w:bottom w:val="none" w:sz="0" w:space="0" w:color="auto"/>
                                        <w:right w:val="none" w:sz="0" w:space="0" w:color="auto"/>
                                      </w:divBdr>
                                      <w:divsChild>
                                        <w:div w:id="946934108">
                                          <w:marLeft w:val="0"/>
                                          <w:marRight w:val="0"/>
                                          <w:marTop w:val="0"/>
                                          <w:marBottom w:val="0"/>
                                          <w:divBdr>
                                            <w:top w:val="none" w:sz="0" w:space="0" w:color="auto"/>
                                            <w:left w:val="none" w:sz="0" w:space="0" w:color="auto"/>
                                            <w:bottom w:val="none" w:sz="0" w:space="0" w:color="auto"/>
                                            <w:right w:val="none" w:sz="0" w:space="0" w:color="auto"/>
                                          </w:divBdr>
                                          <w:divsChild>
                                            <w:div w:id="2090692427">
                                              <w:marLeft w:val="0"/>
                                              <w:marRight w:val="0"/>
                                              <w:marTop w:val="0"/>
                                              <w:marBottom w:val="0"/>
                                              <w:divBdr>
                                                <w:top w:val="none" w:sz="0" w:space="0" w:color="auto"/>
                                                <w:left w:val="none" w:sz="0" w:space="0" w:color="auto"/>
                                                <w:bottom w:val="none" w:sz="0" w:space="0" w:color="auto"/>
                                                <w:right w:val="none" w:sz="0" w:space="0" w:color="auto"/>
                                              </w:divBdr>
                                              <w:divsChild>
                                                <w:div w:id="1619945139">
                                                  <w:marLeft w:val="0"/>
                                                  <w:marRight w:val="117"/>
                                                  <w:marTop w:val="0"/>
                                                  <w:marBottom w:val="0"/>
                                                  <w:divBdr>
                                                    <w:top w:val="none" w:sz="0" w:space="0" w:color="auto"/>
                                                    <w:left w:val="none" w:sz="0" w:space="0" w:color="auto"/>
                                                    <w:bottom w:val="none" w:sz="0" w:space="0" w:color="auto"/>
                                                    <w:right w:val="none" w:sz="0" w:space="0" w:color="auto"/>
                                                  </w:divBdr>
                                                  <w:divsChild>
                                                    <w:div w:id="447621295">
                                                      <w:marLeft w:val="0"/>
                                                      <w:marRight w:val="0"/>
                                                      <w:marTop w:val="0"/>
                                                      <w:marBottom w:val="0"/>
                                                      <w:divBdr>
                                                        <w:top w:val="none" w:sz="0" w:space="0" w:color="auto"/>
                                                        <w:left w:val="none" w:sz="0" w:space="0" w:color="auto"/>
                                                        <w:bottom w:val="none" w:sz="0" w:space="0" w:color="auto"/>
                                                        <w:right w:val="none" w:sz="0" w:space="0" w:color="auto"/>
                                                      </w:divBdr>
                                                      <w:divsChild>
                                                        <w:div w:id="2034990817">
                                                          <w:marLeft w:val="0"/>
                                                          <w:marRight w:val="0"/>
                                                          <w:marTop w:val="0"/>
                                                          <w:marBottom w:val="0"/>
                                                          <w:divBdr>
                                                            <w:top w:val="none" w:sz="0" w:space="0" w:color="auto"/>
                                                            <w:left w:val="none" w:sz="0" w:space="0" w:color="auto"/>
                                                            <w:bottom w:val="none" w:sz="0" w:space="0" w:color="auto"/>
                                                            <w:right w:val="none" w:sz="0" w:space="0" w:color="auto"/>
                                                          </w:divBdr>
                                                          <w:divsChild>
                                                            <w:div w:id="399527127">
                                                              <w:marLeft w:val="0"/>
                                                              <w:marRight w:val="0"/>
                                                              <w:marTop w:val="0"/>
                                                              <w:marBottom w:val="0"/>
                                                              <w:divBdr>
                                                                <w:top w:val="none" w:sz="0" w:space="0" w:color="auto"/>
                                                                <w:left w:val="none" w:sz="0" w:space="0" w:color="auto"/>
                                                                <w:bottom w:val="none" w:sz="0" w:space="0" w:color="auto"/>
                                                                <w:right w:val="none" w:sz="0" w:space="0" w:color="auto"/>
                                                              </w:divBdr>
                                                              <w:divsChild>
                                                                <w:div w:id="804348772">
                                                                  <w:marLeft w:val="0"/>
                                                                  <w:marRight w:val="0"/>
                                                                  <w:marTop w:val="0"/>
                                                                  <w:marBottom w:val="136"/>
                                                                  <w:divBdr>
                                                                    <w:top w:val="single" w:sz="8" w:space="0" w:color="EDEDED"/>
                                                                    <w:left w:val="single" w:sz="8" w:space="0" w:color="EDEDED"/>
                                                                    <w:bottom w:val="single" w:sz="8" w:space="0" w:color="EDEDED"/>
                                                                    <w:right w:val="single" w:sz="8" w:space="0" w:color="EDEDED"/>
                                                                  </w:divBdr>
                                                                  <w:divsChild>
                                                                    <w:div w:id="320817425">
                                                                      <w:marLeft w:val="0"/>
                                                                      <w:marRight w:val="0"/>
                                                                      <w:marTop w:val="0"/>
                                                                      <w:marBottom w:val="0"/>
                                                                      <w:divBdr>
                                                                        <w:top w:val="none" w:sz="0" w:space="0" w:color="auto"/>
                                                                        <w:left w:val="none" w:sz="0" w:space="0" w:color="auto"/>
                                                                        <w:bottom w:val="none" w:sz="0" w:space="0" w:color="auto"/>
                                                                        <w:right w:val="none" w:sz="0" w:space="0" w:color="auto"/>
                                                                      </w:divBdr>
                                                                      <w:divsChild>
                                                                        <w:div w:id="1375231033">
                                                                          <w:marLeft w:val="0"/>
                                                                          <w:marRight w:val="0"/>
                                                                          <w:marTop w:val="0"/>
                                                                          <w:marBottom w:val="0"/>
                                                                          <w:divBdr>
                                                                            <w:top w:val="none" w:sz="0" w:space="0" w:color="auto"/>
                                                                            <w:left w:val="none" w:sz="0" w:space="0" w:color="auto"/>
                                                                            <w:bottom w:val="none" w:sz="0" w:space="0" w:color="auto"/>
                                                                            <w:right w:val="none" w:sz="0" w:space="0" w:color="auto"/>
                                                                          </w:divBdr>
                                                                          <w:divsChild>
                                                                            <w:div w:id="417755089">
                                                                              <w:marLeft w:val="0"/>
                                                                              <w:marRight w:val="0"/>
                                                                              <w:marTop w:val="0"/>
                                                                              <w:marBottom w:val="0"/>
                                                                              <w:divBdr>
                                                                                <w:top w:val="none" w:sz="0" w:space="0" w:color="auto"/>
                                                                                <w:left w:val="none" w:sz="0" w:space="0" w:color="auto"/>
                                                                                <w:bottom w:val="none" w:sz="0" w:space="0" w:color="auto"/>
                                                                                <w:right w:val="none" w:sz="0" w:space="0" w:color="auto"/>
                                                                              </w:divBdr>
                                                                              <w:divsChild>
                                                                                <w:div w:id="1550727996">
                                                                                  <w:marLeft w:val="234"/>
                                                                                  <w:marRight w:val="234"/>
                                                                                  <w:marTop w:val="0"/>
                                                                                  <w:marBottom w:val="0"/>
                                                                                  <w:divBdr>
                                                                                    <w:top w:val="none" w:sz="0" w:space="0" w:color="auto"/>
                                                                                    <w:left w:val="none" w:sz="0" w:space="0" w:color="auto"/>
                                                                                    <w:bottom w:val="none" w:sz="0" w:space="0" w:color="auto"/>
                                                                                    <w:right w:val="none" w:sz="0" w:space="0" w:color="auto"/>
                                                                                  </w:divBdr>
                                                                                  <w:divsChild>
                                                                                    <w:div w:id="160506491">
                                                                                      <w:marLeft w:val="0"/>
                                                                                      <w:marRight w:val="0"/>
                                                                                      <w:marTop w:val="0"/>
                                                                                      <w:marBottom w:val="0"/>
                                                                                      <w:divBdr>
                                                                                        <w:top w:val="none" w:sz="0" w:space="0" w:color="auto"/>
                                                                                        <w:left w:val="none" w:sz="0" w:space="0" w:color="auto"/>
                                                                                        <w:bottom w:val="none" w:sz="0" w:space="0" w:color="auto"/>
                                                                                        <w:right w:val="none" w:sz="0" w:space="0" w:color="auto"/>
                                                                                      </w:divBdr>
                                                                                      <w:divsChild>
                                                                                        <w:div w:id="9392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53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mery\Documents\Templates\CBER%20Contract%20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D3FE4CDC8C084CBE530345F7139099" ma:contentTypeVersion="4" ma:contentTypeDescription="Create a new document." ma:contentTypeScope="" ma:versionID="27014e8fea9ebea05e1ca8265694f86c">
  <xsd:schema xmlns:xsd="http://www.w3.org/2001/XMLSchema" xmlns:xs="http://www.w3.org/2001/XMLSchema" xmlns:p="http://schemas.microsoft.com/office/2006/metadata/properties" xmlns:ns2="691c6d76-aaa1-4ea0-8e01-89e8bbca2e28" xmlns:ns3="5448e678-60e3-4c5f-b5ac-8e41cd861858" targetNamespace="http://schemas.microsoft.com/office/2006/metadata/properties" ma:root="true" ma:fieldsID="94955403a63a82154af8bae041194176" ns2:_="" ns3:_="">
    <xsd:import namespace="691c6d76-aaa1-4ea0-8e01-89e8bbca2e28"/>
    <xsd:import namespace="5448e678-60e3-4c5f-b5ac-8e41cd8618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c6d76-aaa1-4ea0-8e01-89e8bbca2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48e678-60e3-4c5f-b5ac-8e41cd8618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71089-8204-42A5-A625-ECA028FA4A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1841DA-931D-4756-A79F-C715B51B9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c6d76-aaa1-4ea0-8e01-89e8bbca2e28"/>
    <ds:schemaRef ds:uri="5448e678-60e3-4c5f-b5ac-8e41cd861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AFF2-F067-4DAF-8E31-2E546C2A4E6C}">
  <ds:schemaRefs>
    <ds:schemaRef ds:uri="http://schemas.microsoft.com/sharepoint/v3/contenttype/forms"/>
  </ds:schemaRefs>
</ds:datastoreItem>
</file>

<file path=customXml/itemProps4.xml><?xml version="1.0" encoding="utf-8"?>
<ds:datastoreItem xmlns:ds="http://schemas.openxmlformats.org/officeDocument/2006/customXml" ds:itemID="{3F96A416-6B3E-47B7-B8D2-B09D6462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CBER Contract Template</Template>
  <TotalTime>2</TotalTime>
  <Pages>1</Pages>
  <Words>13019</Words>
  <Characters>74213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87058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Young</dc:creator>
  <cp:keywords/>
  <dc:description/>
  <cp:lastModifiedBy>Monica Livingston</cp:lastModifiedBy>
  <cp:revision>2</cp:revision>
  <cp:lastPrinted>2020-02-12T17:35:00Z</cp:lastPrinted>
  <dcterms:created xsi:type="dcterms:W3CDTF">2021-12-28T22:43:00Z</dcterms:created>
  <dcterms:modified xsi:type="dcterms:W3CDTF">2021-12-28T22:43:00Z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0x01010080D3FE4CDC8C084CBE530345F7139099</vt:lpwstr>
  </property>
</Properties>
</file>