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9"/>
        <w:gridCol w:w="9459"/>
      </w:tblGrid>
      <w:tr>
        <w:trPr/>
        <w:tc>
          <w:tcPr>
            <w:tcW w:w="179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5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Look at this series: 2, 1, (1/2), (1/4), ... What number should come next?</w:t>
            </w:r>
            <w:bookmarkStart w:id="0" w:name="tblOption_20"/>
            <w:bookmarkEnd w:id="0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58"/>
              <w:gridCol w:w="9201"/>
            </w:tblGrid>
            <w:tr>
              <w:trPr/>
              <w:tc>
                <w:tcPr>
                  <w:tcW w:w="2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">
                    <w:bookmarkStart w:id="1" w:name="tdOptionNo_A_20"/>
                    <w:bookmarkStart w:id="2" w:name="lnkOptionLink_A_20"/>
                    <w:bookmarkEnd w:id="1"/>
                    <w:bookmarkEnd w:id="2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3" w:name="tdOptionDt_A_20"/>
                  <w:bookmarkEnd w:id="3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(1/3)</w:t>
                  </w:r>
                  <w:bookmarkStart w:id="4" w:name="tdOptionNo_B_20"/>
                  <w:bookmarkEnd w:id="4"/>
                </w:p>
              </w:tc>
            </w:tr>
            <w:tr>
              <w:trPr/>
              <w:tc>
                <w:tcPr>
                  <w:tcW w:w="2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">
                    <w:bookmarkStart w:id="5" w:name="lnkOptionLink_B_20"/>
                    <w:bookmarkEnd w:id="5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6" w:name="tdOptionDt_B_20"/>
                  <w:bookmarkEnd w:id="6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(1/8)</w:t>
                  </w:r>
                  <w:bookmarkStart w:id="7" w:name="tdOptionNo_C_20"/>
                  <w:bookmarkEnd w:id="7"/>
                </w:p>
              </w:tc>
            </w:tr>
            <w:tr>
              <w:trPr/>
              <w:tc>
                <w:tcPr>
                  <w:tcW w:w="2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4">
                    <w:bookmarkStart w:id="8" w:name="lnkOptionLink_C_20"/>
                    <w:bookmarkEnd w:id="8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9" w:name="tdOptionDt_C_20"/>
                  <w:bookmarkEnd w:id="9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(2/8)</w:t>
                  </w:r>
                  <w:bookmarkStart w:id="10" w:name="tdOptionNo_D_20"/>
                  <w:bookmarkEnd w:id="10"/>
                </w:p>
              </w:tc>
            </w:tr>
            <w:tr>
              <w:trPr/>
              <w:tc>
                <w:tcPr>
                  <w:tcW w:w="2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5">
                    <w:bookmarkStart w:id="11" w:name="lnkOptionLink_D_20"/>
                    <w:bookmarkEnd w:id="11"/>
                    <w:r>
                      <w:rPr>
                        <w:rStyle w:val="InternetLink"/>
                      </w:rPr>
                      <w:t>D.</w:t>
                    </w:r>
                  </w:hyperlink>
                  <w:bookmarkStart w:id="12" w:name="tdOptionDt_D_20"/>
                  <w:bookmarkEnd w:id="12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(1/16)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9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5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B</w:t>
            </w:r>
          </w:p>
          <w:p/>
        </w:tc>
      </w:tr>
    </w:tbl>
    <w:p>
      <w:pPr>
        <w:pStyle w:val="TextBody"/>
        <w:rPr/>
      </w:pPr>
      <w:r>
        <w:rPr/>
        <w:t>Explanation:</w:t>
      </w:r>
    </w:p>
    <w:p>
      <w:pPr>
        <w:pStyle w:val="TextBody"/>
        <w:rPr/>
      </w:pPr>
      <w:r>
        <w:rPr/>
        <w:t>This is a simple division series; each number is one-half of the previous number.</w:t>
      </w:r>
    </w:p>
    <w:p>
      <w:pPr>
        <w:pStyle w:val="TextBody"/>
        <w:rPr/>
      </w:pPr>
      <w:r>
        <w:rPr/>
        <w:t>In other terms to say, the number is divided by 2 successively to get the next result.</w:t>
      </w:r>
    </w:p>
    <w:p>
      <w:pPr>
        <w:pStyle w:val="PreformattedText"/>
        <w:rPr/>
      </w:pPr>
      <w:r>
        <w:rPr/>
        <w:t>4/2 = 2</w:t>
      </w:r>
    </w:p>
    <w:p>
      <w:pPr>
        <w:pStyle w:val="PreformattedText"/>
        <w:rPr/>
      </w:pPr>
      <w:r>
        <w:rPr/>
        <w:t>2/2 = 1</w:t>
      </w:r>
    </w:p>
    <w:p>
      <w:pPr>
        <w:pStyle w:val="PreformattedText"/>
        <w:rPr/>
      </w:pPr>
      <w:r>
        <w:rPr/>
        <w:t>1/2 = 1/2</w:t>
      </w:r>
    </w:p>
    <w:p>
      <w:pPr>
        <w:pStyle w:val="PreformattedText"/>
        <w:rPr/>
      </w:pPr>
      <w:r>
        <w:rPr/>
        <w:t>(1/2)/2 = 1/4</w:t>
      </w:r>
    </w:p>
    <w:p>
      <w:pPr>
        <w:pStyle w:val="PreformattedText"/>
        <w:spacing w:before="0" w:after="283"/>
        <w:rPr/>
      </w:pPr>
      <w:r>
        <w:rPr/>
        <w:t>(1/4)/2 = 1/8 and so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  <w:t xml:space="preserve">Look carefully for the pattern, and then choose which pair of numbers comes next.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80"/>
        <w:gridCol w:w="9458"/>
      </w:tblGrid>
      <w:tr>
        <w:trPr/>
        <w:tc>
          <w:tcPr>
            <w:tcW w:w="180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5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28 25 5 21 18 5 14</w:t>
            </w:r>
            <w:bookmarkStart w:id="13" w:name="tblOption_27"/>
            <w:bookmarkEnd w:id="13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55"/>
              <w:gridCol w:w="9203"/>
            </w:tblGrid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6">
                    <w:bookmarkStart w:id="14" w:name="tdOptionNo_A_27"/>
                    <w:bookmarkStart w:id="15" w:name="lnkOptionLink_A_27"/>
                    <w:bookmarkEnd w:id="14"/>
                    <w:bookmarkEnd w:id="15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16" w:name="tdOptionDt_A_27"/>
                  <w:bookmarkEnd w:id="16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11 5</w:t>
                  </w:r>
                  <w:bookmarkStart w:id="17" w:name="tdOptionNo_B_27"/>
                  <w:bookmarkEnd w:id="17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7">
                    <w:bookmarkStart w:id="18" w:name="lnkOptionLink_B_27"/>
                    <w:bookmarkEnd w:id="18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19" w:name="tdOptionDt_B_27"/>
                  <w:bookmarkEnd w:id="19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10 7</w:t>
                  </w:r>
                  <w:bookmarkStart w:id="20" w:name="tdOptionNo_C_27"/>
                  <w:bookmarkEnd w:id="20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8">
                    <w:bookmarkStart w:id="21" w:name="lnkOptionLink_C_27"/>
                    <w:bookmarkEnd w:id="21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22" w:name="tdOptionDt_C_27"/>
                  <w:bookmarkEnd w:id="22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11 8</w:t>
                  </w:r>
                  <w:bookmarkStart w:id="23" w:name="tdOptionNo_D_27"/>
                  <w:bookmarkEnd w:id="23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9">
                    <w:bookmarkStart w:id="24" w:name="lnkOptionLink_D_27"/>
                    <w:bookmarkEnd w:id="24"/>
                    <w:r>
                      <w:rPr>
                        <w:rStyle w:val="InternetLink"/>
                      </w:rPr>
                      <w:t>D.</w:t>
                    </w:r>
                  </w:hyperlink>
                  <w:bookmarkStart w:id="25" w:name="tdOptionDt_D_27"/>
                  <w:bookmarkEnd w:id="25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5 10</w:t>
                  </w:r>
                  <w:bookmarkStart w:id="26" w:name="tdOptionNo_E_27"/>
                  <w:bookmarkEnd w:id="26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0">
                    <w:bookmarkStart w:id="27" w:name="lnkOptionLink_E_27"/>
                    <w:bookmarkEnd w:id="27"/>
                    <w:r>
                      <w:rPr>
                        <w:rStyle w:val="InternetLink"/>
                      </w:rPr>
                      <w:t>E.</w:t>
                    </w:r>
                  </w:hyperlink>
                  <w:bookmarkStart w:id="28" w:name="tdOptionDt_E_27"/>
                  <w:bookmarkEnd w:id="28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10 5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5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A</w:t>
            </w:r>
          </w:p>
          <w:p/>
        </w:tc>
      </w:tr>
    </w:tbl>
    <w:p>
      <w:pPr>
        <w:pStyle w:val="TextBody"/>
        <w:rPr/>
      </w:pPr>
      <w:r>
        <w:rPr/>
        <w:t>Explanation:</w:t>
      </w:r>
    </w:p>
    <w:p>
      <w:pPr>
        <w:pStyle w:val="TextBody"/>
        <w:spacing w:before="0" w:after="0"/>
        <w:rPr/>
      </w:pPr>
      <w:r>
        <w:rPr/>
        <w:t xml:space="preserve">This is an alternating subtraction series with the interpolation of a random number, 5, as every third number. In the subtraction series, 3 is subtracted, then 4, then 3, and so 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9" w:name="divDirection"/>
      <w:bookmarkStart w:id="30" w:name="divDirection"/>
      <w:bookmarkEnd w:id="30"/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bookmarkStart w:id="31" w:name="divDirectionText"/>
      <w:bookmarkEnd w:id="31"/>
      <w:r>
        <w:rPr/>
        <w:t xml:space="preserve">Look carefully for the pattern, and then choose which pair of numbers comes next.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80"/>
        <w:gridCol w:w="9458"/>
      </w:tblGrid>
      <w:tr>
        <w:trPr/>
        <w:tc>
          <w:tcPr>
            <w:tcW w:w="180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5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42 40 38 35 33 31 28</w:t>
            </w:r>
            <w:bookmarkStart w:id="32" w:name="tblOption_56"/>
            <w:bookmarkEnd w:id="32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55"/>
              <w:gridCol w:w="9203"/>
            </w:tblGrid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1">
                    <w:bookmarkStart w:id="33" w:name="lnkOptionLink_A_56"/>
                    <w:bookmarkStart w:id="34" w:name="tdOptionNo_A_56"/>
                    <w:bookmarkEnd w:id="33"/>
                    <w:bookmarkEnd w:id="34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35" w:name="tdOptionDt_A_56"/>
                  <w:bookmarkEnd w:id="35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25 22</w:t>
                  </w:r>
                  <w:bookmarkStart w:id="36" w:name="tdOptionNo_B_56"/>
                  <w:bookmarkEnd w:id="36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2">
                    <w:bookmarkStart w:id="37" w:name="lnkOptionLink_B_56"/>
                    <w:bookmarkEnd w:id="37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38" w:name="tdOptionDt_B_56"/>
                  <w:bookmarkEnd w:id="38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26 23</w:t>
                  </w:r>
                  <w:bookmarkStart w:id="39" w:name="tdOptionNo_C_56"/>
                  <w:bookmarkEnd w:id="39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3">
                    <w:bookmarkStart w:id="40" w:name="lnkOptionLink_C_56"/>
                    <w:bookmarkEnd w:id="40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41" w:name="tdOptionDt_C_56"/>
                  <w:bookmarkEnd w:id="41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26 24</w:t>
                  </w:r>
                  <w:bookmarkStart w:id="42" w:name="tdOptionNo_D_56"/>
                  <w:bookmarkEnd w:id="42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4">
                    <w:bookmarkStart w:id="43" w:name="lnkOptionLink_D_56"/>
                    <w:bookmarkEnd w:id="43"/>
                    <w:r>
                      <w:rPr>
                        <w:rStyle w:val="InternetLink"/>
                      </w:rPr>
                      <w:t>D.</w:t>
                    </w:r>
                  </w:hyperlink>
                  <w:bookmarkStart w:id="44" w:name="tdOptionDt_D_56"/>
                  <w:bookmarkEnd w:id="44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25 23</w:t>
                  </w:r>
                  <w:bookmarkStart w:id="45" w:name="tdOptionNo_E_56"/>
                  <w:bookmarkEnd w:id="45"/>
                </w:p>
              </w:tc>
            </w:tr>
            <w:tr>
              <w:trPr/>
              <w:tc>
                <w:tcPr>
                  <w:tcW w:w="2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5">
                    <w:bookmarkStart w:id="46" w:name="lnkOptionLink_E_56"/>
                    <w:bookmarkEnd w:id="46"/>
                    <w:r>
                      <w:rPr>
                        <w:rStyle w:val="InternetLink"/>
                      </w:rPr>
                      <w:t>E.</w:t>
                    </w:r>
                  </w:hyperlink>
                  <w:bookmarkStart w:id="47" w:name="tdOptionDt_E_56"/>
                  <w:bookmarkEnd w:id="47"/>
                </w:p>
              </w:tc>
              <w:tc>
                <w:tcPr>
                  <w:tcW w:w="92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26 22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5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C</w:t>
            </w:r>
          </w:p>
          <w:p/>
        </w:tc>
      </w:tr>
    </w:tbl>
    <w:p>
      <w:pPr>
        <w:pStyle w:val="Normal"/>
        <w:rPr/>
      </w:pPr>
      <w:bookmarkStart w:id="48" w:name="divAnswer_56"/>
      <w:bookmarkEnd w:id="48"/>
      <w:r>
        <w:rPr/>
        <w:t xml:space="preserve">This is an alternating subtraction series in which 2 is subtracted twice, then 3 is subtracted once, then 2 is subtracted twice, and so on.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  <w:bookmarkStart w:id="49" w:name="divDirection1"/>
      <w:bookmarkStart w:id="50" w:name="divDirection1"/>
      <w:bookmarkEnd w:id="50"/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bookmarkStart w:id="51" w:name="divDirectionText1"/>
      <w:bookmarkEnd w:id="51"/>
      <w:r>
        <w:rPr/>
        <w:t xml:space="preserve">First, you will be given a list of three "nonsense" words and their English word meanings. The question(s) that follow will ask you to reverse the process and translate an English word into the artificial language.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5"/>
        <w:gridCol w:w="9463"/>
      </w:tblGrid>
      <w:tr>
        <w:trPr/>
        <w:tc>
          <w:tcPr>
            <w:tcW w:w="175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Here are some words translated from an artificial language.</w:t>
              <w:br/>
            </w:r>
            <w:r>
              <w:rPr>
                <w:i/>
              </w:rPr>
              <w:t>gorblflur</w:t>
            </w:r>
            <w:r>
              <w:rPr/>
              <w:t xml:space="preserve"> means fan belt</w:t>
              <w:br/>
            </w:r>
            <w:r>
              <w:rPr>
                <w:i/>
              </w:rPr>
              <w:t>pixngorbl</w:t>
            </w:r>
            <w:r>
              <w:rPr/>
              <w:t xml:space="preserve"> means ceiling fan</w:t>
              <w:br/>
            </w:r>
            <w:r>
              <w:rPr>
                <w:i/>
              </w:rPr>
              <w:t>arthtusl</w:t>
            </w:r>
            <w:r>
              <w:rPr/>
              <w:t xml:space="preserve"> means tile roof</w:t>
              <w:br/>
              <w:t>Which word could mean "ceiling tile"?</w:t>
            </w:r>
            <w:bookmarkStart w:id="52" w:name="tblOption_306"/>
            <w:bookmarkEnd w:id="52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62"/>
              <w:gridCol w:w="9201"/>
            </w:tblGrid>
            <w:tr>
              <w:trPr/>
              <w:tc>
                <w:tcPr>
                  <w:tcW w:w="26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6">
                    <w:bookmarkStart w:id="53" w:name="tdOptionNo_A_306"/>
                    <w:bookmarkStart w:id="54" w:name="lnkOptionLink_A_306"/>
                    <w:bookmarkEnd w:id="53"/>
                    <w:bookmarkEnd w:id="54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55" w:name="tdOptionDt_A_306"/>
                  <w:bookmarkEnd w:id="55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gorbltusl</w:t>
                  </w:r>
                  <w:bookmarkStart w:id="56" w:name="tdOptionNo_B_306"/>
                  <w:bookmarkEnd w:id="56"/>
                </w:p>
              </w:tc>
            </w:tr>
            <w:tr>
              <w:trPr/>
              <w:tc>
                <w:tcPr>
                  <w:tcW w:w="26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7">
                    <w:bookmarkStart w:id="57" w:name="lnkOptionLink_B_306"/>
                    <w:bookmarkEnd w:id="57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58" w:name="tdOptionDt_B_306"/>
                  <w:bookmarkEnd w:id="58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flurgorbl</w:t>
                  </w:r>
                  <w:bookmarkStart w:id="59" w:name="tdOptionNo_C_306"/>
                  <w:bookmarkEnd w:id="59"/>
                </w:p>
              </w:tc>
            </w:tr>
            <w:tr>
              <w:trPr/>
              <w:tc>
                <w:tcPr>
                  <w:tcW w:w="26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8">
                    <w:bookmarkStart w:id="60" w:name="lnkOptionLink_C_306"/>
                    <w:bookmarkEnd w:id="60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61" w:name="tdOptionDt_C_306"/>
                  <w:bookmarkEnd w:id="61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arthflur</w:t>
                  </w:r>
                  <w:bookmarkStart w:id="62" w:name="tdOptionNo_D_306"/>
                  <w:bookmarkEnd w:id="62"/>
                </w:p>
              </w:tc>
            </w:tr>
            <w:tr>
              <w:trPr/>
              <w:tc>
                <w:tcPr>
                  <w:tcW w:w="26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9">
                    <w:bookmarkStart w:id="63" w:name="lnkOptionLink_D_306"/>
                    <w:bookmarkEnd w:id="63"/>
                    <w:r>
                      <w:rPr>
                        <w:rStyle w:val="InternetLink"/>
                      </w:rPr>
                      <w:t>D.</w:t>
                    </w:r>
                  </w:hyperlink>
                  <w:bookmarkStart w:id="64" w:name="tdOptionDt_D_306"/>
                  <w:bookmarkEnd w:id="64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pixnarth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5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D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Explanation:</w:t>
            </w:r>
          </w:p>
          <w:p>
            <w:pPr>
              <w:pStyle w:val="TableContents"/>
              <w:rPr/>
            </w:pPr>
            <w:r>
              <w:rPr>
                <w:i/>
              </w:rPr>
              <w:t>Gorbl</w:t>
            </w:r>
            <w:r>
              <w:rPr/>
              <w:t xml:space="preserve"> means fan; </w:t>
            </w:r>
            <w:r>
              <w:rPr>
                <w:i/>
              </w:rPr>
              <w:t>flur</w:t>
            </w:r>
            <w:r>
              <w:rPr/>
              <w:t xml:space="preserve"> means belt; </w:t>
            </w:r>
            <w:r>
              <w:rPr>
                <w:i/>
              </w:rPr>
              <w:t>pixn</w:t>
            </w:r>
            <w:r>
              <w:rPr/>
              <w:t xml:space="preserve"> means ceiling; </w:t>
            </w:r>
            <w:r>
              <w:rPr>
                <w:i/>
              </w:rPr>
              <w:t>arth</w:t>
            </w:r>
            <w:r>
              <w:rPr/>
              <w:t xml:space="preserve"> means tile; and </w:t>
            </w:r>
            <w:r>
              <w:rPr>
                <w:i/>
              </w:rPr>
              <w:t>tusl</w:t>
            </w:r>
            <w:r>
              <w:rPr/>
              <w:t xml:space="preserve"> means roof. Therefore, </w:t>
            </w:r>
            <w:r>
              <w:rPr>
                <w:i/>
              </w:rPr>
              <w:t>pixnarth</w:t>
            </w:r>
            <w:r>
              <w:rPr/>
              <w:t xml:space="preserve"> is the correct choice. </w:t>
            </w:r>
          </w:p>
          <w:p/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1"/>
        <w:gridCol w:w="9467"/>
      </w:tblGrid>
      <w:tr>
        <w:trPr/>
        <w:tc>
          <w:tcPr>
            <w:tcW w:w="171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6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Here are some words translated from an artificial language.</w:t>
              <w:br/>
            </w:r>
            <w:r>
              <w:rPr>
                <w:i/>
              </w:rPr>
              <w:t>gemolinea</w:t>
            </w:r>
            <w:r>
              <w:rPr/>
              <w:t xml:space="preserve"> means fair warning</w:t>
              <w:br/>
            </w:r>
            <w:r>
              <w:rPr>
                <w:i/>
              </w:rPr>
              <w:t>gerimitu</w:t>
            </w:r>
            <w:r>
              <w:rPr/>
              <w:t xml:space="preserve"> means report card</w:t>
              <w:br/>
            </w:r>
            <w:r>
              <w:rPr>
                <w:i/>
              </w:rPr>
              <w:t>gilageri</w:t>
            </w:r>
            <w:r>
              <w:rPr/>
              <w:t xml:space="preserve"> means weather report</w:t>
              <w:br/>
              <w:t>Which word could mean "fair weather"?</w:t>
            </w:r>
            <w:bookmarkStart w:id="65" w:name="tblOption_317"/>
            <w:bookmarkEnd w:id="65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70"/>
              <w:gridCol w:w="9197"/>
            </w:tblGrid>
            <w:tr>
              <w:trPr/>
              <w:tc>
                <w:tcPr>
                  <w:tcW w:w="27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0">
                    <w:bookmarkStart w:id="66" w:name="tdOptionNo_A_317"/>
                    <w:bookmarkStart w:id="67" w:name="lnkOptionLink_A_317"/>
                    <w:bookmarkEnd w:id="66"/>
                    <w:bookmarkEnd w:id="67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68" w:name="tdOptionDt_A_317"/>
                  <w:bookmarkEnd w:id="68"/>
                </w:p>
              </w:tc>
              <w:tc>
                <w:tcPr>
                  <w:tcW w:w="919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gemogila</w:t>
                  </w:r>
                  <w:bookmarkStart w:id="69" w:name="tdOptionNo_B_317"/>
                  <w:bookmarkEnd w:id="69"/>
                </w:p>
              </w:tc>
            </w:tr>
            <w:tr>
              <w:trPr/>
              <w:tc>
                <w:tcPr>
                  <w:tcW w:w="27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1">
                    <w:bookmarkStart w:id="70" w:name="lnkOptionLink_B_317"/>
                    <w:bookmarkEnd w:id="70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71" w:name="tdOptionDt_B_317"/>
                  <w:bookmarkEnd w:id="71"/>
                </w:p>
              </w:tc>
              <w:tc>
                <w:tcPr>
                  <w:tcW w:w="919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gerigeme</w:t>
                  </w:r>
                  <w:bookmarkStart w:id="72" w:name="tdOptionNo_C_317"/>
                  <w:bookmarkEnd w:id="72"/>
                </w:p>
              </w:tc>
            </w:tr>
            <w:tr>
              <w:trPr/>
              <w:tc>
                <w:tcPr>
                  <w:tcW w:w="27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2">
                    <w:bookmarkStart w:id="73" w:name="lnkOptionLink_C_317"/>
                    <w:bookmarkEnd w:id="73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74" w:name="tdOptionDt_C_317"/>
                  <w:bookmarkEnd w:id="74"/>
                </w:p>
              </w:tc>
              <w:tc>
                <w:tcPr>
                  <w:tcW w:w="919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gemomitu</w:t>
                  </w:r>
                  <w:bookmarkStart w:id="75" w:name="tdOptionNo_D_317"/>
                  <w:bookmarkEnd w:id="75"/>
                </w:p>
              </w:tc>
            </w:tr>
            <w:tr>
              <w:trPr/>
              <w:tc>
                <w:tcPr>
                  <w:tcW w:w="27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3">
                    <w:bookmarkStart w:id="76" w:name="lnkOptionLink_D_317"/>
                    <w:bookmarkEnd w:id="76"/>
                    <w:r>
                      <w:rPr>
                        <w:rStyle w:val="InternetLink"/>
                      </w:rPr>
                      <w:t>D.</w:t>
                    </w:r>
                  </w:hyperlink>
                  <w:bookmarkStart w:id="77" w:name="tdOptionDt_D_317"/>
                  <w:bookmarkEnd w:id="77"/>
                </w:p>
              </w:tc>
              <w:tc>
                <w:tcPr>
                  <w:tcW w:w="919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gerimita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1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A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Explanation:</w:t>
            </w:r>
          </w:p>
          <w:p>
            <w:pPr>
              <w:pStyle w:val="TableContents"/>
              <w:rPr/>
            </w:pPr>
            <w:r>
              <w:rPr/>
              <w:t xml:space="preserve">Gemo means fair; linea means warning; geri means report;mitumeans card; and gilameans weather. Thus, gemogila is the correct choice. 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78" w:name="divDirection2"/>
      <w:bookmarkStart w:id="79" w:name="divDirection2"/>
      <w:bookmarkEnd w:id="79"/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bookmarkStart w:id="80" w:name="divDirectionText2"/>
      <w:bookmarkEnd w:id="80"/>
      <w:r>
        <w:rPr/>
        <w:t xml:space="preserve">Each problem consists of three statements. Based on the first two statements, the third statement may be true, false, or uncertain.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4"/>
        <w:gridCol w:w="9464"/>
      </w:tblGrid>
      <w:tr>
        <w:trPr/>
        <w:tc>
          <w:tcPr>
            <w:tcW w:w="174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Tanya is older than Eric.</w:t>
              <w:br/>
              <w:t>Cliff is older than Tanya.</w:t>
              <w:br/>
              <w:t>Eric is older than Cliff.</w:t>
              <w:br/>
              <w:t>If the first two statements are true, the third statement is</w:t>
            </w:r>
            <w:bookmarkStart w:id="81" w:name="tblOption_358"/>
            <w:bookmarkEnd w:id="81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65"/>
              <w:gridCol w:w="9199"/>
            </w:tblGrid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4">
                    <w:bookmarkStart w:id="82" w:name="lnkOptionLink_A_358"/>
                    <w:bookmarkStart w:id="83" w:name="tdOptionNo_A_358"/>
                    <w:bookmarkEnd w:id="82"/>
                    <w:bookmarkEnd w:id="83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84" w:name="tdOptionDt_A_358"/>
                  <w:bookmarkEnd w:id="84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true</w:t>
                  </w:r>
                  <w:bookmarkStart w:id="85" w:name="tdOptionNo_B_358"/>
                  <w:bookmarkEnd w:id="85"/>
                </w:p>
              </w:tc>
            </w:tr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5">
                    <w:bookmarkStart w:id="86" w:name="lnkOptionLink_B_358"/>
                    <w:bookmarkEnd w:id="86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87" w:name="tdOptionDt_B_358"/>
                  <w:bookmarkEnd w:id="87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false</w:t>
                  </w:r>
                  <w:bookmarkStart w:id="88" w:name="tdOptionNo_C_358"/>
                  <w:bookmarkEnd w:id="88"/>
                </w:p>
              </w:tc>
            </w:tr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6">
                    <w:bookmarkStart w:id="89" w:name="lnkOptionLink_C_358"/>
                    <w:bookmarkEnd w:id="89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90" w:name="tdOptionDt_C_358"/>
                  <w:bookmarkEnd w:id="90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uncertain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4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B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Explanation:</w:t>
            </w:r>
          </w:p>
          <w:p>
            <w:pPr>
              <w:pStyle w:val="TableContents"/>
              <w:rPr/>
            </w:pPr>
            <w:r>
              <w:rPr/>
              <w:t xml:space="preserve">Because the first two statements are true, Eric is the youngest of the three, so the third statement must be false. 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4"/>
        <w:gridCol w:w="9464"/>
      </w:tblGrid>
      <w:tr>
        <w:trPr/>
        <w:tc>
          <w:tcPr>
            <w:tcW w:w="174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2. 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The Shop and Save Grocery is south of Greenwood Pharmacy.</w:t>
              <w:br/>
              <w:t>Rebecca's house is northeast of Greenwood Pharmacy.</w:t>
              <w:br/>
              <w:t>Rebecca's house is west of the Shop and Save Grocery.</w:t>
              <w:br/>
              <w:t>If the first two statements are true, the third statement is</w:t>
            </w:r>
            <w:bookmarkStart w:id="91" w:name="tblOption_374"/>
            <w:bookmarkEnd w:id="91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65"/>
              <w:gridCol w:w="9199"/>
            </w:tblGrid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7">
                    <w:bookmarkStart w:id="92" w:name="tdOptionNo_A_374"/>
                    <w:bookmarkStart w:id="93" w:name="lnkOptionLink_A_374"/>
                    <w:bookmarkEnd w:id="92"/>
                    <w:bookmarkEnd w:id="93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94" w:name="tdOptionDt_A_374"/>
                  <w:bookmarkEnd w:id="94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true</w:t>
                  </w:r>
                  <w:bookmarkStart w:id="95" w:name="tdOptionNo_B_374"/>
                  <w:bookmarkEnd w:id="95"/>
                </w:p>
              </w:tc>
            </w:tr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8">
                    <w:bookmarkStart w:id="96" w:name="lnkOptionLink_B_374"/>
                    <w:bookmarkEnd w:id="96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97" w:name="tdOptionDt_B_374"/>
                  <w:bookmarkEnd w:id="97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false</w:t>
                  </w:r>
                  <w:bookmarkStart w:id="98" w:name="tdOptionNo_C_374"/>
                  <w:bookmarkEnd w:id="98"/>
                </w:p>
              </w:tc>
            </w:tr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9">
                    <w:bookmarkStart w:id="99" w:name="lnkOptionLink_C_374"/>
                    <w:bookmarkEnd w:id="99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100" w:name="tdOptionDt_C_374"/>
                  <w:bookmarkEnd w:id="100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uncertain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4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B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Explanation:</w:t>
            </w:r>
          </w:p>
          <w:p>
            <w:pPr>
              <w:pStyle w:val="TableContents"/>
              <w:rPr/>
            </w:pPr>
            <w:r>
              <w:rPr/>
              <w:t xml:space="preserve">Because the first two statements are true, Rebecca's house is also northeast of the Shop and Save Grocery, which means that the third statement is false. 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01" w:name="divDirection3"/>
      <w:bookmarkStart w:id="102" w:name="divDirection3"/>
      <w:bookmarkEnd w:id="102"/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bookmarkStart w:id="103" w:name="divDirectionText3"/>
      <w:bookmarkEnd w:id="103"/>
      <w:r>
        <w:rPr/>
        <w:t xml:space="preserve">Each problem consists of three statements. Based on the first two statements, the third statement may be true, false, or uncertain.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4"/>
        <w:gridCol w:w="9464"/>
      </w:tblGrid>
      <w:tr>
        <w:trPr/>
        <w:tc>
          <w:tcPr>
            <w:tcW w:w="174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All Lamels are Signots with buttons.</w:t>
              <w:br/>
              <w:t>No yellow Signots have buttons.</w:t>
              <w:br/>
              <w:t>No Lamels are yellow.</w:t>
              <w:br/>
              <w:t>If the first two statements are true, the third statement is</w:t>
            </w:r>
            <w:bookmarkStart w:id="104" w:name="tblOption_381"/>
            <w:bookmarkEnd w:id="104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65"/>
              <w:gridCol w:w="9199"/>
            </w:tblGrid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0">
                    <w:bookmarkStart w:id="105" w:name="tdOptionNo_A_381"/>
                    <w:bookmarkStart w:id="106" w:name="lnkOptionLink_A_381"/>
                    <w:bookmarkEnd w:id="105"/>
                    <w:bookmarkEnd w:id="106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107" w:name="tdOptionDt_A_381"/>
                  <w:bookmarkEnd w:id="107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true</w:t>
                  </w:r>
                  <w:bookmarkStart w:id="108" w:name="tdOptionNo_B_381"/>
                  <w:bookmarkEnd w:id="108"/>
                </w:p>
              </w:tc>
            </w:tr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1">
                    <w:bookmarkStart w:id="109" w:name="lnkOptionLink_B_381"/>
                    <w:bookmarkEnd w:id="109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110" w:name="tdOptionDt_B_381"/>
                  <w:bookmarkEnd w:id="110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false</w:t>
                  </w:r>
                  <w:bookmarkStart w:id="111" w:name="tdOptionNo_C_381"/>
                  <w:bookmarkEnd w:id="111"/>
                </w:p>
              </w:tc>
            </w:tr>
            <w:tr>
              <w:trPr/>
              <w:tc>
                <w:tcPr>
                  <w:tcW w:w="26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2">
                    <w:bookmarkStart w:id="112" w:name="lnkOptionLink_C_381"/>
                    <w:bookmarkEnd w:id="112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113" w:name="tdOptionDt_C_381"/>
                  <w:bookmarkEnd w:id="113"/>
                </w:p>
              </w:tc>
              <w:tc>
                <w:tcPr>
                  <w:tcW w:w="91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uncertain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4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A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Explanation:</w:t>
            </w:r>
          </w:p>
          <w:p>
            <w:pPr>
              <w:pStyle w:val="TableContents"/>
              <w:rPr/>
            </w:pPr>
            <w:r>
              <w:rPr/>
              <w:t xml:space="preserve">We know that there are Signots with buttons, or Lamels, and that there are yellow Signots, which have no buttons. Therefore, Lamels do not have buttons and cannot be yellow. 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14" w:name="divDirection4"/>
      <w:bookmarkStart w:id="115" w:name="divDirection4"/>
      <w:bookmarkEnd w:id="115"/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bookmarkStart w:id="116" w:name="divDirectionText4"/>
      <w:bookmarkEnd w:id="116"/>
      <w:r>
        <w:rPr/>
        <w:t xml:space="preserve">In these series, you will be looking at both the letter pattern and the number pattern. Fill the blank in the middle of the series or end of the series.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6"/>
        <w:gridCol w:w="9462"/>
      </w:tblGrid>
      <w:tr>
        <w:trPr/>
        <w:tc>
          <w:tcPr>
            <w:tcW w:w="176" w:type="dxa"/>
            <w:vMerge w:val="restart"/>
            <w:tcBorders/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1. </w:t>
            </w:r>
          </w:p>
        </w:tc>
        <w:tc>
          <w:tcPr>
            <w:tcW w:w="94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SCD, TEF, UGH, ____, WKL</w:t>
            </w:r>
            <w:bookmarkStart w:id="117" w:name="tblOption_84"/>
            <w:bookmarkEnd w:id="117"/>
          </w:p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61"/>
              <w:gridCol w:w="9201"/>
            </w:tblGrid>
            <w:tr>
              <w:trPr/>
              <w:tc>
                <w:tcPr>
                  <w:tcW w:w="26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3">
                    <w:bookmarkStart w:id="118" w:name="tdOptionNo_A_84"/>
                    <w:bookmarkStart w:id="119" w:name="lnkOptionLink_A_84"/>
                    <w:bookmarkEnd w:id="118"/>
                    <w:bookmarkEnd w:id="119"/>
                    <w:r>
                      <w:rPr>
                        <w:rStyle w:val="InternetLink"/>
                      </w:rPr>
                      <w:t>A.</w:t>
                    </w:r>
                  </w:hyperlink>
                  <w:bookmarkStart w:id="120" w:name="tdOptionDt_A_84"/>
                  <w:bookmarkEnd w:id="120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CMN</w:t>
                  </w:r>
                  <w:bookmarkStart w:id="121" w:name="tdOptionNo_B_84"/>
                  <w:bookmarkEnd w:id="121"/>
                </w:p>
              </w:tc>
            </w:tr>
            <w:tr>
              <w:trPr/>
              <w:tc>
                <w:tcPr>
                  <w:tcW w:w="26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4">
                    <w:bookmarkStart w:id="122" w:name="lnkOptionLink_B_84"/>
                    <w:bookmarkEnd w:id="122"/>
                    <w:r>
                      <w:rPr>
                        <w:rStyle w:val="InternetLink"/>
                      </w:rPr>
                      <w:t>B.</w:t>
                    </w:r>
                  </w:hyperlink>
                  <w:bookmarkStart w:id="123" w:name="tdOptionDt_B_84"/>
                  <w:bookmarkEnd w:id="123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UJI</w:t>
                  </w:r>
                  <w:bookmarkStart w:id="124" w:name="tdOptionNo_C_84"/>
                  <w:bookmarkEnd w:id="124"/>
                </w:p>
              </w:tc>
            </w:tr>
            <w:tr>
              <w:trPr/>
              <w:tc>
                <w:tcPr>
                  <w:tcW w:w="26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5">
                    <w:bookmarkStart w:id="125" w:name="lnkOptionLink_C_84"/>
                    <w:bookmarkEnd w:id="125"/>
                    <w:r>
                      <w:rPr>
                        <w:rStyle w:val="InternetLink"/>
                      </w:rPr>
                      <w:t>C.</w:t>
                    </w:r>
                  </w:hyperlink>
                  <w:bookmarkStart w:id="126" w:name="tdOptionDt_C_84"/>
                  <w:bookmarkEnd w:id="126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VIJ</w:t>
                  </w:r>
                  <w:bookmarkStart w:id="127" w:name="tdOptionNo_D_84"/>
                  <w:bookmarkEnd w:id="127"/>
                </w:p>
              </w:tc>
            </w:tr>
            <w:tr>
              <w:trPr/>
              <w:tc>
                <w:tcPr>
                  <w:tcW w:w="26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6">
                    <w:bookmarkStart w:id="128" w:name="lnkOptionLink_D_84"/>
                    <w:bookmarkEnd w:id="128"/>
                    <w:r>
                      <w:rPr>
                        <w:rStyle w:val="InternetLink"/>
                      </w:rPr>
                      <w:t>D.</w:t>
                    </w:r>
                  </w:hyperlink>
                  <w:bookmarkStart w:id="129" w:name="tdOptionDt_D_84"/>
                  <w:bookmarkEnd w:id="129"/>
                </w:p>
              </w:tc>
              <w:tc>
                <w:tcPr>
                  <w:tcW w:w="92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IJT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6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62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Answer: Option C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Explanation:</w:t>
            </w:r>
          </w:p>
          <w:p>
            <w:pPr>
              <w:pStyle w:val="TableContents"/>
              <w:rPr/>
            </w:pPr>
            <w:r>
              <w:rPr/>
              <w:t xml:space="preserve">There are two alphabetical series here. The first series is with the first letters only: STUVW. The second series involves the remaining letters: CD, EF, GH, IJ, KL. </w:t>
            </w:r>
          </w:p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 void 0;" TargetMode="External"/><Relationship Id="rId3" Type="http://schemas.openxmlformats.org/officeDocument/2006/relationships/hyperlink" Target="javascript: void 0;" TargetMode="External"/><Relationship Id="rId4" Type="http://schemas.openxmlformats.org/officeDocument/2006/relationships/hyperlink" Target="javascript: void 0;" TargetMode="External"/><Relationship Id="rId5" Type="http://schemas.openxmlformats.org/officeDocument/2006/relationships/hyperlink" Target="javascript: void 0;" TargetMode="External"/><Relationship Id="rId6" Type="http://schemas.openxmlformats.org/officeDocument/2006/relationships/hyperlink" Target="javascript: void 0;" TargetMode="External"/><Relationship Id="rId7" Type="http://schemas.openxmlformats.org/officeDocument/2006/relationships/hyperlink" Target="javascript: void 0;" TargetMode="External"/><Relationship Id="rId8" Type="http://schemas.openxmlformats.org/officeDocument/2006/relationships/hyperlink" Target="javascript: void 0;" TargetMode="External"/><Relationship Id="rId9" Type="http://schemas.openxmlformats.org/officeDocument/2006/relationships/hyperlink" Target="javascript: void 0;" TargetMode="External"/><Relationship Id="rId10" Type="http://schemas.openxmlformats.org/officeDocument/2006/relationships/hyperlink" Target="javascript: void 0;" TargetMode="External"/><Relationship Id="rId11" Type="http://schemas.openxmlformats.org/officeDocument/2006/relationships/hyperlink" Target="javascript: void 0;" TargetMode="External"/><Relationship Id="rId12" Type="http://schemas.openxmlformats.org/officeDocument/2006/relationships/hyperlink" Target="javascript: void 0;" TargetMode="External"/><Relationship Id="rId13" Type="http://schemas.openxmlformats.org/officeDocument/2006/relationships/hyperlink" Target="javascript: void 0;" TargetMode="External"/><Relationship Id="rId14" Type="http://schemas.openxmlformats.org/officeDocument/2006/relationships/hyperlink" Target="javascript: void 0;" TargetMode="External"/><Relationship Id="rId15" Type="http://schemas.openxmlformats.org/officeDocument/2006/relationships/hyperlink" Target="javascript: void 0;" TargetMode="External"/><Relationship Id="rId16" Type="http://schemas.openxmlformats.org/officeDocument/2006/relationships/hyperlink" Target="javascript: void 0;" TargetMode="External"/><Relationship Id="rId17" Type="http://schemas.openxmlformats.org/officeDocument/2006/relationships/hyperlink" Target="javascript: void 0;" TargetMode="External"/><Relationship Id="rId18" Type="http://schemas.openxmlformats.org/officeDocument/2006/relationships/hyperlink" Target="javascript: void 0;" TargetMode="External"/><Relationship Id="rId19" Type="http://schemas.openxmlformats.org/officeDocument/2006/relationships/hyperlink" Target="javascript: void 0;" TargetMode="External"/><Relationship Id="rId20" Type="http://schemas.openxmlformats.org/officeDocument/2006/relationships/hyperlink" Target="javascript: void 0;" TargetMode="External"/><Relationship Id="rId21" Type="http://schemas.openxmlformats.org/officeDocument/2006/relationships/hyperlink" Target="javascript: void 0;" TargetMode="External"/><Relationship Id="rId22" Type="http://schemas.openxmlformats.org/officeDocument/2006/relationships/hyperlink" Target="javascript: void 0;" TargetMode="External"/><Relationship Id="rId23" Type="http://schemas.openxmlformats.org/officeDocument/2006/relationships/hyperlink" Target="javascript: void 0;" TargetMode="External"/><Relationship Id="rId24" Type="http://schemas.openxmlformats.org/officeDocument/2006/relationships/hyperlink" Target="javascript: void 0;" TargetMode="External"/><Relationship Id="rId25" Type="http://schemas.openxmlformats.org/officeDocument/2006/relationships/hyperlink" Target="javascript: void 0;" TargetMode="External"/><Relationship Id="rId26" Type="http://schemas.openxmlformats.org/officeDocument/2006/relationships/hyperlink" Target="javascript: void 0;" TargetMode="External"/><Relationship Id="rId27" Type="http://schemas.openxmlformats.org/officeDocument/2006/relationships/hyperlink" Target="javascript: void 0;" TargetMode="External"/><Relationship Id="rId28" Type="http://schemas.openxmlformats.org/officeDocument/2006/relationships/hyperlink" Target="javascript: void 0;" TargetMode="External"/><Relationship Id="rId29" Type="http://schemas.openxmlformats.org/officeDocument/2006/relationships/hyperlink" Target="javascript: void 0;" TargetMode="External"/><Relationship Id="rId30" Type="http://schemas.openxmlformats.org/officeDocument/2006/relationships/hyperlink" Target="javascript: void 0;" TargetMode="External"/><Relationship Id="rId31" Type="http://schemas.openxmlformats.org/officeDocument/2006/relationships/hyperlink" Target="javascript: void 0;" TargetMode="External"/><Relationship Id="rId32" Type="http://schemas.openxmlformats.org/officeDocument/2006/relationships/hyperlink" Target="javascript: void 0;" TargetMode="External"/><Relationship Id="rId33" Type="http://schemas.openxmlformats.org/officeDocument/2006/relationships/hyperlink" Target="javascript: void 0;" TargetMode="External"/><Relationship Id="rId34" Type="http://schemas.openxmlformats.org/officeDocument/2006/relationships/hyperlink" Target="javascript: void 0;" TargetMode="External"/><Relationship Id="rId35" Type="http://schemas.openxmlformats.org/officeDocument/2006/relationships/hyperlink" Target="javascript: void 0;" TargetMode="External"/><Relationship Id="rId36" Type="http://schemas.openxmlformats.org/officeDocument/2006/relationships/hyperlink" Target="javascript: void 0;" TargetMode="Externa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3</Pages>
  <Words>689</Words>
  <Characters>3180</Characters>
  <CharactersWithSpaces>3766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2018-09-03T16:29:33Z</dcterms:created>
  <dc:creator/>
  <dc:description/>
  <dc:language>en-IN</dc:language>
  <cp:lastModifiedBy/>
  <dcterms:modified xsi:type="dcterms:W3CDTF">2018-09-03T16:41:15Z</dcterms:modified>
  <cp:revision>1</cp:revision>
  <dc:subject/>
  <dc:title/>
</cp:coreProperties>
</file>