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41B00" w14:textId="4C914A9B" w:rsidR="00FC6288" w:rsidRDefault="00BB1D0F" w:rsidP="00BB1D0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B1D0F">
        <w:rPr>
          <w:rFonts w:ascii="Times New Roman" w:hAnsi="Times New Roman" w:cs="Times New Roman"/>
          <w:b/>
          <w:bCs/>
          <w:sz w:val="36"/>
          <w:szCs w:val="36"/>
        </w:rPr>
        <w:t>APP Service auto scale through Arm Template</w:t>
      </w:r>
    </w:p>
    <w:p w14:paraId="7CE7F1A6" w14:textId="4D9C1A1D" w:rsidR="00BB1D0F" w:rsidRDefault="00194FED" w:rsidP="007624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First Through Azure portal</w:t>
      </w:r>
    </w:p>
    <w:p w14:paraId="78A2B169" w14:textId="0DC6199D" w:rsidR="00194FED" w:rsidRDefault="00194FED" w:rsidP="00194F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create one webapp of basic free plan</w:t>
      </w:r>
    </w:p>
    <w:p w14:paraId="03D14B05" w14:textId="4B123544" w:rsidR="00B95895" w:rsidRDefault="00B95895" w:rsidP="00B9589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9429C30" wp14:editId="1110C2EA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5CA1" w14:textId="63E61691" w:rsidR="00B95895" w:rsidRDefault="00B95895" w:rsidP="00B958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for auto scaling </w:t>
      </w:r>
    </w:p>
    <w:p w14:paraId="0CFCABD8" w14:textId="2AA36B7D" w:rsidR="00B95895" w:rsidRDefault="00B95895" w:rsidP="00B958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Select </w:t>
      </w:r>
      <w:r w:rsidR="004A42D0">
        <w:rPr>
          <w:rFonts w:ascii="Times New Roman" w:hAnsi="Times New Roman" w:cs="Times New Roman"/>
        </w:rPr>
        <w:t>scale up from left side</w:t>
      </w:r>
    </w:p>
    <w:p w14:paraId="5A5F6FD4" w14:textId="2708664A" w:rsidR="004A42D0" w:rsidRDefault="004A42D0" w:rsidP="00B958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appropriate plan which support auto scaling</w:t>
      </w:r>
    </w:p>
    <w:p w14:paraId="0848E181" w14:textId="1025107F" w:rsidR="004A42D0" w:rsidRDefault="004A42D0" w:rsidP="004A42D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42820A" wp14:editId="16D8A455">
            <wp:extent cx="5943600" cy="28428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8784" cy="284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93C7" w14:textId="5B5582E9" w:rsidR="004A42D0" w:rsidRDefault="004A42D0" w:rsidP="004A42D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Add rule for scaling</w:t>
      </w:r>
    </w:p>
    <w:p w14:paraId="7A8C072C" w14:textId="3D94974C" w:rsidR="004A42D0" w:rsidRDefault="004A42D0" w:rsidP="004A42D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 to scale out</w:t>
      </w:r>
    </w:p>
    <w:p w14:paraId="087D0F3C" w14:textId="79EC7924" w:rsidR="004A42D0" w:rsidRDefault="004A42D0" w:rsidP="004A42D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rule</w:t>
      </w:r>
    </w:p>
    <w:p w14:paraId="7FF05B53" w14:textId="568B8D65" w:rsidR="004A42D0" w:rsidRDefault="004A42D0" w:rsidP="004A42D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Cpu % greater than 40 increase instance count</w:t>
      </w:r>
    </w:p>
    <w:p w14:paraId="67644FE1" w14:textId="1FB39E54" w:rsidR="004A42D0" w:rsidRDefault="004A42D0" w:rsidP="004A42D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43F0E1A" wp14:editId="0B3E8E79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ADBE" w14:textId="7ACC3F04" w:rsidR="004A42D0" w:rsidRDefault="004A42D0" w:rsidP="004A42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Also setup when load decrease</w:t>
      </w:r>
    </w:p>
    <w:p w14:paraId="4D77A4E0" w14:textId="089A7C96" w:rsidR="004A42D0" w:rsidRDefault="004A42D0" w:rsidP="004A42D0">
      <w:pPr>
        <w:rPr>
          <w:rFonts w:ascii="Times New Roman" w:hAnsi="Times New Roman" w:cs="Times New Roman"/>
        </w:rPr>
      </w:pPr>
      <w:r w:rsidRPr="004A42D0">
        <w:rPr>
          <w:rFonts w:ascii="Times New Roman" w:hAnsi="Times New Roman" w:cs="Times New Roman"/>
        </w:rPr>
        <w:drawing>
          <wp:inline distT="0" distB="0" distL="0" distR="0" wp14:anchorId="4C3E866D" wp14:editId="2A26706C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2AFC" w14:textId="225216E4" w:rsidR="004A42D0" w:rsidRDefault="007B587D" w:rsidP="004A42D0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F0AF04C" wp14:editId="09DA99FC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DF91" w14:textId="4193E070" w:rsidR="004764CB" w:rsidRDefault="004764CB" w:rsidP="004A42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764CB" w14:paraId="7EBAEFBC" w14:textId="77777777" w:rsidTr="004764CB">
        <w:tc>
          <w:tcPr>
            <w:tcW w:w="9576" w:type="dxa"/>
          </w:tcPr>
          <w:p w14:paraId="0BB94BBB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{</w:t>
            </w:r>
          </w:p>
          <w:p w14:paraId="5E9AEF44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"$schema"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"https://schema.management.azure.com/schemas/2019-04-01/deploymentTemplate.json#"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78D9F597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"contentVersion"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"1.0.0.0"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5CAFA5A7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"parameters"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5972E4FD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//app service plan name</w:t>
            </w:r>
          </w:p>
          <w:p w14:paraId="27C79847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"svcPlanName"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2F299185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"type"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"string"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68C057DB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"defaultValue"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"SampleAppServicePlan"</w:t>
            </w:r>
          </w:p>
          <w:p w14:paraId="35F763C5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},</w:t>
            </w:r>
          </w:p>
          <w:p w14:paraId="6EBB5607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C46CD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//SKU</w:t>
            </w:r>
          </w:p>
          <w:p w14:paraId="23E0461A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"sku"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6DEE1B26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"type"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"string"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62947A7D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"defaultValue"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"Standard"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752BE6A6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"allowedValues"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</w:t>
            </w:r>
          </w:p>
          <w:p w14:paraId="303C54F5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"Standard"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15940F27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"Premium"</w:t>
            </w:r>
          </w:p>
          <w:p w14:paraId="6C15FDF8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]</w:t>
            </w:r>
          </w:p>
          <w:p w14:paraId="22BCF2C8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</w:p>
          <w:p w14:paraId="45BA947C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},</w:t>
            </w:r>
          </w:p>
          <w:p w14:paraId="21DF2ADF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C46CD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//plan</w:t>
            </w:r>
          </w:p>
          <w:p w14:paraId="097C6DFA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"svcPlanSize"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0593D5CF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"defaultValue"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"S1"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137E0C57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"type"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"string"</w:t>
            </w:r>
          </w:p>
          <w:p w14:paraId="65AC2A8A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    },</w:t>
            </w:r>
          </w:p>
          <w:p w14:paraId="18E8CE2C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"appname"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363A1FE3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"type"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"string"</w:t>
            </w:r>
          </w:p>
          <w:p w14:paraId="6EE62041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},</w:t>
            </w:r>
          </w:p>
          <w:p w14:paraId="0D7040D2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C46CD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//min capacity = instance is at least this value</w:t>
            </w:r>
          </w:p>
          <w:p w14:paraId="26737EA6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"minimumCapacity"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37CE6F49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"type"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"Int"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05901A37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"defaultValue"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</w:p>
          <w:p w14:paraId="044A6988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},</w:t>
            </w:r>
          </w:p>
          <w:p w14:paraId="35BF26B4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C46CD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//max value-not grater than this</w:t>
            </w:r>
          </w:p>
          <w:p w14:paraId="013C85E3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"maximumCapacity"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09E8F550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"type"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"Int"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4917B91B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"defaultValue"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</w:p>
          <w:p w14:paraId="2E252B3F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},</w:t>
            </w:r>
          </w:p>
          <w:p w14:paraId="62F8D75E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7F6B15EC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C46CD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//deafult vaalue</w:t>
            </w:r>
          </w:p>
          <w:p w14:paraId="4A350AB3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"defaultCapacity"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6FE85A8D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"type"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"Int"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3FE6D825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"defaultValue"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</w:t>
            </w:r>
          </w:p>
          <w:p w14:paraId="15FEE646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},</w:t>
            </w:r>
          </w:p>
          <w:p w14:paraId="6ED4D54E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"metricName"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76081548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"type"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"string"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2F25666A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"defaultValue"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"CpuPercentage"</w:t>
            </w:r>
          </w:p>
          <w:p w14:paraId="48D6C2B4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},</w:t>
            </w:r>
          </w:p>
          <w:p w14:paraId="71F85731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//value upper than this</w:t>
            </w:r>
          </w:p>
          <w:p w14:paraId="5F35F0E7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"metricThresholdToScaleOut"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3367C2BB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"type"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"Int"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2EA66098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"defaultValue"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60</w:t>
            </w:r>
          </w:p>
          <w:p w14:paraId="3FD466D5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},</w:t>
            </w:r>
          </w:p>
          <w:p w14:paraId="5279DB62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//lower than this</w:t>
            </w:r>
          </w:p>
          <w:p w14:paraId="27E22EEC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"metricThresholdToScaleIn"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2B2ED1ED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"type"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"Int"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3E3841CC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"defaultValue"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20</w:t>
            </w:r>
          </w:p>
          <w:p w14:paraId="0F40FAA4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},</w:t>
            </w:r>
          </w:p>
          <w:p w14:paraId="4ADC1CA6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7943F98C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"changePercentScaleOut"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3FC9699E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"type"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"Int"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2CE5B2AF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"defaultValue"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20</w:t>
            </w:r>
          </w:p>
          <w:p w14:paraId="0304A6B7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},</w:t>
            </w:r>
          </w:p>
          <w:p w14:paraId="647C645D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323323C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"changePercentScaleIn"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484AE83C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"type"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"Int"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7CBC27BA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"defaultValue"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</w:t>
            </w:r>
          </w:p>
          <w:p w14:paraId="594CF3EB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},</w:t>
            </w:r>
          </w:p>
          <w:p w14:paraId="78366731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5A21C76C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"autoscaleEnabled"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5CEC678E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"type"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"Bool"</w:t>
            </w:r>
          </w:p>
          <w:p w14:paraId="744D8CF2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},</w:t>
            </w:r>
          </w:p>
          <w:p w14:paraId="5E25225D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</w:p>
          <w:p w14:paraId="51A42CC4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"location"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22563305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"type"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"string"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5FF01C28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"defaultValue"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"[resourceGroup().location]"</w:t>
            </w:r>
          </w:p>
          <w:p w14:paraId="19752677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}</w:t>
            </w:r>
          </w:p>
          <w:p w14:paraId="3E516757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},</w:t>
            </w:r>
          </w:p>
          <w:p w14:paraId="53F652B7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"variables"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2BD015B7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"settingName"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"[concat(toLower(parameters('svcPlanName')),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'-setting'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)]",</w:t>
            </w:r>
          </w:p>
          <w:p w14:paraId="68DDE226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"targetResourceId"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"[resourceId(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'Microsoft.Web/serverFarms/'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parameters('svcPlanName'))]",</w:t>
            </w:r>
          </w:p>
          <w:p w14:paraId="2339AF63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"uniqueappname"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:"[concat(parameters('appname'),uniqueString(resourceGroup().id))]"</w:t>
            </w:r>
          </w:p>
          <w:p w14:paraId="770A2BCC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},</w:t>
            </w:r>
          </w:p>
          <w:p w14:paraId="5C3F3236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"resources"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</w:t>
            </w:r>
          </w:p>
          <w:p w14:paraId="7F761A41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{</w:t>
            </w:r>
          </w:p>
          <w:p w14:paraId="70DA2B3E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"type"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"Microsoft.Web/serverfarms"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7CB9DEA2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"apiVersion"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"2021-02-01"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019EE976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"name"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"[parameters('svcPlanName')]",</w:t>
            </w:r>
          </w:p>
          <w:p w14:paraId="486F0A0A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"location"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"[parameters('location')]",</w:t>
            </w:r>
          </w:p>
          <w:p w14:paraId="66E107FC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"sku"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61FC387E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"name"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"[parameters('svcPlanSize')]",</w:t>
            </w:r>
          </w:p>
          <w:p w14:paraId="241033D5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"tier"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"[parameters('sku')]",</w:t>
            </w:r>
          </w:p>
          <w:p w14:paraId="1CA14819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"capacity"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</w:p>
          <w:p w14:paraId="7257B920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}</w:t>
            </w:r>
          </w:p>
          <w:p w14:paraId="2A65FCDC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},</w:t>
            </w:r>
          </w:p>
          <w:p w14:paraId="25A23DB2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</w:p>
          <w:p w14:paraId="5C258ADD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C46CD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    {</w:t>
            </w:r>
          </w:p>
          <w:p w14:paraId="274D18C7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C46CD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      "type": "Microsoft.Web/sites",</w:t>
            </w:r>
          </w:p>
          <w:p w14:paraId="53BC51A0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C46CD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      "apiVersion": "2021-02-01",</w:t>
            </w:r>
          </w:p>
          <w:p w14:paraId="7A943DF7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C46CD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      "location":"[parameters('location')]",</w:t>
            </w:r>
          </w:p>
          <w:p w14:paraId="241A1A94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C46CD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      "name":"[variables('uniqueappname')]",</w:t>
            </w:r>
          </w:p>
          <w:p w14:paraId="187A5E55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C46CD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      "properties": {</w:t>
            </w:r>
          </w:p>
          <w:p w14:paraId="2981B00F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C46CD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          "httpsOnly": false</w:t>
            </w:r>
          </w:p>
          <w:p w14:paraId="6F4BE65E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C46CD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      },</w:t>
            </w:r>
          </w:p>
          <w:p w14:paraId="4DD1A9D2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C46CD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      "dependsOn":[</w:t>
            </w:r>
          </w:p>
          <w:p w14:paraId="7F6CB8EC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C46CD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          "[resourceId('Microsoft.Web/serverfarms', parameters('svcPlanName'))]"</w:t>
            </w:r>
          </w:p>
          <w:p w14:paraId="08FF3B8F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C46CD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      ]</w:t>
            </w:r>
          </w:p>
          <w:p w14:paraId="429CA04F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3C46CD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  },</w:t>
            </w:r>
          </w:p>
          <w:p w14:paraId="0DBEDBDB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{</w:t>
            </w:r>
          </w:p>
          <w:p w14:paraId="6E051C46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"type"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"Microsoft.Web/sites"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551AA0B7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"apiVersion"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"2021-02-01"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79946CE9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"name"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"[parameters('appname')]",</w:t>
            </w:r>
          </w:p>
          <w:p w14:paraId="4E231E14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"location"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"[parameters('location')]",</w:t>
            </w:r>
          </w:p>
          <w:p w14:paraId="3445D3C9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75DA9CC9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"dependsOn"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</w:t>
            </w:r>
          </w:p>
          <w:p w14:paraId="5EBDB1E5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"[resourceId(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'Microsoft.Web/serverfarms'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parameters('svcPlanName'))]"</w:t>
            </w:r>
          </w:p>
          <w:p w14:paraId="2E5E872B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],</w:t>
            </w:r>
          </w:p>
          <w:p w14:paraId="7B744273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"properties"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36264112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"serverFarmId"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"[resourceId(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'Microsoft.Web/serverfarms'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parameters('svcPlanName'))]"</w:t>
            </w:r>
          </w:p>
          <w:p w14:paraId="749B1CCA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C46CD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"siteConfig": {</w:t>
            </w:r>
          </w:p>
          <w:p w14:paraId="7DAC55A2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C46CD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  "linuxFxVersion": "[parameters('linuxFxVersion')]"</w:t>
            </w:r>
          </w:p>
          <w:p w14:paraId="575E298D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C46CD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}</w:t>
            </w:r>
          </w:p>
          <w:p w14:paraId="526CF03F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},</w:t>
            </w:r>
          </w:p>
          <w:p w14:paraId="38497B8D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"resources"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</w:t>
            </w:r>
          </w:p>
          <w:p w14:paraId="7615A1D1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{</w:t>
            </w:r>
          </w:p>
          <w:p w14:paraId="36EDC7B6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"type"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"sourcecontrols"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5B136376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"apiVersion"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"2020-06-01"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11DB979D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"name"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"web"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30540B2C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"location"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"[parameters('location')]",</w:t>
            </w:r>
          </w:p>
          <w:p w14:paraId="233D661C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"dependsOn"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</w:t>
            </w:r>
          </w:p>
          <w:p w14:paraId="058312D2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    "[resourceId(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'Microsoft.Web/sites'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parameters('appname'))]"</w:t>
            </w:r>
          </w:p>
          <w:p w14:paraId="1075C32E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  ],</w:t>
            </w:r>
          </w:p>
          <w:p w14:paraId="10CD7ABB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"properties"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35EA0232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</w:t>
            </w:r>
            <w:r w:rsidRPr="003C46CD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//"repoUrl": "",</w:t>
            </w:r>
          </w:p>
          <w:p w14:paraId="6D62FCB9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</w:t>
            </w:r>
            <w:r w:rsidRPr="003C46CD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//"branch": "main",</w:t>
            </w:r>
          </w:p>
          <w:p w14:paraId="098626C4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</w:t>
            </w:r>
            <w:r w:rsidRPr="003C46CD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//"isManualIntegration": true</w:t>
            </w:r>
          </w:p>
          <w:p w14:paraId="7A89F3DB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  }</w:t>
            </w:r>
          </w:p>
          <w:p w14:paraId="195D23C7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}</w:t>
            </w:r>
          </w:p>
          <w:p w14:paraId="25324FA7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]</w:t>
            </w:r>
          </w:p>
          <w:p w14:paraId="162682A7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},</w:t>
            </w:r>
          </w:p>
          <w:p w14:paraId="5E6EF0FF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{</w:t>
            </w:r>
          </w:p>
          <w:p w14:paraId="6120468B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"type"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"Microsoft.Insights/autoscalesettings"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2E3F2F85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"name"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"[</w:t>
            </w:r>
            <w:r w:rsidRPr="003C46CD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variables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C46CD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'settingName'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)]",</w:t>
            </w:r>
          </w:p>
          <w:p w14:paraId="490EBFCE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"dependsOn"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</w:t>
            </w:r>
          </w:p>
          <w:p w14:paraId="55E12E68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"[resourceId(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'Microsoft.Web/serverfarms'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 parameters('svcPlanName'))]"</w:t>
            </w:r>
          </w:p>
          <w:p w14:paraId="3ABE2D30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],</w:t>
            </w:r>
          </w:p>
          <w:p w14:paraId="2CD86960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"apiVersion"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"2015-04-01"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054F40AD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"location"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"[parameters('location')]",</w:t>
            </w:r>
          </w:p>
          <w:p w14:paraId="4C70D42F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"properties"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1F88F6C7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"profiles"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</w:t>
            </w:r>
          </w:p>
          <w:p w14:paraId="646FF2C1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{</w:t>
            </w:r>
          </w:p>
          <w:p w14:paraId="35C0B460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"name"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"DefaultAutoscaleProfile"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3CD48DAF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"capacity"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414C3F00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"minimum"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"[parameters('minimumCapacity')]",</w:t>
            </w:r>
          </w:p>
          <w:p w14:paraId="2519C755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      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"maximum"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"[parameters('maximumCapacity')]",</w:t>
            </w:r>
          </w:p>
          <w:p w14:paraId="6900C3AB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"default"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"[parameters('defaultCapacity')]"</w:t>
            </w:r>
          </w:p>
          <w:p w14:paraId="5D5F7560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  },</w:t>
            </w:r>
          </w:p>
          <w:p w14:paraId="3226C030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"rules"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</w:t>
            </w:r>
          </w:p>
          <w:p w14:paraId="13A7C2E3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    {</w:t>
            </w:r>
          </w:p>
          <w:p w14:paraId="25EC42F4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"metricTrigger"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73D13EDD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"metricName"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"[parameters('metricName')]",</w:t>
            </w:r>
          </w:p>
          <w:p w14:paraId="3D659547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"metricResourceUri"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"[</w:t>
            </w:r>
            <w:r w:rsidRPr="003C46CD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variables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C46CD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'targetResourceId'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)]",</w:t>
            </w:r>
          </w:p>
          <w:p w14:paraId="7D1C9B55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"timeGrain"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"PT5M"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4D800437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"statistic"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"Average"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432E8108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"timeWindow"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"PT10M"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6A18DB95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"timeAggregation"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"Average"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56ACCE80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"operator"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"GreaterThan"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3E7AE981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"threshold"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"[parameters('metricThresholdToScaleOut')]"</w:t>
            </w:r>
          </w:p>
          <w:p w14:paraId="0C5CCE03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      },</w:t>
            </w:r>
          </w:p>
          <w:p w14:paraId="5F57FBE4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"scaleAction"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4D673983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"direction"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"Increase"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0C162EB6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"type"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"PercentChangeCount"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4A0AA09B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"value"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"[parameters('changePercentScaleOut')]",</w:t>
            </w:r>
          </w:p>
          <w:p w14:paraId="14C045C2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"cooldown"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"PT10M"</w:t>
            </w:r>
          </w:p>
          <w:p w14:paraId="2F40E916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      }</w:t>
            </w:r>
          </w:p>
          <w:p w14:paraId="683AC103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    },</w:t>
            </w:r>
          </w:p>
          <w:p w14:paraId="310B8FFE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    {</w:t>
            </w:r>
          </w:p>
          <w:p w14:paraId="239FDF70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"metricTrigger"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474B8F33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"metricName"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"[parameters('metricName')]",</w:t>
            </w:r>
          </w:p>
          <w:p w14:paraId="38C16441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"metricResourceUri"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"[</w:t>
            </w:r>
            <w:r w:rsidRPr="003C46CD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variables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C46CD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'targetResourceId'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)]",</w:t>
            </w:r>
          </w:p>
          <w:p w14:paraId="6E2FEB73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"timeGrain"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"PT5M"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3F6892D0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"statistic"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"Average"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29D50F1A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"timeWindow"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"PT10M"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6DB1349B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"timeAggregation"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"Average"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423C082F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"operator"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"LessThan"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1412BFE1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"threshold"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"[parameters('metricThresholdToScaleIn')]"</w:t>
            </w:r>
          </w:p>
          <w:p w14:paraId="2E57D52F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      },</w:t>
            </w:r>
          </w:p>
          <w:p w14:paraId="7A9A399F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"scaleAction"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09A188E5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"direction"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"Decrease"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150D5DAF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"type"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"PercentChangeCount"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3CCFC7A9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"value"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"[parameters('changePercentScaleIn')]",</w:t>
            </w:r>
          </w:p>
          <w:p w14:paraId="0A2B6402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"cooldown"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3C46CD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"PT10M"</w:t>
            </w:r>
          </w:p>
          <w:p w14:paraId="3DA84A63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      }</w:t>
            </w:r>
          </w:p>
          <w:p w14:paraId="7C3A9180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    }</w:t>
            </w:r>
          </w:p>
          <w:p w14:paraId="6DECDE06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  ]</w:t>
            </w:r>
          </w:p>
          <w:p w14:paraId="330E7634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  }</w:t>
            </w:r>
          </w:p>
          <w:p w14:paraId="4CD983A1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],</w:t>
            </w:r>
          </w:p>
          <w:p w14:paraId="4F9B900E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"enabled"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"[parameters('autoscaleEnabled')]",</w:t>
            </w:r>
          </w:p>
          <w:p w14:paraId="1DF23763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"targetResourceUri"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"[</w:t>
            </w:r>
            <w:r w:rsidRPr="003C46CD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variables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3C46CD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'targetResourceId'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)]"</w:t>
            </w:r>
          </w:p>
          <w:p w14:paraId="7043A3AF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      }</w:t>
            </w:r>
          </w:p>
          <w:p w14:paraId="6DEB5ECB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}</w:t>
            </w:r>
          </w:p>
          <w:p w14:paraId="79A07313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B6B9E4F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],</w:t>
            </w:r>
          </w:p>
          <w:p w14:paraId="0AA500AA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r w:rsidRPr="003C46CD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"outputs"</w:t>
            </w: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77172391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}</w:t>
            </w:r>
          </w:p>
          <w:p w14:paraId="4DBC5927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3C46CD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4DB50129" w14:textId="77777777" w:rsidR="003C46CD" w:rsidRPr="003C46CD" w:rsidRDefault="003C46CD" w:rsidP="003C46C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41A55501" w14:textId="77777777" w:rsidR="004764CB" w:rsidRDefault="004764CB" w:rsidP="004A42D0">
            <w:pPr>
              <w:rPr>
                <w:rFonts w:ascii="Times New Roman" w:hAnsi="Times New Roman" w:cs="Times New Roman"/>
              </w:rPr>
            </w:pPr>
          </w:p>
        </w:tc>
      </w:tr>
    </w:tbl>
    <w:p w14:paraId="3785C598" w14:textId="21FA2D57" w:rsidR="00363A2C" w:rsidRDefault="00363A2C" w:rsidP="004A42D0">
      <w:pPr>
        <w:rPr>
          <w:rFonts w:ascii="Times New Roman" w:hAnsi="Times New Roman" w:cs="Times New Roman"/>
        </w:rPr>
      </w:pPr>
    </w:p>
    <w:p w14:paraId="15AA2346" w14:textId="7D214103" w:rsidR="00363A2C" w:rsidRDefault="00363A2C" w:rsidP="004A42D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86DC9BC" wp14:editId="43CC7327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8BDA" w14:textId="77777777" w:rsidR="004764CB" w:rsidRDefault="004764CB" w:rsidP="004A42D0">
      <w:pPr>
        <w:rPr>
          <w:rFonts w:ascii="Times New Roman" w:hAnsi="Times New Roman" w:cs="Times New Roman"/>
        </w:rPr>
      </w:pPr>
    </w:p>
    <w:p w14:paraId="010AD1A4" w14:textId="77777777" w:rsidR="004764CB" w:rsidRDefault="004764CB" w:rsidP="004A42D0">
      <w:pPr>
        <w:rPr>
          <w:rFonts w:ascii="Times New Roman" w:hAnsi="Times New Roman" w:cs="Times New Roman"/>
        </w:rPr>
      </w:pPr>
    </w:p>
    <w:p w14:paraId="3D7E884B" w14:textId="33FA737D" w:rsidR="004764CB" w:rsidRDefault="004764CB" w:rsidP="004A42D0">
      <w:pPr>
        <w:rPr>
          <w:rFonts w:ascii="Times New Roman" w:hAnsi="Times New Roman" w:cs="Times New Roman"/>
        </w:rPr>
      </w:pPr>
    </w:p>
    <w:p w14:paraId="2A2D43F9" w14:textId="25957ED3" w:rsidR="003C46CD" w:rsidRDefault="003C46CD" w:rsidP="004A42D0">
      <w:pPr>
        <w:rPr>
          <w:rFonts w:ascii="Times New Roman" w:hAnsi="Times New Roman" w:cs="Times New Roman"/>
        </w:rPr>
      </w:pPr>
    </w:p>
    <w:p w14:paraId="732F368C" w14:textId="754C8727" w:rsidR="003C46CD" w:rsidRDefault="003C46CD" w:rsidP="004A42D0">
      <w:pPr>
        <w:rPr>
          <w:rFonts w:ascii="Times New Roman" w:hAnsi="Times New Roman" w:cs="Times New Roman"/>
        </w:rPr>
      </w:pPr>
    </w:p>
    <w:p w14:paraId="13E9CB65" w14:textId="0B2CAEA5" w:rsidR="003C46CD" w:rsidRDefault="003C46CD" w:rsidP="004A42D0">
      <w:pPr>
        <w:rPr>
          <w:rFonts w:ascii="Times New Roman" w:hAnsi="Times New Roman" w:cs="Times New Roman"/>
        </w:rPr>
      </w:pPr>
    </w:p>
    <w:p w14:paraId="4C34B852" w14:textId="1D900D77" w:rsidR="003C46CD" w:rsidRDefault="003C46CD" w:rsidP="004A42D0">
      <w:pPr>
        <w:rPr>
          <w:rFonts w:ascii="Times New Roman" w:hAnsi="Times New Roman" w:cs="Times New Roman"/>
        </w:rPr>
      </w:pPr>
    </w:p>
    <w:p w14:paraId="3A614262" w14:textId="403C6D43" w:rsidR="003C46CD" w:rsidRDefault="003C46CD" w:rsidP="004A42D0">
      <w:pPr>
        <w:rPr>
          <w:rFonts w:ascii="Times New Roman" w:hAnsi="Times New Roman" w:cs="Times New Roman"/>
        </w:rPr>
      </w:pPr>
    </w:p>
    <w:p w14:paraId="69387E00" w14:textId="3746BDF6" w:rsidR="003C46CD" w:rsidRDefault="003C46CD" w:rsidP="004A42D0">
      <w:pPr>
        <w:rPr>
          <w:rFonts w:ascii="Times New Roman" w:hAnsi="Times New Roman" w:cs="Times New Roman"/>
        </w:rPr>
      </w:pPr>
    </w:p>
    <w:p w14:paraId="2FF258CA" w14:textId="77777777" w:rsidR="003C46CD" w:rsidRDefault="003C46CD" w:rsidP="004A42D0">
      <w:pPr>
        <w:rPr>
          <w:rFonts w:ascii="Times New Roman" w:hAnsi="Times New Roman" w:cs="Times New Roman"/>
        </w:rPr>
      </w:pPr>
    </w:p>
    <w:p w14:paraId="7FC81815" w14:textId="171937CE" w:rsidR="004764CB" w:rsidRDefault="004764CB" w:rsidP="004A42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Web app deploy</w:t>
      </w:r>
    </w:p>
    <w:p w14:paraId="12507C25" w14:textId="0736EE2D" w:rsidR="004764CB" w:rsidRDefault="003C46CD" w:rsidP="004A42D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66167B3" wp14:editId="49DEE654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D6AA" w14:textId="20B774FE" w:rsidR="003C46CD" w:rsidRDefault="003C46CD" w:rsidP="004A42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scale out we find that our rule is also applied here</w:t>
      </w:r>
    </w:p>
    <w:p w14:paraId="1F62BAA2" w14:textId="4A7B248F" w:rsidR="003C46CD" w:rsidRPr="004A42D0" w:rsidRDefault="003C46CD" w:rsidP="004A42D0">
      <w:pPr>
        <w:rPr>
          <w:rFonts w:ascii="Times New Roman" w:hAnsi="Times New Roman" w:cs="Times New Roman"/>
        </w:rPr>
      </w:pPr>
      <w:r w:rsidRPr="003C46CD">
        <w:rPr>
          <w:rFonts w:ascii="Times New Roman" w:hAnsi="Times New Roman" w:cs="Times New Roman"/>
        </w:rPr>
        <w:drawing>
          <wp:inline distT="0" distB="0" distL="0" distR="0" wp14:anchorId="713651D2" wp14:editId="2B8ED4BC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D7D9" w14:textId="77777777" w:rsidR="00194FED" w:rsidRPr="00194FED" w:rsidRDefault="00194FED" w:rsidP="00194FED">
      <w:pPr>
        <w:rPr>
          <w:rFonts w:ascii="Times New Roman" w:hAnsi="Times New Roman" w:cs="Times New Roman"/>
        </w:rPr>
      </w:pPr>
    </w:p>
    <w:sectPr w:rsidR="00194FED" w:rsidRPr="00194F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5D0CD1"/>
    <w:multiLevelType w:val="hybridMultilevel"/>
    <w:tmpl w:val="DC36B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C24A90"/>
    <w:multiLevelType w:val="hybridMultilevel"/>
    <w:tmpl w:val="6E401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B1D0F"/>
    <w:rsid w:val="00194FED"/>
    <w:rsid w:val="00363A2C"/>
    <w:rsid w:val="003C46CD"/>
    <w:rsid w:val="004764CB"/>
    <w:rsid w:val="004A42D0"/>
    <w:rsid w:val="005F29D0"/>
    <w:rsid w:val="00762457"/>
    <w:rsid w:val="007B587D"/>
    <w:rsid w:val="00A75EE6"/>
    <w:rsid w:val="00B95895"/>
    <w:rsid w:val="00BB1D0F"/>
    <w:rsid w:val="00FC6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611C8"/>
  <w15:docId w15:val="{8039FCC5-43E7-473D-B9CD-1B350BFDC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4FED"/>
    <w:pPr>
      <w:ind w:left="720"/>
      <w:contextualSpacing/>
    </w:pPr>
  </w:style>
  <w:style w:type="table" w:styleId="TableGrid">
    <w:name w:val="Table Grid"/>
    <w:basedOn w:val="TableNormal"/>
    <w:uiPriority w:val="39"/>
    <w:rsid w:val="004764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59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25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37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5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9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9</Pages>
  <Words>954</Words>
  <Characters>5441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18IT031 PRIYANSH DESAI</dc:creator>
  <cp:keywords/>
  <dc:description/>
  <cp:lastModifiedBy>18IT031 PRIYANSH DESAI</cp:lastModifiedBy>
  <cp:revision>5</cp:revision>
  <dcterms:created xsi:type="dcterms:W3CDTF">2022-02-07T05:21:00Z</dcterms:created>
  <dcterms:modified xsi:type="dcterms:W3CDTF">2022-02-07T12:44:00Z</dcterms:modified>
</cp:coreProperties>
</file>