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FFB20" w14:textId="77777777" w:rsidR="00893A0E" w:rsidRPr="00893A0E" w:rsidRDefault="00893A0E" w:rsidP="00893A0E">
      <w:pPr>
        <w:rPr>
          <w:b/>
          <w:bCs/>
        </w:rPr>
      </w:pPr>
      <w:r w:rsidRPr="00893A0E">
        <w:rPr>
          <w:b/>
          <w:bCs/>
        </w:rPr>
        <w:t>Job Title: Security Officer Trainee</w:t>
      </w:r>
    </w:p>
    <w:p w14:paraId="17AEE0C1" w14:textId="35A89F61" w:rsidR="00893A0E" w:rsidRPr="001F5D22" w:rsidRDefault="00893A0E" w:rsidP="00893A0E">
      <w:pPr>
        <w:pStyle w:val="ListParagraph"/>
        <w:numPr>
          <w:ilvl w:val="0"/>
          <w:numId w:val="1"/>
        </w:numPr>
        <w:rPr>
          <w:b/>
          <w:bCs/>
        </w:rPr>
      </w:pPr>
      <w:r w:rsidRPr="001F5D22">
        <w:rPr>
          <w:b/>
          <w:bCs/>
        </w:rPr>
        <w:t>Problem Statement</w:t>
      </w:r>
    </w:p>
    <w:p w14:paraId="3C273576" w14:textId="26E9A5BA" w:rsidR="00893A0E" w:rsidRDefault="00893A0E" w:rsidP="00893A0E">
      <w:pPr>
        <w:pStyle w:val="ListParagraph"/>
      </w:pPr>
      <w:r w:rsidRPr="00893A0E">
        <w:t>We need to evaluate the security posture of a publicly hosted endpoint. Please perform a comprehensive scan of the following endpoint:</w:t>
      </w:r>
      <w:r>
        <w:t xml:space="preserve">  </w:t>
      </w:r>
      <w:hyperlink r:id="rId5" w:history="1">
        <w:r w:rsidRPr="00893A0E">
          <w:rPr>
            <w:rStyle w:val="Hyperlink"/>
          </w:rPr>
          <w:t>http://www.itsecgames.com/</w:t>
        </w:r>
      </w:hyperlink>
    </w:p>
    <w:p w14:paraId="5B6389C5" w14:textId="729AC155" w:rsidR="00893A0E" w:rsidRDefault="00893A0E" w:rsidP="007C055F">
      <w:pPr>
        <w:pStyle w:val="ListParagraph"/>
      </w:pPr>
    </w:p>
    <w:p w14:paraId="1DB9E5C9" w14:textId="5B5FD546" w:rsidR="007C055F" w:rsidRPr="007C055F" w:rsidRDefault="007C055F" w:rsidP="007C055F">
      <w:pPr>
        <w:pStyle w:val="ListParagraph"/>
        <w:numPr>
          <w:ilvl w:val="0"/>
          <w:numId w:val="3"/>
        </w:numPr>
      </w:pPr>
      <w:r w:rsidRPr="001F5D22">
        <w:rPr>
          <w:b/>
          <w:bCs/>
        </w:rPr>
        <w:t xml:space="preserve">there </w:t>
      </w:r>
      <w:r w:rsidRPr="001F5D22">
        <w:rPr>
          <w:b/>
          <w:bCs/>
        </w:rPr>
        <w:t>are</w:t>
      </w:r>
      <w:r w:rsidRPr="001F5D22">
        <w:rPr>
          <w:b/>
          <w:bCs/>
        </w:rPr>
        <w:t xml:space="preserve"> no X-Frame-Options header and no Content-Security-Policy header visible</w:t>
      </w:r>
      <w:r w:rsidRPr="007C055F">
        <w:t>, so the site appears to allow framing. That’s the first required check for a clickjacking/vector framing issue.</w:t>
      </w:r>
    </w:p>
    <w:p w14:paraId="6981F297" w14:textId="7BB3704E" w:rsidR="007C055F" w:rsidRPr="007C055F" w:rsidRDefault="007C055F" w:rsidP="007C055F">
      <w:pPr>
        <w:pStyle w:val="ListParagraph"/>
        <w:ind w:left="1080"/>
      </w:pPr>
      <w:r w:rsidRPr="007C055F">
        <w:t>the site does not set X-Frame-Options nor a CSP frame-ancestors directive, so it can be framed. That means framing/clickjacking protection is missing and the site is vulnerable to clickjacking (impact depends on what UI actions exist).</w:t>
      </w:r>
    </w:p>
    <w:p w14:paraId="68842AB1" w14:textId="77777777" w:rsidR="007C055F" w:rsidRDefault="007C055F" w:rsidP="007C055F">
      <w:pPr>
        <w:pStyle w:val="ListParagraph"/>
        <w:ind w:left="1080"/>
      </w:pPr>
    </w:p>
    <w:p w14:paraId="16554E5E" w14:textId="77777777" w:rsidR="007C055F" w:rsidRDefault="007C055F" w:rsidP="007C055F">
      <w:pPr>
        <w:pStyle w:val="ListParagraph"/>
        <w:ind w:left="1080"/>
      </w:pPr>
    </w:p>
    <w:p w14:paraId="6345F608" w14:textId="77777777" w:rsidR="007C055F" w:rsidRDefault="007C055F" w:rsidP="007C055F">
      <w:pPr>
        <w:pStyle w:val="ListParagraph"/>
        <w:ind w:left="1080"/>
      </w:pPr>
    </w:p>
    <w:p w14:paraId="07D667F7" w14:textId="167EEFE1" w:rsidR="007C055F" w:rsidRDefault="007C055F" w:rsidP="007C055F">
      <w:r>
        <w:rPr>
          <w:noProof/>
        </w:rPr>
        <w:drawing>
          <wp:inline distT="0" distB="0" distL="0" distR="0" wp14:anchorId="1EC54423" wp14:editId="697E1FB9">
            <wp:extent cx="5326380" cy="2667000"/>
            <wp:effectExtent l="0" t="0" r="7620" b="0"/>
            <wp:docPr id="51354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4694" name="Picture 513546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10712" b="9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A4B5" w14:textId="77777777" w:rsidR="007C055F" w:rsidRDefault="007C055F" w:rsidP="007C055F"/>
    <w:p w14:paraId="15FFE6DF" w14:textId="5455AD8C" w:rsidR="007C055F" w:rsidRDefault="007C055F" w:rsidP="007C055F">
      <w:r w:rsidRPr="007C055F">
        <w:rPr>
          <w:b/>
          <w:bCs/>
        </w:rPr>
        <w:t>Title:</w:t>
      </w:r>
      <w:r w:rsidRPr="007C055F">
        <w:t xml:space="preserve"> Missing frame-ancestors / X-Frame-Options — Clickjacking possible</w:t>
      </w:r>
      <w:r w:rsidRPr="007C055F">
        <w:br/>
      </w:r>
      <w:r w:rsidRPr="007C055F">
        <w:rPr>
          <w:b/>
          <w:bCs/>
        </w:rPr>
        <w:t>Severity:</w:t>
      </w:r>
      <w:r w:rsidRPr="007C055F">
        <w:t xml:space="preserve"> Medium</w:t>
      </w:r>
    </w:p>
    <w:p w14:paraId="6AD045F7" w14:textId="1FC19A56" w:rsidR="00F025B6" w:rsidRPr="00893A0E" w:rsidRDefault="00F025B6" w:rsidP="007C055F">
      <w:r w:rsidRPr="00F025B6">
        <w:rPr>
          <w:b/>
          <w:bCs/>
        </w:rPr>
        <w:t>Impact:</w:t>
      </w:r>
      <w:r w:rsidRPr="00F025B6">
        <w:t xml:space="preserve"> An attacker can embed the site and trick users into performing unintended actions (clicks, form submissions) — risk depends on the functionality available to authenticated users.</w:t>
      </w:r>
    </w:p>
    <w:p w14:paraId="384B8670" w14:textId="77777777" w:rsidR="007C055F" w:rsidRDefault="007C055F">
      <w:r>
        <w:rPr>
          <w:noProof/>
        </w:rPr>
        <w:lastRenderedPageBreak/>
        <w:drawing>
          <wp:inline distT="0" distB="0" distL="0" distR="0" wp14:anchorId="349D083A" wp14:editId="4B03BD33">
            <wp:extent cx="5341620" cy="2773680"/>
            <wp:effectExtent l="0" t="0" r="0" b="7620"/>
            <wp:docPr id="793564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4036" name="Picture 79356403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10256"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3CD8" w14:textId="77777777" w:rsidR="007C055F" w:rsidRDefault="007C055F"/>
    <w:p w14:paraId="2CD3D911" w14:textId="44715074" w:rsidR="00734314" w:rsidRDefault="007C055F">
      <w:r>
        <w:rPr>
          <w:noProof/>
        </w:rPr>
        <w:drawing>
          <wp:inline distT="0" distB="0" distL="0" distR="0" wp14:anchorId="19274881" wp14:editId="278F9995">
            <wp:extent cx="5372100" cy="2720340"/>
            <wp:effectExtent l="0" t="0" r="0" b="3810"/>
            <wp:docPr id="1703193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93234" name="Picture 17031932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1168" b="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F12C" w14:textId="77777777" w:rsidR="007C055F" w:rsidRDefault="007C055F"/>
    <w:p w14:paraId="02BDA2AC" w14:textId="2BDA5AA6" w:rsidR="007C055F" w:rsidRDefault="007C055F">
      <w:r w:rsidRPr="00A75328">
        <w:rPr>
          <w:b/>
          <w:bCs/>
        </w:rPr>
        <w:t>Remediation</w:t>
      </w:r>
      <w:r w:rsidRPr="007C055F">
        <w:t xml:space="preserve"> (apply one of these server-side headers)</w:t>
      </w:r>
    </w:p>
    <w:p w14:paraId="75F00D68" w14:textId="0037874E" w:rsidR="007C055F" w:rsidRDefault="007C055F" w:rsidP="00F025B6">
      <w:pPr>
        <w:pStyle w:val="NoSpacing"/>
        <w:numPr>
          <w:ilvl w:val="0"/>
          <w:numId w:val="1"/>
        </w:numPr>
      </w:pPr>
      <w:r w:rsidRPr="007C055F">
        <w:t>Content-Security-Policy: frame-ancestors 'self';</w:t>
      </w:r>
    </w:p>
    <w:p w14:paraId="497E130F" w14:textId="77777777" w:rsidR="007C055F" w:rsidRDefault="007C055F" w:rsidP="00F025B6">
      <w:pPr>
        <w:pStyle w:val="NoSpacing"/>
        <w:numPr>
          <w:ilvl w:val="0"/>
          <w:numId w:val="1"/>
        </w:numPr>
      </w:pPr>
      <w:r>
        <w:t>X-Frame-Options: DENY</w:t>
      </w:r>
    </w:p>
    <w:p w14:paraId="04ADF607" w14:textId="3E01AED4" w:rsidR="007C055F" w:rsidRDefault="007C055F" w:rsidP="00F025B6">
      <w:pPr>
        <w:pStyle w:val="NoSpacing"/>
        <w:ind w:left="1440" w:firstLine="720"/>
      </w:pPr>
      <w:r>
        <w:t>or</w:t>
      </w:r>
    </w:p>
    <w:p w14:paraId="758ACCE5" w14:textId="20C41A46" w:rsidR="007C055F" w:rsidRDefault="007C055F" w:rsidP="00F025B6">
      <w:pPr>
        <w:pStyle w:val="NoSpacing"/>
        <w:numPr>
          <w:ilvl w:val="0"/>
          <w:numId w:val="1"/>
        </w:numPr>
      </w:pPr>
      <w:r>
        <w:t>X-Frame-Options: SAMEORIGIN</w:t>
      </w:r>
    </w:p>
    <w:p w14:paraId="283A9F24" w14:textId="2AACB986" w:rsidR="007C055F" w:rsidRPr="007C055F" w:rsidRDefault="007C055F" w:rsidP="00F025B6">
      <w:pPr>
        <w:pStyle w:val="NoSpacing"/>
        <w:numPr>
          <w:ilvl w:val="0"/>
          <w:numId w:val="1"/>
        </w:numPr>
      </w:pPr>
      <w:r w:rsidRPr="007C055F">
        <w:t xml:space="preserve">Use always (Apache) / always flag (Nginx </w:t>
      </w:r>
      <w:r w:rsidR="00F025B6" w:rsidRPr="007C055F">
        <w:t>add header</w:t>
      </w:r>
      <w:r w:rsidRPr="007C055F">
        <w:t>) so answers from error pages/CDNs still include header.</w:t>
      </w:r>
    </w:p>
    <w:p w14:paraId="6BF7F8D9" w14:textId="09864CC4" w:rsidR="007C055F" w:rsidRPr="007C055F" w:rsidRDefault="007C055F" w:rsidP="00F025B6">
      <w:pPr>
        <w:pStyle w:val="NoSpacing"/>
        <w:numPr>
          <w:ilvl w:val="0"/>
          <w:numId w:val="1"/>
        </w:numPr>
      </w:pPr>
      <w:r w:rsidRPr="007C055F">
        <w:lastRenderedPageBreak/>
        <w:t>Use CSP frame-ancestors for fine-grain control and compatibility with modern browsers; keep X-Frame-Options as a fallback for older browsers.</w:t>
      </w:r>
    </w:p>
    <w:p w14:paraId="4EF42144" w14:textId="77777777" w:rsidR="007C055F" w:rsidRDefault="007C055F" w:rsidP="007C055F"/>
    <w:p w14:paraId="61EBED0B" w14:textId="18CBF125" w:rsidR="00F025B6" w:rsidRPr="001F5D22" w:rsidRDefault="00920279" w:rsidP="00F025B6">
      <w:pPr>
        <w:pStyle w:val="ListParagraph"/>
        <w:numPr>
          <w:ilvl w:val="0"/>
          <w:numId w:val="3"/>
        </w:numPr>
        <w:rPr>
          <w:b/>
          <w:bCs/>
        </w:rPr>
      </w:pPr>
      <w:r w:rsidRPr="001F5D22">
        <w:rPr>
          <w:b/>
          <w:bCs/>
        </w:rPr>
        <w:t>SSL/TLS Certificate Misconfiguration (Self-signed / Expired)</w:t>
      </w:r>
    </w:p>
    <w:p w14:paraId="218B22B3" w14:textId="5A9E6D8A" w:rsidR="00920279" w:rsidRDefault="00920279" w:rsidP="00920279">
      <w:pPr>
        <w:pStyle w:val="ListParagraph"/>
        <w:ind w:left="1080"/>
      </w:pPr>
      <w:r w:rsidRPr="00920279">
        <w:t>Self-signed and expired TLS certificate; certificate chain untrusted and OCSP stapling not configured — allows browser warnings and enables MITM risk</w:t>
      </w:r>
    </w:p>
    <w:p w14:paraId="40F2534C" w14:textId="77777777" w:rsidR="00920279" w:rsidRDefault="00920279" w:rsidP="00920279">
      <w:pPr>
        <w:pStyle w:val="ListParagraph"/>
        <w:ind w:left="1080"/>
      </w:pPr>
    </w:p>
    <w:p w14:paraId="3171EC95" w14:textId="77777777" w:rsidR="00920279" w:rsidRPr="001F5D22" w:rsidRDefault="00920279" w:rsidP="00920279">
      <w:pPr>
        <w:pStyle w:val="ListParagraph"/>
        <w:ind w:left="1080"/>
      </w:pPr>
      <w:r w:rsidRPr="00920279">
        <w:t>The server presents a certificate that is not trusted by public CA stores (self-signed/issuer = web.mmebvba.com) and the certificate validity ended May 22, 2025. An expired / untrusted certificate breaks HTTPS guarantees (confidentiality, integrity, auth) and exposes users to phishing/MITM and degraded trust. Immediate remediation required.</w:t>
      </w:r>
    </w:p>
    <w:p w14:paraId="0F0F622F" w14:textId="77777777" w:rsidR="00920279" w:rsidRPr="00920279" w:rsidRDefault="00920279" w:rsidP="00920279">
      <w:pPr>
        <w:pStyle w:val="ListParagraph"/>
        <w:ind w:left="1080"/>
      </w:pPr>
    </w:p>
    <w:p w14:paraId="7A8DD463" w14:textId="3810C3BC" w:rsidR="00920279" w:rsidRPr="00920279" w:rsidRDefault="00920279" w:rsidP="00920279">
      <w:pPr>
        <w:pStyle w:val="ListParagraph"/>
        <w:ind w:left="1080"/>
      </w:pPr>
      <w:r w:rsidRPr="00920279">
        <w:t>Internet-facing TLS with invalid/untrusted certificate prevents normal TLS validation; attackers can impersonate site; users will receive browser warnings and may ignore them, exposing credentials or session tokens.</w:t>
      </w:r>
    </w:p>
    <w:p w14:paraId="5BE3BFB6" w14:textId="77777777" w:rsidR="00920279" w:rsidRDefault="00920279" w:rsidP="00920279">
      <w:pPr>
        <w:pStyle w:val="ListParagraph"/>
        <w:ind w:left="1080"/>
      </w:pPr>
    </w:p>
    <w:p w14:paraId="2C462704" w14:textId="13938471" w:rsidR="00920279" w:rsidRDefault="00920279" w:rsidP="00920279">
      <w:pPr>
        <w:pStyle w:val="ListParagraph"/>
        <w:ind w:left="1080"/>
      </w:pPr>
      <w:r>
        <w:rPr>
          <w:noProof/>
        </w:rPr>
        <w:drawing>
          <wp:inline distT="0" distB="0" distL="0" distR="0" wp14:anchorId="1D4C91E2" wp14:editId="5774B1B2">
            <wp:extent cx="5234940" cy="2773680"/>
            <wp:effectExtent l="0" t="0" r="3810" b="7620"/>
            <wp:docPr id="1233069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69591" name="Picture 12330695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r="35513" b="2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E1DA" w14:textId="77777777" w:rsidR="00920279" w:rsidRDefault="00920279" w:rsidP="00920279">
      <w:pPr>
        <w:pStyle w:val="ListParagraph"/>
        <w:ind w:left="1080"/>
      </w:pPr>
    </w:p>
    <w:p w14:paraId="56F9086F" w14:textId="77777777" w:rsidR="008D0FE3" w:rsidRDefault="00920279" w:rsidP="009202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324D3C" wp14:editId="3D717E50">
            <wp:extent cx="5943600" cy="2773680"/>
            <wp:effectExtent l="0" t="0" r="0" b="7620"/>
            <wp:docPr id="1943011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1950" name="Picture 194301195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3" b="6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AFF3B" w14:textId="77777777" w:rsidR="008D0FE3" w:rsidRDefault="008D0FE3" w:rsidP="00920279">
      <w:pPr>
        <w:pStyle w:val="ListParagraph"/>
        <w:ind w:left="1080"/>
      </w:pPr>
    </w:p>
    <w:p w14:paraId="2022E6A6" w14:textId="77777777" w:rsidR="008D0FE3" w:rsidRDefault="008D0FE3" w:rsidP="00920279">
      <w:pPr>
        <w:pStyle w:val="ListParagraph"/>
        <w:ind w:left="1080"/>
      </w:pPr>
    </w:p>
    <w:p w14:paraId="41A6AFDD" w14:textId="572E23DE" w:rsidR="00920279" w:rsidRDefault="00920279" w:rsidP="00920279">
      <w:pPr>
        <w:pStyle w:val="ListParagraph"/>
        <w:ind w:left="1080"/>
      </w:pPr>
      <w:r>
        <w:rPr>
          <w:noProof/>
        </w:rPr>
        <w:drawing>
          <wp:inline distT="0" distB="0" distL="0" distR="0" wp14:anchorId="0D713101" wp14:editId="6B8E5D5B">
            <wp:extent cx="5943600" cy="2644140"/>
            <wp:effectExtent l="0" t="0" r="0" b="3810"/>
            <wp:docPr id="1223655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55765" name="Picture 122365576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FC99" w14:textId="77777777" w:rsidR="00920279" w:rsidRDefault="00920279" w:rsidP="00920279">
      <w:pPr>
        <w:pStyle w:val="ListParagraph"/>
        <w:ind w:left="1080"/>
      </w:pPr>
    </w:p>
    <w:p w14:paraId="69D9A635" w14:textId="77777777" w:rsidR="008D0FE3" w:rsidRDefault="008D0FE3" w:rsidP="009202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040EC55" wp14:editId="76547142">
            <wp:extent cx="5943600" cy="4302125"/>
            <wp:effectExtent l="0" t="0" r="0" b="3175"/>
            <wp:docPr id="1151650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50337" name="Picture 11516503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53189" wp14:editId="09B59F3E">
            <wp:extent cx="5897880" cy="3337560"/>
            <wp:effectExtent l="0" t="0" r="7620" b="0"/>
            <wp:docPr id="874321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21387" name="Picture 87432138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93A37" wp14:editId="2DF3F05C">
            <wp:extent cx="5943600" cy="4244340"/>
            <wp:effectExtent l="0" t="0" r="0" b="3810"/>
            <wp:docPr id="1097387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87090" name="Picture 10973870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ADF" w14:textId="77777777" w:rsidR="008D0FE3" w:rsidRDefault="008D0FE3" w:rsidP="00920279">
      <w:pPr>
        <w:pStyle w:val="ListParagraph"/>
        <w:ind w:left="1080"/>
      </w:pPr>
      <w:r>
        <w:rPr>
          <w:noProof/>
        </w:rPr>
        <w:drawing>
          <wp:inline distT="0" distB="0" distL="0" distR="0" wp14:anchorId="3183C414" wp14:editId="12D22419">
            <wp:extent cx="5943600" cy="2575560"/>
            <wp:effectExtent l="0" t="0" r="0" b="0"/>
            <wp:docPr id="9921723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2346" name="Picture 99217234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AFE03" w14:textId="22BF916D" w:rsidR="00920279" w:rsidRDefault="008D0FE3" w:rsidP="009202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63EEDAA" wp14:editId="10C82646">
            <wp:extent cx="5943600" cy="3020060"/>
            <wp:effectExtent l="0" t="0" r="0" b="8890"/>
            <wp:docPr id="545233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33623" name="Picture 5452336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01CC" w14:textId="77777777" w:rsidR="008D0FE3" w:rsidRDefault="008D0FE3" w:rsidP="00920279">
      <w:pPr>
        <w:pStyle w:val="ListParagraph"/>
        <w:ind w:left="1080"/>
      </w:pPr>
    </w:p>
    <w:p w14:paraId="0AF2CC7A" w14:textId="77777777" w:rsidR="008D0FE3" w:rsidRPr="00AA186C" w:rsidRDefault="008D0FE3" w:rsidP="00AA186C">
      <w:pPr>
        <w:rPr>
          <w:b/>
          <w:bCs/>
        </w:rPr>
      </w:pPr>
      <w:r w:rsidRPr="00AA186C">
        <w:rPr>
          <w:b/>
          <w:bCs/>
        </w:rPr>
        <w:t>Impact</w:t>
      </w:r>
    </w:p>
    <w:p w14:paraId="1F9B1D45" w14:textId="77777777" w:rsidR="008D0FE3" w:rsidRPr="008D0FE3" w:rsidRDefault="008D0FE3" w:rsidP="00AA186C">
      <w:pPr>
        <w:pStyle w:val="NoSpacing"/>
        <w:numPr>
          <w:ilvl w:val="0"/>
          <w:numId w:val="6"/>
        </w:numPr>
      </w:pPr>
      <w:r w:rsidRPr="008D0FE3">
        <w:t>Authentication broken: Browser cannot verify server identity → users see warnings; attackers can perform MITM attacks (intercept credentials, session cookies, sensitive data) or phish users.</w:t>
      </w:r>
    </w:p>
    <w:p w14:paraId="1CBE9558" w14:textId="77777777" w:rsidR="008D0FE3" w:rsidRPr="008D0FE3" w:rsidRDefault="008D0FE3" w:rsidP="00AA186C">
      <w:pPr>
        <w:pStyle w:val="NoSpacing"/>
        <w:numPr>
          <w:ilvl w:val="0"/>
          <w:numId w:val="6"/>
        </w:numPr>
      </w:pPr>
      <w:r w:rsidRPr="008D0FE3">
        <w:t>Trust &amp; user experience: Visitors get security warnings that reduce trust and usage.</w:t>
      </w:r>
    </w:p>
    <w:p w14:paraId="56740A10" w14:textId="77777777" w:rsidR="008D0FE3" w:rsidRPr="008D0FE3" w:rsidRDefault="008D0FE3" w:rsidP="00AA186C">
      <w:pPr>
        <w:pStyle w:val="NoSpacing"/>
        <w:numPr>
          <w:ilvl w:val="0"/>
          <w:numId w:val="6"/>
        </w:numPr>
      </w:pPr>
      <w:r w:rsidRPr="008D0FE3">
        <w:t>Automated clients / APIs: May fail to connect or silently accept invalid certs if misconfigured.</w:t>
      </w:r>
    </w:p>
    <w:p w14:paraId="3CB2F163" w14:textId="77777777" w:rsidR="008D0FE3" w:rsidRPr="008D0FE3" w:rsidRDefault="008D0FE3" w:rsidP="00AA186C">
      <w:pPr>
        <w:pStyle w:val="NoSpacing"/>
        <w:numPr>
          <w:ilvl w:val="0"/>
          <w:numId w:val="6"/>
        </w:numPr>
      </w:pPr>
      <w:r w:rsidRPr="008D0FE3">
        <w:t>Regulatory / compliance: Noncompliant with basic TLS best practices, may violate internal security policies.</w:t>
      </w:r>
    </w:p>
    <w:p w14:paraId="759A70D3" w14:textId="77777777" w:rsidR="008D0FE3" w:rsidRDefault="008D0FE3" w:rsidP="00920279">
      <w:pPr>
        <w:pStyle w:val="ListParagraph"/>
        <w:ind w:left="1080"/>
      </w:pPr>
    </w:p>
    <w:p w14:paraId="27EB551A" w14:textId="0D7D185B" w:rsidR="008D0FE3" w:rsidRPr="00AA186C" w:rsidRDefault="008D0FE3" w:rsidP="00AA186C">
      <w:pPr>
        <w:rPr>
          <w:b/>
          <w:bCs/>
        </w:rPr>
      </w:pPr>
      <w:r w:rsidRPr="00AA186C">
        <w:rPr>
          <w:b/>
          <w:bCs/>
        </w:rPr>
        <w:t>Recommended</w:t>
      </w:r>
    </w:p>
    <w:p w14:paraId="6409F867" w14:textId="1D888CC2" w:rsidR="008D0FE3" w:rsidRPr="00AA186C" w:rsidRDefault="008D0FE3" w:rsidP="00AA186C">
      <w:pPr>
        <w:pStyle w:val="NoSpacing"/>
        <w:numPr>
          <w:ilvl w:val="0"/>
          <w:numId w:val="7"/>
        </w:numPr>
      </w:pPr>
      <w:r w:rsidRPr="00AA186C">
        <w:t xml:space="preserve">Install the full certificate chain (include intermediate certificates) in Apache </w:t>
      </w:r>
      <w:proofErr w:type="spellStart"/>
      <w:r w:rsidRPr="00AA186C">
        <w:t>SSLCertificateFile</w:t>
      </w:r>
      <w:proofErr w:type="spellEnd"/>
      <w:r w:rsidRPr="00AA186C">
        <w:t xml:space="preserve"> / </w:t>
      </w:r>
      <w:proofErr w:type="spellStart"/>
      <w:r w:rsidRPr="00AA186C">
        <w:t>SSLCertificateChainFile</w:t>
      </w:r>
      <w:proofErr w:type="spellEnd"/>
      <w:r w:rsidRPr="00AA186C">
        <w:t xml:space="preserve"> (or combined PEM) so clients can validate the chain.</w:t>
      </w:r>
    </w:p>
    <w:p w14:paraId="6D8B793B" w14:textId="1A8CA10E" w:rsidR="008D0FE3" w:rsidRPr="00AA186C" w:rsidRDefault="008D0FE3" w:rsidP="00AA186C">
      <w:pPr>
        <w:pStyle w:val="NoSpacing"/>
        <w:numPr>
          <w:ilvl w:val="0"/>
          <w:numId w:val="7"/>
        </w:numPr>
      </w:pPr>
      <w:r w:rsidRPr="00AA186C">
        <w:t>Don't use self-signed certs for public/production sites. Use self-signed only for internal dev environments.</w:t>
      </w:r>
    </w:p>
    <w:p w14:paraId="453F26B3" w14:textId="0050D22C" w:rsidR="008D0FE3" w:rsidRPr="00AA186C" w:rsidRDefault="008D0FE3" w:rsidP="00AA186C">
      <w:pPr>
        <w:pStyle w:val="NoSpacing"/>
        <w:numPr>
          <w:ilvl w:val="0"/>
          <w:numId w:val="7"/>
        </w:numPr>
      </w:pPr>
      <w:r w:rsidRPr="00AA186C">
        <w:t>Enable OCSP stapling to improve revocation performance and reliability (sample Apache config below).</w:t>
      </w:r>
    </w:p>
    <w:p w14:paraId="31DDDEFD" w14:textId="4E3932CF" w:rsidR="008D0FE3" w:rsidRDefault="008D0FE3" w:rsidP="00AA186C">
      <w:pPr>
        <w:pStyle w:val="NoSpacing"/>
        <w:numPr>
          <w:ilvl w:val="0"/>
          <w:numId w:val="7"/>
        </w:numPr>
      </w:pPr>
      <w:r w:rsidRPr="00AA186C">
        <w:t xml:space="preserve">Rotate certs &amp; automate renewal (Let’s Encrypt + </w:t>
      </w:r>
      <w:proofErr w:type="spellStart"/>
      <w:r w:rsidRPr="00AA186C">
        <w:t>cron</w:t>
      </w:r>
      <w:proofErr w:type="spellEnd"/>
      <w:r w:rsidRPr="00AA186C">
        <w:t>/</w:t>
      </w:r>
      <w:proofErr w:type="spellStart"/>
      <w:r w:rsidRPr="00AA186C">
        <w:t>systemd</w:t>
      </w:r>
      <w:proofErr w:type="spellEnd"/>
      <w:r w:rsidRPr="00AA186C">
        <w:t xml:space="preserve"> timer / </w:t>
      </w:r>
      <w:proofErr w:type="spellStart"/>
      <w:r w:rsidRPr="00AA186C">
        <w:t>certbot</w:t>
      </w:r>
      <w:proofErr w:type="spellEnd"/>
      <w:r w:rsidRPr="00AA186C">
        <w:t xml:space="preserve"> auto renewal). Avoid multi-year certificates without automation</w:t>
      </w:r>
    </w:p>
    <w:p w14:paraId="2B439A79" w14:textId="01E80983" w:rsidR="00AA186C" w:rsidRDefault="00AA186C" w:rsidP="00AA186C">
      <w:pPr>
        <w:pStyle w:val="NoSpacing"/>
        <w:ind w:left="720"/>
      </w:pPr>
    </w:p>
    <w:p w14:paraId="44EA6AC0" w14:textId="412F57C4" w:rsidR="00AA186C" w:rsidRPr="001F5D22" w:rsidRDefault="00AA186C" w:rsidP="00AA186C">
      <w:pPr>
        <w:pStyle w:val="NoSpacing"/>
        <w:numPr>
          <w:ilvl w:val="0"/>
          <w:numId w:val="3"/>
        </w:numPr>
        <w:rPr>
          <w:b/>
          <w:bCs/>
        </w:rPr>
      </w:pPr>
      <w:r w:rsidRPr="001F5D22">
        <w:rPr>
          <w:b/>
          <w:bCs/>
        </w:rPr>
        <w:t>Nikto scan</w:t>
      </w:r>
    </w:p>
    <w:p w14:paraId="50A63CE6" w14:textId="77777777" w:rsidR="00AA186C" w:rsidRDefault="00AA186C" w:rsidP="00AA186C">
      <w:pPr>
        <w:pStyle w:val="NoSpacing"/>
      </w:pPr>
    </w:p>
    <w:p w14:paraId="531229A2" w14:textId="31F9B3D6" w:rsidR="00AA186C" w:rsidRDefault="00AA186C" w:rsidP="00AA186C">
      <w:pPr>
        <w:pStyle w:val="NoSpacing"/>
      </w:pPr>
      <w:r>
        <w:rPr>
          <w:noProof/>
        </w:rPr>
        <w:lastRenderedPageBreak/>
        <w:drawing>
          <wp:inline distT="0" distB="0" distL="0" distR="0" wp14:anchorId="5374F32E" wp14:editId="7C3E0C32">
            <wp:extent cx="5943600" cy="1171575"/>
            <wp:effectExtent l="0" t="0" r="0" b="9525"/>
            <wp:docPr id="9970610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1001" name="Picture 9970610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78B" w14:textId="77777777" w:rsidR="001F5D22" w:rsidRDefault="001F5D22" w:rsidP="00AA186C">
      <w:pPr>
        <w:pStyle w:val="NoSpacing"/>
      </w:pPr>
    </w:p>
    <w:p w14:paraId="387BB68E" w14:textId="27A98AAC" w:rsidR="001F5D22" w:rsidRPr="001F5D22" w:rsidRDefault="001F5D22" w:rsidP="001F5D22">
      <w:pPr>
        <w:pStyle w:val="NoSpacing"/>
        <w:numPr>
          <w:ilvl w:val="0"/>
          <w:numId w:val="3"/>
        </w:numPr>
        <w:rPr>
          <w:b/>
          <w:bCs/>
        </w:rPr>
      </w:pPr>
      <w:r w:rsidRPr="001F5D22">
        <w:rPr>
          <w:b/>
          <w:bCs/>
        </w:rPr>
        <w:t xml:space="preserve">Zap scan </w:t>
      </w:r>
    </w:p>
    <w:p w14:paraId="59677B81" w14:textId="7D9AF7D5" w:rsidR="001F5D22" w:rsidRDefault="001F5D22" w:rsidP="001F5D22">
      <w:pPr>
        <w:pStyle w:val="NoSpacing"/>
        <w:ind w:left="1080"/>
      </w:pPr>
      <w:r w:rsidRPr="001F5D22">
        <w:t>Frameable response (Potential Clickjacking)</w:t>
      </w:r>
    </w:p>
    <w:p w14:paraId="32F00CB7" w14:textId="5156EC45" w:rsidR="001F5D22" w:rsidRDefault="001F5D22" w:rsidP="001F5D22">
      <w:pPr>
        <w:pStyle w:val="NoSpacing"/>
        <w:ind w:left="1080"/>
      </w:pPr>
      <w:r w:rsidRPr="001F5D22">
        <w:t>Unencrypted Communications</w:t>
      </w:r>
    </w:p>
    <w:p w14:paraId="1C44BF8D" w14:textId="77777777" w:rsidR="001F5D22" w:rsidRDefault="001F5D22" w:rsidP="001F5D22">
      <w:pPr>
        <w:pStyle w:val="NoSpacing"/>
        <w:ind w:left="1080"/>
      </w:pPr>
    </w:p>
    <w:p w14:paraId="73C20F39" w14:textId="77777777" w:rsidR="001F5D22" w:rsidRPr="001F5D22" w:rsidRDefault="001F5D22" w:rsidP="001F5D22">
      <w:pPr>
        <w:pStyle w:val="NoSpacing"/>
      </w:pPr>
      <w:r w:rsidRPr="001F5D22">
        <w:rPr>
          <w:b/>
          <w:bCs/>
        </w:rPr>
        <w:t>Remediation:</w:t>
      </w:r>
    </w:p>
    <w:p w14:paraId="76CEE255" w14:textId="77777777" w:rsidR="001F5D22" w:rsidRPr="001F5D22" w:rsidRDefault="001F5D22" w:rsidP="001F5D22">
      <w:pPr>
        <w:pStyle w:val="NoSpacing"/>
        <w:numPr>
          <w:ilvl w:val="0"/>
          <w:numId w:val="9"/>
        </w:numPr>
      </w:pPr>
      <w:r w:rsidRPr="001F5D22">
        <w:t>Implement HTTPS (TLS 1.2 or TLS 1.3) for all communications.</w:t>
      </w:r>
    </w:p>
    <w:p w14:paraId="79CDD4FB" w14:textId="77777777" w:rsidR="001F5D22" w:rsidRPr="001F5D22" w:rsidRDefault="001F5D22" w:rsidP="001F5D22">
      <w:pPr>
        <w:pStyle w:val="NoSpacing"/>
        <w:numPr>
          <w:ilvl w:val="0"/>
          <w:numId w:val="9"/>
        </w:numPr>
      </w:pPr>
      <w:r w:rsidRPr="001F5D22">
        <w:t>Redirect HTTP → HTTPS.</w:t>
      </w:r>
    </w:p>
    <w:p w14:paraId="687095FF" w14:textId="77777777" w:rsidR="001F5D22" w:rsidRPr="001F5D22" w:rsidRDefault="001F5D22" w:rsidP="001F5D22">
      <w:pPr>
        <w:pStyle w:val="NoSpacing"/>
        <w:numPr>
          <w:ilvl w:val="0"/>
          <w:numId w:val="9"/>
        </w:numPr>
      </w:pPr>
      <w:r w:rsidRPr="001F5D22">
        <w:t>Configure HSTS (HTTP Strict Transport Security)</w:t>
      </w:r>
    </w:p>
    <w:p w14:paraId="7A9DEEC0" w14:textId="03056ACE" w:rsidR="001F5D22" w:rsidRPr="001F5D22" w:rsidRDefault="001F5D22" w:rsidP="001F5D22">
      <w:pPr>
        <w:pStyle w:val="NoSpacing"/>
        <w:numPr>
          <w:ilvl w:val="0"/>
          <w:numId w:val="9"/>
        </w:numPr>
      </w:pPr>
      <w:r w:rsidRPr="001F5D22">
        <w:t>Add security headers in the HTTP response</w:t>
      </w:r>
    </w:p>
    <w:sectPr w:rsidR="001F5D22" w:rsidRPr="001F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C1941"/>
    <w:multiLevelType w:val="multilevel"/>
    <w:tmpl w:val="F1AA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24B92"/>
    <w:multiLevelType w:val="multilevel"/>
    <w:tmpl w:val="B426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75D90"/>
    <w:multiLevelType w:val="hybridMultilevel"/>
    <w:tmpl w:val="7C86AE6C"/>
    <w:lvl w:ilvl="0" w:tplc="654225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5D34FD"/>
    <w:multiLevelType w:val="hybridMultilevel"/>
    <w:tmpl w:val="FE442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C2820"/>
    <w:multiLevelType w:val="hybridMultilevel"/>
    <w:tmpl w:val="341A4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8A2FE2"/>
    <w:multiLevelType w:val="hybridMultilevel"/>
    <w:tmpl w:val="628C2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A7227C"/>
    <w:multiLevelType w:val="hybridMultilevel"/>
    <w:tmpl w:val="4DD6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D0E12"/>
    <w:multiLevelType w:val="hybridMultilevel"/>
    <w:tmpl w:val="DFA0B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4983C88"/>
    <w:multiLevelType w:val="hybridMultilevel"/>
    <w:tmpl w:val="E114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650343">
    <w:abstractNumId w:val="3"/>
  </w:num>
  <w:num w:numId="2" w16cid:durableId="866336385">
    <w:abstractNumId w:val="4"/>
  </w:num>
  <w:num w:numId="3" w16cid:durableId="119033328">
    <w:abstractNumId w:val="2"/>
  </w:num>
  <w:num w:numId="4" w16cid:durableId="419255105">
    <w:abstractNumId w:val="0"/>
  </w:num>
  <w:num w:numId="5" w16cid:durableId="375202583">
    <w:abstractNumId w:val="7"/>
  </w:num>
  <w:num w:numId="6" w16cid:durableId="444232313">
    <w:abstractNumId w:val="6"/>
  </w:num>
  <w:num w:numId="7" w16cid:durableId="1894190886">
    <w:abstractNumId w:val="5"/>
  </w:num>
  <w:num w:numId="8" w16cid:durableId="415130703">
    <w:abstractNumId w:val="1"/>
  </w:num>
  <w:num w:numId="9" w16cid:durableId="20591585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A0E"/>
    <w:rsid w:val="001F5D22"/>
    <w:rsid w:val="00212A94"/>
    <w:rsid w:val="00243F4E"/>
    <w:rsid w:val="00734314"/>
    <w:rsid w:val="007C055F"/>
    <w:rsid w:val="00893A0E"/>
    <w:rsid w:val="008D0FE3"/>
    <w:rsid w:val="00920279"/>
    <w:rsid w:val="00A75328"/>
    <w:rsid w:val="00AA186C"/>
    <w:rsid w:val="00F025B6"/>
    <w:rsid w:val="00F8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96BF8"/>
  <w15:chartTrackingRefBased/>
  <w15:docId w15:val="{5449DABE-3650-40C6-90F6-4C1A24C3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A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A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3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A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3A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A0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025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itsecgames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8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</dc:creator>
  <cp:keywords/>
  <dc:description/>
  <cp:lastModifiedBy>priyanshi Sharma</cp:lastModifiedBy>
  <cp:revision>2</cp:revision>
  <dcterms:created xsi:type="dcterms:W3CDTF">2025-09-27T18:18:00Z</dcterms:created>
  <dcterms:modified xsi:type="dcterms:W3CDTF">2025-09-28T14:08:00Z</dcterms:modified>
</cp:coreProperties>
</file>